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2B32" w14:textId="126B2470" w:rsidR="00B16240" w:rsidRPr="003669A1" w:rsidRDefault="003669A1" w:rsidP="003669A1">
      <w:pPr>
        <w:spacing w:after="0" w:line="276" w:lineRule="auto"/>
        <w:rPr>
          <w:rFonts w:cstheme="minorHAnsi"/>
          <w:color w:val="000000" w:themeColor="text1"/>
        </w:rPr>
      </w:pPr>
      <w:r w:rsidRPr="003669A1">
        <w:rPr>
          <w:rFonts w:eastAsia="Calibri" w:cstheme="minorHAnsi"/>
          <w:color w:val="000000" w:themeColor="text1"/>
          <w:shd w:val="clear" w:color="auto" w:fill="FFFFFF"/>
        </w:rPr>
        <w:t xml:space="preserve">THOUGHT LEADERSHIP </w:t>
      </w:r>
      <w:r w:rsidR="00B16240" w:rsidRPr="003669A1">
        <w:rPr>
          <w:rFonts w:eastAsia="Calibri" w:cstheme="minorHAnsi"/>
          <w:color w:val="000000" w:themeColor="text1"/>
          <w:shd w:val="clear" w:color="auto" w:fill="FFFFFF"/>
        </w:rPr>
        <w:t>FROM ATTERBURY</w:t>
      </w:r>
    </w:p>
    <w:p w14:paraId="50418151" w14:textId="77777777" w:rsidR="006923C8" w:rsidRDefault="006923C8" w:rsidP="003669A1">
      <w:pPr>
        <w:spacing w:after="0"/>
        <w:rPr>
          <w:rFonts w:cstheme="minorHAnsi"/>
        </w:rPr>
      </w:pPr>
    </w:p>
    <w:p w14:paraId="382CB592" w14:textId="48959F96" w:rsidR="00F90AC4" w:rsidRPr="00FF493A" w:rsidRDefault="006923C8" w:rsidP="003669A1">
      <w:pPr>
        <w:spacing w:after="0"/>
        <w:rPr>
          <w:rFonts w:cstheme="minorHAnsi"/>
        </w:rPr>
      </w:pPr>
      <w:r>
        <w:rPr>
          <w:rFonts w:cstheme="minorHAnsi"/>
        </w:rPr>
        <w:t xml:space="preserve">13 </w:t>
      </w:r>
      <w:r w:rsidR="00F90AC4" w:rsidRPr="00FF493A">
        <w:rPr>
          <w:rFonts w:cstheme="minorHAnsi"/>
        </w:rPr>
        <w:t>December 2021</w:t>
      </w:r>
    </w:p>
    <w:p w14:paraId="3598C484" w14:textId="77777777" w:rsidR="00F90AC4" w:rsidRDefault="00F90AC4" w:rsidP="00F90AC4">
      <w:pPr>
        <w:spacing w:after="0"/>
        <w:rPr>
          <w:rFonts w:cstheme="minorHAnsi"/>
          <w:b/>
          <w:bCs/>
        </w:rPr>
      </w:pPr>
    </w:p>
    <w:p w14:paraId="46313847" w14:textId="3F443EDF" w:rsidR="00F90AC4" w:rsidRPr="003669A1" w:rsidRDefault="00F90AC4" w:rsidP="00F90AC4">
      <w:pPr>
        <w:spacing w:after="0"/>
        <w:rPr>
          <w:rFonts w:cstheme="minorHAnsi"/>
          <w:b/>
          <w:bCs/>
          <w:sz w:val="26"/>
          <w:szCs w:val="26"/>
        </w:rPr>
      </w:pPr>
      <w:r w:rsidRPr="003669A1">
        <w:rPr>
          <w:rFonts w:cstheme="minorHAnsi"/>
          <w:b/>
          <w:bCs/>
          <w:sz w:val="26"/>
          <w:szCs w:val="26"/>
        </w:rPr>
        <w:t>Commercial property is picking up, and some sectors are rallying faster than others</w:t>
      </w:r>
    </w:p>
    <w:p w14:paraId="6948DCBF" w14:textId="77777777" w:rsidR="00F90AC4" w:rsidRPr="00F90AC4" w:rsidRDefault="00F90AC4" w:rsidP="00F90AC4">
      <w:pPr>
        <w:spacing w:after="0" w:line="276" w:lineRule="auto"/>
        <w:rPr>
          <w:rFonts w:cstheme="minorHAnsi"/>
          <w:b/>
          <w:bCs/>
          <w:i/>
          <w:iCs/>
        </w:rPr>
      </w:pPr>
    </w:p>
    <w:p w14:paraId="2B498D3D" w14:textId="10478033" w:rsidR="00F90AC4" w:rsidRPr="00F90AC4" w:rsidRDefault="003669A1" w:rsidP="00F90AC4">
      <w:pPr>
        <w:spacing w:after="0" w:line="276" w:lineRule="auto"/>
        <w:rPr>
          <w:rFonts w:cstheme="minorHAnsi"/>
          <w:b/>
          <w:bCs/>
          <w:i/>
          <w:iCs/>
        </w:rPr>
      </w:pPr>
      <w:r>
        <w:rPr>
          <w:rFonts w:cstheme="minorHAnsi"/>
          <w:b/>
          <w:bCs/>
          <w:i/>
          <w:iCs/>
        </w:rPr>
        <w:t xml:space="preserve">By </w:t>
      </w:r>
      <w:r w:rsidR="00F90AC4" w:rsidRPr="00F90AC4">
        <w:rPr>
          <w:rFonts w:cstheme="minorHAnsi"/>
          <w:b/>
          <w:bCs/>
          <w:i/>
          <w:iCs/>
        </w:rPr>
        <w:t>Adelene van der Westhuizen, Atterbury Manage</w:t>
      </w:r>
      <w:r w:rsidR="002111C4">
        <w:rPr>
          <w:rFonts w:cstheme="minorHAnsi"/>
          <w:b/>
          <w:bCs/>
          <w:i/>
          <w:iCs/>
        </w:rPr>
        <w:t>ment Services</w:t>
      </w:r>
    </w:p>
    <w:p w14:paraId="3FBC2EAF" w14:textId="77777777" w:rsidR="00F90AC4" w:rsidRPr="00F90AC4" w:rsidRDefault="00F90AC4" w:rsidP="00F90AC4">
      <w:pPr>
        <w:spacing w:after="0"/>
        <w:rPr>
          <w:rFonts w:cstheme="minorHAnsi"/>
          <w:b/>
          <w:bCs/>
        </w:rPr>
      </w:pPr>
    </w:p>
    <w:p w14:paraId="3157BB07" w14:textId="704810C6" w:rsidR="00F90AC4" w:rsidRPr="00F90AC4" w:rsidRDefault="00F90AC4" w:rsidP="00F90AC4">
      <w:pPr>
        <w:spacing w:after="0"/>
        <w:rPr>
          <w:rFonts w:cstheme="minorHAnsi"/>
          <w:b/>
          <w:bCs/>
        </w:rPr>
      </w:pPr>
      <w:r w:rsidRPr="00F90AC4">
        <w:rPr>
          <w:rFonts w:cstheme="minorHAnsi"/>
          <w:b/>
          <w:bCs/>
        </w:rPr>
        <w:t xml:space="preserve">While the real estate </w:t>
      </w:r>
      <w:r w:rsidR="003C27CC">
        <w:rPr>
          <w:rFonts w:cstheme="minorHAnsi"/>
          <w:b/>
          <w:bCs/>
        </w:rPr>
        <w:t xml:space="preserve">industry </w:t>
      </w:r>
      <w:r w:rsidRPr="00F90AC4">
        <w:rPr>
          <w:rFonts w:cstheme="minorHAnsi"/>
          <w:b/>
          <w:bCs/>
        </w:rPr>
        <w:t xml:space="preserve">recovery is expected to be gradual and nuanced across different sub-sectors, it has already begun. There is a definite renewal of interest in the take-up of space evident in the growing number of businesses </w:t>
      </w:r>
      <w:r w:rsidR="007A1658">
        <w:rPr>
          <w:rFonts w:cstheme="minorHAnsi"/>
          <w:b/>
          <w:bCs/>
        </w:rPr>
        <w:t xml:space="preserve">enquiring </w:t>
      </w:r>
      <w:r w:rsidRPr="00F90AC4">
        <w:rPr>
          <w:rFonts w:cstheme="minorHAnsi"/>
          <w:b/>
          <w:bCs/>
        </w:rPr>
        <w:t xml:space="preserve">about new premises. </w:t>
      </w:r>
    </w:p>
    <w:p w14:paraId="0DAED203" w14:textId="77777777" w:rsidR="00F90AC4" w:rsidRPr="00F90AC4" w:rsidRDefault="00F90AC4" w:rsidP="00F90AC4">
      <w:pPr>
        <w:spacing w:after="0"/>
        <w:rPr>
          <w:rFonts w:cstheme="minorHAnsi"/>
        </w:rPr>
      </w:pPr>
    </w:p>
    <w:p w14:paraId="06BB8819" w14:textId="58D91258" w:rsidR="00F90AC4" w:rsidRPr="00F90AC4" w:rsidRDefault="00F90AC4" w:rsidP="00F90AC4">
      <w:pPr>
        <w:spacing w:after="0"/>
        <w:jc w:val="both"/>
        <w:rPr>
          <w:rFonts w:cstheme="minorHAnsi"/>
        </w:rPr>
      </w:pPr>
      <w:r w:rsidRPr="00F90AC4">
        <w:rPr>
          <w:rFonts w:cstheme="minorHAnsi"/>
        </w:rPr>
        <w:t xml:space="preserve">In our retail portfolio, the rebound can also clearly be seen in improving tenant turnovers. Restaurants are especially reporting improvements, with people showing renewed appreciation for a leisurely and unrushed dinner made possible by later curfew times. </w:t>
      </w:r>
    </w:p>
    <w:p w14:paraId="6360D3BD" w14:textId="77777777" w:rsidR="00F90AC4" w:rsidRPr="00F90AC4" w:rsidRDefault="00F90AC4" w:rsidP="00F90AC4">
      <w:pPr>
        <w:spacing w:after="0"/>
        <w:jc w:val="both"/>
        <w:rPr>
          <w:rFonts w:cstheme="minorHAnsi"/>
        </w:rPr>
      </w:pPr>
    </w:p>
    <w:p w14:paraId="14A7DD65" w14:textId="44EE64AD" w:rsidR="00F90AC4" w:rsidRPr="00F90AC4" w:rsidRDefault="00F90AC4" w:rsidP="00F90AC4">
      <w:pPr>
        <w:spacing w:after="0"/>
        <w:jc w:val="both"/>
        <w:rPr>
          <w:rFonts w:cstheme="minorHAnsi"/>
        </w:rPr>
      </w:pPr>
      <w:r w:rsidRPr="00F90AC4">
        <w:rPr>
          <w:rFonts w:cstheme="minorHAnsi"/>
        </w:rPr>
        <w:t xml:space="preserve">Mall of Africa </w:t>
      </w:r>
      <w:r w:rsidR="003273A1">
        <w:rPr>
          <w:rFonts w:cstheme="minorHAnsi"/>
        </w:rPr>
        <w:t>tenant trading densities</w:t>
      </w:r>
      <w:r w:rsidRPr="00F90AC4">
        <w:rPr>
          <w:rFonts w:cstheme="minorHAnsi"/>
        </w:rPr>
        <w:t xml:space="preserve"> are now more than 12% up on 2019’s pre-Covid levels. This trend is also evident at Atterbury’s smaller</w:t>
      </w:r>
      <w:r w:rsidR="00C715EA">
        <w:rPr>
          <w:rFonts w:cstheme="minorHAnsi"/>
        </w:rPr>
        <w:t xml:space="preserve">, </w:t>
      </w:r>
      <w:r w:rsidR="007D155F">
        <w:rPr>
          <w:rFonts w:cstheme="minorHAnsi"/>
        </w:rPr>
        <w:t>convenience centres</w:t>
      </w:r>
      <w:r w:rsidR="00EA7E59">
        <w:rPr>
          <w:rFonts w:cstheme="minorHAnsi"/>
        </w:rPr>
        <w:t xml:space="preserve">, both in South Africa and in </w:t>
      </w:r>
      <w:r w:rsidRPr="00F90AC4">
        <w:rPr>
          <w:rFonts w:cstheme="minorHAnsi"/>
        </w:rPr>
        <w:t xml:space="preserve">Namibia. </w:t>
      </w:r>
    </w:p>
    <w:p w14:paraId="06E5161B" w14:textId="77777777" w:rsidR="00F90AC4" w:rsidRPr="00F90AC4" w:rsidRDefault="00F90AC4" w:rsidP="00F90AC4">
      <w:pPr>
        <w:spacing w:after="0"/>
        <w:jc w:val="both"/>
        <w:rPr>
          <w:rFonts w:cstheme="minorHAnsi"/>
        </w:rPr>
      </w:pPr>
    </w:p>
    <w:p w14:paraId="1D8DB5F2" w14:textId="089926C1" w:rsidR="00F90AC4" w:rsidRPr="00F90AC4" w:rsidRDefault="00F90AC4" w:rsidP="00F90AC4">
      <w:pPr>
        <w:spacing w:after="0"/>
        <w:jc w:val="both"/>
        <w:rPr>
          <w:rFonts w:cstheme="minorHAnsi"/>
        </w:rPr>
      </w:pPr>
      <w:r w:rsidRPr="00F90AC4">
        <w:rPr>
          <w:rFonts w:cstheme="minorHAnsi"/>
        </w:rPr>
        <w:t xml:space="preserve">South Africans are generally social by nature, and their habits show that they prefer to shop in-store, with more than 97% of SA retail taking place inside brick-and-mortar. </w:t>
      </w:r>
      <w:r w:rsidR="00995C46">
        <w:rPr>
          <w:rFonts w:cstheme="minorHAnsi"/>
        </w:rPr>
        <w:t>More so</w:t>
      </w:r>
      <w:r w:rsidRPr="00F90AC4">
        <w:rPr>
          <w:rFonts w:cstheme="minorHAnsi"/>
        </w:rPr>
        <w:t>, our centres have strong anchor tenants like supermarkets and pharmacies and a good proportion of cafes, fast-food and restaurants, making them perfect for daily shopping trips and tasks.</w:t>
      </w:r>
    </w:p>
    <w:p w14:paraId="6089B7DD" w14:textId="77777777" w:rsidR="00F90AC4" w:rsidRPr="00F90AC4" w:rsidRDefault="00F90AC4" w:rsidP="00F90AC4">
      <w:pPr>
        <w:spacing w:after="0"/>
        <w:jc w:val="both"/>
        <w:rPr>
          <w:rFonts w:cstheme="minorHAnsi"/>
        </w:rPr>
      </w:pPr>
    </w:p>
    <w:p w14:paraId="1E5F86E8" w14:textId="52570975" w:rsidR="00F90AC4" w:rsidRPr="00F90AC4" w:rsidRDefault="00F90AC4" w:rsidP="00F90AC4">
      <w:pPr>
        <w:spacing w:after="0"/>
        <w:jc w:val="both"/>
        <w:rPr>
          <w:rFonts w:cstheme="minorHAnsi"/>
        </w:rPr>
      </w:pPr>
      <w:r w:rsidRPr="00F90AC4">
        <w:rPr>
          <w:rFonts w:cstheme="minorHAnsi"/>
        </w:rPr>
        <w:t xml:space="preserve">Insight from behaviour analytics company, </w:t>
      </w:r>
      <w:proofErr w:type="spellStart"/>
      <w:r w:rsidRPr="00F90AC4">
        <w:rPr>
          <w:rFonts w:cstheme="minorHAnsi"/>
        </w:rPr>
        <w:t>Fatti</w:t>
      </w:r>
      <w:proofErr w:type="spellEnd"/>
      <w:r w:rsidR="004B12AF">
        <w:rPr>
          <w:rFonts w:cstheme="minorHAnsi"/>
        </w:rPr>
        <w:t xml:space="preserve"> Solutions</w:t>
      </w:r>
      <w:r w:rsidRPr="00F90AC4">
        <w:rPr>
          <w:rFonts w:cstheme="minorHAnsi"/>
        </w:rPr>
        <w:t xml:space="preserve">, reveals that people are not travelling as much as before. They don’t want to drive far distances and prefer to get as many things as possible done in one place. </w:t>
      </w:r>
    </w:p>
    <w:p w14:paraId="51C74227" w14:textId="77777777" w:rsidR="00F90AC4" w:rsidRPr="00F90AC4" w:rsidRDefault="00F90AC4" w:rsidP="00F90AC4">
      <w:pPr>
        <w:spacing w:after="0"/>
        <w:jc w:val="both"/>
        <w:rPr>
          <w:rFonts w:cstheme="minorHAnsi"/>
        </w:rPr>
      </w:pPr>
    </w:p>
    <w:p w14:paraId="6441C422" w14:textId="235D10D7" w:rsidR="00F90AC4" w:rsidRPr="00F90AC4" w:rsidRDefault="00F90AC4" w:rsidP="00F90AC4">
      <w:pPr>
        <w:spacing w:after="0"/>
        <w:jc w:val="both"/>
        <w:rPr>
          <w:rFonts w:cstheme="minorHAnsi"/>
        </w:rPr>
      </w:pPr>
      <w:r w:rsidRPr="00F90AC4">
        <w:rPr>
          <w:rFonts w:cstheme="minorHAnsi"/>
        </w:rPr>
        <w:t xml:space="preserve">Most people’s daily activity is now more focused in and around their immediate community. This trend benefits neighbourhood and community shopping centres and suburban mixed-use precincts. These properties also tend to serve residential suburbs, </w:t>
      </w:r>
      <w:r w:rsidR="00B322EA">
        <w:rPr>
          <w:rFonts w:cstheme="minorHAnsi"/>
        </w:rPr>
        <w:t>as</w:t>
      </w:r>
      <w:r w:rsidR="00B322EA" w:rsidRPr="00F90AC4">
        <w:rPr>
          <w:rFonts w:cstheme="minorHAnsi"/>
        </w:rPr>
        <w:t xml:space="preserve"> </w:t>
      </w:r>
      <w:r w:rsidRPr="00F90AC4">
        <w:rPr>
          <w:rFonts w:cstheme="minorHAnsi"/>
        </w:rPr>
        <w:t>they are convenient for people working from home.</w:t>
      </w:r>
    </w:p>
    <w:p w14:paraId="4A0E30C1" w14:textId="77777777" w:rsidR="00F90AC4" w:rsidRPr="00F90AC4" w:rsidRDefault="00F90AC4" w:rsidP="00F90AC4">
      <w:pPr>
        <w:spacing w:after="0"/>
        <w:jc w:val="both"/>
        <w:rPr>
          <w:rFonts w:cstheme="minorHAnsi"/>
        </w:rPr>
      </w:pPr>
    </w:p>
    <w:p w14:paraId="1D71453D" w14:textId="10F9B1FC" w:rsidR="00F90AC4" w:rsidRPr="00F90AC4" w:rsidRDefault="00F90AC4" w:rsidP="00F90AC4">
      <w:pPr>
        <w:spacing w:after="0"/>
        <w:jc w:val="both"/>
        <w:rPr>
          <w:rFonts w:cstheme="minorHAnsi"/>
        </w:rPr>
      </w:pPr>
      <w:r w:rsidRPr="00F90AC4">
        <w:rPr>
          <w:rFonts w:cstheme="minorHAnsi"/>
        </w:rPr>
        <w:t>Although shopper numbers are generally still slightly below their previous</w:t>
      </w:r>
      <w:r w:rsidR="00643302">
        <w:rPr>
          <w:rFonts w:cstheme="minorHAnsi"/>
        </w:rPr>
        <w:t>, pre-Covid</w:t>
      </w:r>
      <w:r w:rsidRPr="00F90AC4">
        <w:rPr>
          <w:rFonts w:cstheme="minorHAnsi"/>
        </w:rPr>
        <w:t xml:space="preserve"> peaks, spend-per-head figures at our shopping centres are at an all-time high. Spending patterns show that people are coming to our shopping centres with the specific purposes of shopping</w:t>
      </w:r>
      <w:r w:rsidR="00643302">
        <w:rPr>
          <w:rFonts w:cstheme="minorHAnsi"/>
        </w:rPr>
        <w:t>, experiences</w:t>
      </w:r>
      <w:r w:rsidRPr="00F90AC4">
        <w:rPr>
          <w:rFonts w:cstheme="minorHAnsi"/>
        </w:rPr>
        <w:t xml:space="preserve"> and socialising.</w:t>
      </w:r>
    </w:p>
    <w:p w14:paraId="1D7A08EF" w14:textId="77777777" w:rsidR="00F90AC4" w:rsidRPr="00F90AC4" w:rsidRDefault="00F90AC4" w:rsidP="00F90AC4">
      <w:pPr>
        <w:spacing w:after="0"/>
        <w:jc w:val="both"/>
        <w:rPr>
          <w:rFonts w:cstheme="minorHAnsi"/>
        </w:rPr>
      </w:pPr>
    </w:p>
    <w:p w14:paraId="6DB56F25" w14:textId="77777777" w:rsidR="00F90AC4" w:rsidRPr="00F90AC4" w:rsidRDefault="00F90AC4" w:rsidP="00F90AC4">
      <w:pPr>
        <w:spacing w:after="0"/>
        <w:jc w:val="both"/>
        <w:rPr>
          <w:rFonts w:cstheme="minorHAnsi"/>
        </w:rPr>
      </w:pPr>
      <w:r w:rsidRPr="00F90AC4">
        <w:rPr>
          <w:rFonts w:cstheme="minorHAnsi"/>
        </w:rPr>
        <w:t xml:space="preserve">Shopping centres are pulling out all the stops to help guests feel safe and relaxed in the retail environment, and placing an increased emphasis on their unique, enjoyable experiences and celebrating outdoor spaces. </w:t>
      </w:r>
    </w:p>
    <w:p w14:paraId="6475D2BA" w14:textId="77777777" w:rsidR="00F90AC4" w:rsidRPr="00F90AC4" w:rsidRDefault="00F90AC4" w:rsidP="00F90AC4">
      <w:pPr>
        <w:spacing w:after="0"/>
        <w:jc w:val="both"/>
        <w:rPr>
          <w:rFonts w:cstheme="minorHAnsi"/>
        </w:rPr>
      </w:pPr>
    </w:p>
    <w:p w14:paraId="1722262E" w14:textId="77777777" w:rsidR="00F90AC4" w:rsidRPr="00F90AC4" w:rsidRDefault="00F90AC4" w:rsidP="00F90AC4">
      <w:pPr>
        <w:spacing w:after="0"/>
        <w:jc w:val="both"/>
        <w:rPr>
          <w:rFonts w:cstheme="minorHAnsi"/>
        </w:rPr>
      </w:pPr>
      <w:r w:rsidRPr="00F90AC4">
        <w:rPr>
          <w:rFonts w:cstheme="minorHAnsi"/>
        </w:rPr>
        <w:lastRenderedPageBreak/>
        <w:t xml:space="preserve">The entertainment category is, however, proving slower to recover than other retail segments. One contributing factor is that many South Africans seem unaware that they can still watch movies at many </w:t>
      </w:r>
      <w:proofErr w:type="spellStart"/>
      <w:r w:rsidRPr="00F90AC4">
        <w:rPr>
          <w:rFonts w:cstheme="minorHAnsi"/>
        </w:rPr>
        <w:t>Ster-Kinekor</w:t>
      </w:r>
      <w:proofErr w:type="spellEnd"/>
      <w:r w:rsidRPr="00F90AC4">
        <w:rPr>
          <w:rFonts w:cstheme="minorHAnsi"/>
        </w:rPr>
        <w:t xml:space="preserve"> cinemas, notwithstanding its business rescue process. So, there is a good opportunity for better communication and connection with audiences here.</w:t>
      </w:r>
    </w:p>
    <w:p w14:paraId="141F68D0" w14:textId="77777777" w:rsidR="00F90AC4" w:rsidRPr="00F90AC4" w:rsidRDefault="00F90AC4" w:rsidP="00F90AC4">
      <w:pPr>
        <w:spacing w:after="0"/>
        <w:jc w:val="both"/>
        <w:rPr>
          <w:rFonts w:cstheme="minorHAnsi"/>
        </w:rPr>
      </w:pPr>
    </w:p>
    <w:p w14:paraId="1404AC96" w14:textId="77777777" w:rsidR="00F90AC4" w:rsidRPr="00F90AC4" w:rsidRDefault="00F90AC4" w:rsidP="00F90AC4">
      <w:pPr>
        <w:spacing w:after="0"/>
        <w:jc w:val="both"/>
        <w:rPr>
          <w:rFonts w:cstheme="minorHAnsi"/>
        </w:rPr>
      </w:pPr>
      <w:r w:rsidRPr="00F90AC4">
        <w:rPr>
          <w:rFonts w:cstheme="minorHAnsi"/>
        </w:rPr>
        <w:t>You need look no further than Atterbury’s Richmond Park development in Cape Town for signs of the uptick in demand for industrial property, especially logistics and warehousing facilities. Over the past six months alone, it has attracted three significant new developments – a large DC for Takealot and a separate Takealot Customer Collection Centre, as well as the new HQ and warehouse for sustainable technology leader Rubicon. The industrial property sector is very comfortably placed right now.</w:t>
      </w:r>
    </w:p>
    <w:p w14:paraId="125DB2BD" w14:textId="77777777" w:rsidR="00F90AC4" w:rsidRPr="00F90AC4" w:rsidRDefault="00F90AC4" w:rsidP="00F90AC4">
      <w:pPr>
        <w:spacing w:after="0"/>
        <w:jc w:val="both"/>
        <w:rPr>
          <w:rFonts w:cstheme="minorHAnsi"/>
        </w:rPr>
      </w:pPr>
    </w:p>
    <w:p w14:paraId="2F9EB1A3" w14:textId="77777777" w:rsidR="00F90AC4" w:rsidRPr="00F90AC4" w:rsidRDefault="00F90AC4" w:rsidP="00F90AC4">
      <w:pPr>
        <w:spacing w:after="0"/>
        <w:jc w:val="both"/>
        <w:rPr>
          <w:rFonts w:cstheme="minorHAnsi"/>
        </w:rPr>
      </w:pPr>
      <w:r w:rsidRPr="00F90AC4">
        <w:rPr>
          <w:rFonts w:cstheme="minorHAnsi"/>
        </w:rPr>
        <w:t xml:space="preserve">Most offices in the Atterbury portfolio are doing well, despite the market consensus that this is the most challenged of the three commercial property sectors. Mixed-use spaces where the work-play-live ethos comes to life are attracting quality tenants by offering more than just office space, but also convenience, connection and community. Almost all our offices are integrated into mixed-use developments, which has been good for Atterbury. </w:t>
      </w:r>
    </w:p>
    <w:p w14:paraId="76117DCC" w14:textId="77777777" w:rsidR="00F90AC4" w:rsidRPr="00F90AC4" w:rsidRDefault="00F90AC4" w:rsidP="00F90AC4">
      <w:pPr>
        <w:spacing w:after="0"/>
        <w:jc w:val="both"/>
        <w:rPr>
          <w:rFonts w:cstheme="minorHAnsi"/>
        </w:rPr>
      </w:pPr>
    </w:p>
    <w:p w14:paraId="1813F52C" w14:textId="77777777" w:rsidR="00F90AC4" w:rsidRPr="00F90AC4" w:rsidRDefault="00F90AC4" w:rsidP="00F90AC4">
      <w:pPr>
        <w:spacing w:after="0"/>
        <w:jc w:val="both"/>
        <w:rPr>
          <w:rFonts w:cstheme="minorHAnsi"/>
        </w:rPr>
      </w:pPr>
      <w:r w:rsidRPr="00F90AC4">
        <w:rPr>
          <w:rFonts w:cstheme="minorHAnsi"/>
        </w:rPr>
        <w:t>The road to recovery may be uneven, and bumpy at times, but if our portfolio is anything to go by, I am pleased to report that a rebound in commercial property is well underway.</w:t>
      </w:r>
    </w:p>
    <w:p w14:paraId="50B1486A" w14:textId="77777777" w:rsidR="00F90AC4" w:rsidRPr="00F90AC4" w:rsidRDefault="00F90AC4" w:rsidP="00F90AC4">
      <w:pPr>
        <w:spacing w:after="0"/>
        <w:jc w:val="both"/>
        <w:rPr>
          <w:rFonts w:cstheme="minorHAnsi"/>
        </w:rPr>
      </w:pPr>
    </w:p>
    <w:p w14:paraId="3C33E386" w14:textId="77777777" w:rsidR="00F90AC4" w:rsidRPr="00F90AC4" w:rsidRDefault="00F90AC4" w:rsidP="00F90AC4">
      <w:pPr>
        <w:spacing w:after="0"/>
        <w:jc w:val="center"/>
        <w:rPr>
          <w:rFonts w:cstheme="minorHAnsi"/>
          <w:b/>
          <w:bCs/>
        </w:rPr>
      </w:pPr>
      <w:r w:rsidRPr="00F90AC4">
        <w:rPr>
          <w:rFonts w:cstheme="minorHAnsi"/>
          <w:b/>
          <w:bCs/>
        </w:rPr>
        <w:t>/ends</w:t>
      </w:r>
    </w:p>
    <w:p w14:paraId="468B3F8F" w14:textId="77777777" w:rsidR="006A49C8" w:rsidRPr="00F90AC4" w:rsidRDefault="006A49C8" w:rsidP="002C49EA">
      <w:pPr>
        <w:spacing w:after="0" w:line="276" w:lineRule="auto"/>
        <w:jc w:val="center"/>
        <w:rPr>
          <w:rFonts w:cstheme="minorHAnsi"/>
          <w:b/>
          <w:bCs/>
          <w:color w:val="000000"/>
        </w:rPr>
      </w:pPr>
    </w:p>
    <w:p w14:paraId="24E24D86" w14:textId="2080E355" w:rsidR="00AC6071" w:rsidRPr="00F90AC4" w:rsidRDefault="00AC6071" w:rsidP="002C49EA">
      <w:pPr>
        <w:spacing w:after="0" w:line="276" w:lineRule="auto"/>
        <w:contextualSpacing/>
        <w:jc w:val="both"/>
        <w:rPr>
          <w:rFonts w:cstheme="minorHAnsi"/>
          <w:u w:val="single"/>
        </w:rPr>
      </w:pPr>
      <w:r w:rsidRPr="00F90AC4">
        <w:rPr>
          <w:rFonts w:eastAsia="Calibri" w:cstheme="minorHAnsi"/>
          <w:u w:val="single"/>
        </w:rPr>
        <w:t>Released</w:t>
      </w:r>
      <w:r w:rsidR="003669A1">
        <w:rPr>
          <w:rFonts w:eastAsia="Calibri" w:cstheme="minorHAnsi"/>
          <w:u w:val="single"/>
        </w:rPr>
        <w:t xml:space="preserve"> by</w:t>
      </w:r>
      <w:r w:rsidRPr="00F90AC4">
        <w:rPr>
          <w:rFonts w:eastAsia="Calibri" w:cstheme="minorHAnsi"/>
          <w:u w:val="single"/>
        </w:rPr>
        <w:t>:</w:t>
      </w:r>
    </w:p>
    <w:p w14:paraId="18C4C9C6" w14:textId="77777777" w:rsidR="00AC6071" w:rsidRPr="00F90AC4" w:rsidRDefault="00AC6071" w:rsidP="002C49EA">
      <w:pPr>
        <w:spacing w:after="0" w:line="276" w:lineRule="auto"/>
        <w:contextualSpacing/>
        <w:jc w:val="both"/>
        <w:rPr>
          <w:rFonts w:eastAsia="Calibri" w:cstheme="minorHAnsi"/>
        </w:rPr>
      </w:pPr>
      <w:r w:rsidRPr="00F90AC4">
        <w:rPr>
          <w:rFonts w:eastAsia="Calibri" w:cstheme="minorHAnsi"/>
        </w:rPr>
        <w:t xml:space="preserve">Atterbury </w:t>
      </w:r>
      <w:r w:rsidRPr="00F90AC4">
        <w:rPr>
          <w:rFonts w:eastAsia="Calibri" w:cstheme="minorHAnsi"/>
          <w:color w:val="000000" w:themeColor="text1"/>
        </w:rPr>
        <w:t xml:space="preserve">Property </w:t>
      </w:r>
    </w:p>
    <w:p w14:paraId="507D7E54" w14:textId="6D64E732" w:rsidR="00AC6071" w:rsidRPr="00F90AC4" w:rsidRDefault="001A54A1" w:rsidP="002C49EA">
      <w:pPr>
        <w:spacing w:after="0" w:line="276" w:lineRule="auto"/>
        <w:contextualSpacing/>
        <w:jc w:val="both"/>
        <w:rPr>
          <w:rFonts w:eastAsia="Calibri" w:cstheme="minorHAnsi"/>
        </w:rPr>
      </w:pPr>
      <w:r w:rsidRPr="00F90AC4">
        <w:rPr>
          <w:lang w:val="en-ZA"/>
        </w:rPr>
        <w:t>Luané De Vries</w:t>
      </w:r>
      <w:r w:rsidR="00AC6071" w:rsidRPr="00F90AC4">
        <w:rPr>
          <w:rFonts w:eastAsia="Calibri" w:cstheme="minorHAnsi"/>
        </w:rPr>
        <w:t xml:space="preserve">, </w:t>
      </w:r>
      <w:r w:rsidR="008C6F85" w:rsidRPr="00F90AC4">
        <w:rPr>
          <w:rFonts w:eastAsia="Calibri" w:cstheme="minorHAnsi"/>
        </w:rPr>
        <w:t xml:space="preserve">Atterbury Group </w:t>
      </w:r>
      <w:r w:rsidR="00AC6071" w:rsidRPr="00F90AC4">
        <w:rPr>
          <w:rFonts w:eastAsia="Calibri" w:cstheme="minorHAnsi"/>
        </w:rPr>
        <w:t>Marketing</w:t>
      </w:r>
      <w:r w:rsidR="008C6F85" w:rsidRPr="00F90AC4">
        <w:rPr>
          <w:rFonts w:eastAsia="Calibri" w:cstheme="minorHAnsi"/>
        </w:rPr>
        <w:t xml:space="preserve"> manager</w:t>
      </w:r>
      <w:r w:rsidR="00AC6071" w:rsidRPr="00F90AC4">
        <w:rPr>
          <w:rFonts w:eastAsia="Calibri" w:cstheme="minorHAnsi"/>
        </w:rPr>
        <w:t xml:space="preserve"> </w:t>
      </w:r>
    </w:p>
    <w:p w14:paraId="79644EB4" w14:textId="77777777" w:rsidR="00AC6071" w:rsidRPr="00F90AC4" w:rsidRDefault="00AC6071" w:rsidP="002C49EA">
      <w:pPr>
        <w:spacing w:after="0" w:line="276" w:lineRule="auto"/>
        <w:contextualSpacing/>
        <w:jc w:val="both"/>
        <w:rPr>
          <w:rFonts w:eastAsia="Calibri" w:cstheme="minorHAnsi"/>
        </w:rPr>
      </w:pPr>
      <w:r w:rsidRPr="00F90AC4">
        <w:rPr>
          <w:rFonts w:eastAsia="Calibri" w:cstheme="minorHAnsi"/>
        </w:rPr>
        <w:t>Tel: 012 471 1600</w:t>
      </w:r>
    </w:p>
    <w:p w14:paraId="2E15E8DC" w14:textId="77777777" w:rsidR="009E4845" w:rsidRPr="00F90AC4" w:rsidRDefault="009E4845" w:rsidP="002C49EA">
      <w:pPr>
        <w:spacing w:after="0" w:line="276" w:lineRule="auto"/>
        <w:jc w:val="both"/>
        <w:rPr>
          <w:rFonts w:cstheme="minorHAnsi"/>
        </w:rPr>
      </w:pPr>
      <w:r w:rsidRPr="00F90AC4">
        <w:rPr>
          <w:rFonts w:eastAsia="Calibri" w:cstheme="minorHAnsi"/>
        </w:rPr>
        <w:t xml:space="preserve">Website: </w:t>
      </w:r>
      <w:hyperlink r:id="rId10" w:history="1">
        <w:r w:rsidRPr="00F90AC4">
          <w:rPr>
            <w:rStyle w:val="Hyperlink"/>
            <w:rFonts w:eastAsia="Calibri" w:cstheme="minorHAnsi"/>
            <w:b/>
            <w:bCs/>
            <w:color w:val="000000"/>
          </w:rPr>
          <w:t>www.atterbury.co.za</w:t>
        </w:r>
      </w:hyperlink>
    </w:p>
    <w:p w14:paraId="3EA5823E" w14:textId="76161C6B" w:rsidR="009E4845" w:rsidRPr="00F90AC4" w:rsidRDefault="009E4845" w:rsidP="002C49EA">
      <w:pPr>
        <w:spacing w:after="0" w:line="276" w:lineRule="auto"/>
        <w:jc w:val="both"/>
        <w:rPr>
          <w:rFonts w:cstheme="minorHAnsi"/>
        </w:rPr>
      </w:pPr>
      <w:r w:rsidRPr="00F90AC4">
        <w:rPr>
          <w:rFonts w:eastAsia="Calibri" w:cstheme="minorHAnsi"/>
        </w:rPr>
        <w:t xml:space="preserve">Facebook: </w:t>
      </w:r>
      <w:proofErr w:type="spellStart"/>
      <w:r w:rsidR="00EA0198" w:rsidRPr="00F90AC4">
        <w:rPr>
          <w:rFonts w:eastAsia="Calibri" w:cstheme="minorHAnsi"/>
          <w:b/>
          <w:bCs/>
        </w:rPr>
        <w:t>AtterburyProperty</w:t>
      </w:r>
      <w:proofErr w:type="spellEnd"/>
    </w:p>
    <w:p w14:paraId="6E82536C" w14:textId="77777777" w:rsidR="009E4845" w:rsidRPr="00F90AC4" w:rsidRDefault="009E4845" w:rsidP="002C49EA">
      <w:pPr>
        <w:spacing w:after="0" w:line="276" w:lineRule="auto"/>
        <w:jc w:val="both"/>
        <w:rPr>
          <w:rFonts w:cstheme="minorHAnsi"/>
        </w:rPr>
      </w:pPr>
      <w:r w:rsidRPr="00F90AC4">
        <w:rPr>
          <w:rFonts w:eastAsia="Calibri" w:cstheme="minorHAnsi"/>
        </w:rPr>
        <w:t xml:space="preserve">Twitter: </w:t>
      </w:r>
      <w:hyperlink r:id="rId11" w:history="1">
        <w:r w:rsidRPr="00F90AC4">
          <w:rPr>
            <w:rStyle w:val="Hyperlink"/>
            <w:rFonts w:eastAsia="Calibri" w:cstheme="minorHAnsi"/>
            <w:b/>
            <w:bCs/>
            <w:color w:val="000000"/>
            <w:shd w:val="clear" w:color="auto" w:fill="FFFFFF"/>
          </w:rPr>
          <w:t>@AtterburyProp </w:t>
        </w:r>
      </w:hyperlink>
    </w:p>
    <w:p w14:paraId="76A8B9B4" w14:textId="77777777" w:rsidR="006C2FB4" w:rsidRPr="00F90AC4" w:rsidRDefault="006C2FB4" w:rsidP="002C49EA">
      <w:pPr>
        <w:spacing w:after="0" w:line="276" w:lineRule="auto"/>
        <w:rPr>
          <w:rFonts w:eastAsia="Open Sans" w:cstheme="minorHAnsi"/>
          <w:color w:val="000000" w:themeColor="text1"/>
        </w:rPr>
      </w:pPr>
    </w:p>
    <w:p w14:paraId="4035782E" w14:textId="4BB8412A" w:rsidR="00D474DB" w:rsidRPr="00F90AC4" w:rsidRDefault="00496E20" w:rsidP="002C49EA">
      <w:pPr>
        <w:spacing w:after="0" w:line="276" w:lineRule="auto"/>
        <w:rPr>
          <w:rFonts w:eastAsia="Open Sans" w:cstheme="minorHAnsi"/>
          <w:color w:val="000000" w:themeColor="text1"/>
        </w:rPr>
      </w:pPr>
      <w:r w:rsidRPr="00F90AC4">
        <w:rPr>
          <w:rFonts w:eastAsia="Open Sans" w:cstheme="minorHAnsi"/>
          <w:color w:val="000000" w:themeColor="text1"/>
        </w:rPr>
        <w:t>For more information, or to book an interview</w:t>
      </w:r>
      <w:r w:rsidR="00E8653E" w:rsidRPr="00F90AC4">
        <w:rPr>
          <w:rFonts w:eastAsia="Open Sans" w:cstheme="minorHAnsi"/>
          <w:color w:val="000000" w:themeColor="text1"/>
        </w:rPr>
        <w:t>, please contact Mahlatse Bojanyane</w:t>
      </w:r>
      <w:r w:rsidRPr="00F90AC4">
        <w:rPr>
          <w:rFonts w:eastAsia="Open Sans" w:cstheme="minorHAnsi"/>
          <w:color w:val="000000" w:themeColor="text1"/>
        </w:rPr>
        <w:t xml:space="preserve"> on 083 453 6668 or email </w:t>
      </w:r>
      <w:hyperlink r:id="rId12" w:history="1">
        <w:r w:rsidR="005B052F" w:rsidRPr="00F90AC4">
          <w:rPr>
            <w:rStyle w:val="Hyperlink"/>
            <w:rFonts w:cstheme="minorHAnsi"/>
            <w:color w:val="000000" w:themeColor="text1"/>
          </w:rPr>
          <w:t>Mahlatse@marketingconcepts.co.za</w:t>
        </w:r>
      </w:hyperlink>
      <w:r w:rsidRPr="00F90AC4">
        <w:rPr>
          <w:rFonts w:cstheme="minorHAnsi"/>
          <w:color w:val="000000" w:themeColor="text1"/>
        </w:rPr>
        <w:t>.</w:t>
      </w:r>
      <w:r w:rsidRPr="00F90AC4">
        <w:rPr>
          <w:rFonts w:eastAsia="Open Sans" w:cstheme="minorHAnsi"/>
          <w:color w:val="000000" w:themeColor="text1"/>
        </w:rPr>
        <w:t xml:space="preserve"> </w:t>
      </w:r>
    </w:p>
    <w:sectPr w:rsidR="00D474DB" w:rsidRPr="00F90AC4" w:rsidSect="008A601C">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61B5" w14:textId="77777777" w:rsidR="00712E8F" w:rsidRDefault="00712E8F" w:rsidP="00D474DB">
      <w:pPr>
        <w:spacing w:after="0" w:line="240" w:lineRule="auto"/>
      </w:pPr>
      <w:r>
        <w:separator/>
      </w:r>
    </w:p>
  </w:endnote>
  <w:endnote w:type="continuationSeparator" w:id="0">
    <w:p w14:paraId="5480E220" w14:textId="77777777" w:rsidR="00712E8F" w:rsidRDefault="00712E8F" w:rsidP="00D4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GBXC C+ Gotham">
    <w:altName w:val="Calibri"/>
    <w:charset w:val="00"/>
    <w:family w:val="auto"/>
    <w:pitch w:val="default"/>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B696" w14:textId="77777777" w:rsidR="00712E8F" w:rsidRDefault="00712E8F" w:rsidP="00D474DB">
      <w:pPr>
        <w:spacing w:after="0" w:line="240" w:lineRule="auto"/>
      </w:pPr>
      <w:r>
        <w:separator/>
      </w:r>
    </w:p>
  </w:footnote>
  <w:footnote w:type="continuationSeparator" w:id="0">
    <w:p w14:paraId="39368CC8" w14:textId="77777777" w:rsidR="00712E8F" w:rsidRDefault="00712E8F" w:rsidP="00D47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CE1D" w14:textId="5B6C8B30" w:rsidR="00A74C8E" w:rsidRDefault="008A601C" w:rsidP="008A601C">
    <w:pPr>
      <w:pStyle w:val="Header"/>
      <w:tabs>
        <w:tab w:val="left" w:pos="1260"/>
      </w:tabs>
    </w:pPr>
    <w:r>
      <w:tab/>
    </w:r>
    <w:r>
      <w:tab/>
    </w:r>
    <w:r w:rsidR="00A74C8E">
      <w:rPr>
        <w:noProof/>
        <w:lang w:val="en-US"/>
      </w:rPr>
      <w:drawing>
        <wp:inline distT="0" distB="0" distL="0" distR="0" wp14:anchorId="3F39F7BD" wp14:editId="2DE1DC7C">
          <wp:extent cx="1343025" cy="1152525"/>
          <wp:effectExtent l="0" t="0" r="9525" b="9525"/>
          <wp:docPr id="1" name="Picture 4" descr="C:\Users\Anne Lovell\AppData\Local\Microsoft\Windows\Temporary Internet Files\Content.Word\Atterbury logo.jpg"/>
          <wp:cNvGraphicFramePr/>
          <a:graphic xmlns:a="http://schemas.openxmlformats.org/drawingml/2006/main">
            <a:graphicData uri="http://schemas.openxmlformats.org/drawingml/2006/picture">
              <pic:pic xmlns:pic="http://schemas.openxmlformats.org/drawingml/2006/picture">
                <pic:nvPicPr>
                  <pic:cNvPr id="1" name="Picture 4" descr="C:\Users\Anne Lovell\AppData\Local\Microsoft\Windows\Temporary Internet Files\Content.Word\Atterbury logo.jpg"/>
                  <pic:cNvPicPr/>
                </pic:nvPicPr>
                <pic:blipFill>
                  <a:blip r:embed="rId1" cstate="print"/>
                  <a:srcRect/>
                  <a:stretch>
                    <a:fillRect/>
                  </a:stretch>
                </pic:blipFill>
                <pic:spPr bwMode="auto">
                  <a:xfrm>
                    <a:off x="0" y="0"/>
                    <a:ext cx="1343025" cy="1152525"/>
                  </a:xfrm>
                  <a:prstGeom prst="rect">
                    <a:avLst/>
                  </a:prstGeom>
                  <a:noFill/>
                  <a:ln w="9525">
                    <a:noFill/>
                    <a:miter lim="800000"/>
                    <a:headEnd/>
                    <a:tailEnd/>
                  </a:ln>
                </pic:spPr>
              </pic:pic>
            </a:graphicData>
          </a:graphic>
        </wp:inline>
      </w:drawing>
    </w:r>
  </w:p>
  <w:p w14:paraId="1733A6C1" w14:textId="77777777" w:rsidR="008A601C" w:rsidRDefault="008A601C" w:rsidP="00D474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0792"/>
    <w:multiLevelType w:val="hybridMultilevel"/>
    <w:tmpl w:val="76FAB838"/>
    <w:lvl w:ilvl="0" w:tplc="A75040B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1DE1B0F"/>
    <w:multiLevelType w:val="hybridMultilevel"/>
    <w:tmpl w:val="C268C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xMDKyNDQyNzE3NTZV0lEKTi0uzszPAykwNKkFAODJdPktAAAA"/>
  </w:docVars>
  <w:rsids>
    <w:rsidRoot w:val="005C4B66"/>
    <w:rsid w:val="000009A2"/>
    <w:rsid w:val="00003411"/>
    <w:rsid w:val="00003637"/>
    <w:rsid w:val="0000365D"/>
    <w:rsid w:val="000039DE"/>
    <w:rsid w:val="00003B02"/>
    <w:rsid w:val="000055AD"/>
    <w:rsid w:val="000115CA"/>
    <w:rsid w:val="00011737"/>
    <w:rsid w:val="0001241A"/>
    <w:rsid w:val="00012CD6"/>
    <w:rsid w:val="00013C51"/>
    <w:rsid w:val="00014313"/>
    <w:rsid w:val="0001564A"/>
    <w:rsid w:val="00016F73"/>
    <w:rsid w:val="00017443"/>
    <w:rsid w:val="00017A6A"/>
    <w:rsid w:val="00022B5C"/>
    <w:rsid w:val="0002315A"/>
    <w:rsid w:val="0002352C"/>
    <w:rsid w:val="00023EB8"/>
    <w:rsid w:val="00024936"/>
    <w:rsid w:val="00024DCD"/>
    <w:rsid w:val="00025A4F"/>
    <w:rsid w:val="00025C51"/>
    <w:rsid w:val="00027D96"/>
    <w:rsid w:val="00027F07"/>
    <w:rsid w:val="00030192"/>
    <w:rsid w:val="0003118D"/>
    <w:rsid w:val="00032F90"/>
    <w:rsid w:val="00033E2B"/>
    <w:rsid w:val="000344FA"/>
    <w:rsid w:val="00035DAC"/>
    <w:rsid w:val="0003658F"/>
    <w:rsid w:val="00036B0E"/>
    <w:rsid w:val="0003702D"/>
    <w:rsid w:val="000374CC"/>
    <w:rsid w:val="000405DD"/>
    <w:rsid w:val="00042087"/>
    <w:rsid w:val="000432D2"/>
    <w:rsid w:val="00043418"/>
    <w:rsid w:val="00044687"/>
    <w:rsid w:val="00045D70"/>
    <w:rsid w:val="0004740E"/>
    <w:rsid w:val="00055F65"/>
    <w:rsid w:val="00057996"/>
    <w:rsid w:val="00062256"/>
    <w:rsid w:val="00062272"/>
    <w:rsid w:val="00063FA0"/>
    <w:rsid w:val="000640C6"/>
    <w:rsid w:val="0006496E"/>
    <w:rsid w:val="000649B8"/>
    <w:rsid w:val="00065049"/>
    <w:rsid w:val="000661A7"/>
    <w:rsid w:val="00066B4D"/>
    <w:rsid w:val="00066CD7"/>
    <w:rsid w:val="00066D61"/>
    <w:rsid w:val="00070107"/>
    <w:rsid w:val="00070A75"/>
    <w:rsid w:val="000742DB"/>
    <w:rsid w:val="000764E9"/>
    <w:rsid w:val="00077ED3"/>
    <w:rsid w:val="0008108A"/>
    <w:rsid w:val="00081592"/>
    <w:rsid w:val="00081756"/>
    <w:rsid w:val="00084B00"/>
    <w:rsid w:val="00087450"/>
    <w:rsid w:val="0009034A"/>
    <w:rsid w:val="0009100C"/>
    <w:rsid w:val="000919AF"/>
    <w:rsid w:val="00091FAC"/>
    <w:rsid w:val="0009208E"/>
    <w:rsid w:val="0009218F"/>
    <w:rsid w:val="0009299A"/>
    <w:rsid w:val="000935D3"/>
    <w:rsid w:val="000949E4"/>
    <w:rsid w:val="00095A3C"/>
    <w:rsid w:val="00096023"/>
    <w:rsid w:val="000961B5"/>
    <w:rsid w:val="0009639B"/>
    <w:rsid w:val="000969A0"/>
    <w:rsid w:val="000A03A6"/>
    <w:rsid w:val="000A0B72"/>
    <w:rsid w:val="000A12C7"/>
    <w:rsid w:val="000A15AA"/>
    <w:rsid w:val="000A1740"/>
    <w:rsid w:val="000A1AB8"/>
    <w:rsid w:val="000A1B1C"/>
    <w:rsid w:val="000A219E"/>
    <w:rsid w:val="000A26E5"/>
    <w:rsid w:val="000A27FB"/>
    <w:rsid w:val="000A30AC"/>
    <w:rsid w:val="000A3D08"/>
    <w:rsid w:val="000A40DD"/>
    <w:rsid w:val="000A4C95"/>
    <w:rsid w:val="000A578F"/>
    <w:rsid w:val="000A6180"/>
    <w:rsid w:val="000B0206"/>
    <w:rsid w:val="000B0DC3"/>
    <w:rsid w:val="000B2B2F"/>
    <w:rsid w:val="000B63A3"/>
    <w:rsid w:val="000B7902"/>
    <w:rsid w:val="000C07B4"/>
    <w:rsid w:val="000C167E"/>
    <w:rsid w:val="000C328A"/>
    <w:rsid w:val="000C562E"/>
    <w:rsid w:val="000C69A8"/>
    <w:rsid w:val="000D02C5"/>
    <w:rsid w:val="000D169E"/>
    <w:rsid w:val="000D1A8E"/>
    <w:rsid w:val="000D46EA"/>
    <w:rsid w:val="000D4F9C"/>
    <w:rsid w:val="000D535A"/>
    <w:rsid w:val="000D7040"/>
    <w:rsid w:val="000E0D0F"/>
    <w:rsid w:val="000E156F"/>
    <w:rsid w:val="000E1719"/>
    <w:rsid w:val="000E1B0B"/>
    <w:rsid w:val="000E2CEE"/>
    <w:rsid w:val="000E3C7C"/>
    <w:rsid w:val="000E4139"/>
    <w:rsid w:val="000E5B08"/>
    <w:rsid w:val="000E72DE"/>
    <w:rsid w:val="000F0F3C"/>
    <w:rsid w:val="000F152A"/>
    <w:rsid w:val="000F2D4C"/>
    <w:rsid w:val="000F35BC"/>
    <w:rsid w:val="000F4657"/>
    <w:rsid w:val="000F5B50"/>
    <w:rsid w:val="000F7AAD"/>
    <w:rsid w:val="00100765"/>
    <w:rsid w:val="00101933"/>
    <w:rsid w:val="00102749"/>
    <w:rsid w:val="00102A54"/>
    <w:rsid w:val="00102BDD"/>
    <w:rsid w:val="00102D57"/>
    <w:rsid w:val="00102D7A"/>
    <w:rsid w:val="00106188"/>
    <w:rsid w:val="001061DB"/>
    <w:rsid w:val="00106948"/>
    <w:rsid w:val="00106AD4"/>
    <w:rsid w:val="0011093D"/>
    <w:rsid w:val="00110F5F"/>
    <w:rsid w:val="00113525"/>
    <w:rsid w:val="00114E9D"/>
    <w:rsid w:val="001163DA"/>
    <w:rsid w:val="00116C4A"/>
    <w:rsid w:val="00116F9D"/>
    <w:rsid w:val="001170A3"/>
    <w:rsid w:val="001206CA"/>
    <w:rsid w:val="00121D9B"/>
    <w:rsid w:val="00124F76"/>
    <w:rsid w:val="00130485"/>
    <w:rsid w:val="00132966"/>
    <w:rsid w:val="001339C9"/>
    <w:rsid w:val="001342F3"/>
    <w:rsid w:val="00134DF7"/>
    <w:rsid w:val="001354AE"/>
    <w:rsid w:val="001362E7"/>
    <w:rsid w:val="00136D6F"/>
    <w:rsid w:val="00140857"/>
    <w:rsid w:val="00140AEF"/>
    <w:rsid w:val="00140BFD"/>
    <w:rsid w:val="00141361"/>
    <w:rsid w:val="00143E29"/>
    <w:rsid w:val="0014540D"/>
    <w:rsid w:val="00145E8A"/>
    <w:rsid w:val="00145F38"/>
    <w:rsid w:val="00146A34"/>
    <w:rsid w:val="00146BCD"/>
    <w:rsid w:val="001475DC"/>
    <w:rsid w:val="00150C09"/>
    <w:rsid w:val="00152405"/>
    <w:rsid w:val="001529E0"/>
    <w:rsid w:val="00154C8D"/>
    <w:rsid w:val="001553F6"/>
    <w:rsid w:val="00155DFF"/>
    <w:rsid w:val="0016034C"/>
    <w:rsid w:val="001607B3"/>
    <w:rsid w:val="00161070"/>
    <w:rsid w:val="0016155F"/>
    <w:rsid w:val="00161CDA"/>
    <w:rsid w:val="00161D09"/>
    <w:rsid w:val="00166083"/>
    <w:rsid w:val="001663E4"/>
    <w:rsid w:val="0016686C"/>
    <w:rsid w:val="00166FAA"/>
    <w:rsid w:val="001707C1"/>
    <w:rsid w:val="00170905"/>
    <w:rsid w:val="00171074"/>
    <w:rsid w:val="00171B7B"/>
    <w:rsid w:val="0017239E"/>
    <w:rsid w:val="00173FCE"/>
    <w:rsid w:val="00176372"/>
    <w:rsid w:val="00176BD6"/>
    <w:rsid w:val="00180BA2"/>
    <w:rsid w:val="0018233C"/>
    <w:rsid w:val="00184BCD"/>
    <w:rsid w:val="00187129"/>
    <w:rsid w:val="00187978"/>
    <w:rsid w:val="00187A78"/>
    <w:rsid w:val="00187DDF"/>
    <w:rsid w:val="00190425"/>
    <w:rsid w:val="00190AB3"/>
    <w:rsid w:val="00191196"/>
    <w:rsid w:val="00194B10"/>
    <w:rsid w:val="00195C80"/>
    <w:rsid w:val="00195D0F"/>
    <w:rsid w:val="001979C8"/>
    <w:rsid w:val="001A15A3"/>
    <w:rsid w:val="001A29CF"/>
    <w:rsid w:val="001A2DDB"/>
    <w:rsid w:val="001A3787"/>
    <w:rsid w:val="001A3A05"/>
    <w:rsid w:val="001A41D8"/>
    <w:rsid w:val="001A4E91"/>
    <w:rsid w:val="001A54A1"/>
    <w:rsid w:val="001B0075"/>
    <w:rsid w:val="001B129D"/>
    <w:rsid w:val="001B182C"/>
    <w:rsid w:val="001B53D6"/>
    <w:rsid w:val="001B76B7"/>
    <w:rsid w:val="001C0761"/>
    <w:rsid w:val="001C0EA5"/>
    <w:rsid w:val="001C14FC"/>
    <w:rsid w:val="001C2090"/>
    <w:rsid w:val="001C2C36"/>
    <w:rsid w:val="001C2E65"/>
    <w:rsid w:val="001C374D"/>
    <w:rsid w:val="001C448E"/>
    <w:rsid w:val="001C675C"/>
    <w:rsid w:val="001D0505"/>
    <w:rsid w:val="001D2963"/>
    <w:rsid w:val="001D390E"/>
    <w:rsid w:val="001D39E8"/>
    <w:rsid w:val="001D4CA3"/>
    <w:rsid w:val="001D5A36"/>
    <w:rsid w:val="001D67AE"/>
    <w:rsid w:val="001D686D"/>
    <w:rsid w:val="001D73D6"/>
    <w:rsid w:val="001D7DCE"/>
    <w:rsid w:val="001E039F"/>
    <w:rsid w:val="001E0CAC"/>
    <w:rsid w:val="001E1424"/>
    <w:rsid w:val="001E1907"/>
    <w:rsid w:val="001E37CA"/>
    <w:rsid w:val="001E398E"/>
    <w:rsid w:val="001E45E1"/>
    <w:rsid w:val="001E46F8"/>
    <w:rsid w:val="001E480C"/>
    <w:rsid w:val="001E4931"/>
    <w:rsid w:val="001E4DBF"/>
    <w:rsid w:val="001E50BB"/>
    <w:rsid w:val="001E51A5"/>
    <w:rsid w:val="001E7164"/>
    <w:rsid w:val="001F1238"/>
    <w:rsid w:val="001F1A87"/>
    <w:rsid w:val="001F1CB0"/>
    <w:rsid w:val="001F258C"/>
    <w:rsid w:val="001F2E56"/>
    <w:rsid w:val="001F762D"/>
    <w:rsid w:val="001F79A2"/>
    <w:rsid w:val="00201040"/>
    <w:rsid w:val="002022BB"/>
    <w:rsid w:val="00202799"/>
    <w:rsid w:val="002027FF"/>
    <w:rsid w:val="00203AC7"/>
    <w:rsid w:val="002046DA"/>
    <w:rsid w:val="00206A27"/>
    <w:rsid w:val="002111C4"/>
    <w:rsid w:val="00213B40"/>
    <w:rsid w:val="0021439E"/>
    <w:rsid w:val="0021546E"/>
    <w:rsid w:val="00215895"/>
    <w:rsid w:val="0021611F"/>
    <w:rsid w:val="00216D05"/>
    <w:rsid w:val="002176D3"/>
    <w:rsid w:val="00220AC9"/>
    <w:rsid w:val="0022261F"/>
    <w:rsid w:val="00222A30"/>
    <w:rsid w:val="00222FB7"/>
    <w:rsid w:val="002232A5"/>
    <w:rsid w:val="002247E1"/>
    <w:rsid w:val="0022570B"/>
    <w:rsid w:val="00226550"/>
    <w:rsid w:val="00226C0A"/>
    <w:rsid w:val="00227D70"/>
    <w:rsid w:val="00230A9A"/>
    <w:rsid w:val="00231C24"/>
    <w:rsid w:val="00231F76"/>
    <w:rsid w:val="002320E2"/>
    <w:rsid w:val="00232CC0"/>
    <w:rsid w:val="00233963"/>
    <w:rsid w:val="002347E9"/>
    <w:rsid w:val="002351B5"/>
    <w:rsid w:val="002356BD"/>
    <w:rsid w:val="002376B3"/>
    <w:rsid w:val="00237D73"/>
    <w:rsid w:val="00237EC9"/>
    <w:rsid w:val="00240622"/>
    <w:rsid w:val="00242038"/>
    <w:rsid w:val="00242D42"/>
    <w:rsid w:val="00242F6D"/>
    <w:rsid w:val="00243FF4"/>
    <w:rsid w:val="00244CBB"/>
    <w:rsid w:val="0024539C"/>
    <w:rsid w:val="00247319"/>
    <w:rsid w:val="00251138"/>
    <w:rsid w:val="00254437"/>
    <w:rsid w:val="00254611"/>
    <w:rsid w:val="00257FE7"/>
    <w:rsid w:val="00260261"/>
    <w:rsid w:val="0026096B"/>
    <w:rsid w:val="00260CC1"/>
    <w:rsid w:val="00261B7D"/>
    <w:rsid w:val="00262146"/>
    <w:rsid w:val="002652D5"/>
    <w:rsid w:val="00267036"/>
    <w:rsid w:val="00267608"/>
    <w:rsid w:val="00267885"/>
    <w:rsid w:val="00270D85"/>
    <w:rsid w:val="00271687"/>
    <w:rsid w:val="002738A4"/>
    <w:rsid w:val="002754D3"/>
    <w:rsid w:val="00276494"/>
    <w:rsid w:val="0027674C"/>
    <w:rsid w:val="00277297"/>
    <w:rsid w:val="0027755D"/>
    <w:rsid w:val="00277E98"/>
    <w:rsid w:val="0028035A"/>
    <w:rsid w:val="002819B7"/>
    <w:rsid w:val="00283FCA"/>
    <w:rsid w:val="00284379"/>
    <w:rsid w:val="002848E4"/>
    <w:rsid w:val="00285AA9"/>
    <w:rsid w:val="0028718D"/>
    <w:rsid w:val="00287BDF"/>
    <w:rsid w:val="0029112D"/>
    <w:rsid w:val="00293673"/>
    <w:rsid w:val="002964C3"/>
    <w:rsid w:val="00296ABB"/>
    <w:rsid w:val="00297BC0"/>
    <w:rsid w:val="00297EB3"/>
    <w:rsid w:val="002A02A6"/>
    <w:rsid w:val="002A169C"/>
    <w:rsid w:val="002A1E17"/>
    <w:rsid w:val="002A3BA8"/>
    <w:rsid w:val="002A445E"/>
    <w:rsid w:val="002A4C54"/>
    <w:rsid w:val="002A4F56"/>
    <w:rsid w:val="002A57F4"/>
    <w:rsid w:val="002A5943"/>
    <w:rsid w:val="002B13E5"/>
    <w:rsid w:val="002B15AB"/>
    <w:rsid w:val="002B1605"/>
    <w:rsid w:val="002B197F"/>
    <w:rsid w:val="002B19D9"/>
    <w:rsid w:val="002B2801"/>
    <w:rsid w:val="002B2EBC"/>
    <w:rsid w:val="002B3B2B"/>
    <w:rsid w:val="002B3BBF"/>
    <w:rsid w:val="002B4F3D"/>
    <w:rsid w:val="002B6772"/>
    <w:rsid w:val="002B6F59"/>
    <w:rsid w:val="002C0F48"/>
    <w:rsid w:val="002C2014"/>
    <w:rsid w:val="002C37D1"/>
    <w:rsid w:val="002C4392"/>
    <w:rsid w:val="002C44FC"/>
    <w:rsid w:val="002C49EA"/>
    <w:rsid w:val="002C4C23"/>
    <w:rsid w:val="002C5833"/>
    <w:rsid w:val="002C6A19"/>
    <w:rsid w:val="002C7034"/>
    <w:rsid w:val="002D0DB0"/>
    <w:rsid w:val="002D0F3B"/>
    <w:rsid w:val="002D168E"/>
    <w:rsid w:val="002D22F7"/>
    <w:rsid w:val="002D2825"/>
    <w:rsid w:val="002D2D78"/>
    <w:rsid w:val="002D2FFB"/>
    <w:rsid w:val="002D34D0"/>
    <w:rsid w:val="002D3659"/>
    <w:rsid w:val="002D4EB2"/>
    <w:rsid w:val="002D4EBA"/>
    <w:rsid w:val="002D652C"/>
    <w:rsid w:val="002D710F"/>
    <w:rsid w:val="002D7B7B"/>
    <w:rsid w:val="002E1ED1"/>
    <w:rsid w:val="002E367C"/>
    <w:rsid w:val="002E45B2"/>
    <w:rsid w:val="002E4B28"/>
    <w:rsid w:val="002E505D"/>
    <w:rsid w:val="002E59E1"/>
    <w:rsid w:val="002E5A0A"/>
    <w:rsid w:val="002E6F5C"/>
    <w:rsid w:val="002E701F"/>
    <w:rsid w:val="002E79B7"/>
    <w:rsid w:val="002F09F3"/>
    <w:rsid w:val="002F20C0"/>
    <w:rsid w:val="002F27C0"/>
    <w:rsid w:val="002F28D3"/>
    <w:rsid w:val="002F2DB1"/>
    <w:rsid w:val="002F3CB9"/>
    <w:rsid w:val="002F3F2A"/>
    <w:rsid w:val="002F4E33"/>
    <w:rsid w:val="002F6998"/>
    <w:rsid w:val="0030058D"/>
    <w:rsid w:val="00302C3F"/>
    <w:rsid w:val="0030384F"/>
    <w:rsid w:val="0030411B"/>
    <w:rsid w:val="0030417F"/>
    <w:rsid w:val="00304377"/>
    <w:rsid w:val="00304463"/>
    <w:rsid w:val="00305E66"/>
    <w:rsid w:val="0031265C"/>
    <w:rsid w:val="00312F59"/>
    <w:rsid w:val="00314976"/>
    <w:rsid w:val="00314CFC"/>
    <w:rsid w:val="00315265"/>
    <w:rsid w:val="00315718"/>
    <w:rsid w:val="00317EA5"/>
    <w:rsid w:val="00317ECB"/>
    <w:rsid w:val="00317EFE"/>
    <w:rsid w:val="00320102"/>
    <w:rsid w:val="003206CF"/>
    <w:rsid w:val="00320ADD"/>
    <w:rsid w:val="003213AB"/>
    <w:rsid w:val="00321B94"/>
    <w:rsid w:val="00322402"/>
    <w:rsid w:val="00323F70"/>
    <w:rsid w:val="00324ED5"/>
    <w:rsid w:val="003273A1"/>
    <w:rsid w:val="00330305"/>
    <w:rsid w:val="00330C51"/>
    <w:rsid w:val="00332516"/>
    <w:rsid w:val="0033275A"/>
    <w:rsid w:val="003329E2"/>
    <w:rsid w:val="003336CC"/>
    <w:rsid w:val="00334603"/>
    <w:rsid w:val="003348DD"/>
    <w:rsid w:val="00334A81"/>
    <w:rsid w:val="00334F58"/>
    <w:rsid w:val="00335D43"/>
    <w:rsid w:val="0033703E"/>
    <w:rsid w:val="003371A5"/>
    <w:rsid w:val="003371DE"/>
    <w:rsid w:val="00337624"/>
    <w:rsid w:val="00337AFF"/>
    <w:rsid w:val="00337DC0"/>
    <w:rsid w:val="00340FB0"/>
    <w:rsid w:val="00341A0B"/>
    <w:rsid w:val="0034225C"/>
    <w:rsid w:val="00342518"/>
    <w:rsid w:val="00343929"/>
    <w:rsid w:val="003442DE"/>
    <w:rsid w:val="00346BD6"/>
    <w:rsid w:val="00351769"/>
    <w:rsid w:val="0035215E"/>
    <w:rsid w:val="0035258F"/>
    <w:rsid w:val="00353284"/>
    <w:rsid w:val="003561F3"/>
    <w:rsid w:val="00356AD5"/>
    <w:rsid w:val="00356C35"/>
    <w:rsid w:val="003573F7"/>
    <w:rsid w:val="00360DA4"/>
    <w:rsid w:val="00361248"/>
    <w:rsid w:val="00361DF0"/>
    <w:rsid w:val="003627D4"/>
    <w:rsid w:val="00364C2E"/>
    <w:rsid w:val="00365CEB"/>
    <w:rsid w:val="003664F6"/>
    <w:rsid w:val="003669A1"/>
    <w:rsid w:val="00366B08"/>
    <w:rsid w:val="00370C89"/>
    <w:rsid w:val="00371128"/>
    <w:rsid w:val="0037195C"/>
    <w:rsid w:val="00371A14"/>
    <w:rsid w:val="00371F5C"/>
    <w:rsid w:val="0037217A"/>
    <w:rsid w:val="003721F8"/>
    <w:rsid w:val="00372258"/>
    <w:rsid w:val="00373F7D"/>
    <w:rsid w:val="00374C88"/>
    <w:rsid w:val="00375711"/>
    <w:rsid w:val="003767F9"/>
    <w:rsid w:val="00381689"/>
    <w:rsid w:val="00381EFF"/>
    <w:rsid w:val="00382534"/>
    <w:rsid w:val="00385516"/>
    <w:rsid w:val="00385A37"/>
    <w:rsid w:val="00386F8B"/>
    <w:rsid w:val="00390A18"/>
    <w:rsid w:val="00391093"/>
    <w:rsid w:val="00392629"/>
    <w:rsid w:val="00392B54"/>
    <w:rsid w:val="0039303A"/>
    <w:rsid w:val="00393938"/>
    <w:rsid w:val="003960B3"/>
    <w:rsid w:val="003962D7"/>
    <w:rsid w:val="003A02D9"/>
    <w:rsid w:val="003A1FD1"/>
    <w:rsid w:val="003A2F24"/>
    <w:rsid w:val="003A300E"/>
    <w:rsid w:val="003A33F3"/>
    <w:rsid w:val="003A55FB"/>
    <w:rsid w:val="003A735F"/>
    <w:rsid w:val="003B0D58"/>
    <w:rsid w:val="003B12F0"/>
    <w:rsid w:val="003B1792"/>
    <w:rsid w:val="003B1C06"/>
    <w:rsid w:val="003B47AB"/>
    <w:rsid w:val="003B4BB7"/>
    <w:rsid w:val="003B559A"/>
    <w:rsid w:val="003B5F66"/>
    <w:rsid w:val="003B75EC"/>
    <w:rsid w:val="003B7E5F"/>
    <w:rsid w:val="003C1763"/>
    <w:rsid w:val="003C1BA6"/>
    <w:rsid w:val="003C27CC"/>
    <w:rsid w:val="003C2E65"/>
    <w:rsid w:val="003C5DE0"/>
    <w:rsid w:val="003D0302"/>
    <w:rsid w:val="003D0FE9"/>
    <w:rsid w:val="003D1CD1"/>
    <w:rsid w:val="003D2474"/>
    <w:rsid w:val="003D28C8"/>
    <w:rsid w:val="003D55AE"/>
    <w:rsid w:val="003D6A50"/>
    <w:rsid w:val="003D6FDB"/>
    <w:rsid w:val="003D7243"/>
    <w:rsid w:val="003D7A6B"/>
    <w:rsid w:val="003E270C"/>
    <w:rsid w:val="003E4AF9"/>
    <w:rsid w:val="003E4FD1"/>
    <w:rsid w:val="003E6303"/>
    <w:rsid w:val="003E672B"/>
    <w:rsid w:val="003E6BBA"/>
    <w:rsid w:val="003E6C0F"/>
    <w:rsid w:val="003F14EB"/>
    <w:rsid w:val="003F2623"/>
    <w:rsid w:val="003F4691"/>
    <w:rsid w:val="003F4891"/>
    <w:rsid w:val="003F56E1"/>
    <w:rsid w:val="004002C4"/>
    <w:rsid w:val="00402215"/>
    <w:rsid w:val="0040270F"/>
    <w:rsid w:val="004031CE"/>
    <w:rsid w:val="00403758"/>
    <w:rsid w:val="00403C19"/>
    <w:rsid w:val="004042DF"/>
    <w:rsid w:val="004050EA"/>
    <w:rsid w:val="004057D9"/>
    <w:rsid w:val="004060B4"/>
    <w:rsid w:val="00406569"/>
    <w:rsid w:val="00407E31"/>
    <w:rsid w:val="00410DDE"/>
    <w:rsid w:val="004112B3"/>
    <w:rsid w:val="00411E47"/>
    <w:rsid w:val="004124DE"/>
    <w:rsid w:val="00412965"/>
    <w:rsid w:val="00412F03"/>
    <w:rsid w:val="00413334"/>
    <w:rsid w:val="00413736"/>
    <w:rsid w:val="0041387A"/>
    <w:rsid w:val="004139E0"/>
    <w:rsid w:val="004143DA"/>
    <w:rsid w:val="00415839"/>
    <w:rsid w:val="004160FA"/>
    <w:rsid w:val="0041696D"/>
    <w:rsid w:val="00417147"/>
    <w:rsid w:val="0042129E"/>
    <w:rsid w:val="00423DF9"/>
    <w:rsid w:val="004264B9"/>
    <w:rsid w:val="0043052D"/>
    <w:rsid w:val="0043075D"/>
    <w:rsid w:val="00430C3C"/>
    <w:rsid w:val="00430EF6"/>
    <w:rsid w:val="00431187"/>
    <w:rsid w:val="00431896"/>
    <w:rsid w:val="00432836"/>
    <w:rsid w:val="00432CC4"/>
    <w:rsid w:val="00433292"/>
    <w:rsid w:val="00436302"/>
    <w:rsid w:val="00436E78"/>
    <w:rsid w:val="00440AA8"/>
    <w:rsid w:val="00441D64"/>
    <w:rsid w:val="0044365F"/>
    <w:rsid w:val="004448E2"/>
    <w:rsid w:val="00444CC1"/>
    <w:rsid w:val="004455B9"/>
    <w:rsid w:val="00450C69"/>
    <w:rsid w:val="004516A3"/>
    <w:rsid w:val="00452232"/>
    <w:rsid w:val="00453A74"/>
    <w:rsid w:val="00453AA2"/>
    <w:rsid w:val="004557B3"/>
    <w:rsid w:val="00460AD9"/>
    <w:rsid w:val="00463BD0"/>
    <w:rsid w:val="0046428C"/>
    <w:rsid w:val="004644E3"/>
    <w:rsid w:val="004664FB"/>
    <w:rsid w:val="00466DBA"/>
    <w:rsid w:val="0047042F"/>
    <w:rsid w:val="00471328"/>
    <w:rsid w:val="004715BF"/>
    <w:rsid w:val="0047243C"/>
    <w:rsid w:val="004727D0"/>
    <w:rsid w:val="00473050"/>
    <w:rsid w:val="00474A6D"/>
    <w:rsid w:val="0048133B"/>
    <w:rsid w:val="00483F06"/>
    <w:rsid w:val="004840F7"/>
    <w:rsid w:val="00484326"/>
    <w:rsid w:val="004849E6"/>
    <w:rsid w:val="00484CFA"/>
    <w:rsid w:val="00484DDA"/>
    <w:rsid w:val="00485875"/>
    <w:rsid w:val="00485A1F"/>
    <w:rsid w:val="004869E1"/>
    <w:rsid w:val="0049112B"/>
    <w:rsid w:val="00493950"/>
    <w:rsid w:val="0049459C"/>
    <w:rsid w:val="0049466C"/>
    <w:rsid w:val="0049530D"/>
    <w:rsid w:val="004968F8"/>
    <w:rsid w:val="00496E20"/>
    <w:rsid w:val="00496EBC"/>
    <w:rsid w:val="004A05B7"/>
    <w:rsid w:val="004A0C6E"/>
    <w:rsid w:val="004A1120"/>
    <w:rsid w:val="004A1BB2"/>
    <w:rsid w:val="004A2A39"/>
    <w:rsid w:val="004A3B34"/>
    <w:rsid w:val="004A3EA7"/>
    <w:rsid w:val="004A723E"/>
    <w:rsid w:val="004B12AF"/>
    <w:rsid w:val="004B17DF"/>
    <w:rsid w:val="004B196B"/>
    <w:rsid w:val="004B20C8"/>
    <w:rsid w:val="004B298E"/>
    <w:rsid w:val="004B3DCF"/>
    <w:rsid w:val="004B47CC"/>
    <w:rsid w:val="004B4CCD"/>
    <w:rsid w:val="004B6593"/>
    <w:rsid w:val="004B7E50"/>
    <w:rsid w:val="004C109B"/>
    <w:rsid w:val="004C1D38"/>
    <w:rsid w:val="004C24D0"/>
    <w:rsid w:val="004C2E41"/>
    <w:rsid w:val="004C4BFC"/>
    <w:rsid w:val="004C5D5C"/>
    <w:rsid w:val="004C7DB3"/>
    <w:rsid w:val="004D01CC"/>
    <w:rsid w:val="004D10F1"/>
    <w:rsid w:val="004D1223"/>
    <w:rsid w:val="004D185F"/>
    <w:rsid w:val="004D4E6A"/>
    <w:rsid w:val="004D51F1"/>
    <w:rsid w:val="004D689D"/>
    <w:rsid w:val="004E0704"/>
    <w:rsid w:val="004E0975"/>
    <w:rsid w:val="004E1868"/>
    <w:rsid w:val="004E1951"/>
    <w:rsid w:val="004E284C"/>
    <w:rsid w:val="004E29D9"/>
    <w:rsid w:val="004E2BDD"/>
    <w:rsid w:val="004E334A"/>
    <w:rsid w:val="004E38CF"/>
    <w:rsid w:val="004E5B98"/>
    <w:rsid w:val="004E6BD9"/>
    <w:rsid w:val="004F02F7"/>
    <w:rsid w:val="004F0F4C"/>
    <w:rsid w:val="004F2260"/>
    <w:rsid w:val="004F3341"/>
    <w:rsid w:val="004F42C8"/>
    <w:rsid w:val="004F5045"/>
    <w:rsid w:val="004F52CB"/>
    <w:rsid w:val="004F604C"/>
    <w:rsid w:val="004F7279"/>
    <w:rsid w:val="0050174A"/>
    <w:rsid w:val="00502AE6"/>
    <w:rsid w:val="00503092"/>
    <w:rsid w:val="00503453"/>
    <w:rsid w:val="00504387"/>
    <w:rsid w:val="005052B7"/>
    <w:rsid w:val="00510BE6"/>
    <w:rsid w:val="00511544"/>
    <w:rsid w:val="00511A93"/>
    <w:rsid w:val="0051202D"/>
    <w:rsid w:val="00512963"/>
    <w:rsid w:val="00513A7D"/>
    <w:rsid w:val="00514773"/>
    <w:rsid w:val="00514BD5"/>
    <w:rsid w:val="00514C35"/>
    <w:rsid w:val="005155B4"/>
    <w:rsid w:val="00516459"/>
    <w:rsid w:val="00516975"/>
    <w:rsid w:val="0052016C"/>
    <w:rsid w:val="00520E0E"/>
    <w:rsid w:val="005216AC"/>
    <w:rsid w:val="005216E1"/>
    <w:rsid w:val="00521904"/>
    <w:rsid w:val="005223CD"/>
    <w:rsid w:val="00522C32"/>
    <w:rsid w:val="00522CFF"/>
    <w:rsid w:val="005230E9"/>
    <w:rsid w:val="00524C8F"/>
    <w:rsid w:val="00526ABD"/>
    <w:rsid w:val="00531A46"/>
    <w:rsid w:val="00533853"/>
    <w:rsid w:val="005345F0"/>
    <w:rsid w:val="005359E1"/>
    <w:rsid w:val="00536349"/>
    <w:rsid w:val="00536467"/>
    <w:rsid w:val="00536A63"/>
    <w:rsid w:val="00536C31"/>
    <w:rsid w:val="0053795E"/>
    <w:rsid w:val="005379F3"/>
    <w:rsid w:val="00540611"/>
    <w:rsid w:val="00540F53"/>
    <w:rsid w:val="005426AC"/>
    <w:rsid w:val="0054521A"/>
    <w:rsid w:val="005457D8"/>
    <w:rsid w:val="005460BB"/>
    <w:rsid w:val="005461C5"/>
    <w:rsid w:val="00546984"/>
    <w:rsid w:val="00547723"/>
    <w:rsid w:val="00551DA0"/>
    <w:rsid w:val="0055299D"/>
    <w:rsid w:val="00552B20"/>
    <w:rsid w:val="0055355B"/>
    <w:rsid w:val="005542AC"/>
    <w:rsid w:val="0055467F"/>
    <w:rsid w:val="00554825"/>
    <w:rsid w:val="005552D1"/>
    <w:rsid w:val="00557C80"/>
    <w:rsid w:val="0056439A"/>
    <w:rsid w:val="005652FA"/>
    <w:rsid w:val="00565398"/>
    <w:rsid w:val="0056689F"/>
    <w:rsid w:val="005672B2"/>
    <w:rsid w:val="00571625"/>
    <w:rsid w:val="00571CA6"/>
    <w:rsid w:val="005736E8"/>
    <w:rsid w:val="0057394D"/>
    <w:rsid w:val="00574EA0"/>
    <w:rsid w:val="005757B2"/>
    <w:rsid w:val="00576AEB"/>
    <w:rsid w:val="00576FBA"/>
    <w:rsid w:val="0057740A"/>
    <w:rsid w:val="005774EC"/>
    <w:rsid w:val="00577D3B"/>
    <w:rsid w:val="00581A3C"/>
    <w:rsid w:val="00581FBF"/>
    <w:rsid w:val="00582297"/>
    <w:rsid w:val="0058230C"/>
    <w:rsid w:val="00582CC0"/>
    <w:rsid w:val="00583418"/>
    <w:rsid w:val="00583E62"/>
    <w:rsid w:val="00585D40"/>
    <w:rsid w:val="005863F6"/>
    <w:rsid w:val="005864C1"/>
    <w:rsid w:val="005864E5"/>
    <w:rsid w:val="00587EDE"/>
    <w:rsid w:val="00591389"/>
    <w:rsid w:val="005922D9"/>
    <w:rsid w:val="00592FF8"/>
    <w:rsid w:val="00593040"/>
    <w:rsid w:val="00593897"/>
    <w:rsid w:val="00594B2B"/>
    <w:rsid w:val="005957A2"/>
    <w:rsid w:val="00595B31"/>
    <w:rsid w:val="00595EC1"/>
    <w:rsid w:val="00596F1A"/>
    <w:rsid w:val="00597A87"/>
    <w:rsid w:val="005A0EFA"/>
    <w:rsid w:val="005A1CB3"/>
    <w:rsid w:val="005A2281"/>
    <w:rsid w:val="005A2406"/>
    <w:rsid w:val="005A3554"/>
    <w:rsid w:val="005A63EB"/>
    <w:rsid w:val="005A717D"/>
    <w:rsid w:val="005B052F"/>
    <w:rsid w:val="005B2A11"/>
    <w:rsid w:val="005B301F"/>
    <w:rsid w:val="005B5064"/>
    <w:rsid w:val="005B6044"/>
    <w:rsid w:val="005B74FA"/>
    <w:rsid w:val="005B79CC"/>
    <w:rsid w:val="005C06AF"/>
    <w:rsid w:val="005C07C9"/>
    <w:rsid w:val="005C27A0"/>
    <w:rsid w:val="005C2F37"/>
    <w:rsid w:val="005C3368"/>
    <w:rsid w:val="005C340E"/>
    <w:rsid w:val="005C4AF2"/>
    <w:rsid w:val="005C4B66"/>
    <w:rsid w:val="005C4E8B"/>
    <w:rsid w:val="005D28CF"/>
    <w:rsid w:val="005D2933"/>
    <w:rsid w:val="005D2BB9"/>
    <w:rsid w:val="005D4A63"/>
    <w:rsid w:val="005D5715"/>
    <w:rsid w:val="005D5807"/>
    <w:rsid w:val="005D604E"/>
    <w:rsid w:val="005D768A"/>
    <w:rsid w:val="005E02A8"/>
    <w:rsid w:val="005E031C"/>
    <w:rsid w:val="005E145A"/>
    <w:rsid w:val="005E2722"/>
    <w:rsid w:val="005E2E8B"/>
    <w:rsid w:val="005E3248"/>
    <w:rsid w:val="005E3404"/>
    <w:rsid w:val="005E44E7"/>
    <w:rsid w:val="005E4FD9"/>
    <w:rsid w:val="005E65D2"/>
    <w:rsid w:val="005E6C31"/>
    <w:rsid w:val="005E6E19"/>
    <w:rsid w:val="005F088D"/>
    <w:rsid w:val="005F1A9E"/>
    <w:rsid w:val="005F2E5E"/>
    <w:rsid w:val="005F3A8B"/>
    <w:rsid w:val="005F3C37"/>
    <w:rsid w:val="005F43BD"/>
    <w:rsid w:val="005F58A2"/>
    <w:rsid w:val="005F5FDA"/>
    <w:rsid w:val="005F74D7"/>
    <w:rsid w:val="00601722"/>
    <w:rsid w:val="00601825"/>
    <w:rsid w:val="0060334F"/>
    <w:rsid w:val="00603382"/>
    <w:rsid w:val="00603518"/>
    <w:rsid w:val="00606DAF"/>
    <w:rsid w:val="00606F47"/>
    <w:rsid w:val="00610386"/>
    <w:rsid w:val="00610A39"/>
    <w:rsid w:val="006114C1"/>
    <w:rsid w:val="00612F31"/>
    <w:rsid w:val="0061306A"/>
    <w:rsid w:val="00613683"/>
    <w:rsid w:val="006139D0"/>
    <w:rsid w:val="00614E64"/>
    <w:rsid w:val="00615530"/>
    <w:rsid w:val="006163AA"/>
    <w:rsid w:val="00616CE6"/>
    <w:rsid w:val="00617328"/>
    <w:rsid w:val="006175C3"/>
    <w:rsid w:val="00617AB2"/>
    <w:rsid w:val="00620EE3"/>
    <w:rsid w:val="006212B8"/>
    <w:rsid w:val="0062184D"/>
    <w:rsid w:val="00621F50"/>
    <w:rsid w:val="0062253E"/>
    <w:rsid w:val="006229FE"/>
    <w:rsid w:val="00622F60"/>
    <w:rsid w:val="0062330F"/>
    <w:rsid w:val="006238B5"/>
    <w:rsid w:val="0062449C"/>
    <w:rsid w:val="00626460"/>
    <w:rsid w:val="006274DD"/>
    <w:rsid w:val="00627F0F"/>
    <w:rsid w:val="006312D8"/>
    <w:rsid w:val="00632652"/>
    <w:rsid w:val="00632757"/>
    <w:rsid w:val="00634159"/>
    <w:rsid w:val="006348AD"/>
    <w:rsid w:val="00634C9A"/>
    <w:rsid w:val="0063528C"/>
    <w:rsid w:val="006354DF"/>
    <w:rsid w:val="006359DE"/>
    <w:rsid w:val="00636AD3"/>
    <w:rsid w:val="00636BDB"/>
    <w:rsid w:val="00636EE7"/>
    <w:rsid w:val="00637CB8"/>
    <w:rsid w:val="006407F5"/>
    <w:rsid w:val="00640E27"/>
    <w:rsid w:val="00641433"/>
    <w:rsid w:val="0064169E"/>
    <w:rsid w:val="00642C9F"/>
    <w:rsid w:val="00643302"/>
    <w:rsid w:val="006433C1"/>
    <w:rsid w:val="006444A3"/>
    <w:rsid w:val="006444E8"/>
    <w:rsid w:val="00644713"/>
    <w:rsid w:val="006461EF"/>
    <w:rsid w:val="00646446"/>
    <w:rsid w:val="006466DF"/>
    <w:rsid w:val="0065073C"/>
    <w:rsid w:val="006508A4"/>
    <w:rsid w:val="00650FCA"/>
    <w:rsid w:val="006512A8"/>
    <w:rsid w:val="00651AF6"/>
    <w:rsid w:val="00652315"/>
    <w:rsid w:val="00652F7F"/>
    <w:rsid w:val="00653FFA"/>
    <w:rsid w:val="006562E9"/>
    <w:rsid w:val="006563CE"/>
    <w:rsid w:val="0065663F"/>
    <w:rsid w:val="00656D92"/>
    <w:rsid w:val="0065768D"/>
    <w:rsid w:val="00657A46"/>
    <w:rsid w:val="00657ABA"/>
    <w:rsid w:val="006609E7"/>
    <w:rsid w:val="00661032"/>
    <w:rsid w:val="00662FAE"/>
    <w:rsid w:val="00663C28"/>
    <w:rsid w:val="0066636D"/>
    <w:rsid w:val="0066655C"/>
    <w:rsid w:val="00667607"/>
    <w:rsid w:val="006679E2"/>
    <w:rsid w:val="00667E1A"/>
    <w:rsid w:val="006704B9"/>
    <w:rsid w:val="0067088B"/>
    <w:rsid w:val="006729BF"/>
    <w:rsid w:val="00672A69"/>
    <w:rsid w:val="00673CD4"/>
    <w:rsid w:val="00674CBF"/>
    <w:rsid w:val="00676267"/>
    <w:rsid w:val="00676B45"/>
    <w:rsid w:val="00677A1E"/>
    <w:rsid w:val="00680427"/>
    <w:rsid w:val="00682C0E"/>
    <w:rsid w:val="00682D6A"/>
    <w:rsid w:val="00683E23"/>
    <w:rsid w:val="00685145"/>
    <w:rsid w:val="0068649D"/>
    <w:rsid w:val="006923C8"/>
    <w:rsid w:val="00692D0D"/>
    <w:rsid w:val="00694977"/>
    <w:rsid w:val="0069678D"/>
    <w:rsid w:val="00696880"/>
    <w:rsid w:val="00696E64"/>
    <w:rsid w:val="00696FE6"/>
    <w:rsid w:val="006A49C8"/>
    <w:rsid w:val="006A4C01"/>
    <w:rsid w:val="006A4F86"/>
    <w:rsid w:val="006A524B"/>
    <w:rsid w:val="006A5344"/>
    <w:rsid w:val="006A5438"/>
    <w:rsid w:val="006A5C50"/>
    <w:rsid w:val="006A5D9E"/>
    <w:rsid w:val="006A6211"/>
    <w:rsid w:val="006A7246"/>
    <w:rsid w:val="006B01D9"/>
    <w:rsid w:val="006B0B7B"/>
    <w:rsid w:val="006B10B1"/>
    <w:rsid w:val="006B1863"/>
    <w:rsid w:val="006B25EB"/>
    <w:rsid w:val="006B2AA7"/>
    <w:rsid w:val="006B3960"/>
    <w:rsid w:val="006B4FB3"/>
    <w:rsid w:val="006B4FB6"/>
    <w:rsid w:val="006B635E"/>
    <w:rsid w:val="006B64AE"/>
    <w:rsid w:val="006B7426"/>
    <w:rsid w:val="006C0226"/>
    <w:rsid w:val="006C04B6"/>
    <w:rsid w:val="006C1897"/>
    <w:rsid w:val="006C2FB4"/>
    <w:rsid w:val="006C368F"/>
    <w:rsid w:val="006C3745"/>
    <w:rsid w:val="006C7D73"/>
    <w:rsid w:val="006D021B"/>
    <w:rsid w:val="006D0809"/>
    <w:rsid w:val="006D2179"/>
    <w:rsid w:val="006D269A"/>
    <w:rsid w:val="006D4F90"/>
    <w:rsid w:val="006D5195"/>
    <w:rsid w:val="006E213B"/>
    <w:rsid w:val="006E2425"/>
    <w:rsid w:val="006E279B"/>
    <w:rsid w:val="006E4701"/>
    <w:rsid w:val="006E4AEB"/>
    <w:rsid w:val="006E649E"/>
    <w:rsid w:val="006E6C82"/>
    <w:rsid w:val="006E70BD"/>
    <w:rsid w:val="006E7881"/>
    <w:rsid w:val="006F0135"/>
    <w:rsid w:val="006F0167"/>
    <w:rsid w:val="006F1045"/>
    <w:rsid w:val="006F1179"/>
    <w:rsid w:val="006F1C09"/>
    <w:rsid w:val="006F1C8D"/>
    <w:rsid w:val="006F1EC9"/>
    <w:rsid w:val="006F2845"/>
    <w:rsid w:val="006F285F"/>
    <w:rsid w:val="006F2951"/>
    <w:rsid w:val="006F431D"/>
    <w:rsid w:val="006F51B9"/>
    <w:rsid w:val="006F58C7"/>
    <w:rsid w:val="006F75D2"/>
    <w:rsid w:val="007008B5"/>
    <w:rsid w:val="00702815"/>
    <w:rsid w:val="0070477C"/>
    <w:rsid w:val="0070587E"/>
    <w:rsid w:val="007107AB"/>
    <w:rsid w:val="00710A04"/>
    <w:rsid w:val="00710D66"/>
    <w:rsid w:val="00712E8F"/>
    <w:rsid w:val="007146F3"/>
    <w:rsid w:val="00714884"/>
    <w:rsid w:val="00715AED"/>
    <w:rsid w:val="00716DEA"/>
    <w:rsid w:val="0071700F"/>
    <w:rsid w:val="0071734D"/>
    <w:rsid w:val="0072022E"/>
    <w:rsid w:val="007211B5"/>
    <w:rsid w:val="00721DEA"/>
    <w:rsid w:val="00722617"/>
    <w:rsid w:val="00723109"/>
    <w:rsid w:val="0072350B"/>
    <w:rsid w:val="007246C0"/>
    <w:rsid w:val="00725A5D"/>
    <w:rsid w:val="00726C4A"/>
    <w:rsid w:val="007309F6"/>
    <w:rsid w:val="00730F53"/>
    <w:rsid w:val="00731E08"/>
    <w:rsid w:val="0073274D"/>
    <w:rsid w:val="0073300A"/>
    <w:rsid w:val="007341D0"/>
    <w:rsid w:val="00734E59"/>
    <w:rsid w:val="007404B3"/>
    <w:rsid w:val="007406F8"/>
    <w:rsid w:val="007426D3"/>
    <w:rsid w:val="00742ED7"/>
    <w:rsid w:val="00742FA6"/>
    <w:rsid w:val="0074493B"/>
    <w:rsid w:val="0074561A"/>
    <w:rsid w:val="0074627C"/>
    <w:rsid w:val="00746507"/>
    <w:rsid w:val="00747264"/>
    <w:rsid w:val="007506A8"/>
    <w:rsid w:val="0075164E"/>
    <w:rsid w:val="00752711"/>
    <w:rsid w:val="007529FC"/>
    <w:rsid w:val="00752B1A"/>
    <w:rsid w:val="007540CF"/>
    <w:rsid w:val="00755E20"/>
    <w:rsid w:val="00756438"/>
    <w:rsid w:val="00756515"/>
    <w:rsid w:val="0075757B"/>
    <w:rsid w:val="00760550"/>
    <w:rsid w:val="007609B3"/>
    <w:rsid w:val="007619F5"/>
    <w:rsid w:val="007627F0"/>
    <w:rsid w:val="00762825"/>
    <w:rsid w:val="00762AF3"/>
    <w:rsid w:val="00763731"/>
    <w:rsid w:val="00763BE3"/>
    <w:rsid w:val="00764AD6"/>
    <w:rsid w:val="00764FFF"/>
    <w:rsid w:val="007656E5"/>
    <w:rsid w:val="0076736F"/>
    <w:rsid w:val="007677B7"/>
    <w:rsid w:val="00767C6F"/>
    <w:rsid w:val="00767D8F"/>
    <w:rsid w:val="00770281"/>
    <w:rsid w:val="007706E4"/>
    <w:rsid w:val="0077115F"/>
    <w:rsid w:val="00772114"/>
    <w:rsid w:val="00773B9B"/>
    <w:rsid w:val="00773C1B"/>
    <w:rsid w:val="00773CA1"/>
    <w:rsid w:val="007752FE"/>
    <w:rsid w:val="00776214"/>
    <w:rsid w:val="0077731F"/>
    <w:rsid w:val="00777A15"/>
    <w:rsid w:val="00780AF1"/>
    <w:rsid w:val="007810FF"/>
    <w:rsid w:val="00781208"/>
    <w:rsid w:val="00781554"/>
    <w:rsid w:val="00783B21"/>
    <w:rsid w:val="00783F25"/>
    <w:rsid w:val="007842C2"/>
    <w:rsid w:val="00785ABA"/>
    <w:rsid w:val="007861D8"/>
    <w:rsid w:val="00786A55"/>
    <w:rsid w:val="00787060"/>
    <w:rsid w:val="007871D3"/>
    <w:rsid w:val="0078780A"/>
    <w:rsid w:val="00792567"/>
    <w:rsid w:val="00792C28"/>
    <w:rsid w:val="00792ED1"/>
    <w:rsid w:val="00793902"/>
    <w:rsid w:val="007948F9"/>
    <w:rsid w:val="00796FA2"/>
    <w:rsid w:val="00797B6B"/>
    <w:rsid w:val="00797C1B"/>
    <w:rsid w:val="00797D56"/>
    <w:rsid w:val="007A0253"/>
    <w:rsid w:val="007A098E"/>
    <w:rsid w:val="007A1658"/>
    <w:rsid w:val="007A1BCB"/>
    <w:rsid w:val="007A23CD"/>
    <w:rsid w:val="007A47AB"/>
    <w:rsid w:val="007A4832"/>
    <w:rsid w:val="007A5B9C"/>
    <w:rsid w:val="007B008E"/>
    <w:rsid w:val="007B0873"/>
    <w:rsid w:val="007B08D6"/>
    <w:rsid w:val="007B0B3C"/>
    <w:rsid w:val="007B156D"/>
    <w:rsid w:val="007B1BC9"/>
    <w:rsid w:val="007B2700"/>
    <w:rsid w:val="007B407D"/>
    <w:rsid w:val="007B59E5"/>
    <w:rsid w:val="007B7067"/>
    <w:rsid w:val="007B720D"/>
    <w:rsid w:val="007B7A58"/>
    <w:rsid w:val="007C16B2"/>
    <w:rsid w:val="007C20E6"/>
    <w:rsid w:val="007C2D7C"/>
    <w:rsid w:val="007C3581"/>
    <w:rsid w:val="007C6423"/>
    <w:rsid w:val="007C762B"/>
    <w:rsid w:val="007C78B6"/>
    <w:rsid w:val="007D0AE1"/>
    <w:rsid w:val="007D142C"/>
    <w:rsid w:val="007D155F"/>
    <w:rsid w:val="007D2029"/>
    <w:rsid w:val="007D2943"/>
    <w:rsid w:val="007D2FF1"/>
    <w:rsid w:val="007D3195"/>
    <w:rsid w:val="007D35E5"/>
    <w:rsid w:val="007D401E"/>
    <w:rsid w:val="007D4A24"/>
    <w:rsid w:val="007D63D3"/>
    <w:rsid w:val="007D6842"/>
    <w:rsid w:val="007D74C0"/>
    <w:rsid w:val="007D76C6"/>
    <w:rsid w:val="007E032F"/>
    <w:rsid w:val="007E098E"/>
    <w:rsid w:val="007E0EB2"/>
    <w:rsid w:val="007E29F8"/>
    <w:rsid w:val="007E3708"/>
    <w:rsid w:val="007E37DA"/>
    <w:rsid w:val="007E390C"/>
    <w:rsid w:val="007E451B"/>
    <w:rsid w:val="007E4E6B"/>
    <w:rsid w:val="007E50F0"/>
    <w:rsid w:val="007E5696"/>
    <w:rsid w:val="007E7195"/>
    <w:rsid w:val="007E78DC"/>
    <w:rsid w:val="007F04CF"/>
    <w:rsid w:val="007F0657"/>
    <w:rsid w:val="007F0BF1"/>
    <w:rsid w:val="007F3756"/>
    <w:rsid w:val="007F3B2A"/>
    <w:rsid w:val="007F4B55"/>
    <w:rsid w:val="007F5548"/>
    <w:rsid w:val="007F5F5E"/>
    <w:rsid w:val="007F68E4"/>
    <w:rsid w:val="007F7D54"/>
    <w:rsid w:val="008010C6"/>
    <w:rsid w:val="008014E4"/>
    <w:rsid w:val="00803B98"/>
    <w:rsid w:val="00806B77"/>
    <w:rsid w:val="0080744E"/>
    <w:rsid w:val="008125D0"/>
    <w:rsid w:val="008204CF"/>
    <w:rsid w:val="008210AA"/>
    <w:rsid w:val="00821E96"/>
    <w:rsid w:val="00822541"/>
    <w:rsid w:val="00822902"/>
    <w:rsid w:val="00823A8B"/>
    <w:rsid w:val="00825151"/>
    <w:rsid w:val="00826D51"/>
    <w:rsid w:val="008274EC"/>
    <w:rsid w:val="0082777C"/>
    <w:rsid w:val="00830280"/>
    <w:rsid w:val="00830EF1"/>
    <w:rsid w:val="0083101C"/>
    <w:rsid w:val="00831EA1"/>
    <w:rsid w:val="008324E4"/>
    <w:rsid w:val="008329C3"/>
    <w:rsid w:val="008330C9"/>
    <w:rsid w:val="00833381"/>
    <w:rsid w:val="0083597C"/>
    <w:rsid w:val="00836969"/>
    <w:rsid w:val="00840637"/>
    <w:rsid w:val="00841D96"/>
    <w:rsid w:val="00841E57"/>
    <w:rsid w:val="00842D8D"/>
    <w:rsid w:val="0084319E"/>
    <w:rsid w:val="0084336B"/>
    <w:rsid w:val="00844574"/>
    <w:rsid w:val="00846399"/>
    <w:rsid w:val="00850050"/>
    <w:rsid w:val="0085084E"/>
    <w:rsid w:val="008509AF"/>
    <w:rsid w:val="0085132C"/>
    <w:rsid w:val="0085322C"/>
    <w:rsid w:val="00853B53"/>
    <w:rsid w:val="00853DF4"/>
    <w:rsid w:val="0085468F"/>
    <w:rsid w:val="008563E3"/>
    <w:rsid w:val="00860BCF"/>
    <w:rsid w:val="008625D6"/>
    <w:rsid w:val="00863E74"/>
    <w:rsid w:val="00864730"/>
    <w:rsid w:val="008660CD"/>
    <w:rsid w:val="00867C67"/>
    <w:rsid w:val="00870C75"/>
    <w:rsid w:val="0087104D"/>
    <w:rsid w:val="00874BB8"/>
    <w:rsid w:val="00876E8C"/>
    <w:rsid w:val="00882366"/>
    <w:rsid w:val="00882E1D"/>
    <w:rsid w:val="00883EA9"/>
    <w:rsid w:val="0088525F"/>
    <w:rsid w:val="00885380"/>
    <w:rsid w:val="00885EF4"/>
    <w:rsid w:val="008860A2"/>
    <w:rsid w:val="008867A0"/>
    <w:rsid w:val="00886D99"/>
    <w:rsid w:val="008873F2"/>
    <w:rsid w:val="00887BD9"/>
    <w:rsid w:val="008926FA"/>
    <w:rsid w:val="00892CF9"/>
    <w:rsid w:val="00894D57"/>
    <w:rsid w:val="008950AA"/>
    <w:rsid w:val="008972CF"/>
    <w:rsid w:val="00897345"/>
    <w:rsid w:val="00897CD2"/>
    <w:rsid w:val="00897EAD"/>
    <w:rsid w:val="008A0265"/>
    <w:rsid w:val="008A0413"/>
    <w:rsid w:val="008A05E3"/>
    <w:rsid w:val="008A0D3A"/>
    <w:rsid w:val="008A1354"/>
    <w:rsid w:val="008A2126"/>
    <w:rsid w:val="008A30B9"/>
    <w:rsid w:val="008A3F78"/>
    <w:rsid w:val="008A4C6C"/>
    <w:rsid w:val="008A51DA"/>
    <w:rsid w:val="008A5221"/>
    <w:rsid w:val="008A5D05"/>
    <w:rsid w:val="008A601C"/>
    <w:rsid w:val="008A6644"/>
    <w:rsid w:val="008B07F7"/>
    <w:rsid w:val="008B14DA"/>
    <w:rsid w:val="008B2B37"/>
    <w:rsid w:val="008B2F3A"/>
    <w:rsid w:val="008B3E2E"/>
    <w:rsid w:val="008B4728"/>
    <w:rsid w:val="008B583C"/>
    <w:rsid w:val="008B759C"/>
    <w:rsid w:val="008B7719"/>
    <w:rsid w:val="008C1C5A"/>
    <w:rsid w:val="008C43CC"/>
    <w:rsid w:val="008C4809"/>
    <w:rsid w:val="008C48F1"/>
    <w:rsid w:val="008C4C9A"/>
    <w:rsid w:val="008C67B7"/>
    <w:rsid w:val="008C6F85"/>
    <w:rsid w:val="008C7125"/>
    <w:rsid w:val="008D244C"/>
    <w:rsid w:val="008D445E"/>
    <w:rsid w:val="008D4A3D"/>
    <w:rsid w:val="008D5FC1"/>
    <w:rsid w:val="008E2F20"/>
    <w:rsid w:val="008E3275"/>
    <w:rsid w:val="008E3746"/>
    <w:rsid w:val="008E3F65"/>
    <w:rsid w:val="008E4FC1"/>
    <w:rsid w:val="008E5DAF"/>
    <w:rsid w:val="008E64A4"/>
    <w:rsid w:val="008E6F69"/>
    <w:rsid w:val="008F0EEC"/>
    <w:rsid w:val="008F11A3"/>
    <w:rsid w:val="008F42C2"/>
    <w:rsid w:val="008F4BC1"/>
    <w:rsid w:val="008F5E3D"/>
    <w:rsid w:val="008F639B"/>
    <w:rsid w:val="008F673F"/>
    <w:rsid w:val="008F71FB"/>
    <w:rsid w:val="008F7A36"/>
    <w:rsid w:val="008F7BAC"/>
    <w:rsid w:val="008F7E47"/>
    <w:rsid w:val="00900AD9"/>
    <w:rsid w:val="0090106C"/>
    <w:rsid w:val="00904015"/>
    <w:rsid w:val="00904865"/>
    <w:rsid w:val="00905812"/>
    <w:rsid w:val="009060DF"/>
    <w:rsid w:val="00907A8A"/>
    <w:rsid w:val="00907B98"/>
    <w:rsid w:val="00911C58"/>
    <w:rsid w:val="00911FCC"/>
    <w:rsid w:val="00911FD3"/>
    <w:rsid w:val="00912440"/>
    <w:rsid w:val="00914E28"/>
    <w:rsid w:val="00917280"/>
    <w:rsid w:val="00917B3E"/>
    <w:rsid w:val="00920580"/>
    <w:rsid w:val="00920729"/>
    <w:rsid w:val="00923100"/>
    <w:rsid w:val="009245A2"/>
    <w:rsid w:val="009264F0"/>
    <w:rsid w:val="00926A34"/>
    <w:rsid w:val="00930294"/>
    <w:rsid w:val="009306CE"/>
    <w:rsid w:val="00931259"/>
    <w:rsid w:val="00931DFA"/>
    <w:rsid w:val="00933B27"/>
    <w:rsid w:val="00934D72"/>
    <w:rsid w:val="00935A54"/>
    <w:rsid w:val="00940C8C"/>
    <w:rsid w:val="00941260"/>
    <w:rsid w:val="00941ADD"/>
    <w:rsid w:val="00941D49"/>
    <w:rsid w:val="00942A18"/>
    <w:rsid w:val="00942C34"/>
    <w:rsid w:val="0094376D"/>
    <w:rsid w:val="0094497B"/>
    <w:rsid w:val="009451E7"/>
    <w:rsid w:val="00945952"/>
    <w:rsid w:val="00945E47"/>
    <w:rsid w:val="009466FB"/>
    <w:rsid w:val="009508B7"/>
    <w:rsid w:val="00951FB5"/>
    <w:rsid w:val="009522C9"/>
    <w:rsid w:val="00952FB9"/>
    <w:rsid w:val="00953996"/>
    <w:rsid w:val="00954A11"/>
    <w:rsid w:val="00955043"/>
    <w:rsid w:val="00956E7D"/>
    <w:rsid w:val="00957D2C"/>
    <w:rsid w:val="00960991"/>
    <w:rsid w:val="00960B9E"/>
    <w:rsid w:val="00961326"/>
    <w:rsid w:val="0096285A"/>
    <w:rsid w:val="00964235"/>
    <w:rsid w:val="00964E35"/>
    <w:rsid w:val="00965E5C"/>
    <w:rsid w:val="0096600B"/>
    <w:rsid w:val="0096642F"/>
    <w:rsid w:val="00967957"/>
    <w:rsid w:val="00967B9B"/>
    <w:rsid w:val="00970383"/>
    <w:rsid w:val="009707E0"/>
    <w:rsid w:val="00970A0D"/>
    <w:rsid w:val="0097137B"/>
    <w:rsid w:val="00971A20"/>
    <w:rsid w:val="0097266D"/>
    <w:rsid w:val="00972705"/>
    <w:rsid w:val="00972811"/>
    <w:rsid w:val="00972DB6"/>
    <w:rsid w:val="00973562"/>
    <w:rsid w:val="00977210"/>
    <w:rsid w:val="00980CFF"/>
    <w:rsid w:val="00981332"/>
    <w:rsid w:val="00982766"/>
    <w:rsid w:val="009828CD"/>
    <w:rsid w:val="0098402A"/>
    <w:rsid w:val="0098549D"/>
    <w:rsid w:val="009855E8"/>
    <w:rsid w:val="009908D3"/>
    <w:rsid w:val="009914F8"/>
    <w:rsid w:val="0099299D"/>
    <w:rsid w:val="00993350"/>
    <w:rsid w:val="009952E9"/>
    <w:rsid w:val="00995C46"/>
    <w:rsid w:val="00997885"/>
    <w:rsid w:val="009A18F1"/>
    <w:rsid w:val="009A381C"/>
    <w:rsid w:val="009A4201"/>
    <w:rsid w:val="009A67B8"/>
    <w:rsid w:val="009A6CD7"/>
    <w:rsid w:val="009B029E"/>
    <w:rsid w:val="009B0E38"/>
    <w:rsid w:val="009B23E5"/>
    <w:rsid w:val="009B2D04"/>
    <w:rsid w:val="009B3EAF"/>
    <w:rsid w:val="009B4D7B"/>
    <w:rsid w:val="009B7F72"/>
    <w:rsid w:val="009C01CD"/>
    <w:rsid w:val="009C061E"/>
    <w:rsid w:val="009C17FE"/>
    <w:rsid w:val="009C1B8C"/>
    <w:rsid w:val="009C4296"/>
    <w:rsid w:val="009C42A3"/>
    <w:rsid w:val="009C4750"/>
    <w:rsid w:val="009C50A0"/>
    <w:rsid w:val="009C6165"/>
    <w:rsid w:val="009C700C"/>
    <w:rsid w:val="009C7750"/>
    <w:rsid w:val="009C7D0A"/>
    <w:rsid w:val="009D0205"/>
    <w:rsid w:val="009D0562"/>
    <w:rsid w:val="009D0997"/>
    <w:rsid w:val="009D1CD1"/>
    <w:rsid w:val="009D2B4A"/>
    <w:rsid w:val="009D3432"/>
    <w:rsid w:val="009D4ECB"/>
    <w:rsid w:val="009D5455"/>
    <w:rsid w:val="009D7876"/>
    <w:rsid w:val="009D7C37"/>
    <w:rsid w:val="009E0647"/>
    <w:rsid w:val="009E0860"/>
    <w:rsid w:val="009E1DB0"/>
    <w:rsid w:val="009E20BF"/>
    <w:rsid w:val="009E3905"/>
    <w:rsid w:val="009E39B1"/>
    <w:rsid w:val="009E4845"/>
    <w:rsid w:val="009E56E6"/>
    <w:rsid w:val="009F00BF"/>
    <w:rsid w:val="009F140D"/>
    <w:rsid w:val="009F2A05"/>
    <w:rsid w:val="009F2D7C"/>
    <w:rsid w:val="009F518E"/>
    <w:rsid w:val="009F5D49"/>
    <w:rsid w:val="009F750E"/>
    <w:rsid w:val="009F7E34"/>
    <w:rsid w:val="00A01E81"/>
    <w:rsid w:val="00A031D4"/>
    <w:rsid w:val="00A03518"/>
    <w:rsid w:val="00A036C7"/>
    <w:rsid w:val="00A03AD3"/>
    <w:rsid w:val="00A051FC"/>
    <w:rsid w:val="00A055D7"/>
    <w:rsid w:val="00A07491"/>
    <w:rsid w:val="00A07AA6"/>
    <w:rsid w:val="00A07CB5"/>
    <w:rsid w:val="00A07EA1"/>
    <w:rsid w:val="00A10478"/>
    <w:rsid w:val="00A111E6"/>
    <w:rsid w:val="00A11712"/>
    <w:rsid w:val="00A12927"/>
    <w:rsid w:val="00A15F22"/>
    <w:rsid w:val="00A16152"/>
    <w:rsid w:val="00A20095"/>
    <w:rsid w:val="00A220EA"/>
    <w:rsid w:val="00A221E5"/>
    <w:rsid w:val="00A234B0"/>
    <w:rsid w:val="00A2357D"/>
    <w:rsid w:val="00A25F37"/>
    <w:rsid w:val="00A27707"/>
    <w:rsid w:val="00A2793E"/>
    <w:rsid w:val="00A30D93"/>
    <w:rsid w:val="00A31456"/>
    <w:rsid w:val="00A32408"/>
    <w:rsid w:val="00A33C2C"/>
    <w:rsid w:val="00A33C54"/>
    <w:rsid w:val="00A34BCD"/>
    <w:rsid w:val="00A3608F"/>
    <w:rsid w:val="00A3675A"/>
    <w:rsid w:val="00A36C25"/>
    <w:rsid w:val="00A36F8E"/>
    <w:rsid w:val="00A3723D"/>
    <w:rsid w:val="00A37B18"/>
    <w:rsid w:val="00A4044F"/>
    <w:rsid w:val="00A404FF"/>
    <w:rsid w:val="00A40544"/>
    <w:rsid w:val="00A42844"/>
    <w:rsid w:val="00A42B27"/>
    <w:rsid w:val="00A4306E"/>
    <w:rsid w:val="00A43431"/>
    <w:rsid w:val="00A460D9"/>
    <w:rsid w:val="00A4697B"/>
    <w:rsid w:val="00A46AE8"/>
    <w:rsid w:val="00A504B5"/>
    <w:rsid w:val="00A531D3"/>
    <w:rsid w:val="00A5373D"/>
    <w:rsid w:val="00A54973"/>
    <w:rsid w:val="00A549FA"/>
    <w:rsid w:val="00A554D9"/>
    <w:rsid w:val="00A55F8F"/>
    <w:rsid w:val="00A56604"/>
    <w:rsid w:val="00A56A89"/>
    <w:rsid w:val="00A57C82"/>
    <w:rsid w:val="00A60116"/>
    <w:rsid w:val="00A60B17"/>
    <w:rsid w:val="00A625E8"/>
    <w:rsid w:val="00A63242"/>
    <w:rsid w:val="00A635B0"/>
    <w:rsid w:val="00A6494B"/>
    <w:rsid w:val="00A65D5D"/>
    <w:rsid w:val="00A65FBE"/>
    <w:rsid w:val="00A66615"/>
    <w:rsid w:val="00A66D55"/>
    <w:rsid w:val="00A67882"/>
    <w:rsid w:val="00A70E33"/>
    <w:rsid w:val="00A71114"/>
    <w:rsid w:val="00A71B06"/>
    <w:rsid w:val="00A7277C"/>
    <w:rsid w:val="00A73403"/>
    <w:rsid w:val="00A74C8E"/>
    <w:rsid w:val="00A74DAD"/>
    <w:rsid w:val="00A76497"/>
    <w:rsid w:val="00A80D97"/>
    <w:rsid w:val="00A81F9B"/>
    <w:rsid w:val="00A82527"/>
    <w:rsid w:val="00A83500"/>
    <w:rsid w:val="00A847B0"/>
    <w:rsid w:val="00A84D18"/>
    <w:rsid w:val="00A85B2F"/>
    <w:rsid w:val="00A86229"/>
    <w:rsid w:val="00A86DE9"/>
    <w:rsid w:val="00A873B9"/>
    <w:rsid w:val="00A90EE6"/>
    <w:rsid w:val="00A91000"/>
    <w:rsid w:val="00A913ED"/>
    <w:rsid w:val="00A926BB"/>
    <w:rsid w:val="00A927EF"/>
    <w:rsid w:val="00A93A59"/>
    <w:rsid w:val="00A93AAE"/>
    <w:rsid w:val="00A947FD"/>
    <w:rsid w:val="00A95263"/>
    <w:rsid w:val="00A9640E"/>
    <w:rsid w:val="00A96610"/>
    <w:rsid w:val="00AA0A1C"/>
    <w:rsid w:val="00AA0C00"/>
    <w:rsid w:val="00AA2125"/>
    <w:rsid w:val="00AA2884"/>
    <w:rsid w:val="00AA2EE1"/>
    <w:rsid w:val="00AA38D8"/>
    <w:rsid w:val="00AA3C73"/>
    <w:rsid w:val="00AA4C63"/>
    <w:rsid w:val="00AA6434"/>
    <w:rsid w:val="00AA69E9"/>
    <w:rsid w:val="00AA7EE6"/>
    <w:rsid w:val="00AB0059"/>
    <w:rsid w:val="00AB2A81"/>
    <w:rsid w:val="00AB3B2A"/>
    <w:rsid w:val="00AB43D3"/>
    <w:rsid w:val="00AB4D3C"/>
    <w:rsid w:val="00AB7720"/>
    <w:rsid w:val="00AC0006"/>
    <w:rsid w:val="00AC1084"/>
    <w:rsid w:val="00AC1121"/>
    <w:rsid w:val="00AC153F"/>
    <w:rsid w:val="00AC16AF"/>
    <w:rsid w:val="00AC1D52"/>
    <w:rsid w:val="00AC21F6"/>
    <w:rsid w:val="00AC2610"/>
    <w:rsid w:val="00AC2CD4"/>
    <w:rsid w:val="00AC366A"/>
    <w:rsid w:val="00AC3D31"/>
    <w:rsid w:val="00AC3FEF"/>
    <w:rsid w:val="00AC5094"/>
    <w:rsid w:val="00AC6071"/>
    <w:rsid w:val="00AD045E"/>
    <w:rsid w:val="00AD22CA"/>
    <w:rsid w:val="00AD28D5"/>
    <w:rsid w:val="00AD29F9"/>
    <w:rsid w:val="00AD2A4D"/>
    <w:rsid w:val="00AD2E48"/>
    <w:rsid w:val="00AD441D"/>
    <w:rsid w:val="00AD481C"/>
    <w:rsid w:val="00AD503A"/>
    <w:rsid w:val="00AD52B7"/>
    <w:rsid w:val="00AD5AFA"/>
    <w:rsid w:val="00AD77A2"/>
    <w:rsid w:val="00AD7BB3"/>
    <w:rsid w:val="00AE0254"/>
    <w:rsid w:val="00AE05DB"/>
    <w:rsid w:val="00AE0937"/>
    <w:rsid w:val="00AE1A3C"/>
    <w:rsid w:val="00AE1F6B"/>
    <w:rsid w:val="00AE2E0E"/>
    <w:rsid w:val="00AE2E88"/>
    <w:rsid w:val="00AE32CB"/>
    <w:rsid w:val="00AE3B5C"/>
    <w:rsid w:val="00AE3BB0"/>
    <w:rsid w:val="00AE4612"/>
    <w:rsid w:val="00AE578B"/>
    <w:rsid w:val="00AE5F63"/>
    <w:rsid w:val="00AE6EB4"/>
    <w:rsid w:val="00AE770F"/>
    <w:rsid w:val="00AE7796"/>
    <w:rsid w:val="00AF0A60"/>
    <w:rsid w:val="00AF1215"/>
    <w:rsid w:val="00AF152E"/>
    <w:rsid w:val="00AF1E4A"/>
    <w:rsid w:val="00AF2E13"/>
    <w:rsid w:val="00AF343E"/>
    <w:rsid w:val="00AF7365"/>
    <w:rsid w:val="00AF75AB"/>
    <w:rsid w:val="00B00C49"/>
    <w:rsid w:val="00B01D32"/>
    <w:rsid w:val="00B04FB9"/>
    <w:rsid w:val="00B05E36"/>
    <w:rsid w:val="00B0782F"/>
    <w:rsid w:val="00B10638"/>
    <w:rsid w:val="00B108A3"/>
    <w:rsid w:val="00B109E7"/>
    <w:rsid w:val="00B122D1"/>
    <w:rsid w:val="00B15B1D"/>
    <w:rsid w:val="00B16240"/>
    <w:rsid w:val="00B172D2"/>
    <w:rsid w:val="00B1783A"/>
    <w:rsid w:val="00B2016C"/>
    <w:rsid w:val="00B209F7"/>
    <w:rsid w:val="00B237C0"/>
    <w:rsid w:val="00B24493"/>
    <w:rsid w:val="00B24DE1"/>
    <w:rsid w:val="00B26162"/>
    <w:rsid w:val="00B26FA9"/>
    <w:rsid w:val="00B27830"/>
    <w:rsid w:val="00B27B60"/>
    <w:rsid w:val="00B30E50"/>
    <w:rsid w:val="00B322EA"/>
    <w:rsid w:val="00B33BA9"/>
    <w:rsid w:val="00B3430D"/>
    <w:rsid w:val="00B34657"/>
    <w:rsid w:val="00B35DC6"/>
    <w:rsid w:val="00B35EE0"/>
    <w:rsid w:val="00B36C13"/>
    <w:rsid w:val="00B37BA6"/>
    <w:rsid w:val="00B42E05"/>
    <w:rsid w:val="00B433F7"/>
    <w:rsid w:val="00B43CF2"/>
    <w:rsid w:val="00B43FE3"/>
    <w:rsid w:val="00B44504"/>
    <w:rsid w:val="00B44C3F"/>
    <w:rsid w:val="00B4543E"/>
    <w:rsid w:val="00B5063B"/>
    <w:rsid w:val="00B50A4C"/>
    <w:rsid w:val="00B51D72"/>
    <w:rsid w:val="00B522CD"/>
    <w:rsid w:val="00B52749"/>
    <w:rsid w:val="00B5286B"/>
    <w:rsid w:val="00B529C6"/>
    <w:rsid w:val="00B53584"/>
    <w:rsid w:val="00B5460C"/>
    <w:rsid w:val="00B55EF4"/>
    <w:rsid w:val="00B56453"/>
    <w:rsid w:val="00B575E2"/>
    <w:rsid w:val="00B60360"/>
    <w:rsid w:val="00B60367"/>
    <w:rsid w:val="00B60F0A"/>
    <w:rsid w:val="00B6105E"/>
    <w:rsid w:val="00B61CCF"/>
    <w:rsid w:val="00B62C4B"/>
    <w:rsid w:val="00B645D2"/>
    <w:rsid w:val="00B64649"/>
    <w:rsid w:val="00B64C78"/>
    <w:rsid w:val="00B6598C"/>
    <w:rsid w:val="00B6633D"/>
    <w:rsid w:val="00B67D1D"/>
    <w:rsid w:val="00B7114C"/>
    <w:rsid w:val="00B7119B"/>
    <w:rsid w:val="00B71533"/>
    <w:rsid w:val="00B716BD"/>
    <w:rsid w:val="00B717D2"/>
    <w:rsid w:val="00B71903"/>
    <w:rsid w:val="00B71D78"/>
    <w:rsid w:val="00B72DC6"/>
    <w:rsid w:val="00B74C88"/>
    <w:rsid w:val="00B755B8"/>
    <w:rsid w:val="00B75FDC"/>
    <w:rsid w:val="00B76221"/>
    <w:rsid w:val="00B76776"/>
    <w:rsid w:val="00B76837"/>
    <w:rsid w:val="00B7684D"/>
    <w:rsid w:val="00B77195"/>
    <w:rsid w:val="00B840F6"/>
    <w:rsid w:val="00B84A69"/>
    <w:rsid w:val="00B86ED2"/>
    <w:rsid w:val="00B90DA6"/>
    <w:rsid w:val="00B91005"/>
    <w:rsid w:val="00B91546"/>
    <w:rsid w:val="00B91D8F"/>
    <w:rsid w:val="00B91E28"/>
    <w:rsid w:val="00B92104"/>
    <w:rsid w:val="00B92C8B"/>
    <w:rsid w:val="00B934BF"/>
    <w:rsid w:val="00B93B83"/>
    <w:rsid w:val="00B94AD3"/>
    <w:rsid w:val="00B95586"/>
    <w:rsid w:val="00B960EB"/>
    <w:rsid w:val="00B97ECB"/>
    <w:rsid w:val="00BA0A78"/>
    <w:rsid w:val="00BA2885"/>
    <w:rsid w:val="00BA3A99"/>
    <w:rsid w:val="00BA58C1"/>
    <w:rsid w:val="00BA5FE9"/>
    <w:rsid w:val="00BB0D88"/>
    <w:rsid w:val="00BB3F78"/>
    <w:rsid w:val="00BB4054"/>
    <w:rsid w:val="00BB41EA"/>
    <w:rsid w:val="00BB42D1"/>
    <w:rsid w:val="00BB6B65"/>
    <w:rsid w:val="00BC0E79"/>
    <w:rsid w:val="00BC1D85"/>
    <w:rsid w:val="00BC2C4B"/>
    <w:rsid w:val="00BC3184"/>
    <w:rsid w:val="00BC39AA"/>
    <w:rsid w:val="00BC4140"/>
    <w:rsid w:val="00BC4BA9"/>
    <w:rsid w:val="00BC67D0"/>
    <w:rsid w:val="00BC7478"/>
    <w:rsid w:val="00BD007F"/>
    <w:rsid w:val="00BD0701"/>
    <w:rsid w:val="00BD0DF7"/>
    <w:rsid w:val="00BD149D"/>
    <w:rsid w:val="00BD1586"/>
    <w:rsid w:val="00BD2159"/>
    <w:rsid w:val="00BD4299"/>
    <w:rsid w:val="00BD4486"/>
    <w:rsid w:val="00BD45C7"/>
    <w:rsid w:val="00BD5D61"/>
    <w:rsid w:val="00BD6B5F"/>
    <w:rsid w:val="00BD6B87"/>
    <w:rsid w:val="00BD76EC"/>
    <w:rsid w:val="00BE00D0"/>
    <w:rsid w:val="00BE01AD"/>
    <w:rsid w:val="00BE08B0"/>
    <w:rsid w:val="00BE1275"/>
    <w:rsid w:val="00BE20DE"/>
    <w:rsid w:val="00BE2490"/>
    <w:rsid w:val="00BE2FFC"/>
    <w:rsid w:val="00BE62A8"/>
    <w:rsid w:val="00BE6626"/>
    <w:rsid w:val="00BE66E9"/>
    <w:rsid w:val="00BE6B2F"/>
    <w:rsid w:val="00BE6E1E"/>
    <w:rsid w:val="00BE7DD1"/>
    <w:rsid w:val="00BE7E4C"/>
    <w:rsid w:val="00BF03D5"/>
    <w:rsid w:val="00BF0477"/>
    <w:rsid w:val="00BF1944"/>
    <w:rsid w:val="00BF2152"/>
    <w:rsid w:val="00BF3350"/>
    <w:rsid w:val="00BF47B7"/>
    <w:rsid w:val="00BF4A5A"/>
    <w:rsid w:val="00BF5620"/>
    <w:rsid w:val="00BF5D19"/>
    <w:rsid w:val="00BF6B8C"/>
    <w:rsid w:val="00BF795C"/>
    <w:rsid w:val="00C00F46"/>
    <w:rsid w:val="00C03218"/>
    <w:rsid w:val="00C045D2"/>
    <w:rsid w:val="00C049CB"/>
    <w:rsid w:val="00C05072"/>
    <w:rsid w:val="00C058CF"/>
    <w:rsid w:val="00C0739E"/>
    <w:rsid w:val="00C07C46"/>
    <w:rsid w:val="00C12ACA"/>
    <w:rsid w:val="00C13D68"/>
    <w:rsid w:val="00C14CDE"/>
    <w:rsid w:val="00C1583D"/>
    <w:rsid w:val="00C16EF1"/>
    <w:rsid w:val="00C17D95"/>
    <w:rsid w:val="00C211C7"/>
    <w:rsid w:val="00C21C2F"/>
    <w:rsid w:val="00C21E05"/>
    <w:rsid w:val="00C22239"/>
    <w:rsid w:val="00C239DD"/>
    <w:rsid w:val="00C23E2C"/>
    <w:rsid w:val="00C23FED"/>
    <w:rsid w:val="00C24D5C"/>
    <w:rsid w:val="00C257D1"/>
    <w:rsid w:val="00C25EA8"/>
    <w:rsid w:val="00C26F05"/>
    <w:rsid w:val="00C27220"/>
    <w:rsid w:val="00C30820"/>
    <w:rsid w:val="00C310D8"/>
    <w:rsid w:val="00C31F50"/>
    <w:rsid w:val="00C34CB9"/>
    <w:rsid w:val="00C41420"/>
    <w:rsid w:val="00C4379D"/>
    <w:rsid w:val="00C4442A"/>
    <w:rsid w:val="00C44CBD"/>
    <w:rsid w:val="00C47C0C"/>
    <w:rsid w:val="00C53060"/>
    <w:rsid w:val="00C5330C"/>
    <w:rsid w:val="00C53C5C"/>
    <w:rsid w:val="00C54731"/>
    <w:rsid w:val="00C55178"/>
    <w:rsid w:val="00C555CC"/>
    <w:rsid w:val="00C565AE"/>
    <w:rsid w:val="00C601E3"/>
    <w:rsid w:val="00C61F46"/>
    <w:rsid w:val="00C61F4F"/>
    <w:rsid w:val="00C62A48"/>
    <w:rsid w:val="00C630B3"/>
    <w:rsid w:val="00C63D86"/>
    <w:rsid w:val="00C6434B"/>
    <w:rsid w:val="00C643EC"/>
    <w:rsid w:val="00C646F9"/>
    <w:rsid w:val="00C64843"/>
    <w:rsid w:val="00C64B99"/>
    <w:rsid w:val="00C6557A"/>
    <w:rsid w:val="00C657A2"/>
    <w:rsid w:val="00C672DA"/>
    <w:rsid w:val="00C67C51"/>
    <w:rsid w:val="00C7020F"/>
    <w:rsid w:val="00C709DA"/>
    <w:rsid w:val="00C71012"/>
    <w:rsid w:val="00C715EA"/>
    <w:rsid w:val="00C736D4"/>
    <w:rsid w:val="00C73942"/>
    <w:rsid w:val="00C74280"/>
    <w:rsid w:val="00C76A03"/>
    <w:rsid w:val="00C7783C"/>
    <w:rsid w:val="00C77ECD"/>
    <w:rsid w:val="00C81436"/>
    <w:rsid w:val="00C83406"/>
    <w:rsid w:val="00C83C40"/>
    <w:rsid w:val="00C84F9B"/>
    <w:rsid w:val="00C8644F"/>
    <w:rsid w:val="00C864EF"/>
    <w:rsid w:val="00C9164C"/>
    <w:rsid w:val="00C91783"/>
    <w:rsid w:val="00C91948"/>
    <w:rsid w:val="00C91B9E"/>
    <w:rsid w:val="00C92A05"/>
    <w:rsid w:val="00C97640"/>
    <w:rsid w:val="00CA025D"/>
    <w:rsid w:val="00CA3687"/>
    <w:rsid w:val="00CA3B40"/>
    <w:rsid w:val="00CA4001"/>
    <w:rsid w:val="00CA702E"/>
    <w:rsid w:val="00CA73D5"/>
    <w:rsid w:val="00CA74F2"/>
    <w:rsid w:val="00CA761E"/>
    <w:rsid w:val="00CB004F"/>
    <w:rsid w:val="00CB116A"/>
    <w:rsid w:val="00CB5D21"/>
    <w:rsid w:val="00CB6358"/>
    <w:rsid w:val="00CC04CA"/>
    <w:rsid w:val="00CC06C5"/>
    <w:rsid w:val="00CC5FF6"/>
    <w:rsid w:val="00CD1185"/>
    <w:rsid w:val="00CD1928"/>
    <w:rsid w:val="00CD3419"/>
    <w:rsid w:val="00CD3B71"/>
    <w:rsid w:val="00CD45A3"/>
    <w:rsid w:val="00CD5D1A"/>
    <w:rsid w:val="00CD6E76"/>
    <w:rsid w:val="00CD6F41"/>
    <w:rsid w:val="00CD7B77"/>
    <w:rsid w:val="00CD7D72"/>
    <w:rsid w:val="00CE0E0D"/>
    <w:rsid w:val="00CE2CFC"/>
    <w:rsid w:val="00CE3EA6"/>
    <w:rsid w:val="00CE55D3"/>
    <w:rsid w:val="00CE5985"/>
    <w:rsid w:val="00CE6BE9"/>
    <w:rsid w:val="00CE7974"/>
    <w:rsid w:val="00CE7E8C"/>
    <w:rsid w:val="00CF053A"/>
    <w:rsid w:val="00CF0A0A"/>
    <w:rsid w:val="00CF1903"/>
    <w:rsid w:val="00CF22CB"/>
    <w:rsid w:val="00CF24E4"/>
    <w:rsid w:val="00CF2923"/>
    <w:rsid w:val="00CF470D"/>
    <w:rsid w:val="00CF6DE2"/>
    <w:rsid w:val="00CF731A"/>
    <w:rsid w:val="00CF7B19"/>
    <w:rsid w:val="00D016B0"/>
    <w:rsid w:val="00D02049"/>
    <w:rsid w:val="00D055CD"/>
    <w:rsid w:val="00D05989"/>
    <w:rsid w:val="00D05A8E"/>
    <w:rsid w:val="00D06247"/>
    <w:rsid w:val="00D06730"/>
    <w:rsid w:val="00D06CD4"/>
    <w:rsid w:val="00D104A1"/>
    <w:rsid w:val="00D11118"/>
    <w:rsid w:val="00D1147F"/>
    <w:rsid w:val="00D12284"/>
    <w:rsid w:val="00D140D9"/>
    <w:rsid w:val="00D15369"/>
    <w:rsid w:val="00D158CD"/>
    <w:rsid w:val="00D15CEC"/>
    <w:rsid w:val="00D17844"/>
    <w:rsid w:val="00D201C9"/>
    <w:rsid w:val="00D20301"/>
    <w:rsid w:val="00D20B71"/>
    <w:rsid w:val="00D212DF"/>
    <w:rsid w:val="00D21C34"/>
    <w:rsid w:val="00D225D7"/>
    <w:rsid w:val="00D22759"/>
    <w:rsid w:val="00D22962"/>
    <w:rsid w:val="00D23287"/>
    <w:rsid w:val="00D23547"/>
    <w:rsid w:val="00D2447B"/>
    <w:rsid w:val="00D26C6A"/>
    <w:rsid w:val="00D27450"/>
    <w:rsid w:val="00D27B5A"/>
    <w:rsid w:val="00D33500"/>
    <w:rsid w:val="00D33A1A"/>
    <w:rsid w:val="00D346CA"/>
    <w:rsid w:val="00D35B51"/>
    <w:rsid w:val="00D367CE"/>
    <w:rsid w:val="00D40D27"/>
    <w:rsid w:val="00D41843"/>
    <w:rsid w:val="00D419EC"/>
    <w:rsid w:val="00D42DFA"/>
    <w:rsid w:val="00D43985"/>
    <w:rsid w:val="00D442EF"/>
    <w:rsid w:val="00D449C7"/>
    <w:rsid w:val="00D46495"/>
    <w:rsid w:val="00D465ED"/>
    <w:rsid w:val="00D474DB"/>
    <w:rsid w:val="00D47CDE"/>
    <w:rsid w:val="00D47FAB"/>
    <w:rsid w:val="00D5150C"/>
    <w:rsid w:val="00D53442"/>
    <w:rsid w:val="00D54228"/>
    <w:rsid w:val="00D54D4C"/>
    <w:rsid w:val="00D55B8D"/>
    <w:rsid w:val="00D55EBD"/>
    <w:rsid w:val="00D56E72"/>
    <w:rsid w:val="00D572D8"/>
    <w:rsid w:val="00D577EC"/>
    <w:rsid w:val="00D57DC9"/>
    <w:rsid w:val="00D61129"/>
    <w:rsid w:val="00D62DA7"/>
    <w:rsid w:val="00D63DB3"/>
    <w:rsid w:val="00D64A48"/>
    <w:rsid w:val="00D656DE"/>
    <w:rsid w:val="00D65A63"/>
    <w:rsid w:val="00D66BBA"/>
    <w:rsid w:val="00D72C40"/>
    <w:rsid w:val="00D73838"/>
    <w:rsid w:val="00D73B82"/>
    <w:rsid w:val="00D75BFE"/>
    <w:rsid w:val="00D7625F"/>
    <w:rsid w:val="00D76DC2"/>
    <w:rsid w:val="00D772A1"/>
    <w:rsid w:val="00D81E72"/>
    <w:rsid w:val="00D831AC"/>
    <w:rsid w:val="00D832F8"/>
    <w:rsid w:val="00D84CBB"/>
    <w:rsid w:val="00D84F54"/>
    <w:rsid w:val="00D851D6"/>
    <w:rsid w:val="00D9163C"/>
    <w:rsid w:val="00D91EC9"/>
    <w:rsid w:val="00D92286"/>
    <w:rsid w:val="00D93BF8"/>
    <w:rsid w:val="00D952E1"/>
    <w:rsid w:val="00D955B4"/>
    <w:rsid w:val="00D95BCE"/>
    <w:rsid w:val="00D9621C"/>
    <w:rsid w:val="00D962D9"/>
    <w:rsid w:val="00D963CD"/>
    <w:rsid w:val="00D96E14"/>
    <w:rsid w:val="00D970E1"/>
    <w:rsid w:val="00DA03DF"/>
    <w:rsid w:val="00DA14E6"/>
    <w:rsid w:val="00DA1A42"/>
    <w:rsid w:val="00DA5762"/>
    <w:rsid w:val="00DA5D9B"/>
    <w:rsid w:val="00DB21DC"/>
    <w:rsid w:val="00DB2C41"/>
    <w:rsid w:val="00DB2CCF"/>
    <w:rsid w:val="00DB39BE"/>
    <w:rsid w:val="00DB45C6"/>
    <w:rsid w:val="00DB4924"/>
    <w:rsid w:val="00DB4D73"/>
    <w:rsid w:val="00DB50A7"/>
    <w:rsid w:val="00DB5C62"/>
    <w:rsid w:val="00DB7003"/>
    <w:rsid w:val="00DB7123"/>
    <w:rsid w:val="00DB73CF"/>
    <w:rsid w:val="00DC0B36"/>
    <w:rsid w:val="00DC1788"/>
    <w:rsid w:val="00DC23E6"/>
    <w:rsid w:val="00DC4459"/>
    <w:rsid w:val="00DC5913"/>
    <w:rsid w:val="00DC5C33"/>
    <w:rsid w:val="00DC6635"/>
    <w:rsid w:val="00DC6F2A"/>
    <w:rsid w:val="00DC7EC2"/>
    <w:rsid w:val="00DD0A42"/>
    <w:rsid w:val="00DD1287"/>
    <w:rsid w:val="00DD1C78"/>
    <w:rsid w:val="00DD2476"/>
    <w:rsid w:val="00DD3B8A"/>
    <w:rsid w:val="00DD5567"/>
    <w:rsid w:val="00DE141A"/>
    <w:rsid w:val="00DE16FC"/>
    <w:rsid w:val="00DE224F"/>
    <w:rsid w:val="00DE251A"/>
    <w:rsid w:val="00DE3CDA"/>
    <w:rsid w:val="00DE3FDD"/>
    <w:rsid w:val="00DE4E4A"/>
    <w:rsid w:val="00DF05A5"/>
    <w:rsid w:val="00DF2D30"/>
    <w:rsid w:val="00DF4416"/>
    <w:rsid w:val="00DF45B8"/>
    <w:rsid w:val="00DF4730"/>
    <w:rsid w:val="00DF543E"/>
    <w:rsid w:val="00DF57BC"/>
    <w:rsid w:val="00DF6984"/>
    <w:rsid w:val="00DF6B89"/>
    <w:rsid w:val="00DF705B"/>
    <w:rsid w:val="00DF74D6"/>
    <w:rsid w:val="00DF7AF9"/>
    <w:rsid w:val="00E018BA"/>
    <w:rsid w:val="00E025C8"/>
    <w:rsid w:val="00E02C04"/>
    <w:rsid w:val="00E03B6D"/>
    <w:rsid w:val="00E0428C"/>
    <w:rsid w:val="00E04BFE"/>
    <w:rsid w:val="00E05321"/>
    <w:rsid w:val="00E05997"/>
    <w:rsid w:val="00E06038"/>
    <w:rsid w:val="00E07E39"/>
    <w:rsid w:val="00E10108"/>
    <w:rsid w:val="00E10376"/>
    <w:rsid w:val="00E10AC2"/>
    <w:rsid w:val="00E119EE"/>
    <w:rsid w:val="00E1219B"/>
    <w:rsid w:val="00E1273C"/>
    <w:rsid w:val="00E129E0"/>
    <w:rsid w:val="00E13183"/>
    <w:rsid w:val="00E13F30"/>
    <w:rsid w:val="00E15448"/>
    <w:rsid w:val="00E15B73"/>
    <w:rsid w:val="00E169AB"/>
    <w:rsid w:val="00E16A44"/>
    <w:rsid w:val="00E17538"/>
    <w:rsid w:val="00E20524"/>
    <w:rsid w:val="00E2069E"/>
    <w:rsid w:val="00E20CC0"/>
    <w:rsid w:val="00E217E6"/>
    <w:rsid w:val="00E22578"/>
    <w:rsid w:val="00E231B4"/>
    <w:rsid w:val="00E24067"/>
    <w:rsid w:val="00E25189"/>
    <w:rsid w:val="00E25AFA"/>
    <w:rsid w:val="00E25D6B"/>
    <w:rsid w:val="00E263BB"/>
    <w:rsid w:val="00E32A90"/>
    <w:rsid w:val="00E33947"/>
    <w:rsid w:val="00E369F8"/>
    <w:rsid w:val="00E371CB"/>
    <w:rsid w:val="00E376A0"/>
    <w:rsid w:val="00E40321"/>
    <w:rsid w:val="00E40DC6"/>
    <w:rsid w:val="00E41659"/>
    <w:rsid w:val="00E41D10"/>
    <w:rsid w:val="00E41EB8"/>
    <w:rsid w:val="00E42271"/>
    <w:rsid w:val="00E42288"/>
    <w:rsid w:val="00E42ED9"/>
    <w:rsid w:val="00E435E4"/>
    <w:rsid w:val="00E448A4"/>
    <w:rsid w:val="00E44921"/>
    <w:rsid w:val="00E46C0C"/>
    <w:rsid w:val="00E47BD4"/>
    <w:rsid w:val="00E47E7D"/>
    <w:rsid w:val="00E500C9"/>
    <w:rsid w:val="00E5147B"/>
    <w:rsid w:val="00E52720"/>
    <w:rsid w:val="00E5436F"/>
    <w:rsid w:val="00E560E6"/>
    <w:rsid w:val="00E56C04"/>
    <w:rsid w:val="00E57C42"/>
    <w:rsid w:val="00E6059B"/>
    <w:rsid w:val="00E60781"/>
    <w:rsid w:val="00E60814"/>
    <w:rsid w:val="00E60DD6"/>
    <w:rsid w:val="00E60E94"/>
    <w:rsid w:val="00E6137B"/>
    <w:rsid w:val="00E64052"/>
    <w:rsid w:val="00E64792"/>
    <w:rsid w:val="00E65977"/>
    <w:rsid w:val="00E65F96"/>
    <w:rsid w:val="00E65FE0"/>
    <w:rsid w:val="00E6772B"/>
    <w:rsid w:val="00E67AD2"/>
    <w:rsid w:val="00E67DC8"/>
    <w:rsid w:val="00E70921"/>
    <w:rsid w:val="00E71F8F"/>
    <w:rsid w:val="00E72296"/>
    <w:rsid w:val="00E72336"/>
    <w:rsid w:val="00E736D2"/>
    <w:rsid w:val="00E74D2B"/>
    <w:rsid w:val="00E74D74"/>
    <w:rsid w:val="00E7565F"/>
    <w:rsid w:val="00E76B28"/>
    <w:rsid w:val="00E76FD7"/>
    <w:rsid w:val="00E77089"/>
    <w:rsid w:val="00E77BEA"/>
    <w:rsid w:val="00E80142"/>
    <w:rsid w:val="00E815EF"/>
    <w:rsid w:val="00E81645"/>
    <w:rsid w:val="00E8239D"/>
    <w:rsid w:val="00E8259F"/>
    <w:rsid w:val="00E8276A"/>
    <w:rsid w:val="00E82EDA"/>
    <w:rsid w:val="00E82EE1"/>
    <w:rsid w:val="00E833A8"/>
    <w:rsid w:val="00E83C6C"/>
    <w:rsid w:val="00E83E74"/>
    <w:rsid w:val="00E84396"/>
    <w:rsid w:val="00E85034"/>
    <w:rsid w:val="00E85288"/>
    <w:rsid w:val="00E858A1"/>
    <w:rsid w:val="00E86530"/>
    <w:rsid w:val="00E8653E"/>
    <w:rsid w:val="00E86F73"/>
    <w:rsid w:val="00E87090"/>
    <w:rsid w:val="00E870E1"/>
    <w:rsid w:val="00E9089D"/>
    <w:rsid w:val="00E935F0"/>
    <w:rsid w:val="00E93FAE"/>
    <w:rsid w:val="00E94892"/>
    <w:rsid w:val="00E954A2"/>
    <w:rsid w:val="00E962EC"/>
    <w:rsid w:val="00EA0198"/>
    <w:rsid w:val="00EA0516"/>
    <w:rsid w:val="00EA09C1"/>
    <w:rsid w:val="00EA0D83"/>
    <w:rsid w:val="00EA0DEF"/>
    <w:rsid w:val="00EA14B9"/>
    <w:rsid w:val="00EA2217"/>
    <w:rsid w:val="00EA3170"/>
    <w:rsid w:val="00EA3943"/>
    <w:rsid w:val="00EA4918"/>
    <w:rsid w:val="00EA55D0"/>
    <w:rsid w:val="00EA5D1B"/>
    <w:rsid w:val="00EA60A4"/>
    <w:rsid w:val="00EA623A"/>
    <w:rsid w:val="00EA6807"/>
    <w:rsid w:val="00EA7E59"/>
    <w:rsid w:val="00EB0068"/>
    <w:rsid w:val="00EB2A1E"/>
    <w:rsid w:val="00EB4DC1"/>
    <w:rsid w:val="00EB5A26"/>
    <w:rsid w:val="00EB5A3B"/>
    <w:rsid w:val="00EB5D30"/>
    <w:rsid w:val="00EB6B30"/>
    <w:rsid w:val="00EB75DE"/>
    <w:rsid w:val="00EC01C0"/>
    <w:rsid w:val="00EC0525"/>
    <w:rsid w:val="00EC1120"/>
    <w:rsid w:val="00EC154F"/>
    <w:rsid w:val="00EC170F"/>
    <w:rsid w:val="00EC1A63"/>
    <w:rsid w:val="00EC1CB1"/>
    <w:rsid w:val="00EC2B98"/>
    <w:rsid w:val="00EC2CD0"/>
    <w:rsid w:val="00EC3799"/>
    <w:rsid w:val="00EC44F1"/>
    <w:rsid w:val="00EC45F4"/>
    <w:rsid w:val="00EC54BC"/>
    <w:rsid w:val="00EC627F"/>
    <w:rsid w:val="00EC7B3E"/>
    <w:rsid w:val="00ED4705"/>
    <w:rsid w:val="00ED67FB"/>
    <w:rsid w:val="00ED6EEC"/>
    <w:rsid w:val="00ED7921"/>
    <w:rsid w:val="00EE04E4"/>
    <w:rsid w:val="00EE0583"/>
    <w:rsid w:val="00EE17DF"/>
    <w:rsid w:val="00EE2B46"/>
    <w:rsid w:val="00EE354E"/>
    <w:rsid w:val="00EE55BF"/>
    <w:rsid w:val="00EE56CC"/>
    <w:rsid w:val="00EE7153"/>
    <w:rsid w:val="00EE76A0"/>
    <w:rsid w:val="00EE7B9B"/>
    <w:rsid w:val="00EF3F05"/>
    <w:rsid w:val="00EF426D"/>
    <w:rsid w:val="00EF462A"/>
    <w:rsid w:val="00EF58DF"/>
    <w:rsid w:val="00EF6890"/>
    <w:rsid w:val="00EF78CD"/>
    <w:rsid w:val="00F000DB"/>
    <w:rsid w:val="00F01E4A"/>
    <w:rsid w:val="00F026A3"/>
    <w:rsid w:val="00F02740"/>
    <w:rsid w:val="00F030F5"/>
    <w:rsid w:val="00F0437A"/>
    <w:rsid w:val="00F04BE1"/>
    <w:rsid w:val="00F06F83"/>
    <w:rsid w:val="00F111BD"/>
    <w:rsid w:val="00F139A9"/>
    <w:rsid w:val="00F142BD"/>
    <w:rsid w:val="00F14627"/>
    <w:rsid w:val="00F14BB3"/>
    <w:rsid w:val="00F15B36"/>
    <w:rsid w:val="00F15C55"/>
    <w:rsid w:val="00F2082B"/>
    <w:rsid w:val="00F210D4"/>
    <w:rsid w:val="00F212C9"/>
    <w:rsid w:val="00F212CC"/>
    <w:rsid w:val="00F227BB"/>
    <w:rsid w:val="00F241EA"/>
    <w:rsid w:val="00F245AE"/>
    <w:rsid w:val="00F24C44"/>
    <w:rsid w:val="00F26CBD"/>
    <w:rsid w:val="00F30D49"/>
    <w:rsid w:val="00F31273"/>
    <w:rsid w:val="00F3202E"/>
    <w:rsid w:val="00F32358"/>
    <w:rsid w:val="00F3296F"/>
    <w:rsid w:val="00F33928"/>
    <w:rsid w:val="00F34B56"/>
    <w:rsid w:val="00F350A8"/>
    <w:rsid w:val="00F358D2"/>
    <w:rsid w:val="00F35A2F"/>
    <w:rsid w:val="00F35AAD"/>
    <w:rsid w:val="00F41A2C"/>
    <w:rsid w:val="00F42323"/>
    <w:rsid w:val="00F42D21"/>
    <w:rsid w:val="00F44179"/>
    <w:rsid w:val="00F449E3"/>
    <w:rsid w:val="00F45DDB"/>
    <w:rsid w:val="00F4693F"/>
    <w:rsid w:val="00F47638"/>
    <w:rsid w:val="00F51ADC"/>
    <w:rsid w:val="00F5242F"/>
    <w:rsid w:val="00F52ED9"/>
    <w:rsid w:val="00F52F3D"/>
    <w:rsid w:val="00F544D8"/>
    <w:rsid w:val="00F54E71"/>
    <w:rsid w:val="00F563AC"/>
    <w:rsid w:val="00F56784"/>
    <w:rsid w:val="00F567D1"/>
    <w:rsid w:val="00F5776D"/>
    <w:rsid w:val="00F60F9A"/>
    <w:rsid w:val="00F63578"/>
    <w:rsid w:val="00F64D04"/>
    <w:rsid w:val="00F65953"/>
    <w:rsid w:val="00F664A1"/>
    <w:rsid w:val="00F666C0"/>
    <w:rsid w:val="00F669C3"/>
    <w:rsid w:val="00F7069B"/>
    <w:rsid w:val="00F746F6"/>
    <w:rsid w:val="00F74904"/>
    <w:rsid w:val="00F75A09"/>
    <w:rsid w:val="00F76D7A"/>
    <w:rsid w:val="00F77820"/>
    <w:rsid w:val="00F77945"/>
    <w:rsid w:val="00F804A5"/>
    <w:rsid w:val="00F80671"/>
    <w:rsid w:val="00F8115E"/>
    <w:rsid w:val="00F81354"/>
    <w:rsid w:val="00F82225"/>
    <w:rsid w:val="00F830BE"/>
    <w:rsid w:val="00F8357F"/>
    <w:rsid w:val="00F8520F"/>
    <w:rsid w:val="00F866A3"/>
    <w:rsid w:val="00F86DD1"/>
    <w:rsid w:val="00F8773A"/>
    <w:rsid w:val="00F87D7A"/>
    <w:rsid w:val="00F90AC4"/>
    <w:rsid w:val="00F90F60"/>
    <w:rsid w:val="00F9105C"/>
    <w:rsid w:val="00F92B9B"/>
    <w:rsid w:val="00F941E6"/>
    <w:rsid w:val="00F95D78"/>
    <w:rsid w:val="00F9668C"/>
    <w:rsid w:val="00F96A25"/>
    <w:rsid w:val="00FA0D86"/>
    <w:rsid w:val="00FA1491"/>
    <w:rsid w:val="00FA3132"/>
    <w:rsid w:val="00FA41E4"/>
    <w:rsid w:val="00FA70D4"/>
    <w:rsid w:val="00FA7413"/>
    <w:rsid w:val="00FA787B"/>
    <w:rsid w:val="00FA7BA0"/>
    <w:rsid w:val="00FB0C0E"/>
    <w:rsid w:val="00FB18FD"/>
    <w:rsid w:val="00FB1FC9"/>
    <w:rsid w:val="00FB2E2A"/>
    <w:rsid w:val="00FB3C9D"/>
    <w:rsid w:val="00FB4F7A"/>
    <w:rsid w:val="00FB6CDE"/>
    <w:rsid w:val="00FB7971"/>
    <w:rsid w:val="00FC0F63"/>
    <w:rsid w:val="00FC1C64"/>
    <w:rsid w:val="00FC20A0"/>
    <w:rsid w:val="00FC21F2"/>
    <w:rsid w:val="00FC417B"/>
    <w:rsid w:val="00FC4855"/>
    <w:rsid w:val="00FC4B99"/>
    <w:rsid w:val="00FC5BE1"/>
    <w:rsid w:val="00FC5EBE"/>
    <w:rsid w:val="00FC5F2D"/>
    <w:rsid w:val="00FC65EA"/>
    <w:rsid w:val="00FC7610"/>
    <w:rsid w:val="00FC76C5"/>
    <w:rsid w:val="00FD05AE"/>
    <w:rsid w:val="00FD0B42"/>
    <w:rsid w:val="00FD1183"/>
    <w:rsid w:val="00FD36C5"/>
    <w:rsid w:val="00FD6EE8"/>
    <w:rsid w:val="00FD6FE4"/>
    <w:rsid w:val="00FD74A4"/>
    <w:rsid w:val="00FD7C46"/>
    <w:rsid w:val="00FE02BC"/>
    <w:rsid w:val="00FE0558"/>
    <w:rsid w:val="00FE10E2"/>
    <w:rsid w:val="00FE115B"/>
    <w:rsid w:val="00FE1477"/>
    <w:rsid w:val="00FE29DD"/>
    <w:rsid w:val="00FE313F"/>
    <w:rsid w:val="00FE3381"/>
    <w:rsid w:val="00FE33E4"/>
    <w:rsid w:val="00FE3E0C"/>
    <w:rsid w:val="00FE4AAF"/>
    <w:rsid w:val="00FE4D5B"/>
    <w:rsid w:val="00FE66EB"/>
    <w:rsid w:val="00FE6FAF"/>
    <w:rsid w:val="00FF134D"/>
    <w:rsid w:val="00FF19DF"/>
    <w:rsid w:val="00FF19F8"/>
    <w:rsid w:val="00FF1ACD"/>
    <w:rsid w:val="00FF2524"/>
    <w:rsid w:val="00FF44F7"/>
    <w:rsid w:val="00FF493A"/>
    <w:rsid w:val="00FF4DE1"/>
    <w:rsid w:val="00FF4E5E"/>
    <w:rsid w:val="00FF5524"/>
    <w:rsid w:val="00FF58D2"/>
    <w:rsid w:val="00FF59C2"/>
    <w:rsid w:val="00FF5E4B"/>
    <w:rsid w:val="00FF5F1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A7314B"/>
  <w15:docId w15:val="{5A72247C-5F5B-4F43-8C44-0ACD8CC7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71"/>
  </w:style>
  <w:style w:type="paragraph" w:styleId="Heading4">
    <w:name w:val="heading 4"/>
    <w:basedOn w:val="Normal"/>
    <w:link w:val="Heading4Char"/>
    <w:uiPriority w:val="9"/>
    <w:qFormat/>
    <w:rsid w:val="004F0F4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49"/>
    <w:rPr>
      <w:rFonts w:ascii="Segoe UI" w:hAnsi="Segoe UI" w:cs="Segoe UI"/>
      <w:sz w:val="18"/>
      <w:szCs w:val="18"/>
    </w:rPr>
  </w:style>
  <w:style w:type="character" w:customStyle="1" w:styleId="Heading4Char">
    <w:name w:val="Heading 4 Char"/>
    <w:basedOn w:val="DefaultParagraphFont"/>
    <w:link w:val="Heading4"/>
    <w:uiPriority w:val="9"/>
    <w:rsid w:val="004F0F4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F0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52711"/>
    <w:rPr>
      <w:sz w:val="16"/>
      <w:szCs w:val="16"/>
    </w:rPr>
  </w:style>
  <w:style w:type="paragraph" w:styleId="CommentText">
    <w:name w:val="annotation text"/>
    <w:basedOn w:val="Normal"/>
    <w:link w:val="CommentTextChar"/>
    <w:uiPriority w:val="99"/>
    <w:semiHidden/>
    <w:unhideWhenUsed/>
    <w:rsid w:val="00752711"/>
    <w:pPr>
      <w:spacing w:line="240" w:lineRule="auto"/>
    </w:pPr>
    <w:rPr>
      <w:sz w:val="20"/>
      <w:szCs w:val="20"/>
    </w:rPr>
  </w:style>
  <w:style w:type="character" w:customStyle="1" w:styleId="CommentTextChar">
    <w:name w:val="Comment Text Char"/>
    <w:basedOn w:val="DefaultParagraphFont"/>
    <w:link w:val="CommentText"/>
    <w:uiPriority w:val="99"/>
    <w:semiHidden/>
    <w:rsid w:val="00752711"/>
    <w:rPr>
      <w:sz w:val="20"/>
      <w:szCs w:val="20"/>
    </w:rPr>
  </w:style>
  <w:style w:type="paragraph" w:styleId="CommentSubject">
    <w:name w:val="annotation subject"/>
    <w:basedOn w:val="CommentText"/>
    <w:next w:val="CommentText"/>
    <w:link w:val="CommentSubjectChar"/>
    <w:uiPriority w:val="99"/>
    <w:semiHidden/>
    <w:unhideWhenUsed/>
    <w:rsid w:val="00752711"/>
    <w:rPr>
      <w:b/>
      <w:bCs/>
    </w:rPr>
  </w:style>
  <w:style w:type="character" w:customStyle="1" w:styleId="CommentSubjectChar">
    <w:name w:val="Comment Subject Char"/>
    <w:basedOn w:val="CommentTextChar"/>
    <w:link w:val="CommentSubject"/>
    <w:uiPriority w:val="99"/>
    <w:semiHidden/>
    <w:rsid w:val="00752711"/>
    <w:rPr>
      <w:b/>
      <w:bCs/>
      <w:sz w:val="20"/>
      <w:szCs w:val="20"/>
    </w:rPr>
  </w:style>
  <w:style w:type="paragraph" w:styleId="Header">
    <w:name w:val="header"/>
    <w:basedOn w:val="Normal"/>
    <w:link w:val="HeaderChar"/>
    <w:uiPriority w:val="99"/>
    <w:unhideWhenUsed/>
    <w:rsid w:val="00D47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DB"/>
  </w:style>
  <w:style w:type="paragraph" w:styleId="Footer">
    <w:name w:val="footer"/>
    <w:basedOn w:val="Normal"/>
    <w:link w:val="FooterChar"/>
    <w:uiPriority w:val="99"/>
    <w:unhideWhenUsed/>
    <w:rsid w:val="00D47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DB"/>
  </w:style>
  <w:style w:type="character" w:styleId="Hyperlink">
    <w:name w:val="Hyperlink"/>
    <w:basedOn w:val="DefaultParagraphFont"/>
    <w:uiPriority w:val="99"/>
    <w:unhideWhenUsed/>
    <w:rsid w:val="00AC6071"/>
    <w:rPr>
      <w:color w:val="0000FF"/>
      <w:u w:val="single"/>
    </w:rPr>
  </w:style>
  <w:style w:type="character" w:styleId="Strong">
    <w:name w:val="Strong"/>
    <w:basedOn w:val="DefaultParagraphFont"/>
    <w:uiPriority w:val="22"/>
    <w:qFormat/>
    <w:rsid w:val="007656E5"/>
    <w:rPr>
      <w:b/>
      <w:bCs/>
    </w:rPr>
  </w:style>
  <w:style w:type="paragraph" w:styleId="HTMLPreformatted">
    <w:name w:val="HTML Preformatted"/>
    <w:basedOn w:val="Normal"/>
    <w:link w:val="HTMLPreformattedChar"/>
    <w:uiPriority w:val="99"/>
    <w:semiHidden/>
    <w:unhideWhenUsed/>
    <w:rsid w:val="0078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83B21"/>
    <w:rPr>
      <w:rFonts w:ascii="Courier New" w:eastAsia="Times New Roman" w:hAnsi="Courier New" w:cs="Courier New"/>
      <w:sz w:val="20"/>
      <w:szCs w:val="20"/>
      <w:lang w:eastAsia="en-GB"/>
    </w:rPr>
  </w:style>
  <w:style w:type="paragraph" w:customStyle="1" w:styleId="Body">
    <w:name w:val="Body"/>
    <w:rsid w:val="00783B21"/>
    <w:pPr>
      <w:spacing w:after="0" w:line="240" w:lineRule="auto"/>
    </w:pPr>
    <w:rPr>
      <w:rFonts w:ascii="Calibri" w:eastAsia="Arial Unicode MS" w:hAnsi="Calibri" w:cs="Arial Unicode MS"/>
      <w:color w:val="000000"/>
      <w:u w:color="000000"/>
      <w:lang w:val="en-US" w:eastAsia="en-GB"/>
    </w:rPr>
  </w:style>
  <w:style w:type="paragraph" w:styleId="PlainText">
    <w:name w:val="Plain Text"/>
    <w:basedOn w:val="Normal"/>
    <w:link w:val="PlainTextChar"/>
    <w:uiPriority w:val="99"/>
    <w:unhideWhenUsed/>
    <w:rsid w:val="00D84F54"/>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D84F54"/>
    <w:rPr>
      <w:rFonts w:ascii="Calibri" w:hAnsi="Calibri" w:cs="Calibri"/>
      <w:lang w:eastAsia="en-GB"/>
    </w:rPr>
  </w:style>
  <w:style w:type="character" w:customStyle="1" w:styleId="A1">
    <w:name w:val="A1"/>
    <w:basedOn w:val="DefaultParagraphFont"/>
    <w:uiPriority w:val="99"/>
    <w:rsid w:val="00D84F54"/>
    <w:rPr>
      <w:rFonts w:ascii="PGBXC C+ Gotham" w:hAnsi="PGBXC C+ Gotham" w:hint="default"/>
      <w:color w:val="000000"/>
    </w:rPr>
  </w:style>
  <w:style w:type="paragraph" w:styleId="ListParagraph">
    <w:name w:val="List Paragraph"/>
    <w:basedOn w:val="Normal"/>
    <w:uiPriority w:val="34"/>
    <w:qFormat/>
    <w:rsid w:val="00EB4DC1"/>
    <w:pPr>
      <w:spacing w:after="0" w:line="240" w:lineRule="auto"/>
      <w:ind w:left="720"/>
      <w:contextualSpacing/>
    </w:pPr>
    <w:rPr>
      <w:rFonts w:ascii="Calibri" w:hAnsi="Calibri" w:cs="Calibri"/>
      <w:lang w:eastAsia="en-GB"/>
    </w:rPr>
  </w:style>
  <w:style w:type="paragraph" w:styleId="Revision">
    <w:name w:val="Revision"/>
    <w:hidden/>
    <w:uiPriority w:val="99"/>
    <w:semiHidden/>
    <w:rsid w:val="00184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106">
      <w:bodyDiv w:val="1"/>
      <w:marLeft w:val="0"/>
      <w:marRight w:val="0"/>
      <w:marTop w:val="0"/>
      <w:marBottom w:val="0"/>
      <w:divBdr>
        <w:top w:val="none" w:sz="0" w:space="0" w:color="auto"/>
        <w:left w:val="none" w:sz="0" w:space="0" w:color="auto"/>
        <w:bottom w:val="none" w:sz="0" w:space="0" w:color="auto"/>
        <w:right w:val="none" w:sz="0" w:space="0" w:color="auto"/>
      </w:divBdr>
    </w:div>
    <w:div w:id="59133870">
      <w:bodyDiv w:val="1"/>
      <w:marLeft w:val="0"/>
      <w:marRight w:val="0"/>
      <w:marTop w:val="0"/>
      <w:marBottom w:val="0"/>
      <w:divBdr>
        <w:top w:val="none" w:sz="0" w:space="0" w:color="auto"/>
        <w:left w:val="none" w:sz="0" w:space="0" w:color="auto"/>
        <w:bottom w:val="none" w:sz="0" w:space="0" w:color="auto"/>
        <w:right w:val="none" w:sz="0" w:space="0" w:color="auto"/>
      </w:divBdr>
    </w:div>
    <w:div w:id="111749293">
      <w:bodyDiv w:val="1"/>
      <w:marLeft w:val="0"/>
      <w:marRight w:val="0"/>
      <w:marTop w:val="0"/>
      <w:marBottom w:val="0"/>
      <w:divBdr>
        <w:top w:val="none" w:sz="0" w:space="0" w:color="auto"/>
        <w:left w:val="none" w:sz="0" w:space="0" w:color="auto"/>
        <w:bottom w:val="none" w:sz="0" w:space="0" w:color="auto"/>
        <w:right w:val="none" w:sz="0" w:space="0" w:color="auto"/>
      </w:divBdr>
      <w:divsChild>
        <w:div w:id="890189654">
          <w:marLeft w:val="0"/>
          <w:marRight w:val="0"/>
          <w:marTop w:val="0"/>
          <w:marBottom w:val="150"/>
          <w:divBdr>
            <w:top w:val="none" w:sz="0" w:space="0" w:color="auto"/>
            <w:left w:val="none" w:sz="0" w:space="0" w:color="auto"/>
            <w:bottom w:val="none" w:sz="0" w:space="0" w:color="auto"/>
            <w:right w:val="none" w:sz="0" w:space="0" w:color="auto"/>
          </w:divBdr>
          <w:divsChild>
            <w:div w:id="598560685">
              <w:marLeft w:val="0"/>
              <w:marRight w:val="0"/>
              <w:marTop w:val="0"/>
              <w:marBottom w:val="0"/>
              <w:divBdr>
                <w:top w:val="single" w:sz="2" w:space="21" w:color="F6F6F6"/>
                <w:left w:val="single" w:sz="2" w:space="23" w:color="F6F6F6"/>
                <w:bottom w:val="single" w:sz="2" w:space="20" w:color="F6F6F6"/>
                <w:right w:val="single" w:sz="2" w:space="21" w:color="F6F6F6"/>
              </w:divBdr>
              <w:divsChild>
                <w:div w:id="742604522">
                  <w:marLeft w:val="0"/>
                  <w:marRight w:val="0"/>
                  <w:marTop w:val="0"/>
                  <w:marBottom w:val="0"/>
                  <w:divBdr>
                    <w:top w:val="none" w:sz="0" w:space="0" w:color="auto"/>
                    <w:left w:val="none" w:sz="0" w:space="0" w:color="auto"/>
                    <w:bottom w:val="none" w:sz="0" w:space="0" w:color="auto"/>
                    <w:right w:val="none" w:sz="0" w:space="0" w:color="auto"/>
                  </w:divBdr>
                  <w:divsChild>
                    <w:div w:id="15759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638">
      <w:bodyDiv w:val="1"/>
      <w:marLeft w:val="0"/>
      <w:marRight w:val="0"/>
      <w:marTop w:val="0"/>
      <w:marBottom w:val="0"/>
      <w:divBdr>
        <w:top w:val="none" w:sz="0" w:space="0" w:color="auto"/>
        <w:left w:val="none" w:sz="0" w:space="0" w:color="auto"/>
        <w:bottom w:val="none" w:sz="0" w:space="0" w:color="auto"/>
        <w:right w:val="none" w:sz="0" w:space="0" w:color="auto"/>
      </w:divBdr>
    </w:div>
    <w:div w:id="352538981">
      <w:bodyDiv w:val="1"/>
      <w:marLeft w:val="0"/>
      <w:marRight w:val="0"/>
      <w:marTop w:val="0"/>
      <w:marBottom w:val="0"/>
      <w:divBdr>
        <w:top w:val="none" w:sz="0" w:space="0" w:color="auto"/>
        <w:left w:val="none" w:sz="0" w:space="0" w:color="auto"/>
        <w:bottom w:val="none" w:sz="0" w:space="0" w:color="auto"/>
        <w:right w:val="none" w:sz="0" w:space="0" w:color="auto"/>
      </w:divBdr>
    </w:div>
    <w:div w:id="473790527">
      <w:bodyDiv w:val="1"/>
      <w:marLeft w:val="0"/>
      <w:marRight w:val="0"/>
      <w:marTop w:val="0"/>
      <w:marBottom w:val="0"/>
      <w:divBdr>
        <w:top w:val="none" w:sz="0" w:space="0" w:color="auto"/>
        <w:left w:val="none" w:sz="0" w:space="0" w:color="auto"/>
        <w:bottom w:val="none" w:sz="0" w:space="0" w:color="auto"/>
        <w:right w:val="none" w:sz="0" w:space="0" w:color="auto"/>
      </w:divBdr>
    </w:div>
    <w:div w:id="498809708">
      <w:bodyDiv w:val="1"/>
      <w:marLeft w:val="0"/>
      <w:marRight w:val="0"/>
      <w:marTop w:val="0"/>
      <w:marBottom w:val="0"/>
      <w:divBdr>
        <w:top w:val="none" w:sz="0" w:space="0" w:color="auto"/>
        <w:left w:val="none" w:sz="0" w:space="0" w:color="auto"/>
        <w:bottom w:val="none" w:sz="0" w:space="0" w:color="auto"/>
        <w:right w:val="none" w:sz="0" w:space="0" w:color="auto"/>
      </w:divBdr>
    </w:div>
    <w:div w:id="634334853">
      <w:bodyDiv w:val="1"/>
      <w:marLeft w:val="0"/>
      <w:marRight w:val="0"/>
      <w:marTop w:val="0"/>
      <w:marBottom w:val="0"/>
      <w:divBdr>
        <w:top w:val="none" w:sz="0" w:space="0" w:color="auto"/>
        <w:left w:val="none" w:sz="0" w:space="0" w:color="auto"/>
        <w:bottom w:val="none" w:sz="0" w:space="0" w:color="auto"/>
        <w:right w:val="none" w:sz="0" w:space="0" w:color="auto"/>
      </w:divBdr>
    </w:div>
    <w:div w:id="660887713">
      <w:bodyDiv w:val="1"/>
      <w:marLeft w:val="0"/>
      <w:marRight w:val="0"/>
      <w:marTop w:val="0"/>
      <w:marBottom w:val="0"/>
      <w:divBdr>
        <w:top w:val="none" w:sz="0" w:space="0" w:color="auto"/>
        <w:left w:val="none" w:sz="0" w:space="0" w:color="auto"/>
        <w:bottom w:val="none" w:sz="0" w:space="0" w:color="auto"/>
        <w:right w:val="none" w:sz="0" w:space="0" w:color="auto"/>
      </w:divBdr>
    </w:div>
    <w:div w:id="705062600">
      <w:bodyDiv w:val="1"/>
      <w:marLeft w:val="0"/>
      <w:marRight w:val="0"/>
      <w:marTop w:val="0"/>
      <w:marBottom w:val="0"/>
      <w:divBdr>
        <w:top w:val="none" w:sz="0" w:space="0" w:color="auto"/>
        <w:left w:val="none" w:sz="0" w:space="0" w:color="auto"/>
        <w:bottom w:val="none" w:sz="0" w:space="0" w:color="auto"/>
        <w:right w:val="none" w:sz="0" w:space="0" w:color="auto"/>
      </w:divBdr>
    </w:div>
    <w:div w:id="746421698">
      <w:bodyDiv w:val="1"/>
      <w:marLeft w:val="0"/>
      <w:marRight w:val="0"/>
      <w:marTop w:val="0"/>
      <w:marBottom w:val="0"/>
      <w:divBdr>
        <w:top w:val="none" w:sz="0" w:space="0" w:color="auto"/>
        <w:left w:val="none" w:sz="0" w:space="0" w:color="auto"/>
        <w:bottom w:val="none" w:sz="0" w:space="0" w:color="auto"/>
        <w:right w:val="none" w:sz="0" w:space="0" w:color="auto"/>
      </w:divBdr>
    </w:div>
    <w:div w:id="772436607">
      <w:bodyDiv w:val="1"/>
      <w:marLeft w:val="0"/>
      <w:marRight w:val="0"/>
      <w:marTop w:val="0"/>
      <w:marBottom w:val="0"/>
      <w:divBdr>
        <w:top w:val="none" w:sz="0" w:space="0" w:color="auto"/>
        <w:left w:val="none" w:sz="0" w:space="0" w:color="auto"/>
        <w:bottom w:val="none" w:sz="0" w:space="0" w:color="auto"/>
        <w:right w:val="none" w:sz="0" w:space="0" w:color="auto"/>
      </w:divBdr>
    </w:div>
    <w:div w:id="818225802">
      <w:bodyDiv w:val="1"/>
      <w:marLeft w:val="0"/>
      <w:marRight w:val="0"/>
      <w:marTop w:val="0"/>
      <w:marBottom w:val="0"/>
      <w:divBdr>
        <w:top w:val="none" w:sz="0" w:space="0" w:color="auto"/>
        <w:left w:val="none" w:sz="0" w:space="0" w:color="auto"/>
        <w:bottom w:val="none" w:sz="0" w:space="0" w:color="auto"/>
        <w:right w:val="none" w:sz="0" w:space="0" w:color="auto"/>
      </w:divBdr>
    </w:div>
    <w:div w:id="1060245961">
      <w:bodyDiv w:val="1"/>
      <w:marLeft w:val="0"/>
      <w:marRight w:val="0"/>
      <w:marTop w:val="0"/>
      <w:marBottom w:val="0"/>
      <w:divBdr>
        <w:top w:val="none" w:sz="0" w:space="0" w:color="auto"/>
        <w:left w:val="none" w:sz="0" w:space="0" w:color="auto"/>
        <w:bottom w:val="none" w:sz="0" w:space="0" w:color="auto"/>
        <w:right w:val="none" w:sz="0" w:space="0" w:color="auto"/>
      </w:divBdr>
    </w:div>
    <w:div w:id="1156646179">
      <w:bodyDiv w:val="1"/>
      <w:marLeft w:val="0"/>
      <w:marRight w:val="0"/>
      <w:marTop w:val="0"/>
      <w:marBottom w:val="0"/>
      <w:divBdr>
        <w:top w:val="none" w:sz="0" w:space="0" w:color="auto"/>
        <w:left w:val="none" w:sz="0" w:space="0" w:color="auto"/>
        <w:bottom w:val="none" w:sz="0" w:space="0" w:color="auto"/>
        <w:right w:val="none" w:sz="0" w:space="0" w:color="auto"/>
      </w:divBdr>
    </w:div>
    <w:div w:id="1203713978">
      <w:bodyDiv w:val="1"/>
      <w:marLeft w:val="0"/>
      <w:marRight w:val="0"/>
      <w:marTop w:val="0"/>
      <w:marBottom w:val="0"/>
      <w:divBdr>
        <w:top w:val="none" w:sz="0" w:space="0" w:color="auto"/>
        <w:left w:val="none" w:sz="0" w:space="0" w:color="auto"/>
        <w:bottom w:val="none" w:sz="0" w:space="0" w:color="auto"/>
        <w:right w:val="none" w:sz="0" w:space="0" w:color="auto"/>
      </w:divBdr>
    </w:div>
    <w:div w:id="1219852475">
      <w:bodyDiv w:val="1"/>
      <w:marLeft w:val="0"/>
      <w:marRight w:val="0"/>
      <w:marTop w:val="0"/>
      <w:marBottom w:val="0"/>
      <w:divBdr>
        <w:top w:val="none" w:sz="0" w:space="0" w:color="auto"/>
        <w:left w:val="none" w:sz="0" w:space="0" w:color="auto"/>
        <w:bottom w:val="none" w:sz="0" w:space="0" w:color="auto"/>
        <w:right w:val="none" w:sz="0" w:space="0" w:color="auto"/>
      </w:divBdr>
    </w:div>
    <w:div w:id="1329135847">
      <w:bodyDiv w:val="1"/>
      <w:marLeft w:val="0"/>
      <w:marRight w:val="0"/>
      <w:marTop w:val="0"/>
      <w:marBottom w:val="0"/>
      <w:divBdr>
        <w:top w:val="none" w:sz="0" w:space="0" w:color="auto"/>
        <w:left w:val="none" w:sz="0" w:space="0" w:color="auto"/>
        <w:bottom w:val="none" w:sz="0" w:space="0" w:color="auto"/>
        <w:right w:val="none" w:sz="0" w:space="0" w:color="auto"/>
      </w:divBdr>
      <w:divsChild>
        <w:div w:id="1610549804">
          <w:marLeft w:val="0"/>
          <w:marRight w:val="0"/>
          <w:marTop w:val="0"/>
          <w:marBottom w:val="150"/>
          <w:divBdr>
            <w:top w:val="none" w:sz="0" w:space="0" w:color="auto"/>
            <w:left w:val="none" w:sz="0" w:space="0" w:color="auto"/>
            <w:bottom w:val="none" w:sz="0" w:space="0" w:color="auto"/>
            <w:right w:val="none" w:sz="0" w:space="0" w:color="auto"/>
          </w:divBdr>
          <w:divsChild>
            <w:div w:id="98260874">
              <w:marLeft w:val="0"/>
              <w:marRight w:val="0"/>
              <w:marTop w:val="0"/>
              <w:marBottom w:val="0"/>
              <w:divBdr>
                <w:top w:val="single" w:sz="2" w:space="21" w:color="F6F6F6"/>
                <w:left w:val="single" w:sz="2" w:space="23" w:color="F6F6F6"/>
                <w:bottom w:val="single" w:sz="2" w:space="20" w:color="F6F6F6"/>
                <w:right w:val="single" w:sz="2" w:space="21" w:color="F6F6F6"/>
              </w:divBdr>
              <w:divsChild>
                <w:div w:id="1288321171">
                  <w:marLeft w:val="0"/>
                  <w:marRight w:val="0"/>
                  <w:marTop w:val="0"/>
                  <w:marBottom w:val="0"/>
                  <w:divBdr>
                    <w:top w:val="none" w:sz="0" w:space="0" w:color="auto"/>
                    <w:left w:val="none" w:sz="0" w:space="0" w:color="auto"/>
                    <w:bottom w:val="none" w:sz="0" w:space="0" w:color="auto"/>
                    <w:right w:val="none" w:sz="0" w:space="0" w:color="auto"/>
                  </w:divBdr>
                  <w:divsChild>
                    <w:div w:id="507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20028">
      <w:bodyDiv w:val="1"/>
      <w:marLeft w:val="0"/>
      <w:marRight w:val="0"/>
      <w:marTop w:val="0"/>
      <w:marBottom w:val="0"/>
      <w:divBdr>
        <w:top w:val="none" w:sz="0" w:space="0" w:color="auto"/>
        <w:left w:val="none" w:sz="0" w:space="0" w:color="auto"/>
        <w:bottom w:val="none" w:sz="0" w:space="0" w:color="auto"/>
        <w:right w:val="none" w:sz="0" w:space="0" w:color="auto"/>
      </w:divBdr>
    </w:div>
    <w:div w:id="1688211682">
      <w:bodyDiv w:val="1"/>
      <w:marLeft w:val="0"/>
      <w:marRight w:val="0"/>
      <w:marTop w:val="0"/>
      <w:marBottom w:val="0"/>
      <w:divBdr>
        <w:top w:val="none" w:sz="0" w:space="0" w:color="auto"/>
        <w:left w:val="none" w:sz="0" w:space="0" w:color="auto"/>
        <w:bottom w:val="none" w:sz="0" w:space="0" w:color="auto"/>
        <w:right w:val="none" w:sz="0" w:space="0" w:color="auto"/>
      </w:divBdr>
    </w:div>
    <w:div w:id="1706519846">
      <w:bodyDiv w:val="1"/>
      <w:marLeft w:val="0"/>
      <w:marRight w:val="0"/>
      <w:marTop w:val="0"/>
      <w:marBottom w:val="0"/>
      <w:divBdr>
        <w:top w:val="none" w:sz="0" w:space="0" w:color="auto"/>
        <w:left w:val="none" w:sz="0" w:space="0" w:color="auto"/>
        <w:bottom w:val="none" w:sz="0" w:space="0" w:color="auto"/>
        <w:right w:val="none" w:sz="0" w:space="0" w:color="auto"/>
      </w:divBdr>
    </w:div>
    <w:div w:id="1822581215">
      <w:bodyDiv w:val="1"/>
      <w:marLeft w:val="0"/>
      <w:marRight w:val="0"/>
      <w:marTop w:val="0"/>
      <w:marBottom w:val="0"/>
      <w:divBdr>
        <w:top w:val="none" w:sz="0" w:space="0" w:color="auto"/>
        <w:left w:val="none" w:sz="0" w:space="0" w:color="auto"/>
        <w:bottom w:val="none" w:sz="0" w:space="0" w:color="auto"/>
        <w:right w:val="none" w:sz="0" w:space="0" w:color="auto"/>
      </w:divBdr>
    </w:div>
    <w:div w:id="1823228358">
      <w:bodyDiv w:val="1"/>
      <w:marLeft w:val="0"/>
      <w:marRight w:val="0"/>
      <w:marTop w:val="0"/>
      <w:marBottom w:val="0"/>
      <w:divBdr>
        <w:top w:val="none" w:sz="0" w:space="0" w:color="auto"/>
        <w:left w:val="none" w:sz="0" w:space="0" w:color="auto"/>
        <w:bottom w:val="none" w:sz="0" w:space="0" w:color="auto"/>
        <w:right w:val="none" w:sz="0" w:space="0" w:color="auto"/>
      </w:divBdr>
    </w:div>
    <w:div w:id="1911890022">
      <w:bodyDiv w:val="1"/>
      <w:marLeft w:val="0"/>
      <w:marRight w:val="0"/>
      <w:marTop w:val="0"/>
      <w:marBottom w:val="0"/>
      <w:divBdr>
        <w:top w:val="none" w:sz="0" w:space="0" w:color="auto"/>
        <w:left w:val="none" w:sz="0" w:space="0" w:color="auto"/>
        <w:bottom w:val="none" w:sz="0" w:space="0" w:color="auto"/>
        <w:right w:val="none" w:sz="0" w:space="0" w:color="auto"/>
      </w:divBdr>
    </w:div>
    <w:div w:id="20075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hlatse@marketingconcepts.co.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AtterburyPr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tterbury.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4AE78CC964DC4CBCE5D5E316CFCA0D" ma:contentTypeVersion="13" ma:contentTypeDescription="Create a new document." ma:contentTypeScope="" ma:versionID="53ac00be00ec30b256a2bb9e4df0cc58">
  <xsd:schema xmlns:xsd="http://www.w3.org/2001/XMLSchema" xmlns:xs="http://www.w3.org/2001/XMLSchema" xmlns:p="http://schemas.microsoft.com/office/2006/metadata/properties" xmlns:ns3="4cebb3b3-e0ba-46ab-9e0a-95ba6ef006c3" xmlns:ns4="6af6c0f0-3749-440f-8c97-190c79e75c8e" targetNamespace="http://schemas.microsoft.com/office/2006/metadata/properties" ma:root="true" ma:fieldsID="d1d173924737168de43800a5c3c437fd" ns3:_="" ns4:_="">
    <xsd:import namespace="4cebb3b3-e0ba-46ab-9e0a-95ba6ef006c3"/>
    <xsd:import namespace="6af6c0f0-3749-440f-8c97-190c79e75c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bb3b3-e0ba-46ab-9e0a-95ba6ef006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6c0f0-3749-440f-8c97-190c79e75c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58879-5687-462A-BBC5-89A697DCE7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6CC72A-A27D-4792-A6E6-DAC920D73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bb3b3-e0ba-46ab-9e0a-95ba6ef006c3"/>
    <ds:schemaRef ds:uri="6af6c0f0-3749-440f-8c97-190c79e75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98101-47C4-4D2A-B96F-3B6574D8B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Bojanyane</cp:lastModifiedBy>
  <cp:revision>3</cp:revision>
  <cp:lastPrinted>2021-03-15T11:03:00Z</cp:lastPrinted>
  <dcterms:created xsi:type="dcterms:W3CDTF">2021-12-13T10:13:00Z</dcterms:created>
  <dcterms:modified xsi:type="dcterms:W3CDTF">2021-12-13T10:21:00Z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0x0101009A4AE78CC964DC4CBCE5D5E316CFCA0D</vt:lpwstr>
  </property>
</Properties>
</file>