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6228" w14:textId="5A8C12A7" w:rsidR="002B7BE1" w:rsidRDefault="002B7BE1" w:rsidP="008A15B2">
      <w:pPr>
        <w:rPr>
          <w:b/>
          <w:bCs/>
        </w:rPr>
      </w:pPr>
      <w:r w:rsidRPr="002B7BE1">
        <w:rPr>
          <w:b/>
          <w:bCs/>
        </w:rPr>
        <w:t>INFORMACJA PRASOWA</w:t>
      </w:r>
    </w:p>
    <w:p w14:paraId="4AB47539" w14:textId="0B564AD2" w:rsidR="002B7BE1" w:rsidRPr="002B7BE1" w:rsidRDefault="002B7BE1" w:rsidP="002B7BE1">
      <w:pPr>
        <w:jc w:val="right"/>
        <w:rPr>
          <w:sz w:val="20"/>
          <w:szCs w:val="20"/>
        </w:rPr>
      </w:pPr>
      <w:r w:rsidRPr="002B7BE1">
        <w:rPr>
          <w:sz w:val="20"/>
          <w:szCs w:val="20"/>
        </w:rPr>
        <w:t>Stryków</w:t>
      </w:r>
      <w:r w:rsidRPr="009941AE">
        <w:rPr>
          <w:sz w:val="20"/>
          <w:szCs w:val="20"/>
        </w:rPr>
        <w:t xml:space="preserve">, </w:t>
      </w:r>
      <w:r w:rsidR="00300E91">
        <w:rPr>
          <w:sz w:val="20"/>
          <w:szCs w:val="20"/>
        </w:rPr>
        <w:t>25</w:t>
      </w:r>
      <w:r w:rsidR="00964A5E">
        <w:rPr>
          <w:sz w:val="20"/>
          <w:szCs w:val="20"/>
        </w:rPr>
        <w:t xml:space="preserve"> </w:t>
      </w:r>
      <w:r w:rsidR="00300E91">
        <w:rPr>
          <w:sz w:val="20"/>
          <w:szCs w:val="20"/>
        </w:rPr>
        <w:t>stycznia</w:t>
      </w:r>
      <w:r w:rsidR="007A07A3">
        <w:rPr>
          <w:sz w:val="20"/>
          <w:szCs w:val="20"/>
        </w:rPr>
        <w:t xml:space="preserve"> </w:t>
      </w:r>
      <w:r w:rsidR="0035607F">
        <w:rPr>
          <w:sz w:val="20"/>
          <w:szCs w:val="20"/>
        </w:rPr>
        <w:t>202</w:t>
      </w:r>
      <w:r w:rsidR="00DC1982">
        <w:rPr>
          <w:sz w:val="20"/>
          <w:szCs w:val="20"/>
        </w:rPr>
        <w:t>2</w:t>
      </w:r>
      <w:r w:rsidR="007A5F39">
        <w:rPr>
          <w:sz w:val="20"/>
          <w:szCs w:val="20"/>
        </w:rPr>
        <w:t xml:space="preserve"> </w:t>
      </w:r>
      <w:r w:rsidRPr="002B7BE1">
        <w:rPr>
          <w:sz w:val="20"/>
          <w:szCs w:val="20"/>
        </w:rPr>
        <w:t>r.</w:t>
      </w:r>
    </w:p>
    <w:p w14:paraId="27B04093" w14:textId="1FF12EBF" w:rsidR="003C7D23" w:rsidRPr="00214438" w:rsidRDefault="00944182" w:rsidP="00214438">
      <w:pPr>
        <w:spacing w:before="840" w:after="360"/>
        <w:jc w:val="center"/>
        <w:rPr>
          <w:b/>
          <w:bCs/>
          <w:sz w:val="28"/>
          <w:szCs w:val="28"/>
        </w:rPr>
        <w:sectPr w:rsidR="003C7D23" w:rsidRPr="00214438" w:rsidSect="00EA2CE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858" w:right="1134" w:bottom="1134" w:left="1418" w:header="709" w:footer="284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 xml:space="preserve">Do Rosji, Turcji i krajów </w:t>
      </w:r>
      <w:proofErr w:type="spellStart"/>
      <w:r>
        <w:rPr>
          <w:b/>
          <w:bCs/>
          <w:sz w:val="28"/>
          <w:szCs w:val="28"/>
        </w:rPr>
        <w:t>Maghrebu</w:t>
      </w:r>
      <w:proofErr w:type="spellEnd"/>
      <w:r>
        <w:rPr>
          <w:b/>
          <w:bCs/>
          <w:sz w:val="28"/>
          <w:szCs w:val="28"/>
        </w:rPr>
        <w:t xml:space="preserve"> z </w:t>
      </w:r>
      <w:proofErr w:type="spellStart"/>
      <w:r>
        <w:rPr>
          <w:b/>
          <w:bCs/>
          <w:sz w:val="28"/>
          <w:szCs w:val="28"/>
        </w:rPr>
        <w:t>Dachser</w:t>
      </w:r>
      <w:proofErr w:type="spellEnd"/>
      <w:r w:rsidR="003C7D23">
        <w:rPr>
          <w:b/>
          <w:bCs/>
          <w:sz w:val="28"/>
          <w:szCs w:val="28"/>
        </w:rPr>
        <w:t xml:space="preserve"> </w:t>
      </w:r>
    </w:p>
    <w:p w14:paraId="13185A3A" w14:textId="2C843D49" w:rsidR="009326E3" w:rsidRDefault="00214438" w:rsidP="00560612">
      <w:pPr>
        <w:spacing w:before="240"/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Dachser</w:t>
      </w:r>
      <w:proofErr w:type="spellEnd"/>
      <w:r>
        <w:rPr>
          <w:b/>
          <w:bCs/>
          <w:sz w:val="20"/>
          <w:szCs w:val="20"/>
        </w:rPr>
        <w:t xml:space="preserve">, globalny dostawca usług logistycznych, </w:t>
      </w:r>
      <w:r w:rsidR="002D7B7C">
        <w:rPr>
          <w:b/>
          <w:bCs/>
          <w:sz w:val="20"/>
          <w:szCs w:val="20"/>
        </w:rPr>
        <w:t xml:space="preserve">toruje drogę </w:t>
      </w:r>
      <w:r w:rsidR="00912776">
        <w:rPr>
          <w:b/>
          <w:bCs/>
          <w:sz w:val="20"/>
          <w:szCs w:val="20"/>
        </w:rPr>
        <w:t xml:space="preserve">europejskiej </w:t>
      </w:r>
      <w:r w:rsidR="008D463F">
        <w:rPr>
          <w:b/>
          <w:bCs/>
          <w:sz w:val="20"/>
          <w:szCs w:val="20"/>
        </w:rPr>
        <w:t>wymianie handlowej z</w:t>
      </w:r>
      <w:r w:rsidR="004C49F1">
        <w:rPr>
          <w:b/>
          <w:bCs/>
          <w:sz w:val="20"/>
          <w:szCs w:val="20"/>
        </w:rPr>
        <w:t>e Wschodem</w:t>
      </w:r>
      <w:r w:rsidR="008D463F">
        <w:rPr>
          <w:b/>
          <w:bCs/>
          <w:sz w:val="20"/>
          <w:szCs w:val="20"/>
        </w:rPr>
        <w:t xml:space="preserve">. W ramach </w:t>
      </w:r>
      <w:r w:rsidR="005C4B72">
        <w:rPr>
          <w:b/>
          <w:bCs/>
          <w:sz w:val="20"/>
          <w:szCs w:val="20"/>
        </w:rPr>
        <w:t>usługi</w:t>
      </w:r>
      <w:r w:rsidR="008D463F">
        <w:rPr>
          <w:b/>
          <w:bCs/>
          <w:sz w:val="20"/>
          <w:szCs w:val="20"/>
        </w:rPr>
        <w:t xml:space="preserve"> </w:t>
      </w:r>
      <w:proofErr w:type="spellStart"/>
      <w:r w:rsidR="008D463F">
        <w:rPr>
          <w:b/>
          <w:bCs/>
          <w:sz w:val="20"/>
          <w:szCs w:val="20"/>
        </w:rPr>
        <w:t>Cargoplus</w:t>
      </w:r>
      <w:proofErr w:type="spellEnd"/>
      <w:r w:rsidR="008D463F">
        <w:rPr>
          <w:b/>
          <w:bCs/>
          <w:sz w:val="20"/>
          <w:szCs w:val="20"/>
        </w:rPr>
        <w:t xml:space="preserve"> </w:t>
      </w:r>
      <w:r w:rsidR="0030011E">
        <w:rPr>
          <w:b/>
          <w:bCs/>
          <w:sz w:val="20"/>
          <w:szCs w:val="20"/>
        </w:rPr>
        <w:t xml:space="preserve">firma </w:t>
      </w:r>
      <w:r w:rsidR="008D463F">
        <w:rPr>
          <w:b/>
          <w:bCs/>
          <w:sz w:val="20"/>
          <w:szCs w:val="20"/>
        </w:rPr>
        <w:t xml:space="preserve">oferuje </w:t>
      </w:r>
      <w:r w:rsidR="00D67158">
        <w:rPr>
          <w:b/>
          <w:bCs/>
          <w:sz w:val="20"/>
          <w:szCs w:val="20"/>
        </w:rPr>
        <w:t xml:space="preserve">transport </w:t>
      </w:r>
      <w:r w:rsidR="005C4B72">
        <w:rPr>
          <w:b/>
          <w:bCs/>
          <w:sz w:val="20"/>
          <w:szCs w:val="20"/>
        </w:rPr>
        <w:t xml:space="preserve">międzynarodowy </w:t>
      </w:r>
      <w:r w:rsidR="008D463F">
        <w:rPr>
          <w:b/>
          <w:bCs/>
          <w:sz w:val="20"/>
          <w:szCs w:val="20"/>
        </w:rPr>
        <w:t>przesył</w:t>
      </w:r>
      <w:r w:rsidR="00912776">
        <w:rPr>
          <w:b/>
          <w:bCs/>
          <w:sz w:val="20"/>
          <w:szCs w:val="20"/>
        </w:rPr>
        <w:t>ek</w:t>
      </w:r>
      <w:r w:rsidR="008D463F">
        <w:rPr>
          <w:b/>
          <w:bCs/>
          <w:sz w:val="20"/>
          <w:szCs w:val="20"/>
        </w:rPr>
        <w:t xml:space="preserve"> </w:t>
      </w:r>
      <w:r w:rsidR="008D463F" w:rsidRPr="008D463F">
        <w:rPr>
          <w:b/>
          <w:bCs/>
          <w:sz w:val="20"/>
          <w:szCs w:val="20"/>
        </w:rPr>
        <w:t>drobnicow</w:t>
      </w:r>
      <w:r w:rsidR="00912776">
        <w:rPr>
          <w:b/>
          <w:bCs/>
          <w:sz w:val="20"/>
          <w:szCs w:val="20"/>
        </w:rPr>
        <w:t>ych</w:t>
      </w:r>
      <w:r w:rsidR="008D463F" w:rsidRPr="008D463F">
        <w:rPr>
          <w:b/>
          <w:bCs/>
          <w:sz w:val="20"/>
          <w:szCs w:val="20"/>
        </w:rPr>
        <w:t>, częściow</w:t>
      </w:r>
      <w:r w:rsidR="00912776">
        <w:rPr>
          <w:b/>
          <w:bCs/>
          <w:sz w:val="20"/>
          <w:szCs w:val="20"/>
        </w:rPr>
        <w:t>ych (LTL)</w:t>
      </w:r>
      <w:r w:rsidR="008D463F" w:rsidRPr="008D463F">
        <w:rPr>
          <w:b/>
          <w:bCs/>
          <w:sz w:val="20"/>
          <w:szCs w:val="20"/>
        </w:rPr>
        <w:t xml:space="preserve">, </w:t>
      </w:r>
      <w:proofErr w:type="spellStart"/>
      <w:r w:rsidR="008D463F" w:rsidRPr="008D463F">
        <w:rPr>
          <w:b/>
          <w:bCs/>
          <w:sz w:val="20"/>
          <w:szCs w:val="20"/>
        </w:rPr>
        <w:t>całopojazdow</w:t>
      </w:r>
      <w:r w:rsidR="00912776">
        <w:rPr>
          <w:b/>
          <w:bCs/>
          <w:sz w:val="20"/>
          <w:szCs w:val="20"/>
        </w:rPr>
        <w:t>ych</w:t>
      </w:r>
      <w:proofErr w:type="spellEnd"/>
      <w:r w:rsidR="00912776">
        <w:rPr>
          <w:b/>
          <w:bCs/>
          <w:sz w:val="20"/>
          <w:szCs w:val="20"/>
        </w:rPr>
        <w:t xml:space="preserve"> (FTL</w:t>
      </w:r>
      <w:r w:rsidR="005C4B72">
        <w:rPr>
          <w:b/>
          <w:bCs/>
          <w:sz w:val="20"/>
          <w:szCs w:val="20"/>
        </w:rPr>
        <w:t>)</w:t>
      </w:r>
      <w:r w:rsidR="00E812EF">
        <w:rPr>
          <w:b/>
          <w:bCs/>
          <w:sz w:val="20"/>
          <w:szCs w:val="20"/>
        </w:rPr>
        <w:t xml:space="preserve"> oraz </w:t>
      </w:r>
      <w:r w:rsidR="005C4B72">
        <w:rPr>
          <w:b/>
          <w:bCs/>
          <w:sz w:val="20"/>
          <w:szCs w:val="20"/>
        </w:rPr>
        <w:t>ponadgabarytowych</w:t>
      </w:r>
      <w:r w:rsidR="004C49F1">
        <w:rPr>
          <w:b/>
          <w:bCs/>
          <w:sz w:val="20"/>
          <w:szCs w:val="20"/>
        </w:rPr>
        <w:t xml:space="preserve"> </w:t>
      </w:r>
      <w:r w:rsidR="00572AB4">
        <w:rPr>
          <w:b/>
          <w:bCs/>
          <w:sz w:val="20"/>
          <w:szCs w:val="20"/>
        </w:rPr>
        <w:t>do</w:t>
      </w:r>
      <w:r w:rsidR="00250232">
        <w:rPr>
          <w:b/>
          <w:bCs/>
          <w:sz w:val="20"/>
          <w:szCs w:val="20"/>
        </w:rPr>
        <w:t> </w:t>
      </w:r>
      <w:r w:rsidR="00572AB4">
        <w:rPr>
          <w:b/>
          <w:bCs/>
          <w:sz w:val="20"/>
          <w:szCs w:val="20"/>
        </w:rPr>
        <w:t>i</w:t>
      </w:r>
      <w:r w:rsidR="00250232">
        <w:rPr>
          <w:b/>
          <w:bCs/>
          <w:sz w:val="20"/>
          <w:szCs w:val="20"/>
        </w:rPr>
        <w:t> </w:t>
      </w:r>
      <w:r w:rsidR="00572AB4">
        <w:rPr>
          <w:b/>
          <w:bCs/>
          <w:sz w:val="20"/>
          <w:szCs w:val="20"/>
        </w:rPr>
        <w:t>z</w:t>
      </w:r>
      <w:r w:rsidR="00250232">
        <w:rPr>
          <w:b/>
          <w:bCs/>
          <w:sz w:val="20"/>
          <w:szCs w:val="20"/>
        </w:rPr>
        <w:t xml:space="preserve"> krajów </w:t>
      </w:r>
      <w:r w:rsidR="004C49F1" w:rsidRPr="004C49F1">
        <w:rPr>
          <w:b/>
          <w:bCs/>
          <w:sz w:val="20"/>
          <w:szCs w:val="20"/>
        </w:rPr>
        <w:t>W</w:t>
      </w:r>
      <w:r w:rsidR="00600D4F">
        <w:rPr>
          <w:b/>
          <w:bCs/>
          <w:sz w:val="20"/>
          <w:szCs w:val="20"/>
        </w:rPr>
        <w:t xml:space="preserve">spólnoty </w:t>
      </w:r>
      <w:r w:rsidR="004C49F1" w:rsidRPr="004C49F1">
        <w:rPr>
          <w:b/>
          <w:bCs/>
          <w:sz w:val="20"/>
          <w:szCs w:val="20"/>
        </w:rPr>
        <w:t>N</w:t>
      </w:r>
      <w:r w:rsidR="00600D4F">
        <w:rPr>
          <w:b/>
          <w:bCs/>
          <w:sz w:val="20"/>
          <w:szCs w:val="20"/>
        </w:rPr>
        <w:t xml:space="preserve">iepodległych </w:t>
      </w:r>
      <w:r w:rsidR="004C49F1" w:rsidRPr="004C49F1">
        <w:rPr>
          <w:b/>
          <w:bCs/>
          <w:sz w:val="20"/>
          <w:szCs w:val="20"/>
        </w:rPr>
        <w:t>P</w:t>
      </w:r>
      <w:r w:rsidR="00600D4F">
        <w:rPr>
          <w:b/>
          <w:bCs/>
          <w:sz w:val="20"/>
          <w:szCs w:val="20"/>
        </w:rPr>
        <w:t>ańst</w:t>
      </w:r>
      <w:r w:rsidR="00E812EF">
        <w:rPr>
          <w:b/>
          <w:bCs/>
          <w:sz w:val="20"/>
          <w:szCs w:val="20"/>
        </w:rPr>
        <w:t>w,</w:t>
      </w:r>
      <w:r w:rsidR="004C49F1" w:rsidRPr="004C49F1">
        <w:rPr>
          <w:b/>
          <w:bCs/>
          <w:sz w:val="20"/>
          <w:szCs w:val="20"/>
        </w:rPr>
        <w:t xml:space="preserve"> </w:t>
      </w:r>
      <w:proofErr w:type="spellStart"/>
      <w:r w:rsidR="004C49F1" w:rsidRPr="004C49F1">
        <w:rPr>
          <w:b/>
          <w:bCs/>
          <w:sz w:val="20"/>
          <w:szCs w:val="20"/>
        </w:rPr>
        <w:t>Maghrebu</w:t>
      </w:r>
      <w:proofErr w:type="spellEnd"/>
      <w:r w:rsidR="00E812EF">
        <w:rPr>
          <w:b/>
          <w:bCs/>
          <w:sz w:val="20"/>
          <w:szCs w:val="20"/>
        </w:rPr>
        <w:t xml:space="preserve"> i</w:t>
      </w:r>
      <w:r w:rsidR="004C49F1" w:rsidRPr="004C49F1">
        <w:rPr>
          <w:b/>
          <w:bCs/>
          <w:sz w:val="20"/>
          <w:szCs w:val="20"/>
        </w:rPr>
        <w:t xml:space="preserve"> Turcji</w:t>
      </w:r>
      <w:r w:rsidR="00600D4F">
        <w:rPr>
          <w:b/>
          <w:bCs/>
          <w:sz w:val="20"/>
          <w:szCs w:val="20"/>
        </w:rPr>
        <w:t xml:space="preserve">. Ważną rolę </w:t>
      </w:r>
      <w:r w:rsidR="00EC7195">
        <w:rPr>
          <w:b/>
          <w:bCs/>
          <w:sz w:val="20"/>
          <w:szCs w:val="20"/>
        </w:rPr>
        <w:t>w tym łańcuchu dostaw odgrywa</w:t>
      </w:r>
      <w:r w:rsidR="000E2A43">
        <w:rPr>
          <w:b/>
          <w:bCs/>
          <w:sz w:val="20"/>
          <w:szCs w:val="20"/>
        </w:rPr>
        <w:t xml:space="preserve"> m.in.</w:t>
      </w:r>
      <w:r w:rsidR="00EC7195">
        <w:rPr>
          <w:b/>
          <w:bCs/>
          <w:sz w:val="20"/>
          <w:szCs w:val="20"/>
        </w:rPr>
        <w:t xml:space="preserve"> </w:t>
      </w:r>
      <w:r w:rsidR="00680B45">
        <w:rPr>
          <w:b/>
          <w:bCs/>
          <w:sz w:val="20"/>
          <w:szCs w:val="20"/>
        </w:rPr>
        <w:t xml:space="preserve">polski </w:t>
      </w:r>
      <w:r w:rsidR="00600D4F">
        <w:rPr>
          <w:b/>
          <w:bCs/>
          <w:sz w:val="20"/>
          <w:szCs w:val="20"/>
        </w:rPr>
        <w:t>oddział w</w:t>
      </w:r>
      <w:r w:rsidR="004C49F1">
        <w:rPr>
          <w:b/>
          <w:bCs/>
          <w:sz w:val="20"/>
          <w:szCs w:val="20"/>
        </w:rPr>
        <w:t xml:space="preserve"> Strykow</w:t>
      </w:r>
      <w:r w:rsidR="00600D4F">
        <w:rPr>
          <w:b/>
          <w:bCs/>
          <w:sz w:val="20"/>
          <w:szCs w:val="20"/>
        </w:rPr>
        <w:t>ie, skąd realizowane są</w:t>
      </w:r>
      <w:r w:rsidR="00E812EF">
        <w:rPr>
          <w:b/>
          <w:bCs/>
          <w:sz w:val="20"/>
          <w:szCs w:val="20"/>
        </w:rPr>
        <w:t xml:space="preserve"> bezpośrednie </w:t>
      </w:r>
      <w:r w:rsidR="00600D4F">
        <w:rPr>
          <w:b/>
          <w:bCs/>
          <w:sz w:val="20"/>
          <w:szCs w:val="20"/>
        </w:rPr>
        <w:t xml:space="preserve">połączenia </w:t>
      </w:r>
      <w:r w:rsidR="005D171D">
        <w:rPr>
          <w:b/>
          <w:bCs/>
          <w:sz w:val="20"/>
          <w:szCs w:val="20"/>
        </w:rPr>
        <w:t xml:space="preserve">drobnicowe </w:t>
      </w:r>
      <w:r w:rsidR="004C49F1" w:rsidRPr="004C49F1">
        <w:rPr>
          <w:b/>
          <w:bCs/>
          <w:sz w:val="20"/>
          <w:szCs w:val="20"/>
        </w:rPr>
        <w:t>do Moskwy, Kaliningradu</w:t>
      </w:r>
      <w:r w:rsidR="00600D4F">
        <w:rPr>
          <w:b/>
          <w:bCs/>
          <w:sz w:val="20"/>
          <w:szCs w:val="20"/>
        </w:rPr>
        <w:t xml:space="preserve"> czy </w:t>
      </w:r>
      <w:r w:rsidR="004C49F1" w:rsidRPr="004C49F1">
        <w:rPr>
          <w:b/>
          <w:bCs/>
          <w:sz w:val="20"/>
          <w:szCs w:val="20"/>
        </w:rPr>
        <w:t>Niżnego Nowogrod</w:t>
      </w:r>
      <w:r w:rsidR="004C49F1">
        <w:rPr>
          <w:b/>
          <w:bCs/>
          <w:sz w:val="20"/>
          <w:szCs w:val="20"/>
        </w:rPr>
        <w:t xml:space="preserve">u. </w:t>
      </w:r>
    </w:p>
    <w:p w14:paraId="5F294DF1" w14:textId="1462B1CF" w:rsidR="006A5B9D" w:rsidRDefault="00A27201" w:rsidP="00847913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3A16CB" w:rsidRPr="003A16CB">
        <w:rPr>
          <w:sz w:val="20"/>
          <w:szCs w:val="20"/>
        </w:rPr>
        <w:t xml:space="preserve">broty towarowe handlu zagranicznego w </w:t>
      </w:r>
      <w:r w:rsidR="00D24CD8">
        <w:rPr>
          <w:sz w:val="20"/>
          <w:szCs w:val="20"/>
        </w:rPr>
        <w:t xml:space="preserve">ciągu pierwszych </w:t>
      </w:r>
      <w:r w:rsidR="00847913">
        <w:rPr>
          <w:sz w:val="20"/>
          <w:szCs w:val="20"/>
        </w:rPr>
        <w:t>ośmiu</w:t>
      </w:r>
      <w:r w:rsidR="00D24CD8">
        <w:rPr>
          <w:sz w:val="20"/>
          <w:szCs w:val="20"/>
        </w:rPr>
        <w:t xml:space="preserve"> miesięcy</w:t>
      </w:r>
      <w:r w:rsidR="00EC7195">
        <w:rPr>
          <w:sz w:val="20"/>
          <w:szCs w:val="20"/>
        </w:rPr>
        <w:t xml:space="preserve"> 2021</w:t>
      </w:r>
      <w:r w:rsidR="00D24CD8">
        <w:rPr>
          <w:sz w:val="20"/>
          <w:szCs w:val="20"/>
        </w:rPr>
        <w:t xml:space="preserve"> roku</w:t>
      </w:r>
      <w:r w:rsidR="003A16CB" w:rsidRPr="003A16CB">
        <w:rPr>
          <w:sz w:val="20"/>
          <w:szCs w:val="20"/>
        </w:rPr>
        <w:t xml:space="preserve"> </w:t>
      </w:r>
      <w:r w:rsidR="003A16CB">
        <w:rPr>
          <w:sz w:val="20"/>
          <w:szCs w:val="20"/>
        </w:rPr>
        <w:t>sięgnęły</w:t>
      </w:r>
      <w:r w:rsidR="003A16CB" w:rsidRPr="003A16CB">
        <w:rPr>
          <w:sz w:val="20"/>
          <w:szCs w:val="20"/>
        </w:rPr>
        <w:t xml:space="preserve"> </w:t>
      </w:r>
      <w:r w:rsidR="003A16CB">
        <w:rPr>
          <w:sz w:val="20"/>
          <w:szCs w:val="20"/>
        </w:rPr>
        <w:t>około</w:t>
      </w:r>
      <w:r w:rsidR="003A16CB" w:rsidRPr="003A16CB">
        <w:rPr>
          <w:sz w:val="20"/>
          <w:szCs w:val="20"/>
        </w:rPr>
        <w:t xml:space="preserve"> </w:t>
      </w:r>
      <w:r w:rsidR="00847913" w:rsidRPr="00847913">
        <w:rPr>
          <w:sz w:val="20"/>
          <w:szCs w:val="20"/>
        </w:rPr>
        <w:t xml:space="preserve">829,5 </w:t>
      </w:r>
      <w:r w:rsidR="00D24CD8">
        <w:rPr>
          <w:sz w:val="20"/>
          <w:szCs w:val="20"/>
        </w:rPr>
        <w:t xml:space="preserve">mld </w:t>
      </w:r>
      <w:r w:rsidR="003A16CB" w:rsidRPr="003A16CB">
        <w:rPr>
          <w:sz w:val="20"/>
          <w:szCs w:val="20"/>
        </w:rPr>
        <w:t xml:space="preserve">zł w eksporcie oraz </w:t>
      </w:r>
      <w:r w:rsidR="00D24CD8" w:rsidRPr="00D24CD8">
        <w:rPr>
          <w:sz w:val="20"/>
          <w:szCs w:val="20"/>
        </w:rPr>
        <w:t xml:space="preserve">z </w:t>
      </w:r>
      <w:r w:rsidR="00847913" w:rsidRPr="00847913">
        <w:rPr>
          <w:sz w:val="20"/>
          <w:szCs w:val="20"/>
        </w:rPr>
        <w:t>821,2</w:t>
      </w:r>
      <w:r w:rsidR="00D24CD8" w:rsidRPr="00D24CD8">
        <w:rPr>
          <w:sz w:val="20"/>
          <w:szCs w:val="20"/>
        </w:rPr>
        <w:t xml:space="preserve"> </w:t>
      </w:r>
      <w:r w:rsidR="003A16CB" w:rsidRPr="003A16CB">
        <w:rPr>
          <w:sz w:val="20"/>
          <w:szCs w:val="20"/>
        </w:rPr>
        <w:t>mld zł w imporcie</w:t>
      </w:r>
      <w:r w:rsidR="00A218CC">
        <w:rPr>
          <w:sz w:val="20"/>
          <w:szCs w:val="20"/>
        </w:rPr>
        <w:t>, co</w:t>
      </w:r>
      <w:r w:rsidR="00A218CC" w:rsidRPr="00A218CC">
        <w:rPr>
          <w:sz w:val="20"/>
          <w:szCs w:val="20"/>
        </w:rPr>
        <w:t xml:space="preserve"> </w:t>
      </w:r>
      <w:r w:rsidR="00A218CC">
        <w:rPr>
          <w:sz w:val="20"/>
          <w:szCs w:val="20"/>
        </w:rPr>
        <w:t>w</w:t>
      </w:r>
      <w:r w:rsidR="00A218CC" w:rsidRPr="00847913">
        <w:rPr>
          <w:sz w:val="20"/>
          <w:szCs w:val="20"/>
        </w:rPr>
        <w:t xml:space="preserve"> porównaniu z</w:t>
      </w:r>
      <w:r>
        <w:rPr>
          <w:sz w:val="20"/>
          <w:szCs w:val="20"/>
        </w:rPr>
        <w:t> </w:t>
      </w:r>
      <w:r w:rsidR="00A218CC" w:rsidRPr="00847913">
        <w:rPr>
          <w:sz w:val="20"/>
          <w:szCs w:val="20"/>
        </w:rPr>
        <w:t>analogicznym okresem</w:t>
      </w:r>
      <w:r w:rsidR="00A218CC">
        <w:rPr>
          <w:sz w:val="20"/>
          <w:szCs w:val="20"/>
        </w:rPr>
        <w:t xml:space="preserve"> </w:t>
      </w:r>
      <w:r w:rsidR="00A218CC" w:rsidRPr="00847913">
        <w:rPr>
          <w:sz w:val="20"/>
          <w:szCs w:val="20"/>
        </w:rPr>
        <w:t>ubiegłego roku</w:t>
      </w:r>
      <w:r w:rsidR="00A218CC">
        <w:rPr>
          <w:sz w:val="20"/>
          <w:szCs w:val="20"/>
        </w:rPr>
        <w:t xml:space="preserve"> oznacza wzrost odpowiednio o</w:t>
      </w:r>
      <w:r w:rsidR="00847913" w:rsidRPr="00847913">
        <w:rPr>
          <w:sz w:val="20"/>
          <w:szCs w:val="20"/>
        </w:rPr>
        <w:t xml:space="preserve"> 25,9</w:t>
      </w:r>
      <w:r w:rsidR="00250232">
        <w:rPr>
          <w:sz w:val="20"/>
          <w:szCs w:val="20"/>
        </w:rPr>
        <w:t xml:space="preserve"> proc.</w:t>
      </w:r>
      <w:r w:rsidR="00A218CC">
        <w:rPr>
          <w:sz w:val="20"/>
          <w:szCs w:val="20"/>
        </w:rPr>
        <w:t xml:space="preserve"> i </w:t>
      </w:r>
      <w:r w:rsidR="00847913" w:rsidRPr="00847913">
        <w:rPr>
          <w:sz w:val="20"/>
          <w:szCs w:val="20"/>
        </w:rPr>
        <w:t>29,2</w:t>
      </w:r>
      <w:r w:rsidR="00250232">
        <w:rPr>
          <w:sz w:val="20"/>
          <w:szCs w:val="20"/>
        </w:rPr>
        <w:t xml:space="preserve"> proc.</w:t>
      </w:r>
      <w:r>
        <w:rPr>
          <w:rStyle w:val="Odwoanieprzypisudolnego"/>
          <w:sz w:val="20"/>
          <w:szCs w:val="20"/>
        </w:rPr>
        <w:footnoteReference w:id="1"/>
      </w:r>
      <w:r w:rsidR="00847913" w:rsidRPr="00847913">
        <w:rPr>
          <w:sz w:val="20"/>
          <w:szCs w:val="20"/>
        </w:rPr>
        <w:t>.</w:t>
      </w:r>
      <w:r w:rsidR="00847913">
        <w:rPr>
          <w:sz w:val="20"/>
          <w:szCs w:val="20"/>
        </w:rPr>
        <w:t xml:space="preserve"> Choć </w:t>
      </w:r>
      <w:r w:rsidR="00EC7195">
        <w:rPr>
          <w:sz w:val="20"/>
          <w:szCs w:val="20"/>
        </w:rPr>
        <w:t xml:space="preserve">nadal </w:t>
      </w:r>
      <w:r w:rsidR="00847913">
        <w:rPr>
          <w:sz w:val="20"/>
          <w:szCs w:val="20"/>
        </w:rPr>
        <w:t>głównymi partnerami handlowymi Polski są kraje zachodnie, to</w:t>
      </w:r>
      <w:r w:rsidR="00EC7195">
        <w:rPr>
          <w:sz w:val="20"/>
          <w:szCs w:val="20"/>
        </w:rPr>
        <w:t xml:space="preserve"> systematycznie</w:t>
      </w:r>
      <w:r w:rsidR="00847913">
        <w:rPr>
          <w:sz w:val="20"/>
          <w:szCs w:val="20"/>
        </w:rPr>
        <w:t xml:space="preserve"> </w:t>
      </w:r>
      <w:r w:rsidR="00F60435">
        <w:rPr>
          <w:sz w:val="20"/>
          <w:szCs w:val="20"/>
        </w:rPr>
        <w:t>zwiększa się</w:t>
      </w:r>
      <w:r w:rsidR="00847913">
        <w:rPr>
          <w:sz w:val="20"/>
          <w:szCs w:val="20"/>
        </w:rPr>
        <w:t xml:space="preserve"> zainteresowanie rynkami wschodnimi. </w:t>
      </w:r>
    </w:p>
    <w:p w14:paraId="48EC7EDC" w14:textId="6AB21CC9" w:rsidR="004D2445" w:rsidRDefault="00A218CC" w:rsidP="00847913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Według danych GUS </w:t>
      </w:r>
      <w:r w:rsidR="00F60435">
        <w:rPr>
          <w:sz w:val="20"/>
          <w:szCs w:val="20"/>
        </w:rPr>
        <w:t>rośnie</w:t>
      </w:r>
      <w:r>
        <w:rPr>
          <w:sz w:val="20"/>
          <w:szCs w:val="20"/>
        </w:rPr>
        <w:t xml:space="preserve"> </w:t>
      </w:r>
      <w:r w:rsidR="00F60435">
        <w:rPr>
          <w:sz w:val="20"/>
          <w:szCs w:val="20"/>
        </w:rPr>
        <w:t xml:space="preserve">m.in. </w:t>
      </w:r>
      <w:r w:rsidRPr="004D2445">
        <w:rPr>
          <w:sz w:val="20"/>
          <w:szCs w:val="20"/>
        </w:rPr>
        <w:t xml:space="preserve">eksport na </w:t>
      </w:r>
      <w:r w:rsidR="00F60435">
        <w:rPr>
          <w:sz w:val="20"/>
          <w:szCs w:val="20"/>
        </w:rPr>
        <w:t>rynek</w:t>
      </w:r>
      <w:r w:rsidR="00F60435" w:rsidRPr="004D2445">
        <w:rPr>
          <w:sz w:val="20"/>
          <w:szCs w:val="20"/>
        </w:rPr>
        <w:t xml:space="preserve"> </w:t>
      </w:r>
      <w:r w:rsidRPr="004D2445">
        <w:rPr>
          <w:sz w:val="20"/>
          <w:szCs w:val="20"/>
        </w:rPr>
        <w:t>rosyjski</w:t>
      </w:r>
      <w:r w:rsidR="00F60435">
        <w:rPr>
          <w:sz w:val="20"/>
          <w:szCs w:val="20"/>
        </w:rPr>
        <w:t xml:space="preserve">, który </w:t>
      </w:r>
      <w:r w:rsidRPr="004D2445">
        <w:rPr>
          <w:sz w:val="20"/>
          <w:szCs w:val="20"/>
        </w:rPr>
        <w:t>w pierwszym kwartale 2021 r</w:t>
      </w:r>
      <w:r>
        <w:rPr>
          <w:sz w:val="20"/>
          <w:szCs w:val="20"/>
        </w:rPr>
        <w:t xml:space="preserve">. </w:t>
      </w:r>
      <w:r w:rsidR="00B04095">
        <w:rPr>
          <w:sz w:val="20"/>
          <w:szCs w:val="20"/>
        </w:rPr>
        <w:t>wyniósł</w:t>
      </w:r>
      <w:r w:rsidRPr="004D2445">
        <w:rPr>
          <w:sz w:val="20"/>
          <w:szCs w:val="20"/>
        </w:rPr>
        <w:t xml:space="preserve"> 8,1 mld zł</w:t>
      </w:r>
      <w:r w:rsidRPr="00A218CC">
        <w:rPr>
          <w:sz w:val="20"/>
          <w:szCs w:val="20"/>
        </w:rPr>
        <w:t xml:space="preserve">, </w:t>
      </w:r>
      <w:r w:rsidR="00B04095">
        <w:rPr>
          <w:sz w:val="20"/>
          <w:szCs w:val="20"/>
        </w:rPr>
        <w:t>co oznacza wzrost o</w:t>
      </w:r>
      <w:r w:rsidRPr="00A218CC">
        <w:rPr>
          <w:sz w:val="20"/>
          <w:szCs w:val="20"/>
        </w:rPr>
        <w:t xml:space="preserve"> </w:t>
      </w:r>
      <w:r w:rsidRPr="004D2445">
        <w:rPr>
          <w:sz w:val="20"/>
          <w:szCs w:val="20"/>
        </w:rPr>
        <w:t>0,6 mld zł</w:t>
      </w:r>
      <w:r w:rsidR="00B04095">
        <w:rPr>
          <w:sz w:val="20"/>
          <w:szCs w:val="20"/>
        </w:rPr>
        <w:t>otych r</w:t>
      </w:r>
      <w:r w:rsidR="00975AB6">
        <w:rPr>
          <w:sz w:val="20"/>
          <w:szCs w:val="20"/>
        </w:rPr>
        <w:t>ok do roku</w:t>
      </w:r>
      <w:r w:rsidR="00B04095">
        <w:rPr>
          <w:sz w:val="20"/>
          <w:szCs w:val="20"/>
        </w:rPr>
        <w:t xml:space="preserve">. </w:t>
      </w:r>
      <w:r w:rsidR="00EC7195">
        <w:rPr>
          <w:sz w:val="20"/>
          <w:szCs w:val="20"/>
        </w:rPr>
        <w:t xml:space="preserve">Polskie firmy </w:t>
      </w:r>
      <w:r w:rsidR="00EC7195" w:rsidRPr="00847913">
        <w:rPr>
          <w:sz w:val="20"/>
          <w:szCs w:val="20"/>
        </w:rPr>
        <w:t>wychodząc</w:t>
      </w:r>
      <w:r w:rsidR="00EC7195">
        <w:rPr>
          <w:sz w:val="20"/>
          <w:szCs w:val="20"/>
        </w:rPr>
        <w:t>e</w:t>
      </w:r>
      <w:r w:rsidR="00EC7195" w:rsidRPr="00847913">
        <w:rPr>
          <w:sz w:val="20"/>
          <w:szCs w:val="20"/>
        </w:rPr>
        <w:t xml:space="preserve"> poza rynki Unii Europejskiej</w:t>
      </w:r>
      <w:r w:rsidR="00EC7195">
        <w:rPr>
          <w:sz w:val="20"/>
          <w:szCs w:val="20"/>
        </w:rPr>
        <w:t xml:space="preserve"> chętnie wybierają też Turcję, głównie z</w:t>
      </w:r>
      <w:r w:rsidR="00847913">
        <w:rPr>
          <w:sz w:val="20"/>
          <w:szCs w:val="20"/>
        </w:rPr>
        <w:t xml:space="preserve">e względu na </w:t>
      </w:r>
      <w:r w:rsidR="00847913" w:rsidRPr="00847913">
        <w:rPr>
          <w:sz w:val="20"/>
          <w:szCs w:val="20"/>
        </w:rPr>
        <w:t>relatywn</w:t>
      </w:r>
      <w:r w:rsidR="00847913">
        <w:rPr>
          <w:sz w:val="20"/>
          <w:szCs w:val="20"/>
        </w:rPr>
        <w:t>ie</w:t>
      </w:r>
      <w:r w:rsidR="00847913" w:rsidRPr="00847913">
        <w:rPr>
          <w:sz w:val="20"/>
          <w:szCs w:val="20"/>
        </w:rPr>
        <w:t xml:space="preserve"> bli</w:t>
      </w:r>
      <w:r w:rsidR="00847913">
        <w:rPr>
          <w:sz w:val="20"/>
          <w:szCs w:val="20"/>
        </w:rPr>
        <w:t>ską</w:t>
      </w:r>
      <w:r w:rsidR="00847913" w:rsidRPr="00847913">
        <w:rPr>
          <w:sz w:val="20"/>
          <w:szCs w:val="20"/>
        </w:rPr>
        <w:t xml:space="preserve"> </w:t>
      </w:r>
      <w:r w:rsidR="00847913">
        <w:rPr>
          <w:sz w:val="20"/>
          <w:szCs w:val="20"/>
        </w:rPr>
        <w:t>odległość oraz wielkość</w:t>
      </w:r>
      <w:r w:rsidR="00847913" w:rsidRPr="00847913">
        <w:rPr>
          <w:sz w:val="20"/>
          <w:szCs w:val="20"/>
        </w:rPr>
        <w:t xml:space="preserve"> rynk</w:t>
      </w:r>
      <w:r w:rsidR="00847913">
        <w:rPr>
          <w:sz w:val="20"/>
          <w:szCs w:val="20"/>
        </w:rPr>
        <w:t>u</w:t>
      </w:r>
      <w:r w:rsidR="00847913" w:rsidRPr="00847913">
        <w:rPr>
          <w:sz w:val="20"/>
          <w:szCs w:val="20"/>
        </w:rPr>
        <w:t>.</w:t>
      </w:r>
      <w:r w:rsidR="00847913" w:rsidRPr="00A27201">
        <w:rPr>
          <w:sz w:val="20"/>
          <w:szCs w:val="20"/>
        </w:rPr>
        <w:t xml:space="preserve"> </w:t>
      </w:r>
      <w:r w:rsidR="00975AB6">
        <w:rPr>
          <w:sz w:val="20"/>
          <w:szCs w:val="20"/>
        </w:rPr>
        <w:t>Od stycznia do lipca</w:t>
      </w:r>
      <w:r w:rsidR="0025328E">
        <w:rPr>
          <w:sz w:val="20"/>
          <w:szCs w:val="20"/>
        </w:rPr>
        <w:t xml:space="preserve"> </w:t>
      </w:r>
      <w:r w:rsidR="00847913" w:rsidRPr="00847913">
        <w:rPr>
          <w:sz w:val="20"/>
          <w:szCs w:val="20"/>
        </w:rPr>
        <w:t xml:space="preserve">2021 r. </w:t>
      </w:r>
      <w:r w:rsidR="00F60435">
        <w:rPr>
          <w:sz w:val="20"/>
          <w:szCs w:val="20"/>
        </w:rPr>
        <w:t>rodzimi eksporterzy</w:t>
      </w:r>
      <w:r w:rsidR="00847913" w:rsidRPr="00847913">
        <w:rPr>
          <w:sz w:val="20"/>
          <w:szCs w:val="20"/>
        </w:rPr>
        <w:t xml:space="preserve"> sprzeda</w:t>
      </w:r>
      <w:r w:rsidR="00F60435">
        <w:rPr>
          <w:sz w:val="20"/>
          <w:szCs w:val="20"/>
        </w:rPr>
        <w:t>li</w:t>
      </w:r>
      <w:r w:rsidR="00847913" w:rsidRPr="00847913">
        <w:rPr>
          <w:sz w:val="20"/>
          <w:szCs w:val="20"/>
        </w:rPr>
        <w:t xml:space="preserve"> klientom znad Bosforu towary o wartości 1,5 mld euro (+23 proc. r/r)</w:t>
      </w:r>
      <w:r w:rsidR="00743BE9" w:rsidRPr="00A27201">
        <w:rPr>
          <w:rStyle w:val="Odwoanieprzypisudolnego"/>
          <w:sz w:val="20"/>
          <w:szCs w:val="20"/>
        </w:rPr>
        <w:footnoteReference w:id="2"/>
      </w:r>
      <w:r w:rsidR="00847913" w:rsidRPr="00847913">
        <w:rPr>
          <w:sz w:val="20"/>
          <w:szCs w:val="20"/>
        </w:rPr>
        <w:t>.</w:t>
      </w:r>
      <w:r w:rsidR="004D2445">
        <w:rPr>
          <w:sz w:val="20"/>
          <w:szCs w:val="20"/>
        </w:rPr>
        <w:t xml:space="preserve"> </w:t>
      </w:r>
      <w:r w:rsidR="00CF6AB1">
        <w:rPr>
          <w:sz w:val="20"/>
          <w:szCs w:val="20"/>
        </w:rPr>
        <w:t xml:space="preserve">Atrakcyjnym kierunkiem </w:t>
      </w:r>
      <w:r w:rsidR="000213ED">
        <w:rPr>
          <w:sz w:val="20"/>
          <w:szCs w:val="20"/>
        </w:rPr>
        <w:t xml:space="preserve">dla polskich przedsiębiorców </w:t>
      </w:r>
      <w:r w:rsidR="00CF6AB1">
        <w:rPr>
          <w:sz w:val="20"/>
          <w:szCs w:val="20"/>
        </w:rPr>
        <w:t xml:space="preserve">jest również Afryka. </w:t>
      </w:r>
      <w:r w:rsidR="000A03A7">
        <w:rPr>
          <w:sz w:val="20"/>
          <w:szCs w:val="20"/>
        </w:rPr>
        <w:t>W</w:t>
      </w:r>
      <w:r w:rsidR="00A27201">
        <w:rPr>
          <w:sz w:val="20"/>
          <w:szCs w:val="20"/>
        </w:rPr>
        <w:t> </w:t>
      </w:r>
      <w:r w:rsidR="000A03A7">
        <w:rPr>
          <w:sz w:val="20"/>
          <w:szCs w:val="20"/>
        </w:rPr>
        <w:t>2020 roku o 25</w:t>
      </w:r>
      <w:r w:rsidR="00250232">
        <w:rPr>
          <w:sz w:val="20"/>
          <w:szCs w:val="20"/>
        </w:rPr>
        <w:t xml:space="preserve"> proc.</w:t>
      </w:r>
      <w:r w:rsidR="000A03A7">
        <w:rPr>
          <w:sz w:val="20"/>
          <w:szCs w:val="20"/>
        </w:rPr>
        <w:t xml:space="preserve"> </w:t>
      </w:r>
      <w:r w:rsidR="000A03A7" w:rsidRPr="000A03A7">
        <w:rPr>
          <w:sz w:val="20"/>
          <w:szCs w:val="20"/>
        </w:rPr>
        <w:t>wzr</w:t>
      </w:r>
      <w:r w:rsidR="000A03A7">
        <w:rPr>
          <w:sz w:val="20"/>
          <w:szCs w:val="20"/>
        </w:rPr>
        <w:t>ósł</w:t>
      </w:r>
      <w:r w:rsidR="000A03A7" w:rsidRPr="000A03A7">
        <w:rPr>
          <w:sz w:val="20"/>
          <w:szCs w:val="20"/>
        </w:rPr>
        <w:t xml:space="preserve"> obr</w:t>
      </w:r>
      <w:r w:rsidR="000A03A7">
        <w:rPr>
          <w:sz w:val="20"/>
          <w:szCs w:val="20"/>
        </w:rPr>
        <w:t>ó</w:t>
      </w:r>
      <w:r w:rsidR="000A03A7" w:rsidRPr="000A03A7">
        <w:rPr>
          <w:sz w:val="20"/>
          <w:szCs w:val="20"/>
        </w:rPr>
        <w:t>t między Polską a Marokiem</w:t>
      </w:r>
      <w:r w:rsidR="00743BE9">
        <w:rPr>
          <w:sz w:val="20"/>
          <w:szCs w:val="20"/>
        </w:rPr>
        <w:t>, który</w:t>
      </w:r>
      <w:r w:rsidR="000A03A7">
        <w:rPr>
          <w:sz w:val="20"/>
          <w:szCs w:val="20"/>
        </w:rPr>
        <w:t xml:space="preserve"> </w:t>
      </w:r>
      <w:r w:rsidR="000A03A7" w:rsidRPr="000A03A7">
        <w:rPr>
          <w:sz w:val="20"/>
          <w:szCs w:val="20"/>
        </w:rPr>
        <w:t xml:space="preserve">po raz pierwszy przekroczył </w:t>
      </w:r>
      <w:r w:rsidR="00975AB6">
        <w:rPr>
          <w:sz w:val="20"/>
          <w:szCs w:val="20"/>
        </w:rPr>
        <w:t>miliard</w:t>
      </w:r>
      <w:r w:rsidR="000A03A7" w:rsidRPr="000A03A7">
        <w:rPr>
          <w:sz w:val="20"/>
          <w:szCs w:val="20"/>
        </w:rPr>
        <w:t xml:space="preserve"> </w:t>
      </w:r>
      <w:r w:rsidR="00680B45">
        <w:rPr>
          <w:sz w:val="20"/>
          <w:szCs w:val="20"/>
        </w:rPr>
        <w:t>dolarów</w:t>
      </w:r>
      <w:r w:rsidR="000A03A7" w:rsidRPr="000A03A7">
        <w:rPr>
          <w:sz w:val="20"/>
          <w:szCs w:val="20"/>
        </w:rPr>
        <w:t>.</w:t>
      </w:r>
      <w:r w:rsidR="000A03A7" w:rsidRPr="00743BE9">
        <w:rPr>
          <w:sz w:val="20"/>
          <w:szCs w:val="20"/>
        </w:rPr>
        <w:t xml:space="preserve"> Stabilny trend wzrostowy utrzymuje się także w </w:t>
      </w:r>
      <w:r w:rsidR="000A03A7">
        <w:rPr>
          <w:sz w:val="20"/>
          <w:szCs w:val="20"/>
        </w:rPr>
        <w:t>w</w:t>
      </w:r>
      <w:r w:rsidR="000A03A7" w:rsidRPr="000A03A7">
        <w:rPr>
          <w:sz w:val="20"/>
          <w:szCs w:val="20"/>
        </w:rPr>
        <w:t>ymian</w:t>
      </w:r>
      <w:r w:rsidR="000A03A7">
        <w:rPr>
          <w:sz w:val="20"/>
          <w:szCs w:val="20"/>
        </w:rPr>
        <w:t>ie</w:t>
      </w:r>
      <w:r w:rsidR="000A03A7" w:rsidRPr="000A03A7">
        <w:rPr>
          <w:sz w:val="20"/>
          <w:szCs w:val="20"/>
        </w:rPr>
        <w:t xml:space="preserve"> handlow</w:t>
      </w:r>
      <w:r w:rsidR="000A03A7">
        <w:rPr>
          <w:sz w:val="20"/>
          <w:szCs w:val="20"/>
        </w:rPr>
        <w:t>ej</w:t>
      </w:r>
      <w:r w:rsidR="000A03A7" w:rsidRPr="000A03A7">
        <w:rPr>
          <w:sz w:val="20"/>
          <w:szCs w:val="20"/>
        </w:rPr>
        <w:t xml:space="preserve"> między Polską a Tunezją</w:t>
      </w:r>
      <w:r w:rsidR="00EC7195">
        <w:rPr>
          <w:sz w:val="20"/>
          <w:szCs w:val="20"/>
        </w:rPr>
        <w:t>, gdzie w</w:t>
      </w:r>
      <w:r w:rsidR="000A03A7" w:rsidRPr="000A03A7">
        <w:rPr>
          <w:sz w:val="20"/>
          <w:szCs w:val="20"/>
        </w:rPr>
        <w:t xml:space="preserve"> 2019 roku obroty wzrosły o 10,9</w:t>
      </w:r>
      <w:r w:rsidR="00250232">
        <w:rPr>
          <w:sz w:val="20"/>
          <w:szCs w:val="20"/>
        </w:rPr>
        <w:t xml:space="preserve"> proc.</w:t>
      </w:r>
      <w:r w:rsidR="000A03A7" w:rsidRPr="000A03A7">
        <w:rPr>
          <w:sz w:val="20"/>
          <w:szCs w:val="20"/>
        </w:rPr>
        <w:t xml:space="preserve"> </w:t>
      </w:r>
      <w:r w:rsidR="00743BE9">
        <w:rPr>
          <w:sz w:val="20"/>
          <w:szCs w:val="20"/>
        </w:rPr>
        <w:t>r</w:t>
      </w:r>
      <w:r w:rsidR="00680B45">
        <w:rPr>
          <w:sz w:val="20"/>
          <w:szCs w:val="20"/>
        </w:rPr>
        <w:t>ok do roku</w:t>
      </w:r>
      <w:r w:rsidR="000A03A7" w:rsidRPr="000A03A7">
        <w:rPr>
          <w:sz w:val="20"/>
          <w:szCs w:val="20"/>
        </w:rPr>
        <w:t>, osiągając poziom</w:t>
      </w:r>
      <w:r w:rsidR="000A03A7">
        <w:rPr>
          <w:sz w:val="20"/>
          <w:szCs w:val="20"/>
        </w:rPr>
        <w:t xml:space="preserve"> </w:t>
      </w:r>
      <w:r w:rsidR="000A03A7" w:rsidRPr="000A03A7">
        <w:rPr>
          <w:sz w:val="20"/>
          <w:szCs w:val="20"/>
        </w:rPr>
        <w:t xml:space="preserve">419,3 mln </w:t>
      </w:r>
      <w:r w:rsidR="00743BE9">
        <w:rPr>
          <w:sz w:val="20"/>
          <w:szCs w:val="20"/>
        </w:rPr>
        <w:t>USD</w:t>
      </w:r>
      <w:r w:rsidR="000A03A7" w:rsidRPr="000A03A7">
        <w:rPr>
          <w:sz w:val="20"/>
          <w:szCs w:val="20"/>
        </w:rPr>
        <w:t>. Eksport z</w:t>
      </w:r>
      <w:r w:rsidR="00250232">
        <w:rPr>
          <w:sz w:val="20"/>
          <w:szCs w:val="20"/>
        </w:rPr>
        <w:t> </w:t>
      </w:r>
      <w:r w:rsidR="000A03A7" w:rsidRPr="000A03A7">
        <w:rPr>
          <w:sz w:val="20"/>
          <w:szCs w:val="20"/>
        </w:rPr>
        <w:t xml:space="preserve">Polski do Tunezji </w:t>
      </w:r>
      <w:r w:rsidR="00A27830">
        <w:rPr>
          <w:sz w:val="20"/>
          <w:szCs w:val="20"/>
        </w:rPr>
        <w:t xml:space="preserve">w tym okresie </w:t>
      </w:r>
      <w:r w:rsidR="000A03A7" w:rsidRPr="000A03A7">
        <w:rPr>
          <w:sz w:val="20"/>
          <w:szCs w:val="20"/>
        </w:rPr>
        <w:t xml:space="preserve">wyniósł 135,4 mln </w:t>
      </w:r>
      <w:r w:rsidR="00743BE9">
        <w:rPr>
          <w:sz w:val="20"/>
          <w:szCs w:val="20"/>
        </w:rPr>
        <w:t>USD</w:t>
      </w:r>
      <w:r w:rsidR="000A03A7">
        <w:rPr>
          <w:sz w:val="20"/>
          <w:szCs w:val="20"/>
        </w:rPr>
        <w:t xml:space="preserve"> </w:t>
      </w:r>
      <w:r w:rsidR="000A03A7" w:rsidRPr="000A03A7">
        <w:rPr>
          <w:sz w:val="20"/>
          <w:szCs w:val="20"/>
        </w:rPr>
        <w:t>(</w:t>
      </w:r>
      <w:r w:rsidR="00A27830">
        <w:rPr>
          <w:sz w:val="20"/>
          <w:szCs w:val="20"/>
        </w:rPr>
        <w:t>+</w:t>
      </w:r>
      <w:r w:rsidR="000A03A7" w:rsidRPr="000A03A7">
        <w:rPr>
          <w:sz w:val="20"/>
          <w:szCs w:val="20"/>
        </w:rPr>
        <w:t>6,1</w:t>
      </w:r>
      <w:r w:rsidR="00250232">
        <w:rPr>
          <w:sz w:val="20"/>
          <w:szCs w:val="20"/>
        </w:rPr>
        <w:t xml:space="preserve"> proc.</w:t>
      </w:r>
      <w:r w:rsidR="000A03A7" w:rsidRPr="000A03A7">
        <w:rPr>
          <w:sz w:val="20"/>
          <w:szCs w:val="20"/>
        </w:rPr>
        <w:t xml:space="preserve">), </w:t>
      </w:r>
      <w:r w:rsidR="00A27830">
        <w:rPr>
          <w:sz w:val="20"/>
          <w:szCs w:val="20"/>
        </w:rPr>
        <w:t>a</w:t>
      </w:r>
      <w:r w:rsidR="000A03A7" w:rsidRPr="000A03A7">
        <w:rPr>
          <w:sz w:val="20"/>
          <w:szCs w:val="20"/>
        </w:rPr>
        <w:t xml:space="preserve"> import 283,9 mln USD </w:t>
      </w:r>
      <w:r w:rsidR="00A27830">
        <w:rPr>
          <w:sz w:val="20"/>
          <w:szCs w:val="20"/>
        </w:rPr>
        <w:t>(+</w:t>
      </w:r>
      <w:r w:rsidR="000A03A7" w:rsidRPr="000A03A7">
        <w:rPr>
          <w:sz w:val="20"/>
          <w:szCs w:val="20"/>
        </w:rPr>
        <w:t>11,8</w:t>
      </w:r>
      <w:r w:rsidR="00250232">
        <w:rPr>
          <w:sz w:val="20"/>
          <w:szCs w:val="20"/>
        </w:rPr>
        <w:t xml:space="preserve"> proc.</w:t>
      </w:r>
      <w:r w:rsidR="000A03A7" w:rsidRPr="000A03A7">
        <w:rPr>
          <w:sz w:val="20"/>
          <w:szCs w:val="20"/>
        </w:rPr>
        <w:t>)</w:t>
      </w:r>
      <w:r w:rsidR="00FF3E10" w:rsidRPr="00A27201">
        <w:rPr>
          <w:rStyle w:val="Odwoanieprzypisudolnego"/>
          <w:sz w:val="20"/>
          <w:szCs w:val="20"/>
        </w:rPr>
        <w:footnoteReference w:id="3"/>
      </w:r>
      <w:r w:rsidR="00743BE9" w:rsidRPr="00A27201">
        <w:rPr>
          <w:sz w:val="20"/>
          <w:szCs w:val="20"/>
        </w:rPr>
        <w:t>.</w:t>
      </w:r>
    </w:p>
    <w:p w14:paraId="438E868F" w14:textId="563B8F1E" w:rsidR="00A27830" w:rsidRDefault="00134A99" w:rsidP="00560612">
      <w:pPr>
        <w:spacing w:before="240"/>
        <w:jc w:val="both"/>
        <w:rPr>
          <w:b/>
          <w:bCs/>
          <w:sz w:val="20"/>
          <w:szCs w:val="20"/>
        </w:rPr>
      </w:pPr>
      <w:proofErr w:type="spellStart"/>
      <w:r w:rsidRPr="00134A99">
        <w:rPr>
          <w:b/>
          <w:bCs/>
          <w:sz w:val="20"/>
          <w:szCs w:val="20"/>
        </w:rPr>
        <w:t>Cargoplus</w:t>
      </w:r>
      <w:proofErr w:type="spellEnd"/>
      <w:r w:rsidRPr="00134A9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</w:t>
      </w:r>
      <w:r w:rsidR="006F59EA">
        <w:rPr>
          <w:b/>
          <w:bCs/>
          <w:sz w:val="20"/>
          <w:szCs w:val="20"/>
        </w:rPr>
        <w:t>ram</w:t>
      </w:r>
      <w:r>
        <w:rPr>
          <w:b/>
          <w:bCs/>
          <w:sz w:val="20"/>
          <w:szCs w:val="20"/>
        </w:rPr>
        <w:t>ą</w:t>
      </w:r>
      <w:r w:rsidR="006F59EA">
        <w:rPr>
          <w:b/>
          <w:bCs/>
          <w:sz w:val="20"/>
          <w:szCs w:val="20"/>
        </w:rPr>
        <w:t xml:space="preserve"> na Wschód </w:t>
      </w:r>
    </w:p>
    <w:p w14:paraId="009EFEB1" w14:textId="07622C74" w:rsidR="005E143C" w:rsidRDefault="009326E3" w:rsidP="005E143C">
      <w:pPr>
        <w:spacing w:before="240"/>
        <w:jc w:val="both"/>
        <w:rPr>
          <w:sz w:val="20"/>
          <w:szCs w:val="20"/>
        </w:rPr>
      </w:pPr>
      <w:proofErr w:type="spellStart"/>
      <w:r w:rsidRPr="009326E3">
        <w:rPr>
          <w:sz w:val="20"/>
          <w:szCs w:val="20"/>
        </w:rPr>
        <w:t>Dachser</w:t>
      </w:r>
      <w:proofErr w:type="spellEnd"/>
      <w:r w:rsidRPr="009326E3">
        <w:rPr>
          <w:sz w:val="20"/>
          <w:szCs w:val="20"/>
        </w:rPr>
        <w:t xml:space="preserve"> </w:t>
      </w:r>
      <w:proofErr w:type="spellStart"/>
      <w:r w:rsidRPr="009326E3">
        <w:rPr>
          <w:sz w:val="20"/>
          <w:szCs w:val="20"/>
        </w:rPr>
        <w:t>Cargoplus</w:t>
      </w:r>
      <w:proofErr w:type="spellEnd"/>
      <w:r w:rsidRPr="009326E3">
        <w:rPr>
          <w:sz w:val="20"/>
          <w:szCs w:val="20"/>
        </w:rPr>
        <w:t xml:space="preserve"> </w:t>
      </w:r>
      <w:r w:rsidR="00811DC4">
        <w:rPr>
          <w:sz w:val="20"/>
          <w:szCs w:val="20"/>
        </w:rPr>
        <w:t xml:space="preserve">to </w:t>
      </w:r>
      <w:r w:rsidR="005E143C">
        <w:rPr>
          <w:sz w:val="20"/>
          <w:szCs w:val="20"/>
        </w:rPr>
        <w:t xml:space="preserve">całe spektrum usług związanych </w:t>
      </w:r>
      <w:r w:rsidR="00572AB4">
        <w:rPr>
          <w:sz w:val="20"/>
          <w:szCs w:val="20"/>
        </w:rPr>
        <w:t>z transportem pomiędzy Europą a</w:t>
      </w:r>
      <w:r w:rsidR="00572AB4" w:rsidRPr="009326E3">
        <w:rPr>
          <w:sz w:val="20"/>
          <w:szCs w:val="20"/>
        </w:rPr>
        <w:t xml:space="preserve"> </w:t>
      </w:r>
      <w:r w:rsidR="005E143C" w:rsidRPr="009326E3">
        <w:rPr>
          <w:sz w:val="20"/>
          <w:szCs w:val="20"/>
        </w:rPr>
        <w:t>Rosj</w:t>
      </w:r>
      <w:r w:rsidR="00572AB4">
        <w:rPr>
          <w:sz w:val="20"/>
          <w:szCs w:val="20"/>
        </w:rPr>
        <w:t>ą</w:t>
      </w:r>
      <w:r w:rsidR="005E143C" w:rsidRPr="009326E3">
        <w:rPr>
          <w:sz w:val="20"/>
          <w:szCs w:val="20"/>
        </w:rPr>
        <w:t xml:space="preserve"> i kraj</w:t>
      </w:r>
      <w:r w:rsidR="00572AB4">
        <w:rPr>
          <w:sz w:val="20"/>
          <w:szCs w:val="20"/>
        </w:rPr>
        <w:t>ami</w:t>
      </w:r>
      <w:r w:rsidR="005E143C" w:rsidRPr="009326E3">
        <w:rPr>
          <w:sz w:val="20"/>
          <w:szCs w:val="20"/>
        </w:rPr>
        <w:t xml:space="preserve"> Wspólnot</w:t>
      </w:r>
      <w:r w:rsidR="005E143C">
        <w:rPr>
          <w:sz w:val="20"/>
          <w:szCs w:val="20"/>
        </w:rPr>
        <w:t>y</w:t>
      </w:r>
      <w:r w:rsidR="005E143C" w:rsidRPr="009326E3">
        <w:rPr>
          <w:sz w:val="20"/>
          <w:szCs w:val="20"/>
        </w:rPr>
        <w:t xml:space="preserve"> Niepodległych Państw </w:t>
      </w:r>
      <w:r w:rsidR="005E143C">
        <w:rPr>
          <w:sz w:val="20"/>
          <w:szCs w:val="20"/>
        </w:rPr>
        <w:t xml:space="preserve">(WNP) tj. </w:t>
      </w:r>
      <w:r w:rsidR="005E143C" w:rsidRPr="009326E3">
        <w:rPr>
          <w:sz w:val="20"/>
          <w:szCs w:val="20"/>
        </w:rPr>
        <w:t>Armenia</w:t>
      </w:r>
      <w:r w:rsidR="005E143C">
        <w:rPr>
          <w:sz w:val="20"/>
          <w:szCs w:val="20"/>
        </w:rPr>
        <w:t>,</w:t>
      </w:r>
      <w:r w:rsidR="005E143C" w:rsidRPr="009326E3">
        <w:rPr>
          <w:sz w:val="20"/>
          <w:szCs w:val="20"/>
        </w:rPr>
        <w:t xml:space="preserve"> Azerbejdżan</w:t>
      </w:r>
      <w:r w:rsidR="005E143C">
        <w:rPr>
          <w:sz w:val="20"/>
          <w:szCs w:val="20"/>
        </w:rPr>
        <w:t xml:space="preserve">, </w:t>
      </w:r>
      <w:r w:rsidR="005E143C" w:rsidRPr="009326E3">
        <w:rPr>
          <w:sz w:val="20"/>
          <w:szCs w:val="20"/>
        </w:rPr>
        <w:t>Białoruś</w:t>
      </w:r>
      <w:r w:rsidR="005E143C">
        <w:rPr>
          <w:sz w:val="20"/>
          <w:szCs w:val="20"/>
        </w:rPr>
        <w:t xml:space="preserve">, </w:t>
      </w:r>
      <w:r w:rsidR="005E143C" w:rsidRPr="009326E3">
        <w:rPr>
          <w:sz w:val="20"/>
          <w:szCs w:val="20"/>
        </w:rPr>
        <w:t>Gruzja</w:t>
      </w:r>
      <w:r w:rsidR="005E143C">
        <w:rPr>
          <w:sz w:val="20"/>
          <w:szCs w:val="20"/>
        </w:rPr>
        <w:t>,</w:t>
      </w:r>
      <w:r w:rsidR="005E143C" w:rsidRPr="009326E3">
        <w:rPr>
          <w:sz w:val="20"/>
          <w:szCs w:val="20"/>
        </w:rPr>
        <w:t xml:space="preserve"> Kazachstan</w:t>
      </w:r>
      <w:r w:rsidR="005E143C">
        <w:rPr>
          <w:sz w:val="20"/>
          <w:szCs w:val="20"/>
        </w:rPr>
        <w:t xml:space="preserve">, </w:t>
      </w:r>
      <w:r w:rsidR="005E143C" w:rsidRPr="009326E3">
        <w:rPr>
          <w:sz w:val="20"/>
          <w:szCs w:val="20"/>
        </w:rPr>
        <w:t>Kirgistan</w:t>
      </w:r>
      <w:r w:rsidR="005E143C">
        <w:rPr>
          <w:sz w:val="20"/>
          <w:szCs w:val="20"/>
        </w:rPr>
        <w:t xml:space="preserve">, </w:t>
      </w:r>
      <w:r w:rsidR="005E143C" w:rsidRPr="009326E3">
        <w:rPr>
          <w:sz w:val="20"/>
          <w:szCs w:val="20"/>
        </w:rPr>
        <w:t>Mongolia,</w:t>
      </w:r>
      <w:r w:rsidR="005E143C">
        <w:rPr>
          <w:sz w:val="20"/>
          <w:szCs w:val="20"/>
        </w:rPr>
        <w:t xml:space="preserve"> T</w:t>
      </w:r>
      <w:r w:rsidR="005E143C" w:rsidRPr="009326E3">
        <w:rPr>
          <w:sz w:val="20"/>
          <w:szCs w:val="20"/>
        </w:rPr>
        <w:t>adżykistan, Turkmenistan, Ukraina</w:t>
      </w:r>
      <w:r w:rsidR="005E143C">
        <w:rPr>
          <w:sz w:val="20"/>
          <w:szCs w:val="20"/>
        </w:rPr>
        <w:t xml:space="preserve"> czy </w:t>
      </w:r>
      <w:r w:rsidR="005E143C" w:rsidRPr="009326E3">
        <w:rPr>
          <w:sz w:val="20"/>
          <w:szCs w:val="20"/>
        </w:rPr>
        <w:t>Uzbekistan</w:t>
      </w:r>
      <w:r w:rsidR="005E143C">
        <w:rPr>
          <w:sz w:val="20"/>
          <w:szCs w:val="20"/>
        </w:rPr>
        <w:t xml:space="preserve">, </w:t>
      </w:r>
      <w:proofErr w:type="spellStart"/>
      <w:r w:rsidR="005E143C">
        <w:rPr>
          <w:sz w:val="20"/>
          <w:szCs w:val="20"/>
        </w:rPr>
        <w:t>Maghrebu</w:t>
      </w:r>
      <w:proofErr w:type="spellEnd"/>
      <w:r w:rsidR="005E143C">
        <w:rPr>
          <w:sz w:val="20"/>
          <w:szCs w:val="20"/>
        </w:rPr>
        <w:t xml:space="preserve"> – Algieri</w:t>
      </w:r>
      <w:r w:rsidR="00572AB4">
        <w:rPr>
          <w:sz w:val="20"/>
          <w:szCs w:val="20"/>
        </w:rPr>
        <w:t>ą</w:t>
      </w:r>
      <w:r w:rsidR="005E143C">
        <w:rPr>
          <w:sz w:val="20"/>
          <w:szCs w:val="20"/>
        </w:rPr>
        <w:t>, Marok</w:t>
      </w:r>
      <w:r w:rsidR="00572AB4">
        <w:rPr>
          <w:sz w:val="20"/>
          <w:szCs w:val="20"/>
        </w:rPr>
        <w:t>iem</w:t>
      </w:r>
      <w:r w:rsidR="005E143C">
        <w:rPr>
          <w:sz w:val="20"/>
          <w:szCs w:val="20"/>
        </w:rPr>
        <w:t xml:space="preserve"> i Tunezj</w:t>
      </w:r>
      <w:r w:rsidR="00572AB4">
        <w:rPr>
          <w:sz w:val="20"/>
          <w:szCs w:val="20"/>
        </w:rPr>
        <w:t>ą</w:t>
      </w:r>
      <w:r w:rsidR="005E143C">
        <w:rPr>
          <w:sz w:val="20"/>
          <w:szCs w:val="20"/>
        </w:rPr>
        <w:t xml:space="preserve"> </w:t>
      </w:r>
      <w:r w:rsidR="005E143C">
        <w:rPr>
          <w:sz w:val="20"/>
          <w:szCs w:val="20"/>
        </w:rPr>
        <w:lastRenderedPageBreak/>
        <w:t>oraz Turcj</w:t>
      </w:r>
      <w:r w:rsidR="00572AB4">
        <w:rPr>
          <w:sz w:val="20"/>
          <w:szCs w:val="20"/>
        </w:rPr>
        <w:t>ą</w:t>
      </w:r>
      <w:r w:rsidR="005E143C">
        <w:rPr>
          <w:sz w:val="20"/>
          <w:szCs w:val="20"/>
        </w:rPr>
        <w:t xml:space="preserve">. </w:t>
      </w:r>
      <w:r w:rsidR="00D74AB3">
        <w:rPr>
          <w:sz w:val="20"/>
          <w:szCs w:val="20"/>
        </w:rPr>
        <w:t>Obejmuje eksport i import</w:t>
      </w:r>
      <w:r w:rsidR="00707E78">
        <w:rPr>
          <w:sz w:val="20"/>
          <w:szCs w:val="20"/>
        </w:rPr>
        <w:t xml:space="preserve"> p</w:t>
      </w:r>
      <w:r w:rsidR="00707E78" w:rsidRPr="00707E78">
        <w:rPr>
          <w:sz w:val="20"/>
          <w:szCs w:val="20"/>
        </w:rPr>
        <w:t>rzesył</w:t>
      </w:r>
      <w:r w:rsidR="00707E78">
        <w:rPr>
          <w:sz w:val="20"/>
          <w:szCs w:val="20"/>
        </w:rPr>
        <w:t>ek</w:t>
      </w:r>
      <w:r w:rsidR="00707E78" w:rsidRPr="00707E78">
        <w:rPr>
          <w:sz w:val="20"/>
          <w:szCs w:val="20"/>
        </w:rPr>
        <w:t xml:space="preserve"> </w:t>
      </w:r>
      <w:r w:rsidR="00D74AB3" w:rsidRPr="00D74AB3">
        <w:rPr>
          <w:sz w:val="20"/>
          <w:szCs w:val="20"/>
        </w:rPr>
        <w:t xml:space="preserve">drobnicowych, częściowych (LTL), </w:t>
      </w:r>
      <w:proofErr w:type="spellStart"/>
      <w:r w:rsidR="00D74AB3" w:rsidRPr="00D74AB3">
        <w:rPr>
          <w:sz w:val="20"/>
          <w:szCs w:val="20"/>
        </w:rPr>
        <w:t>całopojazdowych</w:t>
      </w:r>
      <w:proofErr w:type="spellEnd"/>
      <w:r w:rsidR="00D74AB3" w:rsidRPr="00D74AB3">
        <w:rPr>
          <w:sz w:val="20"/>
          <w:szCs w:val="20"/>
        </w:rPr>
        <w:t xml:space="preserve"> (FTL) oraz ponadgabarytowych</w:t>
      </w:r>
      <w:r w:rsidR="00BD67A1">
        <w:rPr>
          <w:sz w:val="20"/>
          <w:szCs w:val="20"/>
        </w:rPr>
        <w:t xml:space="preserve">. </w:t>
      </w:r>
    </w:p>
    <w:p w14:paraId="157BFEA9" w14:textId="34898BD0" w:rsidR="002D7B7C" w:rsidRPr="00EF3BC6" w:rsidRDefault="00EF3BC6" w:rsidP="00560612">
      <w:pPr>
        <w:spacing w:before="2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„</w:t>
      </w:r>
      <w:r w:rsidR="0051412B" w:rsidRPr="00280FC9">
        <w:rPr>
          <w:i/>
          <w:iCs/>
          <w:sz w:val="20"/>
          <w:szCs w:val="20"/>
        </w:rPr>
        <w:t xml:space="preserve">Za usługę </w:t>
      </w:r>
      <w:proofErr w:type="spellStart"/>
      <w:r w:rsidR="0051412B" w:rsidRPr="00280FC9">
        <w:rPr>
          <w:i/>
          <w:iCs/>
          <w:sz w:val="20"/>
          <w:szCs w:val="20"/>
        </w:rPr>
        <w:t>Cargoplus</w:t>
      </w:r>
      <w:proofErr w:type="spellEnd"/>
      <w:r w:rsidR="0051412B" w:rsidRPr="00280FC9">
        <w:rPr>
          <w:i/>
          <w:iCs/>
          <w:sz w:val="20"/>
          <w:szCs w:val="20"/>
        </w:rPr>
        <w:t xml:space="preserve"> odpowiada zespół ekspertów z zakresu transportu międzynarodowego</w:t>
      </w:r>
      <w:r w:rsidR="000E2A43">
        <w:rPr>
          <w:i/>
          <w:iCs/>
          <w:sz w:val="20"/>
          <w:szCs w:val="20"/>
        </w:rPr>
        <w:t xml:space="preserve"> z Polski, Niemiec, Francji, Czech, Belgii</w:t>
      </w:r>
      <w:r w:rsidR="00630597">
        <w:rPr>
          <w:i/>
          <w:iCs/>
          <w:sz w:val="20"/>
          <w:szCs w:val="20"/>
        </w:rPr>
        <w:t>,</w:t>
      </w:r>
      <w:r w:rsidR="000E2A43">
        <w:rPr>
          <w:i/>
          <w:iCs/>
          <w:sz w:val="20"/>
          <w:szCs w:val="20"/>
        </w:rPr>
        <w:t xml:space="preserve"> Holandii, Hiszpanii oraz Portugalii</w:t>
      </w:r>
      <w:r w:rsidR="002017BF">
        <w:rPr>
          <w:i/>
          <w:iCs/>
          <w:sz w:val="20"/>
          <w:szCs w:val="20"/>
        </w:rPr>
        <w:t xml:space="preserve">. </w:t>
      </w:r>
      <w:r w:rsidR="0051412B" w:rsidRPr="00280FC9">
        <w:rPr>
          <w:i/>
          <w:iCs/>
          <w:sz w:val="20"/>
          <w:szCs w:val="20"/>
        </w:rPr>
        <w:t xml:space="preserve">Mają </w:t>
      </w:r>
      <w:r w:rsidR="00134A99">
        <w:rPr>
          <w:i/>
          <w:iCs/>
          <w:sz w:val="20"/>
          <w:szCs w:val="20"/>
        </w:rPr>
        <w:t xml:space="preserve">odpowiednią </w:t>
      </w:r>
      <w:r w:rsidR="0051412B" w:rsidRPr="00280FC9">
        <w:rPr>
          <w:i/>
          <w:iCs/>
          <w:sz w:val="20"/>
          <w:szCs w:val="20"/>
        </w:rPr>
        <w:t>wiedzę i</w:t>
      </w:r>
      <w:r w:rsidR="000E2A43">
        <w:rPr>
          <w:i/>
          <w:iCs/>
          <w:sz w:val="20"/>
          <w:szCs w:val="20"/>
        </w:rPr>
        <w:t> </w:t>
      </w:r>
      <w:r w:rsidR="0051412B" w:rsidRPr="00280FC9">
        <w:rPr>
          <w:i/>
          <w:iCs/>
          <w:sz w:val="20"/>
          <w:szCs w:val="20"/>
        </w:rPr>
        <w:t>doświadczenie,</w:t>
      </w:r>
      <w:r w:rsidR="00811DC4" w:rsidRPr="00280FC9">
        <w:rPr>
          <w:i/>
          <w:iCs/>
          <w:sz w:val="20"/>
          <w:szCs w:val="20"/>
        </w:rPr>
        <w:t xml:space="preserve"> </w:t>
      </w:r>
      <w:r w:rsidR="00134A99">
        <w:rPr>
          <w:i/>
          <w:iCs/>
          <w:sz w:val="20"/>
          <w:szCs w:val="20"/>
        </w:rPr>
        <w:t>by</w:t>
      </w:r>
      <w:r w:rsidR="00811DC4" w:rsidRPr="00280FC9">
        <w:rPr>
          <w:i/>
          <w:iCs/>
          <w:sz w:val="20"/>
          <w:szCs w:val="20"/>
        </w:rPr>
        <w:t xml:space="preserve"> </w:t>
      </w:r>
      <w:r w:rsidR="00975AB6">
        <w:rPr>
          <w:i/>
          <w:iCs/>
          <w:sz w:val="20"/>
          <w:szCs w:val="20"/>
        </w:rPr>
        <w:t>wykorzystując</w:t>
      </w:r>
      <w:r w:rsidR="00ED0C6A">
        <w:rPr>
          <w:i/>
          <w:iCs/>
          <w:sz w:val="20"/>
          <w:szCs w:val="20"/>
        </w:rPr>
        <w:t xml:space="preserve"> s</w:t>
      </w:r>
      <w:r w:rsidR="00975AB6">
        <w:rPr>
          <w:i/>
          <w:iCs/>
          <w:sz w:val="20"/>
          <w:szCs w:val="20"/>
        </w:rPr>
        <w:t>ieć</w:t>
      </w:r>
      <w:r w:rsidR="00ED0C6A">
        <w:rPr>
          <w:i/>
          <w:iCs/>
          <w:sz w:val="20"/>
          <w:szCs w:val="20"/>
        </w:rPr>
        <w:t xml:space="preserve"> </w:t>
      </w:r>
      <w:proofErr w:type="spellStart"/>
      <w:r w:rsidR="00ED0C6A">
        <w:rPr>
          <w:i/>
          <w:iCs/>
          <w:sz w:val="20"/>
          <w:szCs w:val="20"/>
        </w:rPr>
        <w:t>European</w:t>
      </w:r>
      <w:proofErr w:type="spellEnd"/>
      <w:r w:rsidR="00ED0C6A">
        <w:rPr>
          <w:i/>
          <w:iCs/>
          <w:sz w:val="20"/>
          <w:szCs w:val="20"/>
        </w:rPr>
        <w:t xml:space="preserve"> Logistics i </w:t>
      </w:r>
      <w:r w:rsidR="00975AB6">
        <w:rPr>
          <w:i/>
          <w:iCs/>
          <w:sz w:val="20"/>
          <w:szCs w:val="20"/>
        </w:rPr>
        <w:t xml:space="preserve">kompetencje </w:t>
      </w:r>
      <w:r w:rsidR="00ED0C6A">
        <w:rPr>
          <w:i/>
          <w:iCs/>
          <w:sz w:val="20"/>
          <w:szCs w:val="20"/>
        </w:rPr>
        <w:t xml:space="preserve">poszczególnych oddziałów </w:t>
      </w:r>
      <w:r w:rsidR="00811DC4" w:rsidRPr="00280FC9">
        <w:rPr>
          <w:i/>
          <w:iCs/>
          <w:sz w:val="20"/>
          <w:szCs w:val="20"/>
        </w:rPr>
        <w:t>realizować</w:t>
      </w:r>
      <w:r w:rsidR="0051412B" w:rsidRPr="00280FC9">
        <w:rPr>
          <w:i/>
          <w:iCs/>
          <w:sz w:val="20"/>
          <w:szCs w:val="20"/>
        </w:rPr>
        <w:t xml:space="preserve"> duż</w:t>
      </w:r>
      <w:r w:rsidR="00811DC4" w:rsidRPr="00280FC9">
        <w:rPr>
          <w:i/>
          <w:iCs/>
          <w:sz w:val="20"/>
          <w:szCs w:val="20"/>
        </w:rPr>
        <w:t>e</w:t>
      </w:r>
      <w:r w:rsidR="0051412B" w:rsidRPr="00280FC9">
        <w:rPr>
          <w:i/>
          <w:iCs/>
          <w:sz w:val="20"/>
          <w:szCs w:val="20"/>
        </w:rPr>
        <w:t>, skomplikowan</w:t>
      </w:r>
      <w:r w:rsidR="00811DC4" w:rsidRPr="00280FC9">
        <w:rPr>
          <w:i/>
          <w:iCs/>
          <w:sz w:val="20"/>
          <w:szCs w:val="20"/>
        </w:rPr>
        <w:t>e</w:t>
      </w:r>
      <w:r w:rsidR="0051412B" w:rsidRPr="00280FC9">
        <w:rPr>
          <w:i/>
          <w:iCs/>
          <w:sz w:val="20"/>
          <w:szCs w:val="20"/>
        </w:rPr>
        <w:t xml:space="preserve"> projekt</w:t>
      </w:r>
      <w:r w:rsidR="00811DC4" w:rsidRPr="00280FC9">
        <w:rPr>
          <w:i/>
          <w:iCs/>
          <w:sz w:val="20"/>
          <w:szCs w:val="20"/>
        </w:rPr>
        <w:t>y</w:t>
      </w:r>
      <w:r w:rsidR="0051412B" w:rsidRPr="00280FC9">
        <w:rPr>
          <w:i/>
          <w:iCs/>
          <w:sz w:val="20"/>
          <w:szCs w:val="20"/>
        </w:rPr>
        <w:t xml:space="preserve"> transportow</w:t>
      </w:r>
      <w:r w:rsidR="00811DC4" w:rsidRPr="00280FC9">
        <w:rPr>
          <w:i/>
          <w:iCs/>
          <w:sz w:val="20"/>
          <w:szCs w:val="20"/>
        </w:rPr>
        <w:t xml:space="preserve">e </w:t>
      </w:r>
      <w:r w:rsidR="00FF7D7A" w:rsidRPr="00280FC9">
        <w:rPr>
          <w:i/>
          <w:iCs/>
          <w:sz w:val="20"/>
          <w:szCs w:val="20"/>
        </w:rPr>
        <w:t xml:space="preserve">na specyficznych rynkach </w:t>
      </w:r>
      <w:r w:rsidR="00250232">
        <w:rPr>
          <w:i/>
          <w:iCs/>
          <w:sz w:val="20"/>
          <w:szCs w:val="20"/>
        </w:rPr>
        <w:t>krajów</w:t>
      </w:r>
      <w:r w:rsidR="00FF7D7A" w:rsidRPr="00280FC9">
        <w:rPr>
          <w:i/>
          <w:iCs/>
          <w:sz w:val="20"/>
          <w:szCs w:val="20"/>
        </w:rPr>
        <w:t xml:space="preserve"> WNP i </w:t>
      </w:r>
      <w:proofErr w:type="spellStart"/>
      <w:r w:rsidR="00FF7D7A" w:rsidRPr="00280FC9">
        <w:rPr>
          <w:i/>
          <w:iCs/>
          <w:sz w:val="20"/>
          <w:szCs w:val="20"/>
        </w:rPr>
        <w:t>Maghrebu</w:t>
      </w:r>
      <w:proofErr w:type="spellEnd"/>
      <w:r w:rsidR="00280FC9" w:rsidRPr="00280FC9">
        <w:rPr>
          <w:i/>
          <w:iCs/>
          <w:sz w:val="20"/>
          <w:szCs w:val="20"/>
        </w:rPr>
        <w:t xml:space="preserve"> oraz</w:t>
      </w:r>
      <w:r w:rsidR="00FF7D7A" w:rsidRPr="00280FC9">
        <w:rPr>
          <w:i/>
          <w:iCs/>
          <w:sz w:val="20"/>
          <w:szCs w:val="20"/>
        </w:rPr>
        <w:t xml:space="preserve"> Turcji</w:t>
      </w:r>
      <w:r w:rsidR="00280FC9" w:rsidRPr="00280FC9">
        <w:rPr>
          <w:i/>
          <w:iCs/>
          <w:sz w:val="20"/>
          <w:szCs w:val="20"/>
        </w:rPr>
        <w:t xml:space="preserve">. </w:t>
      </w:r>
      <w:r w:rsidR="00280FC9">
        <w:rPr>
          <w:i/>
          <w:iCs/>
          <w:sz w:val="20"/>
          <w:szCs w:val="20"/>
        </w:rPr>
        <w:t>To jednostka do zadań specjalnych</w:t>
      </w:r>
      <w:r w:rsidR="00BD67A1">
        <w:rPr>
          <w:i/>
          <w:iCs/>
          <w:sz w:val="20"/>
          <w:szCs w:val="20"/>
        </w:rPr>
        <w:t xml:space="preserve">, </w:t>
      </w:r>
      <w:r w:rsidR="00975AB6">
        <w:rPr>
          <w:i/>
          <w:iCs/>
          <w:sz w:val="20"/>
          <w:szCs w:val="20"/>
        </w:rPr>
        <w:t xml:space="preserve">która jest w </w:t>
      </w:r>
      <w:r w:rsidR="002017BF">
        <w:rPr>
          <w:i/>
          <w:iCs/>
          <w:sz w:val="20"/>
          <w:szCs w:val="20"/>
        </w:rPr>
        <w:t xml:space="preserve">stanie sprostać nawet takim </w:t>
      </w:r>
      <w:r w:rsidR="00BD67A1">
        <w:rPr>
          <w:i/>
          <w:iCs/>
          <w:sz w:val="20"/>
          <w:szCs w:val="20"/>
        </w:rPr>
        <w:t>wyzwani</w:t>
      </w:r>
      <w:r w:rsidR="002017BF">
        <w:rPr>
          <w:i/>
          <w:iCs/>
          <w:sz w:val="20"/>
          <w:szCs w:val="20"/>
        </w:rPr>
        <w:t>om</w:t>
      </w:r>
      <w:r w:rsidR="00BD67A1">
        <w:rPr>
          <w:i/>
          <w:iCs/>
          <w:sz w:val="20"/>
          <w:szCs w:val="20"/>
        </w:rPr>
        <w:t xml:space="preserve"> jak </w:t>
      </w:r>
      <w:r w:rsidR="00280FC9" w:rsidRPr="00280FC9">
        <w:rPr>
          <w:i/>
          <w:iCs/>
          <w:sz w:val="20"/>
          <w:szCs w:val="20"/>
        </w:rPr>
        <w:t>dostawy</w:t>
      </w:r>
      <w:r w:rsidR="00555424" w:rsidRPr="00280FC9">
        <w:rPr>
          <w:i/>
          <w:iCs/>
          <w:sz w:val="20"/>
          <w:szCs w:val="20"/>
        </w:rPr>
        <w:t xml:space="preserve"> </w:t>
      </w:r>
      <w:r w:rsidR="00280FC9" w:rsidRPr="00280FC9">
        <w:rPr>
          <w:i/>
          <w:iCs/>
          <w:sz w:val="20"/>
          <w:szCs w:val="20"/>
        </w:rPr>
        <w:t>do krajów</w:t>
      </w:r>
      <w:r w:rsidR="00FF7D7A" w:rsidRPr="00280FC9">
        <w:rPr>
          <w:i/>
          <w:iCs/>
          <w:sz w:val="20"/>
          <w:szCs w:val="20"/>
        </w:rPr>
        <w:t xml:space="preserve"> </w:t>
      </w:r>
      <w:r w:rsidR="00280FC9" w:rsidRPr="00280FC9">
        <w:rPr>
          <w:i/>
          <w:iCs/>
          <w:sz w:val="20"/>
          <w:szCs w:val="20"/>
        </w:rPr>
        <w:t>arabskich, na Bliski i Środkowy Wschód czy</w:t>
      </w:r>
      <w:r w:rsidR="00A27201">
        <w:rPr>
          <w:i/>
          <w:iCs/>
          <w:sz w:val="20"/>
          <w:szCs w:val="20"/>
        </w:rPr>
        <w:t xml:space="preserve"> drogą lądową</w:t>
      </w:r>
      <w:r w:rsidR="00280FC9" w:rsidRPr="00280FC9">
        <w:rPr>
          <w:i/>
          <w:iCs/>
          <w:sz w:val="20"/>
          <w:szCs w:val="20"/>
        </w:rPr>
        <w:t xml:space="preserve"> z Chin do </w:t>
      </w:r>
      <w:r w:rsidR="000E2A43">
        <w:rPr>
          <w:i/>
          <w:iCs/>
          <w:sz w:val="20"/>
          <w:szCs w:val="20"/>
        </w:rPr>
        <w:t>Europy</w:t>
      </w:r>
      <w:r w:rsidR="00004AF4"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– po</w:t>
      </w:r>
      <w:r w:rsidR="00BD67A1">
        <w:rPr>
          <w:sz w:val="20"/>
          <w:szCs w:val="20"/>
        </w:rPr>
        <w:t xml:space="preserve">dkreśla </w:t>
      </w:r>
      <w:r w:rsidRPr="00EF3BC6">
        <w:rPr>
          <w:b/>
          <w:bCs/>
          <w:sz w:val="20"/>
          <w:szCs w:val="20"/>
        </w:rPr>
        <w:t xml:space="preserve">Michał </w:t>
      </w:r>
      <w:proofErr w:type="spellStart"/>
      <w:r w:rsidRPr="00EF3BC6">
        <w:rPr>
          <w:b/>
          <w:bCs/>
          <w:sz w:val="20"/>
          <w:szCs w:val="20"/>
        </w:rPr>
        <w:t>Simkowski</w:t>
      </w:r>
      <w:proofErr w:type="spellEnd"/>
      <w:r w:rsidRPr="00EF3BC6">
        <w:rPr>
          <w:b/>
          <w:bCs/>
          <w:sz w:val="20"/>
          <w:szCs w:val="20"/>
        </w:rPr>
        <w:t xml:space="preserve">, </w:t>
      </w:r>
      <w:r w:rsidR="00C02283">
        <w:rPr>
          <w:b/>
          <w:bCs/>
          <w:sz w:val="20"/>
          <w:szCs w:val="20"/>
        </w:rPr>
        <w:t xml:space="preserve">prezes </w:t>
      </w:r>
      <w:proofErr w:type="spellStart"/>
      <w:r w:rsidRPr="00EF3BC6">
        <w:rPr>
          <w:b/>
          <w:bCs/>
          <w:sz w:val="20"/>
          <w:szCs w:val="20"/>
        </w:rPr>
        <w:t>Dachser</w:t>
      </w:r>
      <w:proofErr w:type="spellEnd"/>
      <w:r w:rsidR="00C02283">
        <w:rPr>
          <w:b/>
          <w:bCs/>
          <w:sz w:val="20"/>
          <w:szCs w:val="20"/>
        </w:rPr>
        <w:t xml:space="preserve"> w</w:t>
      </w:r>
      <w:r w:rsidRPr="00EF3BC6">
        <w:rPr>
          <w:b/>
          <w:bCs/>
          <w:sz w:val="20"/>
          <w:szCs w:val="20"/>
        </w:rPr>
        <w:t xml:space="preserve"> Pol</w:t>
      </w:r>
      <w:r w:rsidR="00C02283">
        <w:rPr>
          <w:b/>
          <w:bCs/>
          <w:sz w:val="20"/>
          <w:szCs w:val="20"/>
        </w:rPr>
        <w:t>sce</w:t>
      </w:r>
      <w:r w:rsidRPr="00EF3BC6">
        <w:rPr>
          <w:b/>
          <w:bCs/>
          <w:sz w:val="20"/>
          <w:szCs w:val="20"/>
        </w:rPr>
        <w:t xml:space="preserve">. </w:t>
      </w:r>
    </w:p>
    <w:p w14:paraId="08699130" w14:textId="3317FB1B" w:rsidR="002D7B7C" w:rsidRPr="009B5F70" w:rsidRDefault="006D5521" w:rsidP="00560612">
      <w:pPr>
        <w:spacing w:before="2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Rozwiązania szyte na miarę</w:t>
      </w:r>
    </w:p>
    <w:p w14:paraId="58F6344F" w14:textId="237DA54D" w:rsidR="00C54803" w:rsidRDefault="00C54803" w:rsidP="00560612">
      <w:pPr>
        <w:spacing w:before="2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Dachser</w:t>
      </w:r>
      <w:proofErr w:type="spellEnd"/>
      <w:r>
        <w:rPr>
          <w:sz w:val="20"/>
          <w:szCs w:val="20"/>
        </w:rPr>
        <w:t xml:space="preserve"> dysponuje </w:t>
      </w:r>
      <w:r w:rsidRPr="00C54803">
        <w:rPr>
          <w:sz w:val="20"/>
          <w:szCs w:val="20"/>
        </w:rPr>
        <w:t>doskonale funkcjonującą infrastruktur</w:t>
      </w:r>
      <w:r>
        <w:rPr>
          <w:sz w:val="20"/>
          <w:szCs w:val="20"/>
        </w:rPr>
        <w:t>ą</w:t>
      </w:r>
      <w:r w:rsidRPr="00C54803">
        <w:rPr>
          <w:sz w:val="20"/>
          <w:szCs w:val="20"/>
        </w:rPr>
        <w:t xml:space="preserve"> dla kompleksowej logistyki zaopatrzenia i</w:t>
      </w:r>
      <w:r>
        <w:rPr>
          <w:sz w:val="20"/>
          <w:szCs w:val="20"/>
        </w:rPr>
        <w:t> </w:t>
      </w:r>
      <w:r w:rsidRPr="00C54803">
        <w:rPr>
          <w:sz w:val="20"/>
          <w:szCs w:val="20"/>
        </w:rPr>
        <w:t>dystrybucji</w:t>
      </w:r>
      <w:r w:rsidR="00E53AE5">
        <w:rPr>
          <w:sz w:val="20"/>
          <w:szCs w:val="20"/>
        </w:rPr>
        <w:t xml:space="preserve"> na Wschodzie obejmującą </w:t>
      </w:r>
      <w:r w:rsidR="00920EF3">
        <w:rPr>
          <w:sz w:val="20"/>
          <w:szCs w:val="20"/>
        </w:rPr>
        <w:t>własne oddziały, l</w:t>
      </w:r>
      <w:r w:rsidR="00920EF3" w:rsidRPr="00920EF3">
        <w:rPr>
          <w:sz w:val="20"/>
          <w:szCs w:val="20"/>
        </w:rPr>
        <w:t>okaln</w:t>
      </w:r>
      <w:r w:rsidR="00920EF3">
        <w:rPr>
          <w:sz w:val="20"/>
          <w:szCs w:val="20"/>
        </w:rPr>
        <w:t>ą</w:t>
      </w:r>
      <w:r w:rsidR="00920EF3" w:rsidRPr="00920EF3">
        <w:rPr>
          <w:sz w:val="20"/>
          <w:szCs w:val="20"/>
        </w:rPr>
        <w:t xml:space="preserve"> sieć dystrybucji</w:t>
      </w:r>
      <w:r w:rsidR="00E53AE5">
        <w:rPr>
          <w:sz w:val="20"/>
          <w:szCs w:val="20"/>
        </w:rPr>
        <w:t xml:space="preserve">, </w:t>
      </w:r>
      <w:r w:rsidR="00920EF3">
        <w:rPr>
          <w:sz w:val="20"/>
          <w:szCs w:val="20"/>
        </w:rPr>
        <w:t>magazyny celne w</w:t>
      </w:r>
      <w:r w:rsidR="00E53AE5">
        <w:rPr>
          <w:sz w:val="20"/>
          <w:szCs w:val="20"/>
        </w:rPr>
        <w:t> </w:t>
      </w:r>
      <w:r w:rsidR="00920EF3" w:rsidRPr="00920EF3">
        <w:rPr>
          <w:sz w:val="20"/>
          <w:szCs w:val="20"/>
        </w:rPr>
        <w:t>Maroku i Tunezji</w:t>
      </w:r>
      <w:r w:rsidR="00E53AE5">
        <w:rPr>
          <w:sz w:val="20"/>
          <w:szCs w:val="20"/>
        </w:rPr>
        <w:t xml:space="preserve"> oraz w</w:t>
      </w:r>
      <w:r w:rsidRPr="00C54803">
        <w:rPr>
          <w:sz w:val="20"/>
          <w:szCs w:val="20"/>
        </w:rPr>
        <w:t>łasne zaplecze magazynowe w Casablanc</w:t>
      </w:r>
      <w:r w:rsidR="00E53AE5">
        <w:rPr>
          <w:sz w:val="20"/>
          <w:szCs w:val="20"/>
        </w:rPr>
        <w:t xml:space="preserve">e, </w:t>
      </w:r>
      <w:proofErr w:type="spellStart"/>
      <w:r w:rsidRPr="00C54803">
        <w:rPr>
          <w:sz w:val="20"/>
          <w:szCs w:val="20"/>
        </w:rPr>
        <w:t>Mohammed</w:t>
      </w:r>
      <w:r w:rsidR="00E53AE5">
        <w:rPr>
          <w:sz w:val="20"/>
          <w:szCs w:val="20"/>
        </w:rPr>
        <w:t>ii</w:t>
      </w:r>
      <w:proofErr w:type="spellEnd"/>
      <w:r w:rsidR="00E53AE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E53AE5" w:rsidRPr="00E53AE5">
        <w:rPr>
          <w:sz w:val="20"/>
          <w:szCs w:val="20"/>
        </w:rPr>
        <w:t xml:space="preserve">Moskwie, Petersburgu </w:t>
      </w:r>
      <w:r w:rsidR="00E53AE5">
        <w:rPr>
          <w:sz w:val="20"/>
          <w:szCs w:val="20"/>
        </w:rPr>
        <w:t>czy</w:t>
      </w:r>
      <w:r w:rsidR="00E53AE5" w:rsidRPr="00E53AE5">
        <w:rPr>
          <w:sz w:val="20"/>
          <w:szCs w:val="20"/>
        </w:rPr>
        <w:t xml:space="preserve"> Niżnym Nowogrodzie.</w:t>
      </w:r>
      <w:r w:rsidR="00B84390" w:rsidRPr="00B84390">
        <w:rPr>
          <w:sz w:val="20"/>
          <w:szCs w:val="20"/>
        </w:rPr>
        <w:t xml:space="preserve"> </w:t>
      </w:r>
      <w:r w:rsidR="00B84390">
        <w:rPr>
          <w:sz w:val="20"/>
          <w:szCs w:val="20"/>
        </w:rPr>
        <w:t>Operator logistyczny</w:t>
      </w:r>
      <w:r w:rsidR="00B84390" w:rsidRPr="00B84390">
        <w:rPr>
          <w:sz w:val="20"/>
          <w:szCs w:val="20"/>
        </w:rPr>
        <w:t xml:space="preserve"> prowadzi także własną agencję celną, która świadczy kompleksowe usługi odpraw towarów. </w:t>
      </w:r>
    </w:p>
    <w:p w14:paraId="48A03D83" w14:textId="075096BC" w:rsidR="00707E78" w:rsidRPr="00850C1B" w:rsidRDefault="00BD67A1" w:rsidP="0025328E">
      <w:pPr>
        <w:spacing w:before="240"/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„</w:t>
      </w:r>
      <w:r w:rsidR="00680B45">
        <w:rPr>
          <w:i/>
          <w:iCs/>
          <w:sz w:val="20"/>
          <w:szCs w:val="20"/>
        </w:rPr>
        <w:t xml:space="preserve">Eksperci </w:t>
      </w:r>
      <w:proofErr w:type="spellStart"/>
      <w:r w:rsidR="00680B45">
        <w:rPr>
          <w:i/>
          <w:iCs/>
          <w:sz w:val="20"/>
          <w:szCs w:val="20"/>
        </w:rPr>
        <w:t>Cargoplus</w:t>
      </w:r>
      <w:proofErr w:type="spellEnd"/>
      <w:r w:rsidR="00285AC3" w:rsidRPr="00285AC3">
        <w:rPr>
          <w:i/>
          <w:iCs/>
          <w:sz w:val="20"/>
          <w:szCs w:val="20"/>
        </w:rPr>
        <w:t xml:space="preserve"> pomagają</w:t>
      </w:r>
      <w:r w:rsidR="00707E78" w:rsidRPr="00285AC3">
        <w:rPr>
          <w:i/>
          <w:iCs/>
          <w:sz w:val="20"/>
          <w:szCs w:val="20"/>
        </w:rPr>
        <w:t xml:space="preserve"> w przygotowaniu wszelkich wymaganych dokumentów, doradz</w:t>
      </w:r>
      <w:r w:rsidR="00285AC3" w:rsidRPr="00285AC3">
        <w:rPr>
          <w:i/>
          <w:iCs/>
          <w:sz w:val="20"/>
          <w:szCs w:val="20"/>
        </w:rPr>
        <w:t>ają</w:t>
      </w:r>
      <w:r w:rsidR="00707E78" w:rsidRPr="00285AC3">
        <w:rPr>
          <w:i/>
          <w:iCs/>
          <w:sz w:val="20"/>
          <w:szCs w:val="20"/>
        </w:rPr>
        <w:t xml:space="preserve"> w</w:t>
      </w:r>
      <w:r w:rsidR="00CA4A0D">
        <w:rPr>
          <w:i/>
          <w:iCs/>
          <w:sz w:val="20"/>
          <w:szCs w:val="20"/>
        </w:rPr>
        <w:t> </w:t>
      </w:r>
      <w:r w:rsidR="00707E78" w:rsidRPr="00285AC3">
        <w:rPr>
          <w:i/>
          <w:iCs/>
          <w:sz w:val="20"/>
          <w:szCs w:val="20"/>
        </w:rPr>
        <w:t>sprawie zabezpieczenia ładunku</w:t>
      </w:r>
      <w:r w:rsidR="00285AC3" w:rsidRPr="00285AC3">
        <w:rPr>
          <w:i/>
          <w:iCs/>
          <w:sz w:val="20"/>
          <w:szCs w:val="20"/>
        </w:rPr>
        <w:t>,</w:t>
      </w:r>
      <w:r w:rsidR="00707E78" w:rsidRPr="00285AC3">
        <w:rPr>
          <w:i/>
          <w:iCs/>
          <w:sz w:val="20"/>
          <w:szCs w:val="20"/>
        </w:rPr>
        <w:t xml:space="preserve"> pakowania oraz </w:t>
      </w:r>
      <w:r w:rsidR="00285AC3" w:rsidRPr="00285AC3">
        <w:rPr>
          <w:i/>
          <w:iCs/>
          <w:sz w:val="20"/>
          <w:szCs w:val="20"/>
        </w:rPr>
        <w:t>współpracują</w:t>
      </w:r>
      <w:r w:rsidR="00707E78" w:rsidRPr="00285AC3">
        <w:rPr>
          <w:i/>
          <w:iCs/>
          <w:sz w:val="20"/>
          <w:szCs w:val="20"/>
        </w:rPr>
        <w:t xml:space="preserve"> z </w:t>
      </w:r>
      <w:r w:rsidR="00555424" w:rsidRPr="00285AC3">
        <w:rPr>
          <w:i/>
          <w:iCs/>
          <w:sz w:val="20"/>
          <w:szCs w:val="20"/>
        </w:rPr>
        <w:t>urzędami</w:t>
      </w:r>
      <w:r w:rsidR="00555424">
        <w:rPr>
          <w:i/>
          <w:iCs/>
          <w:sz w:val="20"/>
          <w:szCs w:val="20"/>
        </w:rPr>
        <w:t xml:space="preserve"> i</w:t>
      </w:r>
      <w:r w:rsidR="00555424" w:rsidRPr="00285AC3">
        <w:rPr>
          <w:i/>
          <w:iCs/>
          <w:sz w:val="20"/>
          <w:szCs w:val="20"/>
        </w:rPr>
        <w:t xml:space="preserve"> </w:t>
      </w:r>
      <w:r w:rsidR="00707E78" w:rsidRPr="00285AC3">
        <w:rPr>
          <w:i/>
          <w:iCs/>
          <w:sz w:val="20"/>
          <w:szCs w:val="20"/>
        </w:rPr>
        <w:t>organami celnymi.</w:t>
      </w:r>
      <w:r w:rsidR="00285AC3">
        <w:rPr>
          <w:i/>
          <w:iCs/>
          <w:sz w:val="20"/>
          <w:szCs w:val="20"/>
        </w:rPr>
        <w:t xml:space="preserve"> Kluczowa jest w</w:t>
      </w:r>
      <w:r w:rsidR="00850C1B">
        <w:rPr>
          <w:i/>
          <w:iCs/>
          <w:sz w:val="20"/>
          <w:szCs w:val="20"/>
        </w:rPr>
        <w:t> </w:t>
      </w:r>
      <w:r w:rsidR="00285AC3">
        <w:rPr>
          <w:i/>
          <w:iCs/>
          <w:sz w:val="20"/>
          <w:szCs w:val="20"/>
        </w:rPr>
        <w:t xml:space="preserve">tym przypadku znajomość </w:t>
      </w:r>
      <w:r w:rsidR="00285AC3" w:rsidRPr="00285AC3">
        <w:rPr>
          <w:i/>
          <w:iCs/>
          <w:sz w:val="20"/>
          <w:szCs w:val="20"/>
        </w:rPr>
        <w:t>warunków handlowych</w:t>
      </w:r>
      <w:r w:rsidR="00285AC3">
        <w:rPr>
          <w:i/>
          <w:iCs/>
          <w:sz w:val="20"/>
          <w:szCs w:val="20"/>
        </w:rPr>
        <w:t xml:space="preserve"> oraz </w:t>
      </w:r>
      <w:r w:rsidR="00285AC3" w:rsidRPr="00285AC3">
        <w:rPr>
          <w:i/>
          <w:iCs/>
          <w:sz w:val="20"/>
          <w:szCs w:val="20"/>
        </w:rPr>
        <w:t>przepisów prawnych</w:t>
      </w:r>
      <w:r w:rsidR="00285AC3">
        <w:rPr>
          <w:i/>
          <w:iCs/>
          <w:sz w:val="20"/>
          <w:szCs w:val="20"/>
        </w:rPr>
        <w:t>.</w:t>
      </w:r>
      <w:r w:rsidR="00285AC3" w:rsidRPr="00850C1B">
        <w:rPr>
          <w:i/>
          <w:iCs/>
          <w:sz w:val="20"/>
          <w:szCs w:val="20"/>
        </w:rPr>
        <w:t xml:space="preserve"> </w:t>
      </w:r>
      <w:r w:rsidR="00850C1B">
        <w:rPr>
          <w:i/>
          <w:iCs/>
          <w:sz w:val="20"/>
          <w:szCs w:val="20"/>
        </w:rPr>
        <w:t xml:space="preserve">Do każdego zlecenia podchodzimy indywidualnie. </w:t>
      </w:r>
      <w:r w:rsidR="0025328E">
        <w:rPr>
          <w:i/>
          <w:iCs/>
          <w:sz w:val="20"/>
          <w:szCs w:val="20"/>
        </w:rPr>
        <w:t xml:space="preserve">We współpracy z oddziałami </w:t>
      </w:r>
      <w:proofErr w:type="spellStart"/>
      <w:r w:rsidR="0025328E">
        <w:rPr>
          <w:i/>
          <w:iCs/>
          <w:sz w:val="20"/>
          <w:szCs w:val="20"/>
        </w:rPr>
        <w:t>Cargoplus</w:t>
      </w:r>
      <w:proofErr w:type="spellEnd"/>
      <w:r w:rsidR="0025328E">
        <w:rPr>
          <w:i/>
          <w:iCs/>
          <w:sz w:val="20"/>
          <w:szCs w:val="20"/>
        </w:rPr>
        <w:t xml:space="preserve"> z innych krajów tworzymy </w:t>
      </w:r>
      <w:r w:rsidR="00850C1B" w:rsidRPr="00850C1B">
        <w:rPr>
          <w:i/>
          <w:iCs/>
          <w:sz w:val="20"/>
          <w:szCs w:val="20"/>
        </w:rPr>
        <w:t xml:space="preserve">projekty </w:t>
      </w:r>
      <w:r w:rsidR="00850C1B">
        <w:rPr>
          <w:i/>
          <w:iCs/>
          <w:sz w:val="20"/>
          <w:szCs w:val="20"/>
        </w:rPr>
        <w:t>„</w:t>
      </w:r>
      <w:r w:rsidR="00850C1B" w:rsidRPr="00850C1B">
        <w:rPr>
          <w:i/>
          <w:iCs/>
          <w:sz w:val="20"/>
          <w:szCs w:val="20"/>
        </w:rPr>
        <w:t>szyte na miarę</w:t>
      </w:r>
      <w:r w:rsidR="00850C1B">
        <w:rPr>
          <w:i/>
          <w:iCs/>
          <w:sz w:val="20"/>
          <w:szCs w:val="20"/>
        </w:rPr>
        <w:t>”</w:t>
      </w:r>
      <w:r w:rsidR="0007123A">
        <w:rPr>
          <w:i/>
          <w:iCs/>
          <w:sz w:val="20"/>
          <w:szCs w:val="20"/>
        </w:rPr>
        <w:t>,</w:t>
      </w:r>
      <w:r w:rsidR="00850C1B">
        <w:rPr>
          <w:i/>
          <w:iCs/>
          <w:sz w:val="20"/>
          <w:szCs w:val="20"/>
        </w:rPr>
        <w:t xml:space="preserve"> </w:t>
      </w:r>
      <w:r w:rsidR="002017BF" w:rsidRPr="002017BF">
        <w:rPr>
          <w:i/>
          <w:iCs/>
          <w:sz w:val="20"/>
          <w:szCs w:val="20"/>
        </w:rPr>
        <w:t>uwzględniając</w:t>
      </w:r>
      <w:r w:rsidR="002017BF">
        <w:rPr>
          <w:i/>
          <w:iCs/>
          <w:sz w:val="20"/>
          <w:szCs w:val="20"/>
        </w:rPr>
        <w:t xml:space="preserve"> rodzaj ładunku,</w:t>
      </w:r>
      <w:r w:rsidR="002017BF" w:rsidRPr="002017BF">
        <w:rPr>
          <w:i/>
          <w:iCs/>
          <w:sz w:val="20"/>
          <w:szCs w:val="20"/>
        </w:rPr>
        <w:t xml:space="preserve"> sytuację rynkową</w:t>
      </w:r>
      <w:r w:rsidR="002017BF">
        <w:rPr>
          <w:i/>
          <w:iCs/>
          <w:sz w:val="20"/>
          <w:szCs w:val="20"/>
        </w:rPr>
        <w:t xml:space="preserve">, </w:t>
      </w:r>
      <w:r w:rsidR="002017BF" w:rsidRPr="002017BF">
        <w:rPr>
          <w:i/>
          <w:iCs/>
          <w:sz w:val="20"/>
          <w:szCs w:val="20"/>
        </w:rPr>
        <w:t>specyfikę branży</w:t>
      </w:r>
      <w:r w:rsidR="00B835C0">
        <w:rPr>
          <w:i/>
          <w:iCs/>
          <w:sz w:val="20"/>
          <w:szCs w:val="20"/>
        </w:rPr>
        <w:t xml:space="preserve"> oraz</w:t>
      </w:r>
      <w:r w:rsidR="002017BF">
        <w:rPr>
          <w:i/>
          <w:iCs/>
          <w:sz w:val="20"/>
          <w:szCs w:val="20"/>
        </w:rPr>
        <w:t xml:space="preserve"> wymagania poszczególnych krajów.</w:t>
      </w:r>
      <w:r w:rsidR="00680B45">
        <w:rPr>
          <w:i/>
          <w:iCs/>
          <w:sz w:val="20"/>
          <w:szCs w:val="20"/>
        </w:rPr>
        <w:t xml:space="preserve"> </w:t>
      </w:r>
      <w:r w:rsidR="00850C1B">
        <w:rPr>
          <w:i/>
          <w:iCs/>
          <w:sz w:val="20"/>
          <w:szCs w:val="20"/>
        </w:rPr>
        <w:t>Dbamy również o</w:t>
      </w:r>
      <w:r w:rsidR="00850C1B" w:rsidRPr="00850C1B">
        <w:rPr>
          <w:i/>
          <w:iCs/>
          <w:sz w:val="20"/>
          <w:szCs w:val="20"/>
        </w:rPr>
        <w:t xml:space="preserve"> bezpieczeńst</w:t>
      </w:r>
      <w:r w:rsidR="00850C1B">
        <w:rPr>
          <w:i/>
          <w:iCs/>
          <w:sz w:val="20"/>
          <w:szCs w:val="20"/>
        </w:rPr>
        <w:t>wo</w:t>
      </w:r>
      <w:r w:rsidR="00850C1B" w:rsidRPr="00850C1B">
        <w:rPr>
          <w:i/>
          <w:iCs/>
          <w:sz w:val="20"/>
          <w:szCs w:val="20"/>
        </w:rPr>
        <w:t xml:space="preserve"> towarów</w:t>
      </w:r>
      <w:r w:rsidR="0007123A">
        <w:rPr>
          <w:i/>
          <w:iCs/>
          <w:sz w:val="20"/>
          <w:szCs w:val="20"/>
        </w:rPr>
        <w:t>,</w:t>
      </w:r>
      <w:r w:rsidR="00850C1B" w:rsidRPr="00850C1B">
        <w:rPr>
          <w:i/>
          <w:iCs/>
          <w:sz w:val="20"/>
          <w:szCs w:val="20"/>
        </w:rPr>
        <w:t xml:space="preserve"> </w:t>
      </w:r>
      <w:r w:rsidR="00B835C0">
        <w:rPr>
          <w:i/>
          <w:iCs/>
          <w:sz w:val="20"/>
          <w:szCs w:val="20"/>
        </w:rPr>
        <w:t xml:space="preserve">starannie dobierając przewoźników i </w:t>
      </w:r>
      <w:r w:rsidR="00850C1B">
        <w:rPr>
          <w:i/>
          <w:iCs/>
          <w:sz w:val="20"/>
          <w:szCs w:val="20"/>
        </w:rPr>
        <w:t>stosując</w:t>
      </w:r>
      <w:r w:rsidR="00850C1B" w:rsidRPr="00850C1B">
        <w:rPr>
          <w:i/>
          <w:iCs/>
          <w:sz w:val="20"/>
          <w:szCs w:val="20"/>
        </w:rPr>
        <w:t xml:space="preserve"> profesjonaln</w:t>
      </w:r>
      <w:r w:rsidR="00850C1B">
        <w:rPr>
          <w:i/>
          <w:iCs/>
          <w:sz w:val="20"/>
          <w:szCs w:val="20"/>
        </w:rPr>
        <w:t>e</w:t>
      </w:r>
      <w:r w:rsidR="00850C1B" w:rsidRPr="00850C1B">
        <w:rPr>
          <w:i/>
          <w:iCs/>
          <w:sz w:val="20"/>
          <w:szCs w:val="20"/>
        </w:rPr>
        <w:t xml:space="preserve"> zabezpiecze</w:t>
      </w:r>
      <w:r w:rsidR="00850C1B">
        <w:rPr>
          <w:i/>
          <w:iCs/>
          <w:sz w:val="20"/>
          <w:szCs w:val="20"/>
        </w:rPr>
        <w:t>nia w postaci całodobowej ochrony naszych obiektów logistycznych</w:t>
      </w:r>
      <w:r w:rsidR="00850C1B" w:rsidRPr="00850C1B">
        <w:rPr>
          <w:i/>
          <w:iCs/>
          <w:sz w:val="20"/>
          <w:szCs w:val="20"/>
        </w:rPr>
        <w:t xml:space="preserve"> </w:t>
      </w:r>
      <w:r w:rsidR="00B835C0">
        <w:rPr>
          <w:i/>
          <w:iCs/>
          <w:sz w:val="20"/>
          <w:szCs w:val="20"/>
        </w:rPr>
        <w:t xml:space="preserve">czy </w:t>
      </w:r>
      <w:r w:rsidR="00850C1B" w:rsidRPr="00850C1B">
        <w:rPr>
          <w:i/>
          <w:iCs/>
          <w:sz w:val="20"/>
          <w:szCs w:val="20"/>
        </w:rPr>
        <w:t>monitoringu GPS</w:t>
      </w:r>
      <w:r w:rsidR="00850C1B">
        <w:rPr>
          <w:i/>
          <w:iCs/>
          <w:sz w:val="20"/>
          <w:szCs w:val="20"/>
        </w:rPr>
        <w:t xml:space="preserve"> pojazdów” –</w:t>
      </w:r>
      <w:r w:rsidR="00850C1B" w:rsidRPr="00850C1B">
        <w:rPr>
          <w:sz w:val="20"/>
          <w:szCs w:val="20"/>
        </w:rPr>
        <w:t xml:space="preserve"> podkreśl</w:t>
      </w:r>
      <w:r w:rsidR="00850C1B">
        <w:rPr>
          <w:sz w:val="20"/>
          <w:szCs w:val="20"/>
        </w:rPr>
        <w:t xml:space="preserve">iła </w:t>
      </w:r>
      <w:r w:rsidR="00850C1B" w:rsidRPr="00850C1B">
        <w:rPr>
          <w:b/>
          <w:bCs/>
          <w:sz w:val="20"/>
          <w:szCs w:val="20"/>
        </w:rPr>
        <w:t xml:space="preserve">Kamila Filipiak, Operations Manager </w:t>
      </w:r>
      <w:proofErr w:type="spellStart"/>
      <w:r w:rsidR="00850C1B" w:rsidRPr="00850C1B">
        <w:rPr>
          <w:b/>
          <w:bCs/>
          <w:sz w:val="20"/>
          <w:szCs w:val="20"/>
        </w:rPr>
        <w:t>Cargoplus</w:t>
      </w:r>
      <w:proofErr w:type="spellEnd"/>
      <w:r w:rsidR="00850C1B" w:rsidRPr="00850C1B">
        <w:rPr>
          <w:b/>
          <w:bCs/>
          <w:sz w:val="20"/>
          <w:szCs w:val="20"/>
        </w:rPr>
        <w:t xml:space="preserve"> Polska.</w:t>
      </w:r>
      <w:r w:rsidR="00850C1B">
        <w:rPr>
          <w:sz w:val="20"/>
          <w:szCs w:val="20"/>
        </w:rPr>
        <w:t xml:space="preserve"> </w:t>
      </w:r>
    </w:p>
    <w:p w14:paraId="7E6E95FB" w14:textId="77777777" w:rsidR="00A108C5" w:rsidRPr="00A108C5" w:rsidRDefault="00A108C5" w:rsidP="00A108C5">
      <w:pPr>
        <w:spacing w:before="240"/>
        <w:jc w:val="both"/>
        <w:rPr>
          <w:b/>
          <w:bCs/>
          <w:sz w:val="20"/>
          <w:szCs w:val="20"/>
        </w:rPr>
      </w:pPr>
      <w:proofErr w:type="spellStart"/>
      <w:r w:rsidRPr="00A108C5">
        <w:rPr>
          <w:b/>
          <w:bCs/>
          <w:sz w:val="20"/>
          <w:szCs w:val="20"/>
        </w:rPr>
        <w:t>Dachser</w:t>
      </w:r>
      <w:proofErr w:type="spellEnd"/>
      <w:r w:rsidRPr="00A108C5">
        <w:rPr>
          <w:b/>
          <w:bCs/>
          <w:sz w:val="20"/>
          <w:szCs w:val="20"/>
        </w:rPr>
        <w:t xml:space="preserve"> w Polsce</w:t>
      </w:r>
    </w:p>
    <w:p w14:paraId="7483B1A6" w14:textId="7C665B67" w:rsidR="00A108C5" w:rsidRPr="00A108C5" w:rsidRDefault="00A108C5" w:rsidP="00250232">
      <w:pPr>
        <w:shd w:val="clear" w:color="auto" w:fill="FFFFFF"/>
        <w:jc w:val="both"/>
        <w:rPr>
          <w:sz w:val="20"/>
          <w:szCs w:val="20"/>
        </w:rPr>
      </w:pPr>
      <w:proofErr w:type="spellStart"/>
      <w:r w:rsidRPr="00A108C5">
        <w:rPr>
          <w:sz w:val="20"/>
          <w:szCs w:val="20"/>
        </w:rPr>
        <w:t>Dachser</w:t>
      </w:r>
      <w:proofErr w:type="spellEnd"/>
      <w:r w:rsidRPr="00A108C5">
        <w:rPr>
          <w:sz w:val="20"/>
          <w:szCs w:val="20"/>
        </w:rPr>
        <w:t xml:space="preserve"> od 15 lat działa na polskim rynku obsługując eksporterów i importerów w zakresie transportu ładunków drobnicowych, logistyki kontraktowej oraz usług frachtu lotniczego i morskiego, a także specjalistycznych i kompleksowych usług dla sieci sklepów remontowo-budowlanych – </w:t>
      </w:r>
      <w:proofErr w:type="spellStart"/>
      <w:r w:rsidRPr="00A108C5">
        <w:rPr>
          <w:sz w:val="20"/>
          <w:szCs w:val="20"/>
        </w:rPr>
        <w:t>Dachser</w:t>
      </w:r>
      <w:proofErr w:type="spellEnd"/>
      <w:r w:rsidRPr="00A108C5">
        <w:rPr>
          <w:sz w:val="20"/>
          <w:szCs w:val="20"/>
        </w:rPr>
        <w:t xml:space="preserve"> DIY Logistics i branży chemicznej – </w:t>
      </w:r>
      <w:proofErr w:type="spellStart"/>
      <w:r w:rsidRPr="00A108C5">
        <w:rPr>
          <w:sz w:val="20"/>
          <w:szCs w:val="20"/>
        </w:rPr>
        <w:t>Dachser</w:t>
      </w:r>
      <w:proofErr w:type="spellEnd"/>
      <w:r w:rsidRPr="00A108C5">
        <w:rPr>
          <w:sz w:val="20"/>
          <w:szCs w:val="20"/>
        </w:rPr>
        <w:t xml:space="preserve"> </w:t>
      </w:r>
      <w:proofErr w:type="spellStart"/>
      <w:r w:rsidRPr="00A108C5">
        <w:rPr>
          <w:sz w:val="20"/>
          <w:szCs w:val="20"/>
        </w:rPr>
        <w:t>Chem</w:t>
      </w:r>
      <w:proofErr w:type="spellEnd"/>
      <w:r w:rsidRPr="00A108C5">
        <w:rPr>
          <w:sz w:val="20"/>
          <w:szCs w:val="20"/>
        </w:rPr>
        <w:t xml:space="preserve"> Logistics. Obecnie spółka dysponuje w Polsce 25 tysiącami metrów kwadratowych powierzchni przeładunkowej oraz prawie 33 tysiącami metrów kwadratowych wysokiej jakości magazynów do obsługi logistyki kontraktowej. W 2020 roku firma wygenerowała obroty na poziomie 547 milionów złotych, obsługując 1,9 miliona przesyłek. Aktualnie w kraju działa dziewięć oddziałów firmy zlokalizowanych w Warszawie, Wrocławiu, Poznaniu, Rzeszowie, Gdańsku, Brwinowie, Sosnowcu, Strykowie i Szczecinie, które obsługują w sumie blisko 100 regularnych połączeń.</w:t>
      </w:r>
    </w:p>
    <w:p w14:paraId="693749A0" w14:textId="658B2592" w:rsidR="007157CB" w:rsidRDefault="007157CB" w:rsidP="00A108C5">
      <w:pPr>
        <w:spacing w:before="240" w:after="120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Kontakt dla mediów</w:t>
      </w:r>
    </w:p>
    <w:p w14:paraId="3E23A495" w14:textId="62FB7AF9" w:rsidR="006C57C5" w:rsidRPr="009E279E" w:rsidRDefault="007157CB" w:rsidP="007157CB">
      <w:pPr>
        <w:tabs>
          <w:tab w:val="left" w:pos="5158"/>
        </w:tabs>
        <w:spacing w:before="0" w:after="0"/>
        <w:jc w:val="both"/>
        <w:rPr>
          <w:sz w:val="20"/>
          <w:szCs w:val="20"/>
          <w:lang w:val="en-GB"/>
        </w:rPr>
      </w:pPr>
      <w:r>
        <w:rPr>
          <w:sz w:val="16"/>
          <w:szCs w:val="16"/>
        </w:rPr>
        <w:t xml:space="preserve">Paulina Góralczyk, tel. </w:t>
      </w:r>
      <w:r>
        <w:rPr>
          <w:sz w:val="16"/>
          <w:szCs w:val="16"/>
          <w:lang w:val="en-GB"/>
        </w:rPr>
        <w:t xml:space="preserve">+48 570 811 423, e-mail: </w:t>
      </w:r>
      <w:hyperlink r:id="rId12" w:history="1">
        <w:r>
          <w:rPr>
            <w:rStyle w:val="Hipercze"/>
            <w:sz w:val="16"/>
            <w:szCs w:val="16"/>
            <w:lang w:val="en-GB"/>
          </w:rPr>
          <w:t>p.goralczyk@contrust.pl</w:t>
        </w:r>
      </w:hyperlink>
    </w:p>
    <w:sectPr w:rsidR="006C57C5" w:rsidRPr="009E279E" w:rsidSect="00A16DEC">
      <w:type w:val="continuous"/>
      <w:pgSz w:w="11906" w:h="16838" w:code="9"/>
      <w:pgMar w:top="2858" w:right="1134" w:bottom="1134" w:left="1418" w:header="709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1D72" w14:textId="77777777" w:rsidR="00C8536F" w:rsidRDefault="00C8536F" w:rsidP="007F4C70">
      <w:pPr>
        <w:spacing w:line="240" w:lineRule="auto"/>
      </w:pPr>
      <w:r>
        <w:separator/>
      </w:r>
    </w:p>
  </w:endnote>
  <w:endnote w:type="continuationSeparator" w:id="0">
    <w:p w14:paraId="37C82326" w14:textId="77777777" w:rsidR="00C8536F" w:rsidRDefault="00C8536F" w:rsidP="007F4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560956"/>
      <w:docPartObj>
        <w:docPartGallery w:val="Page Numbers (Bottom of Page)"/>
        <w:docPartUnique/>
      </w:docPartObj>
    </w:sdtPr>
    <w:sdtEndPr/>
    <w:sdtContent>
      <w:p w14:paraId="3995C1F7" w14:textId="7C0F6A67" w:rsidR="0024190C" w:rsidRDefault="0024190C" w:rsidP="00943146">
        <w:pPr>
          <w:pStyle w:val="Paginierung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FDB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934641"/>
      <w:docPartObj>
        <w:docPartGallery w:val="Page Numbers (Bottom of Page)"/>
        <w:docPartUnique/>
      </w:docPartObj>
    </w:sdtPr>
    <w:sdtEndPr/>
    <w:sdtContent>
      <w:p w14:paraId="1D8DA032" w14:textId="77777777" w:rsidR="0024190C" w:rsidRDefault="0024190C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D476412" w14:textId="77777777" w:rsidR="0024190C" w:rsidRDefault="002419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58B1" w14:textId="77777777" w:rsidR="00C8536F" w:rsidRDefault="00C8536F" w:rsidP="007F4C70">
      <w:pPr>
        <w:spacing w:line="240" w:lineRule="auto"/>
      </w:pPr>
      <w:r>
        <w:separator/>
      </w:r>
    </w:p>
  </w:footnote>
  <w:footnote w:type="continuationSeparator" w:id="0">
    <w:p w14:paraId="505F2773" w14:textId="77777777" w:rsidR="00C8536F" w:rsidRDefault="00C8536F" w:rsidP="007F4C70">
      <w:pPr>
        <w:spacing w:line="240" w:lineRule="auto"/>
      </w:pPr>
      <w:r>
        <w:continuationSeparator/>
      </w:r>
    </w:p>
  </w:footnote>
  <w:footnote w:id="1">
    <w:p w14:paraId="59ED8C46" w14:textId="7CC919A6" w:rsidR="00A27201" w:rsidRPr="00250232" w:rsidRDefault="00A27201">
      <w:pPr>
        <w:pStyle w:val="Tekstprzypisudolnego"/>
        <w:rPr>
          <w:lang w:val="es-ES"/>
        </w:rPr>
      </w:pPr>
      <w:r w:rsidRPr="00A27201">
        <w:rPr>
          <w:rStyle w:val="Odwoanieprzypisudolnego"/>
          <w:sz w:val="16"/>
          <w:szCs w:val="16"/>
        </w:rPr>
        <w:footnoteRef/>
      </w:r>
      <w:r w:rsidRPr="00250232">
        <w:rPr>
          <w:sz w:val="16"/>
          <w:szCs w:val="16"/>
          <w:lang w:val="es-ES"/>
        </w:rPr>
        <w:t xml:space="preserve"> GUS</w:t>
      </w:r>
    </w:p>
  </w:footnote>
  <w:footnote w:id="2">
    <w:p w14:paraId="055F6402" w14:textId="0F3FE6AB" w:rsidR="00743BE9" w:rsidRPr="00250232" w:rsidRDefault="00743BE9">
      <w:pPr>
        <w:pStyle w:val="Tekstprzypisudolnego"/>
        <w:rPr>
          <w:sz w:val="16"/>
          <w:szCs w:val="16"/>
          <w:lang w:val="es-ES"/>
        </w:rPr>
      </w:pPr>
      <w:r w:rsidRPr="00743BE9">
        <w:rPr>
          <w:rStyle w:val="Odwoanieprzypisudolnego"/>
          <w:sz w:val="16"/>
          <w:szCs w:val="16"/>
        </w:rPr>
        <w:footnoteRef/>
      </w:r>
      <w:r w:rsidRPr="00250232">
        <w:rPr>
          <w:sz w:val="16"/>
          <w:szCs w:val="16"/>
          <w:lang w:val="es-ES"/>
        </w:rPr>
        <w:t xml:space="preserve"> </w:t>
      </w:r>
      <w:r w:rsidR="009B0A9D" w:rsidRPr="009B0A9D">
        <w:rPr>
          <w:sz w:val="16"/>
          <w:szCs w:val="16"/>
          <w:lang w:val="es-ES"/>
        </w:rPr>
        <w:t>https://businessinsider.com.pl/finanse/makroekonomia/bilans-handlowy-polski-rola-turcji-rosnie-nie-tylko-przez-zakup-dronow-bojowych-to/lp9g91x</w:t>
      </w:r>
    </w:p>
  </w:footnote>
  <w:footnote w:id="3">
    <w:p w14:paraId="14530FE0" w14:textId="10816D20" w:rsidR="00FF3E10" w:rsidRPr="00250232" w:rsidRDefault="00FF3E10">
      <w:pPr>
        <w:pStyle w:val="Tekstprzypisudolnego"/>
        <w:rPr>
          <w:sz w:val="16"/>
          <w:szCs w:val="16"/>
          <w:lang w:val="es-ES"/>
        </w:rPr>
      </w:pPr>
      <w:r w:rsidRPr="00FF3E10">
        <w:rPr>
          <w:rStyle w:val="Odwoanieprzypisudolnego"/>
          <w:sz w:val="16"/>
          <w:szCs w:val="16"/>
        </w:rPr>
        <w:footnoteRef/>
      </w:r>
      <w:r w:rsidRPr="00250232">
        <w:rPr>
          <w:sz w:val="16"/>
          <w:szCs w:val="16"/>
          <w:lang w:val="es-ES"/>
        </w:rPr>
        <w:t xml:space="preserve"> </w:t>
      </w:r>
      <w:hyperlink r:id="rId1" w:history="1">
        <w:r w:rsidRPr="00250232">
          <w:rPr>
            <w:rStyle w:val="Hipercze"/>
            <w:sz w:val="16"/>
            <w:szCs w:val="16"/>
            <w:lang w:val="es-ES"/>
          </w:rPr>
          <w:t>https://www.bgk.pl/files/public/Pliki/informacje/aktualnosci/Prezentacja_DniWspolpracyPolskoTunezyjskie.pdf</w:t>
        </w:r>
      </w:hyperlink>
      <w:r w:rsidRPr="00250232">
        <w:rPr>
          <w:sz w:val="16"/>
          <w:szCs w:val="16"/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E114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81792" behindDoc="0" locked="0" layoutInCell="1" allowOverlap="1" wp14:anchorId="05DB05B0" wp14:editId="3E75E65D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637E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65408" behindDoc="0" locked="0" layoutInCell="1" allowOverlap="1" wp14:anchorId="4C1344D1" wp14:editId="1A43E743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4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A0BA6F1" wp14:editId="6C104ED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6400" cy="3600"/>
              <wp:effectExtent l="0" t="0" r="33655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6400" cy="3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6E6276" id="Gerader Verbinder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8.1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" strokecolor="#0b3d91 [3204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5C61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3844B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FD31B9"/>
    <w:multiLevelType w:val="hybridMultilevel"/>
    <w:tmpl w:val="2EC25060"/>
    <w:lvl w:ilvl="0" w:tplc="DA360C70">
      <w:start w:val="1"/>
      <w:numFmt w:val="bullet"/>
      <w:pStyle w:val="1Aufzhlung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1049"/>
    <w:multiLevelType w:val="hybridMultilevel"/>
    <w:tmpl w:val="B2B0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56A24"/>
    <w:multiLevelType w:val="hybridMultilevel"/>
    <w:tmpl w:val="3B64F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81718"/>
    <w:multiLevelType w:val="multilevel"/>
    <w:tmpl w:val="5782B0F8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5B7154AA"/>
    <w:multiLevelType w:val="hybridMultilevel"/>
    <w:tmpl w:val="94CAAB4A"/>
    <w:lvl w:ilvl="0" w:tplc="6D1C5B94">
      <w:start w:val="1"/>
      <w:numFmt w:val="bullet"/>
      <w:pStyle w:val="3Aufzhlungszeichen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5F9F2EC9"/>
    <w:multiLevelType w:val="hybridMultilevel"/>
    <w:tmpl w:val="FD1259E4"/>
    <w:lvl w:ilvl="0" w:tplc="8CD408AA">
      <w:start w:val="1"/>
      <w:numFmt w:val="bullet"/>
      <w:pStyle w:val="2Aufzhlung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1C"/>
    <w:rsid w:val="00000F5B"/>
    <w:rsid w:val="00004AF4"/>
    <w:rsid w:val="00004CA6"/>
    <w:rsid w:val="000065CE"/>
    <w:rsid w:val="00006F70"/>
    <w:rsid w:val="00010FA5"/>
    <w:rsid w:val="00011313"/>
    <w:rsid w:val="000120CE"/>
    <w:rsid w:val="000152D3"/>
    <w:rsid w:val="00017932"/>
    <w:rsid w:val="000209D6"/>
    <w:rsid w:val="000213ED"/>
    <w:rsid w:val="0002692C"/>
    <w:rsid w:val="00032F4B"/>
    <w:rsid w:val="00036370"/>
    <w:rsid w:val="00043483"/>
    <w:rsid w:val="00053BC9"/>
    <w:rsid w:val="00060D50"/>
    <w:rsid w:val="0007123A"/>
    <w:rsid w:val="0007634D"/>
    <w:rsid w:val="00077277"/>
    <w:rsid w:val="00081A2F"/>
    <w:rsid w:val="00083AE0"/>
    <w:rsid w:val="00085D08"/>
    <w:rsid w:val="00086640"/>
    <w:rsid w:val="00090DB0"/>
    <w:rsid w:val="00095478"/>
    <w:rsid w:val="00096329"/>
    <w:rsid w:val="000A03A7"/>
    <w:rsid w:val="000A09A6"/>
    <w:rsid w:val="000C1523"/>
    <w:rsid w:val="000C283B"/>
    <w:rsid w:val="000C4E62"/>
    <w:rsid w:val="000C5E52"/>
    <w:rsid w:val="000C6255"/>
    <w:rsid w:val="000C6941"/>
    <w:rsid w:val="000D1047"/>
    <w:rsid w:val="000D3CF7"/>
    <w:rsid w:val="000D46C2"/>
    <w:rsid w:val="000D7649"/>
    <w:rsid w:val="000E08D6"/>
    <w:rsid w:val="000E08FA"/>
    <w:rsid w:val="000E2A43"/>
    <w:rsid w:val="000F679C"/>
    <w:rsid w:val="001004F3"/>
    <w:rsid w:val="00101CB1"/>
    <w:rsid w:val="001029C1"/>
    <w:rsid w:val="00110B45"/>
    <w:rsid w:val="00111678"/>
    <w:rsid w:val="00111F66"/>
    <w:rsid w:val="00112753"/>
    <w:rsid w:val="00116BFF"/>
    <w:rsid w:val="00123BD7"/>
    <w:rsid w:val="00134A99"/>
    <w:rsid w:val="00134B70"/>
    <w:rsid w:val="0014776F"/>
    <w:rsid w:val="0015289C"/>
    <w:rsid w:val="001619E7"/>
    <w:rsid w:val="00172DA6"/>
    <w:rsid w:val="0017727B"/>
    <w:rsid w:val="001813A2"/>
    <w:rsid w:val="001819DA"/>
    <w:rsid w:val="00183DA4"/>
    <w:rsid w:val="00187570"/>
    <w:rsid w:val="00193048"/>
    <w:rsid w:val="001936A8"/>
    <w:rsid w:val="001A132A"/>
    <w:rsid w:val="001A1479"/>
    <w:rsid w:val="001A4E27"/>
    <w:rsid w:val="001A6408"/>
    <w:rsid w:val="001C48E9"/>
    <w:rsid w:val="001C56A9"/>
    <w:rsid w:val="001D0F69"/>
    <w:rsid w:val="001D4CAD"/>
    <w:rsid w:val="001D5269"/>
    <w:rsid w:val="001D7FA1"/>
    <w:rsid w:val="001E2A79"/>
    <w:rsid w:val="001F333C"/>
    <w:rsid w:val="001F4B3D"/>
    <w:rsid w:val="001F5061"/>
    <w:rsid w:val="001F79FF"/>
    <w:rsid w:val="002017BF"/>
    <w:rsid w:val="00204350"/>
    <w:rsid w:val="0021128D"/>
    <w:rsid w:val="002113A8"/>
    <w:rsid w:val="00212973"/>
    <w:rsid w:val="00214438"/>
    <w:rsid w:val="00221453"/>
    <w:rsid w:val="0022219A"/>
    <w:rsid w:val="002236F4"/>
    <w:rsid w:val="00224EFD"/>
    <w:rsid w:val="00232441"/>
    <w:rsid w:val="0024190C"/>
    <w:rsid w:val="00244AB1"/>
    <w:rsid w:val="00244DEE"/>
    <w:rsid w:val="00250232"/>
    <w:rsid w:val="0025328E"/>
    <w:rsid w:val="002564A0"/>
    <w:rsid w:val="00257307"/>
    <w:rsid w:val="002575F4"/>
    <w:rsid w:val="002643C6"/>
    <w:rsid w:val="0027222E"/>
    <w:rsid w:val="00275658"/>
    <w:rsid w:val="002766B9"/>
    <w:rsid w:val="00277935"/>
    <w:rsid w:val="00280FC9"/>
    <w:rsid w:val="00284259"/>
    <w:rsid w:val="00285AC3"/>
    <w:rsid w:val="0028662F"/>
    <w:rsid w:val="002925C7"/>
    <w:rsid w:val="002A23E2"/>
    <w:rsid w:val="002A4823"/>
    <w:rsid w:val="002B7BE1"/>
    <w:rsid w:val="002C3A36"/>
    <w:rsid w:val="002C77E6"/>
    <w:rsid w:val="002D4578"/>
    <w:rsid w:val="002D6082"/>
    <w:rsid w:val="002D7B7C"/>
    <w:rsid w:val="002E2C6A"/>
    <w:rsid w:val="002E3F39"/>
    <w:rsid w:val="002F10DE"/>
    <w:rsid w:val="002F18C0"/>
    <w:rsid w:val="002F201F"/>
    <w:rsid w:val="002F2B1A"/>
    <w:rsid w:val="002F54C0"/>
    <w:rsid w:val="002F648B"/>
    <w:rsid w:val="002F75A2"/>
    <w:rsid w:val="0030011E"/>
    <w:rsid w:val="00300E91"/>
    <w:rsid w:val="00310C6D"/>
    <w:rsid w:val="00313EFC"/>
    <w:rsid w:val="003175DF"/>
    <w:rsid w:val="003175E2"/>
    <w:rsid w:val="00317BE4"/>
    <w:rsid w:val="00331FFA"/>
    <w:rsid w:val="0033362A"/>
    <w:rsid w:val="00342C99"/>
    <w:rsid w:val="00343EE2"/>
    <w:rsid w:val="00347F84"/>
    <w:rsid w:val="0035607F"/>
    <w:rsid w:val="00357934"/>
    <w:rsid w:val="00362511"/>
    <w:rsid w:val="00366CB2"/>
    <w:rsid w:val="003766F5"/>
    <w:rsid w:val="003812F2"/>
    <w:rsid w:val="003852CF"/>
    <w:rsid w:val="00391FC6"/>
    <w:rsid w:val="003A16CB"/>
    <w:rsid w:val="003A4CA4"/>
    <w:rsid w:val="003A520B"/>
    <w:rsid w:val="003B50AC"/>
    <w:rsid w:val="003B677E"/>
    <w:rsid w:val="003C41D7"/>
    <w:rsid w:val="003C4F11"/>
    <w:rsid w:val="003C7D23"/>
    <w:rsid w:val="003D41E8"/>
    <w:rsid w:val="003F0B6B"/>
    <w:rsid w:val="003F1FAB"/>
    <w:rsid w:val="003F5849"/>
    <w:rsid w:val="003F780A"/>
    <w:rsid w:val="003F7BF7"/>
    <w:rsid w:val="00402BCF"/>
    <w:rsid w:val="0040747B"/>
    <w:rsid w:val="00410F9A"/>
    <w:rsid w:val="00420721"/>
    <w:rsid w:val="0042146E"/>
    <w:rsid w:val="00427365"/>
    <w:rsid w:val="004324FC"/>
    <w:rsid w:val="004345D1"/>
    <w:rsid w:val="0043781C"/>
    <w:rsid w:val="00443DEF"/>
    <w:rsid w:val="004446A2"/>
    <w:rsid w:val="0044675D"/>
    <w:rsid w:val="00450E7B"/>
    <w:rsid w:val="004525AB"/>
    <w:rsid w:val="00465C9F"/>
    <w:rsid w:val="00472BB6"/>
    <w:rsid w:val="00472BDC"/>
    <w:rsid w:val="004820F0"/>
    <w:rsid w:val="00484E5B"/>
    <w:rsid w:val="00485B7A"/>
    <w:rsid w:val="004927A8"/>
    <w:rsid w:val="004952D6"/>
    <w:rsid w:val="00495889"/>
    <w:rsid w:val="004A2B2C"/>
    <w:rsid w:val="004A4761"/>
    <w:rsid w:val="004A54B1"/>
    <w:rsid w:val="004A7217"/>
    <w:rsid w:val="004A7D2A"/>
    <w:rsid w:val="004C0750"/>
    <w:rsid w:val="004C3105"/>
    <w:rsid w:val="004C49F1"/>
    <w:rsid w:val="004C5C1A"/>
    <w:rsid w:val="004D021E"/>
    <w:rsid w:val="004D2445"/>
    <w:rsid w:val="004E026E"/>
    <w:rsid w:val="005042B6"/>
    <w:rsid w:val="00511CE2"/>
    <w:rsid w:val="0051412B"/>
    <w:rsid w:val="00515B12"/>
    <w:rsid w:val="00515DFC"/>
    <w:rsid w:val="00522883"/>
    <w:rsid w:val="00531E9A"/>
    <w:rsid w:val="005321D7"/>
    <w:rsid w:val="005352CB"/>
    <w:rsid w:val="0053634F"/>
    <w:rsid w:val="00544680"/>
    <w:rsid w:val="00547C55"/>
    <w:rsid w:val="00551516"/>
    <w:rsid w:val="00555424"/>
    <w:rsid w:val="00560612"/>
    <w:rsid w:val="00560918"/>
    <w:rsid w:val="00561E20"/>
    <w:rsid w:val="005716E1"/>
    <w:rsid w:val="00572AB4"/>
    <w:rsid w:val="00583031"/>
    <w:rsid w:val="005830FA"/>
    <w:rsid w:val="00586556"/>
    <w:rsid w:val="005868A8"/>
    <w:rsid w:val="00587D2C"/>
    <w:rsid w:val="00591EB8"/>
    <w:rsid w:val="00592D6D"/>
    <w:rsid w:val="00592FD7"/>
    <w:rsid w:val="005A552F"/>
    <w:rsid w:val="005B54B7"/>
    <w:rsid w:val="005C4B72"/>
    <w:rsid w:val="005D0F97"/>
    <w:rsid w:val="005D171D"/>
    <w:rsid w:val="005D55FC"/>
    <w:rsid w:val="005D66C8"/>
    <w:rsid w:val="005D7689"/>
    <w:rsid w:val="005E143C"/>
    <w:rsid w:val="005F25DC"/>
    <w:rsid w:val="005F7BB7"/>
    <w:rsid w:val="006000FB"/>
    <w:rsid w:val="00600D4F"/>
    <w:rsid w:val="0060304F"/>
    <w:rsid w:val="006057E4"/>
    <w:rsid w:val="0060597D"/>
    <w:rsid w:val="0061418B"/>
    <w:rsid w:val="0062466F"/>
    <w:rsid w:val="006255ED"/>
    <w:rsid w:val="00627460"/>
    <w:rsid w:val="0063033B"/>
    <w:rsid w:val="00630597"/>
    <w:rsid w:val="0063179E"/>
    <w:rsid w:val="00636904"/>
    <w:rsid w:val="00643EBE"/>
    <w:rsid w:val="0065009B"/>
    <w:rsid w:val="006514D7"/>
    <w:rsid w:val="00654471"/>
    <w:rsid w:val="006707D0"/>
    <w:rsid w:val="00677B6D"/>
    <w:rsid w:val="00677C9C"/>
    <w:rsid w:val="00680B45"/>
    <w:rsid w:val="00682A19"/>
    <w:rsid w:val="006859DF"/>
    <w:rsid w:val="00694A7B"/>
    <w:rsid w:val="006A0352"/>
    <w:rsid w:val="006A5B9D"/>
    <w:rsid w:val="006B1841"/>
    <w:rsid w:val="006C03E6"/>
    <w:rsid w:val="006C4C39"/>
    <w:rsid w:val="006C57C5"/>
    <w:rsid w:val="006D24FD"/>
    <w:rsid w:val="006D3224"/>
    <w:rsid w:val="006D5521"/>
    <w:rsid w:val="006E4A8E"/>
    <w:rsid w:val="006F106D"/>
    <w:rsid w:val="006F3E94"/>
    <w:rsid w:val="006F59EA"/>
    <w:rsid w:val="006F7B83"/>
    <w:rsid w:val="00700FB0"/>
    <w:rsid w:val="00701E8E"/>
    <w:rsid w:val="0070259C"/>
    <w:rsid w:val="00705ADD"/>
    <w:rsid w:val="00707E78"/>
    <w:rsid w:val="00710F5E"/>
    <w:rsid w:val="00712585"/>
    <w:rsid w:val="00712AE8"/>
    <w:rsid w:val="0071361A"/>
    <w:rsid w:val="007157CB"/>
    <w:rsid w:val="0072158F"/>
    <w:rsid w:val="007251E4"/>
    <w:rsid w:val="0072679D"/>
    <w:rsid w:val="00726D56"/>
    <w:rsid w:val="00731F87"/>
    <w:rsid w:val="00736FE4"/>
    <w:rsid w:val="0074218E"/>
    <w:rsid w:val="007425D0"/>
    <w:rsid w:val="00743606"/>
    <w:rsid w:val="00743BE9"/>
    <w:rsid w:val="00746E80"/>
    <w:rsid w:val="00756FED"/>
    <w:rsid w:val="0077265C"/>
    <w:rsid w:val="00772C3A"/>
    <w:rsid w:val="00773847"/>
    <w:rsid w:val="00775178"/>
    <w:rsid w:val="0078106D"/>
    <w:rsid w:val="00781074"/>
    <w:rsid w:val="007872E6"/>
    <w:rsid w:val="00790258"/>
    <w:rsid w:val="00794EF5"/>
    <w:rsid w:val="007A07A3"/>
    <w:rsid w:val="007A5F39"/>
    <w:rsid w:val="007B054B"/>
    <w:rsid w:val="007B1216"/>
    <w:rsid w:val="007B4505"/>
    <w:rsid w:val="007C4C4E"/>
    <w:rsid w:val="007C643A"/>
    <w:rsid w:val="007D3FFC"/>
    <w:rsid w:val="007D41AA"/>
    <w:rsid w:val="007D4EB1"/>
    <w:rsid w:val="007D59D1"/>
    <w:rsid w:val="007E1EE2"/>
    <w:rsid w:val="007E2CAD"/>
    <w:rsid w:val="007E3821"/>
    <w:rsid w:val="007F4B51"/>
    <w:rsid w:val="007F4C70"/>
    <w:rsid w:val="00811DC4"/>
    <w:rsid w:val="00813F56"/>
    <w:rsid w:val="008160C0"/>
    <w:rsid w:val="00830861"/>
    <w:rsid w:val="00835ADA"/>
    <w:rsid w:val="0084138F"/>
    <w:rsid w:val="008430A2"/>
    <w:rsid w:val="00845048"/>
    <w:rsid w:val="00847913"/>
    <w:rsid w:val="00850C1B"/>
    <w:rsid w:val="0085475C"/>
    <w:rsid w:val="0085531C"/>
    <w:rsid w:val="008628A6"/>
    <w:rsid w:val="00866C24"/>
    <w:rsid w:val="00867318"/>
    <w:rsid w:val="00870E9F"/>
    <w:rsid w:val="008723AA"/>
    <w:rsid w:val="00874209"/>
    <w:rsid w:val="00880E3A"/>
    <w:rsid w:val="008811E0"/>
    <w:rsid w:val="00882E27"/>
    <w:rsid w:val="00886A78"/>
    <w:rsid w:val="008944E6"/>
    <w:rsid w:val="008A0458"/>
    <w:rsid w:val="008A15B2"/>
    <w:rsid w:val="008A1E8C"/>
    <w:rsid w:val="008A284D"/>
    <w:rsid w:val="008B0A81"/>
    <w:rsid w:val="008B40B6"/>
    <w:rsid w:val="008C0206"/>
    <w:rsid w:val="008C1467"/>
    <w:rsid w:val="008D0DFE"/>
    <w:rsid w:val="008D463F"/>
    <w:rsid w:val="008D59B0"/>
    <w:rsid w:val="008E40C3"/>
    <w:rsid w:val="008E7F96"/>
    <w:rsid w:val="008F59CF"/>
    <w:rsid w:val="00903448"/>
    <w:rsid w:val="00910222"/>
    <w:rsid w:val="00912776"/>
    <w:rsid w:val="00913FE4"/>
    <w:rsid w:val="00916C3B"/>
    <w:rsid w:val="00920EF3"/>
    <w:rsid w:val="00921E32"/>
    <w:rsid w:val="009222EC"/>
    <w:rsid w:val="0092397C"/>
    <w:rsid w:val="0092414E"/>
    <w:rsid w:val="00926891"/>
    <w:rsid w:val="009326E3"/>
    <w:rsid w:val="009416F3"/>
    <w:rsid w:val="00943146"/>
    <w:rsid w:val="00944182"/>
    <w:rsid w:val="00944D86"/>
    <w:rsid w:val="00945A92"/>
    <w:rsid w:val="009460B5"/>
    <w:rsid w:val="00952D33"/>
    <w:rsid w:val="0095358C"/>
    <w:rsid w:val="00955768"/>
    <w:rsid w:val="00957CD2"/>
    <w:rsid w:val="00961411"/>
    <w:rsid w:val="00964A5E"/>
    <w:rsid w:val="00974C18"/>
    <w:rsid w:val="00975AB6"/>
    <w:rsid w:val="00980407"/>
    <w:rsid w:val="00982832"/>
    <w:rsid w:val="009836D9"/>
    <w:rsid w:val="00987616"/>
    <w:rsid w:val="009941AE"/>
    <w:rsid w:val="009A14CA"/>
    <w:rsid w:val="009A2216"/>
    <w:rsid w:val="009A4159"/>
    <w:rsid w:val="009A661F"/>
    <w:rsid w:val="009B0A9D"/>
    <w:rsid w:val="009B1020"/>
    <w:rsid w:val="009B2981"/>
    <w:rsid w:val="009B5F70"/>
    <w:rsid w:val="009B75E5"/>
    <w:rsid w:val="009B794C"/>
    <w:rsid w:val="009C2316"/>
    <w:rsid w:val="009C4C92"/>
    <w:rsid w:val="009D041F"/>
    <w:rsid w:val="009D2567"/>
    <w:rsid w:val="009D3878"/>
    <w:rsid w:val="009D45AF"/>
    <w:rsid w:val="009D54FA"/>
    <w:rsid w:val="009E24A1"/>
    <w:rsid w:val="009E279E"/>
    <w:rsid w:val="009F7A22"/>
    <w:rsid w:val="00A051D0"/>
    <w:rsid w:val="00A054FC"/>
    <w:rsid w:val="00A108C5"/>
    <w:rsid w:val="00A131FF"/>
    <w:rsid w:val="00A16DEC"/>
    <w:rsid w:val="00A2146D"/>
    <w:rsid w:val="00A218CC"/>
    <w:rsid w:val="00A227A6"/>
    <w:rsid w:val="00A236B8"/>
    <w:rsid w:val="00A24473"/>
    <w:rsid w:val="00A27201"/>
    <w:rsid w:val="00A27830"/>
    <w:rsid w:val="00A2788B"/>
    <w:rsid w:val="00A278C3"/>
    <w:rsid w:val="00A30B4B"/>
    <w:rsid w:val="00A33883"/>
    <w:rsid w:val="00A416AD"/>
    <w:rsid w:val="00A4651B"/>
    <w:rsid w:val="00A6413A"/>
    <w:rsid w:val="00A64DDB"/>
    <w:rsid w:val="00A7033B"/>
    <w:rsid w:val="00A7448E"/>
    <w:rsid w:val="00A75040"/>
    <w:rsid w:val="00A813FF"/>
    <w:rsid w:val="00A831BA"/>
    <w:rsid w:val="00A95B37"/>
    <w:rsid w:val="00A95DD8"/>
    <w:rsid w:val="00A97DD1"/>
    <w:rsid w:val="00AA6BDC"/>
    <w:rsid w:val="00AB01F7"/>
    <w:rsid w:val="00AC07EE"/>
    <w:rsid w:val="00AC60B2"/>
    <w:rsid w:val="00AC6C3E"/>
    <w:rsid w:val="00AD4CD8"/>
    <w:rsid w:val="00AD4D49"/>
    <w:rsid w:val="00AE029F"/>
    <w:rsid w:val="00AF3501"/>
    <w:rsid w:val="00B003A3"/>
    <w:rsid w:val="00B0326B"/>
    <w:rsid w:val="00B0350C"/>
    <w:rsid w:val="00B04095"/>
    <w:rsid w:val="00B04F6C"/>
    <w:rsid w:val="00B066FD"/>
    <w:rsid w:val="00B07BFD"/>
    <w:rsid w:val="00B13BA8"/>
    <w:rsid w:val="00B16113"/>
    <w:rsid w:val="00B22ABE"/>
    <w:rsid w:val="00B25513"/>
    <w:rsid w:val="00B42009"/>
    <w:rsid w:val="00B47D83"/>
    <w:rsid w:val="00B555E3"/>
    <w:rsid w:val="00B6061D"/>
    <w:rsid w:val="00B63F4C"/>
    <w:rsid w:val="00B64185"/>
    <w:rsid w:val="00B65DE2"/>
    <w:rsid w:val="00B724B4"/>
    <w:rsid w:val="00B74057"/>
    <w:rsid w:val="00B74D42"/>
    <w:rsid w:val="00B7635C"/>
    <w:rsid w:val="00B81FC7"/>
    <w:rsid w:val="00B835C0"/>
    <w:rsid w:val="00B84390"/>
    <w:rsid w:val="00B85704"/>
    <w:rsid w:val="00B94687"/>
    <w:rsid w:val="00BA00B1"/>
    <w:rsid w:val="00BA4119"/>
    <w:rsid w:val="00BA5B20"/>
    <w:rsid w:val="00BA6B7C"/>
    <w:rsid w:val="00BB2D71"/>
    <w:rsid w:val="00BC0CA9"/>
    <w:rsid w:val="00BD50D4"/>
    <w:rsid w:val="00BD67A1"/>
    <w:rsid w:val="00BE1574"/>
    <w:rsid w:val="00BE32EF"/>
    <w:rsid w:val="00BE378D"/>
    <w:rsid w:val="00BE711F"/>
    <w:rsid w:val="00BF2620"/>
    <w:rsid w:val="00BF3209"/>
    <w:rsid w:val="00BF3AD5"/>
    <w:rsid w:val="00BF4729"/>
    <w:rsid w:val="00BF785A"/>
    <w:rsid w:val="00C02283"/>
    <w:rsid w:val="00C136FF"/>
    <w:rsid w:val="00C16091"/>
    <w:rsid w:val="00C2003E"/>
    <w:rsid w:val="00C20056"/>
    <w:rsid w:val="00C2647E"/>
    <w:rsid w:val="00C332EF"/>
    <w:rsid w:val="00C34DE2"/>
    <w:rsid w:val="00C443F7"/>
    <w:rsid w:val="00C50174"/>
    <w:rsid w:val="00C546B9"/>
    <w:rsid w:val="00C54803"/>
    <w:rsid w:val="00C5773E"/>
    <w:rsid w:val="00C63C09"/>
    <w:rsid w:val="00C643E8"/>
    <w:rsid w:val="00C72226"/>
    <w:rsid w:val="00C7272E"/>
    <w:rsid w:val="00C72E1E"/>
    <w:rsid w:val="00C83B23"/>
    <w:rsid w:val="00C8484E"/>
    <w:rsid w:val="00C8536F"/>
    <w:rsid w:val="00C93166"/>
    <w:rsid w:val="00CA4A0D"/>
    <w:rsid w:val="00CA6DB8"/>
    <w:rsid w:val="00CB2612"/>
    <w:rsid w:val="00CB5C47"/>
    <w:rsid w:val="00CB7F7B"/>
    <w:rsid w:val="00CC0C53"/>
    <w:rsid w:val="00CD11E9"/>
    <w:rsid w:val="00CD1A8A"/>
    <w:rsid w:val="00CD1DD0"/>
    <w:rsid w:val="00CD3709"/>
    <w:rsid w:val="00CD4FF0"/>
    <w:rsid w:val="00CD508D"/>
    <w:rsid w:val="00CE52E5"/>
    <w:rsid w:val="00CF2F21"/>
    <w:rsid w:val="00CF6A66"/>
    <w:rsid w:val="00CF6AB1"/>
    <w:rsid w:val="00D01B64"/>
    <w:rsid w:val="00D0774A"/>
    <w:rsid w:val="00D102B9"/>
    <w:rsid w:val="00D12F6B"/>
    <w:rsid w:val="00D14100"/>
    <w:rsid w:val="00D242E9"/>
    <w:rsid w:val="00D24CD8"/>
    <w:rsid w:val="00D25734"/>
    <w:rsid w:val="00D33B1C"/>
    <w:rsid w:val="00D35782"/>
    <w:rsid w:val="00D6613E"/>
    <w:rsid w:val="00D67158"/>
    <w:rsid w:val="00D67425"/>
    <w:rsid w:val="00D67E63"/>
    <w:rsid w:val="00D74AB3"/>
    <w:rsid w:val="00D80F63"/>
    <w:rsid w:val="00D81151"/>
    <w:rsid w:val="00D834B0"/>
    <w:rsid w:val="00D83BFF"/>
    <w:rsid w:val="00D84FDB"/>
    <w:rsid w:val="00DA2B92"/>
    <w:rsid w:val="00DA6C9F"/>
    <w:rsid w:val="00DB0443"/>
    <w:rsid w:val="00DB6683"/>
    <w:rsid w:val="00DB67BB"/>
    <w:rsid w:val="00DB6DEB"/>
    <w:rsid w:val="00DB6F9A"/>
    <w:rsid w:val="00DC0420"/>
    <w:rsid w:val="00DC1733"/>
    <w:rsid w:val="00DC1982"/>
    <w:rsid w:val="00DC212F"/>
    <w:rsid w:val="00DC25D4"/>
    <w:rsid w:val="00DC44D6"/>
    <w:rsid w:val="00DD431A"/>
    <w:rsid w:val="00DD4377"/>
    <w:rsid w:val="00DD5603"/>
    <w:rsid w:val="00DE0386"/>
    <w:rsid w:val="00DE10F0"/>
    <w:rsid w:val="00DE7C78"/>
    <w:rsid w:val="00DF34E9"/>
    <w:rsid w:val="00DF47D3"/>
    <w:rsid w:val="00DF4E1B"/>
    <w:rsid w:val="00E007D7"/>
    <w:rsid w:val="00E03325"/>
    <w:rsid w:val="00E04866"/>
    <w:rsid w:val="00E06DF2"/>
    <w:rsid w:val="00E10715"/>
    <w:rsid w:val="00E12681"/>
    <w:rsid w:val="00E23082"/>
    <w:rsid w:val="00E30FC0"/>
    <w:rsid w:val="00E4271D"/>
    <w:rsid w:val="00E44861"/>
    <w:rsid w:val="00E455CB"/>
    <w:rsid w:val="00E45CB8"/>
    <w:rsid w:val="00E53AE5"/>
    <w:rsid w:val="00E563E1"/>
    <w:rsid w:val="00E56E44"/>
    <w:rsid w:val="00E6216F"/>
    <w:rsid w:val="00E63843"/>
    <w:rsid w:val="00E63ACC"/>
    <w:rsid w:val="00E6659A"/>
    <w:rsid w:val="00E72831"/>
    <w:rsid w:val="00E72BCE"/>
    <w:rsid w:val="00E812EF"/>
    <w:rsid w:val="00E8381C"/>
    <w:rsid w:val="00E86C0D"/>
    <w:rsid w:val="00E925FC"/>
    <w:rsid w:val="00E9341F"/>
    <w:rsid w:val="00E939CA"/>
    <w:rsid w:val="00E951F6"/>
    <w:rsid w:val="00E96524"/>
    <w:rsid w:val="00EA1DFF"/>
    <w:rsid w:val="00EA2CE4"/>
    <w:rsid w:val="00EA4AB7"/>
    <w:rsid w:val="00EB266D"/>
    <w:rsid w:val="00EB4890"/>
    <w:rsid w:val="00EB4F18"/>
    <w:rsid w:val="00EB5FF4"/>
    <w:rsid w:val="00EC0DF9"/>
    <w:rsid w:val="00EC1B05"/>
    <w:rsid w:val="00EC212F"/>
    <w:rsid w:val="00EC4E19"/>
    <w:rsid w:val="00EC7195"/>
    <w:rsid w:val="00ED044D"/>
    <w:rsid w:val="00ED09B1"/>
    <w:rsid w:val="00ED0C6A"/>
    <w:rsid w:val="00EE47BA"/>
    <w:rsid w:val="00EE7CBF"/>
    <w:rsid w:val="00EF0C5A"/>
    <w:rsid w:val="00EF143B"/>
    <w:rsid w:val="00EF3BC6"/>
    <w:rsid w:val="00EF5795"/>
    <w:rsid w:val="00EF65C4"/>
    <w:rsid w:val="00F04FC6"/>
    <w:rsid w:val="00F06437"/>
    <w:rsid w:val="00F12B24"/>
    <w:rsid w:val="00F232FF"/>
    <w:rsid w:val="00F25228"/>
    <w:rsid w:val="00F255F6"/>
    <w:rsid w:val="00F26CD1"/>
    <w:rsid w:val="00F34FB0"/>
    <w:rsid w:val="00F402E6"/>
    <w:rsid w:val="00F41273"/>
    <w:rsid w:val="00F50D3F"/>
    <w:rsid w:val="00F53271"/>
    <w:rsid w:val="00F543E6"/>
    <w:rsid w:val="00F5704A"/>
    <w:rsid w:val="00F579FA"/>
    <w:rsid w:val="00F60435"/>
    <w:rsid w:val="00F61472"/>
    <w:rsid w:val="00F62C2D"/>
    <w:rsid w:val="00F63A9B"/>
    <w:rsid w:val="00F64F72"/>
    <w:rsid w:val="00F6510C"/>
    <w:rsid w:val="00F80D4D"/>
    <w:rsid w:val="00F82ABC"/>
    <w:rsid w:val="00F8311F"/>
    <w:rsid w:val="00F94395"/>
    <w:rsid w:val="00F97B39"/>
    <w:rsid w:val="00FA7D35"/>
    <w:rsid w:val="00FA7E5D"/>
    <w:rsid w:val="00FC0655"/>
    <w:rsid w:val="00FC134D"/>
    <w:rsid w:val="00FD0A56"/>
    <w:rsid w:val="00FD5381"/>
    <w:rsid w:val="00FE02F7"/>
    <w:rsid w:val="00FE067A"/>
    <w:rsid w:val="00FE691C"/>
    <w:rsid w:val="00FF0780"/>
    <w:rsid w:val="00FF3E10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9FA9D"/>
  <w15:docId w15:val="{DCA86C88-2E6A-402E-B87C-2080AC8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opy 11 pt (DACHSER)"/>
    <w:qFormat/>
    <w:rsid w:val="00F255F6"/>
    <w:pPr>
      <w:spacing w:before="110" w:after="220" w:line="300" w:lineRule="exact"/>
    </w:pPr>
    <w:rPr>
      <w:rFonts w:ascii="Arial" w:hAnsi="Arial"/>
      <w:lang w:val="pl-PL"/>
    </w:rPr>
  </w:style>
  <w:style w:type="paragraph" w:styleId="Nagwek1">
    <w:name w:val="heading 1"/>
    <w:aliases w:val="Chapter Headline 12 pt (DACHSER)"/>
    <w:next w:val="Normalny"/>
    <w:link w:val="Nagwek1Znak"/>
    <w:uiPriority w:val="9"/>
    <w:qFormat/>
    <w:rsid w:val="00F63A9B"/>
    <w:pPr>
      <w:numPr>
        <w:numId w:val="2"/>
      </w:numPr>
      <w:spacing w:before="240" w:after="120" w:line="280" w:lineRule="exact"/>
      <w:contextualSpacing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aliases w:val="Subheadline 11 pt (DACHSER)"/>
    <w:next w:val="Normalny"/>
    <w:link w:val="Nagwek2Znak"/>
    <w:uiPriority w:val="9"/>
    <w:unhideWhenUsed/>
    <w:qFormat/>
    <w:rsid w:val="00DD5603"/>
    <w:pPr>
      <w:spacing w:before="220" w:after="0" w:line="260" w:lineRule="exact"/>
      <w:contextualSpacing/>
      <w:outlineLvl w:val="1"/>
    </w:pPr>
    <w:rPr>
      <w:rFonts w:ascii="Arial" w:eastAsiaTheme="majorEastAsia" w:hAnsi="Arial" w:cstheme="majorBidi"/>
      <w:b/>
      <w:szCs w:val="26"/>
      <w:lang w:val="en-US"/>
    </w:rPr>
  </w:style>
  <w:style w:type="paragraph" w:styleId="Nagwek3">
    <w:name w:val="heading 3"/>
    <w:next w:val="Normalny"/>
    <w:link w:val="Nagwek3Znak"/>
    <w:uiPriority w:val="9"/>
    <w:unhideWhenUsed/>
    <w:rsid w:val="002F10D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paragraph" w:styleId="Nagwek4">
    <w:name w:val="heading 4"/>
    <w:next w:val="Normalny"/>
    <w:link w:val="Nagwek4Znak"/>
    <w:uiPriority w:val="9"/>
    <w:unhideWhenUsed/>
    <w:rsid w:val="002F10D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rsid w:val="002F10D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82D6C" w:themeColor="accent1" w:themeShade="BF"/>
    </w:rPr>
  </w:style>
  <w:style w:type="paragraph" w:styleId="Nagwek6">
    <w:name w:val="heading 6"/>
    <w:next w:val="Normalny"/>
    <w:link w:val="Nagwek6Znak"/>
    <w:uiPriority w:val="9"/>
    <w:unhideWhenUsed/>
    <w:rsid w:val="002F10D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51E4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CB261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61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61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Chapter Headline 12 pt (DACHSER) Znak"/>
    <w:basedOn w:val="Domylnaczcionkaakapitu"/>
    <w:link w:val="Nagwek1"/>
    <w:uiPriority w:val="9"/>
    <w:rsid w:val="00F63A9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aliases w:val="Subheadline 11 pt (DACHSER) Znak"/>
    <w:basedOn w:val="Domylnaczcionkaakapitu"/>
    <w:link w:val="Nagwek2"/>
    <w:uiPriority w:val="9"/>
    <w:rsid w:val="00DD5603"/>
    <w:rPr>
      <w:rFonts w:ascii="Arial" w:eastAsiaTheme="majorEastAsia" w:hAnsi="Arial" w:cstheme="majorBidi"/>
      <w:b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F10DE"/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10DE"/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F10DE"/>
    <w:rPr>
      <w:rFonts w:asciiTheme="majorHAnsi" w:eastAsiaTheme="majorEastAsia" w:hAnsiTheme="majorHAnsi" w:cstheme="majorBidi"/>
      <w:color w:val="082D6C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F10DE"/>
    <w:rPr>
      <w:rFonts w:asciiTheme="majorHAnsi" w:eastAsiaTheme="majorEastAsia" w:hAnsiTheme="majorHAnsi" w:cstheme="majorBidi"/>
      <w:color w:val="051E4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2612"/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26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6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Aufzhlung">
    <w:name w:val="1_Aufzählung"/>
    <w:aliases w:val="1_Enumeration 11 pt (DACHSER)"/>
    <w:basedOn w:val="Normalny"/>
    <w:link w:val="1AufzhlungZchn"/>
    <w:qFormat/>
    <w:rsid w:val="00A24473"/>
    <w:pPr>
      <w:numPr>
        <w:numId w:val="3"/>
      </w:numPr>
      <w:spacing w:after="110"/>
      <w:ind w:left="568" w:hanging="284"/>
    </w:pPr>
  </w:style>
  <w:style w:type="character" w:customStyle="1" w:styleId="1AufzhlungZchn">
    <w:name w:val="1_Aufzählung Zchn"/>
    <w:aliases w:val="1_Enumeration 11 pt (DACHSER) Zchn"/>
    <w:basedOn w:val="Domylnaczcionkaakapitu"/>
    <w:link w:val="1Aufzhlung"/>
    <w:rsid w:val="00A24473"/>
    <w:rPr>
      <w:rFonts w:ascii="Arial" w:hAnsi="Arial"/>
    </w:rPr>
  </w:style>
  <w:style w:type="paragraph" w:styleId="Podtytu">
    <w:name w:val="Subtitle"/>
    <w:aliases w:val="Caption 9 pt,Bildunterschrift (DACHSER)"/>
    <w:next w:val="Normalny"/>
    <w:link w:val="PodtytuZnak"/>
    <w:uiPriority w:val="11"/>
    <w:qFormat/>
    <w:rsid w:val="00CD508D"/>
    <w:pPr>
      <w:keepNext/>
      <w:keepLines/>
      <w:numPr>
        <w:ilvl w:val="1"/>
      </w:numPr>
      <w:spacing w:before="90" w:after="180" w:line="260" w:lineRule="exact"/>
      <w:contextualSpacing/>
    </w:pPr>
    <w:rPr>
      <w:rFonts w:ascii="Arial" w:eastAsiaTheme="majorEastAsia" w:hAnsi="Arial" w:cstheme="majorBidi"/>
      <w:iCs/>
      <w:sz w:val="18"/>
      <w:szCs w:val="24"/>
    </w:rPr>
  </w:style>
  <w:style w:type="character" w:customStyle="1" w:styleId="PodtytuZnak">
    <w:name w:val="Podtytuł Znak"/>
    <w:aliases w:val="Caption 9 pt Znak,Bildunterschrift (DACHSER) Znak"/>
    <w:basedOn w:val="Domylnaczcionkaakapitu"/>
    <w:link w:val="Podtytu"/>
    <w:uiPriority w:val="11"/>
    <w:rsid w:val="00CD508D"/>
    <w:rPr>
      <w:rFonts w:ascii="Arial" w:eastAsiaTheme="majorEastAsia" w:hAnsi="Arial" w:cstheme="majorBidi"/>
      <w:iCs/>
      <w:sz w:val="18"/>
      <w:szCs w:val="24"/>
    </w:rPr>
  </w:style>
  <w:style w:type="paragraph" w:customStyle="1" w:styleId="Headline16ptDACHSER">
    <w:name w:val="Headline 16 pt (DACHSER)"/>
    <w:qFormat/>
    <w:rsid w:val="00BC0CA9"/>
    <w:pPr>
      <w:keepNext/>
      <w:keepLines/>
      <w:spacing w:after="320" w:line="360" w:lineRule="exact"/>
      <w:contextualSpacing/>
    </w:pPr>
    <w:rPr>
      <w:rFonts w:ascii="Arial" w:eastAsiaTheme="majorEastAsia" w:hAnsi="Arial" w:cstheme="majorBidi"/>
      <w:b/>
      <w:sz w:val="32"/>
      <w:szCs w:val="56"/>
      <w:lang w:val="en-GB"/>
    </w:rPr>
  </w:style>
  <w:style w:type="paragraph" w:customStyle="1" w:styleId="2Aufzhlung">
    <w:name w:val="2_Aufzählung"/>
    <w:aliases w:val="2_Enumeration 11 pt (DACHSER)"/>
    <w:basedOn w:val="Listapunktowana2"/>
    <w:qFormat/>
    <w:rsid w:val="00A24473"/>
    <w:pPr>
      <w:numPr>
        <w:numId w:val="5"/>
      </w:numPr>
      <w:spacing w:after="110"/>
      <w:ind w:left="1135" w:hanging="284"/>
      <w:contextualSpacing w:val="0"/>
    </w:pPr>
  </w:style>
  <w:style w:type="paragraph" w:customStyle="1" w:styleId="3Aufzhlungszeichen">
    <w:name w:val="3_Aufzählungszeichen"/>
    <w:aliases w:val="3_Enumeration 11 pt (DACHSER)"/>
    <w:basedOn w:val="Listapunktowana3"/>
    <w:qFormat/>
    <w:rsid w:val="00DC25D4"/>
    <w:pPr>
      <w:numPr>
        <w:numId w:val="7"/>
      </w:numPr>
      <w:spacing w:after="110"/>
      <w:ind w:left="1702" w:hanging="284"/>
      <w:contextualSpacing w:val="0"/>
    </w:pPr>
  </w:style>
  <w:style w:type="paragraph" w:styleId="Listapunktowana2">
    <w:name w:val="List Bullet 2"/>
    <w:basedOn w:val="Normalny"/>
    <w:uiPriority w:val="99"/>
    <w:semiHidden/>
    <w:unhideWhenUsed/>
    <w:rsid w:val="00A24473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5D4"/>
    <w:pPr>
      <w:numPr>
        <w:numId w:val="6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47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472"/>
    <w:rPr>
      <w:rFonts w:ascii="Arial" w:hAnsi="Arial"/>
    </w:rPr>
  </w:style>
  <w:style w:type="paragraph" w:customStyle="1" w:styleId="Paginierung">
    <w:name w:val="Paginierung"/>
    <w:aliases w:val="Pagination 11 pt (DACHSER)"/>
    <w:qFormat/>
    <w:rsid w:val="00943146"/>
    <w:pPr>
      <w:spacing w:before="220" w:after="220" w:line="300" w:lineRule="exact"/>
      <w:jc w:val="center"/>
    </w:pPr>
    <w:rPr>
      <w:rFonts w:ascii="Arial" w:eastAsiaTheme="majorEastAsia" w:hAnsi="Arial" w:cstheme="majorBidi"/>
      <w:szCs w:val="5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6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689"/>
    <w:rPr>
      <w:rFonts w:ascii="Arial" w:hAnsi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689"/>
    <w:rPr>
      <w:rFonts w:ascii="Arial" w:hAnsi="Arial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68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689"/>
    <w:rPr>
      <w:rFonts w:ascii="Arial" w:hAnsi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6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1E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1E8"/>
    <w:rPr>
      <w:rFonts w:ascii="Arial" w:hAnsi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1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6B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B7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C69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866C24"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F785A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C57C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C41D7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9E279E"/>
    <w:pPr>
      <w:spacing w:after="0" w:line="240" w:lineRule="auto"/>
    </w:pPr>
    <w:rPr>
      <w:rFonts w:ascii="Arial" w:hAnsi="Arial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396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39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3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goralczyk@contrus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gk.pl/files/public/Pliki/informacje/aktualnosci/Prezentacja_DniWspolpracyPolskoTunezyjski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ACHS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B3D91"/>
      </a:accent1>
      <a:accent2>
        <a:srgbClr val="FBBA00"/>
      </a:accent2>
      <a:accent3>
        <a:srgbClr val="9EA0A3"/>
      </a:accent3>
      <a:accent4>
        <a:srgbClr val="106634"/>
      </a:accent4>
      <a:accent5>
        <a:srgbClr val="841E36"/>
      </a:accent5>
      <a:accent6>
        <a:srgbClr val="BCAF93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7CA24-1194-4781-899B-8F70D90E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Góralczyk</dc:creator>
  <cp:lastModifiedBy>Paulina Góralczyk</cp:lastModifiedBy>
  <cp:revision>9</cp:revision>
  <cp:lastPrinted>2017-06-23T11:34:00Z</cp:lastPrinted>
  <dcterms:created xsi:type="dcterms:W3CDTF">2021-12-22T13:28:00Z</dcterms:created>
  <dcterms:modified xsi:type="dcterms:W3CDTF">2022-01-25T12:24:00Z</dcterms:modified>
</cp:coreProperties>
</file>