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B622E">
      <w:pPr>
        <w:spacing w:before="240" w:after="240" w:line="276" w:lineRule="auto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B622E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B622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615BE559" w:rsidR="009A233D" w:rsidRPr="00906693" w:rsidRDefault="00E14005" w:rsidP="009B622E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A614CC">
        <w:rPr>
          <w:rFonts w:cs="Calibri"/>
          <w:sz w:val="24"/>
          <w:szCs w:val="24"/>
        </w:rPr>
        <w:t>Nowicka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3D2B48F5" w:rsidR="009A233D" w:rsidRPr="00E14005" w:rsidRDefault="009A233D" w:rsidP="009B622E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A614CC" w:rsidRPr="00D2295A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="00E14005" w:rsidRPr="00E14005">
        <w:rPr>
          <w:sz w:val="24"/>
          <w:szCs w:val="24"/>
          <w:lang w:val="en-US"/>
        </w:rPr>
        <w:t xml:space="preserve"> </w:t>
      </w:r>
    </w:p>
    <w:p w14:paraId="759C64ED" w14:textId="50DE6473" w:rsidR="009A233D" w:rsidRPr="00906693" w:rsidRDefault="009A233D" w:rsidP="009B622E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A82437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B622E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B622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301E1258" w:rsidR="009A233D" w:rsidRPr="008614C9" w:rsidRDefault="009A233D" w:rsidP="009B622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820B61">
        <w:rPr>
          <w:rFonts w:cs="Calibri"/>
          <w:sz w:val="24"/>
          <w:szCs w:val="24"/>
        </w:rPr>
        <w:t>2</w:t>
      </w:r>
      <w:r w:rsidR="007E44AC">
        <w:rPr>
          <w:rFonts w:cs="Calibri"/>
          <w:sz w:val="24"/>
          <w:szCs w:val="24"/>
        </w:rPr>
        <w:t>7.01.2022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B622E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B622E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9B622E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color w:val="000000"/>
        </w:rPr>
      </w:pPr>
    </w:p>
    <w:p w14:paraId="2C635E19" w14:textId="66ED6299" w:rsidR="00423C95" w:rsidRPr="00423C95" w:rsidRDefault="00423C95" w:rsidP="00265DB9">
      <w:pPr>
        <w:pStyle w:val="Nagwek1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423C95">
        <w:rPr>
          <w:b/>
          <w:bCs/>
          <w:color w:val="000000" w:themeColor="text1"/>
        </w:rPr>
        <w:t>Bilans Kapitału Ludzkiego</w:t>
      </w:r>
      <w:r w:rsidR="00662D22">
        <w:rPr>
          <w:b/>
          <w:bCs/>
          <w:color w:val="000000" w:themeColor="text1"/>
        </w:rPr>
        <w:t xml:space="preserve"> – kompetencje, zatrudnienie i rynek pracy</w:t>
      </w:r>
    </w:p>
    <w:p w14:paraId="02E0F276" w14:textId="24B13005" w:rsidR="00423C95" w:rsidRDefault="00423C95" w:rsidP="007E44AC">
      <w:pPr>
        <w:pStyle w:val="Default"/>
        <w:rPr>
          <w:rFonts w:asciiTheme="majorHAnsi" w:hAnsiTheme="majorHAnsi"/>
          <w:b/>
          <w:bCs/>
        </w:rPr>
      </w:pPr>
      <w:r w:rsidRPr="00423C95">
        <w:rPr>
          <w:rFonts w:asciiTheme="majorHAnsi" w:hAnsiTheme="majorHAnsi"/>
          <w:b/>
          <w:bCs/>
        </w:rPr>
        <w:t xml:space="preserve">Pandemia nie wpłynęła znacząco na zatrudnienie, ale była sporym problemem dla młodych przedsiębiorstw na rynku. </w:t>
      </w:r>
      <w:r w:rsidR="00E27CEE">
        <w:rPr>
          <w:rFonts w:asciiTheme="majorHAnsi" w:hAnsiTheme="majorHAnsi"/>
          <w:b/>
          <w:bCs/>
        </w:rPr>
        <w:t xml:space="preserve">Pomimo trudności organizacyjnych i finansowych spowodowanych COVID-19 </w:t>
      </w:r>
      <w:r w:rsidR="00662D22">
        <w:rPr>
          <w:rFonts w:asciiTheme="majorHAnsi" w:hAnsiTheme="majorHAnsi"/>
          <w:b/>
          <w:bCs/>
        </w:rPr>
        <w:t xml:space="preserve">– </w:t>
      </w:r>
      <w:r w:rsidR="00E27CEE" w:rsidRPr="00662D22">
        <w:rPr>
          <w:b/>
          <w:bCs/>
        </w:rPr>
        <w:t>p</w:t>
      </w:r>
      <w:r w:rsidR="00D90720" w:rsidRPr="00662D22">
        <w:rPr>
          <w:b/>
        </w:rPr>
        <w:t>rzedsiębiorstwa wciąż inwestują w rozwój kompetencji swoich pracowników</w:t>
      </w:r>
      <w:r w:rsidR="00E27CEE">
        <w:rPr>
          <w:b/>
          <w:sz w:val="23"/>
          <w:szCs w:val="23"/>
        </w:rPr>
        <w:t xml:space="preserve">. </w:t>
      </w:r>
      <w:r w:rsidRPr="00423C95">
        <w:rPr>
          <w:rFonts w:asciiTheme="majorHAnsi" w:hAnsiTheme="majorHAnsi"/>
          <w:b/>
          <w:bCs/>
        </w:rPr>
        <w:t>Polska Agencja Rozwoju Przedsiębiorczości (PARP) udostępniła raport, przedstawiający najważniejsze wnioski z badania Bilans Kapitału Ludzkiego (BKL).</w:t>
      </w:r>
    </w:p>
    <w:p w14:paraId="688A07DB" w14:textId="77777777" w:rsidR="00662D22" w:rsidRDefault="00423C95" w:rsidP="00662D22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423C95">
        <w:rPr>
          <w:rFonts w:asciiTheme="majorHAnsi" w:hAnsiTheme="majorHAnsi" w:cs="Calibri"/>
          <w:sz w:val="24"/>
          <w:szCs w:val="24"/>
        </w:rPr>
        <w:t xml:space="preserve">Bilans Kapitału Ludzkiego </w:t>
      </w:r>
      <w:r w:rsidR="00E52C5E" w:rsidRPr="007E44AC">
        <w:rPr>
          <w:rFonts w:asciiTheme="majorHAnsi" w:hAnsiTheme="majorHAnsi" w:cs="Calibri"/>
          <w:sz w:val="24"/>
          <w:szCs w:val="24"/>
        </w:rPr>
        <w:t>jest jednym z największych europejskich projektów badawczych w obszarze kompetencji, zatrudnienia i rynku pracy.</w:t>
      </w:r>
      <w:r w:rsidRPr="00423C95">
        <w:rPr>
          <w:rFonts w:asciiTheme="majorHAnsi" w:hAnsiTheme="majorHAnsi" w:cs="Calibri"/>
          <w:sz w:val="24"/>
          <w:szCs w:val="24"/>
        </w:rPr>
        <w:t xml:space="preserve"> Realizują go Polska Agencja Rozwoju Przedsiębiorczości wraz z Uniwersytetem Jagiellońskim od 2009 r. Najnowszy raport jest efektem badań prowadzonych w latach 2019-2020, czyli </w:t>
      </w:r>
      <w:r w:rsidR="00F25B47">
        <w:rPr>
          <w:rFonts w:asciiTheme="majorHAnsi" w:hAnsiTheme="majorHAnsi" w:cs="Calibri"/>
          <w:sz w:val="24"/>
          <w:szCs w:val="24"/>
        </w:rPr>
        <w:t xml:space="preserve">tuż </w:t>
      </w:r>
      <w:r w:rsidRPr="00423C95">
        <w:rPr>
          <w:rFonts w:asciiTheme="majorHAnsi" w:hAnsiTheme="majorHAnsi" w:cs="Calibri"/>
          <w:sz w:val="24"/>
          <w:szCs w:val="24"/>
        </w:rPr>
        <w:t>przed pandemi</w:t>
      </w:r>
      <w:r w:rsidR="00F25B47">
        <w:rPr>
          <w:rFonts w:asciiTheme="majorHAnsi" w:hAnsiTheme="majorHAnsi" w:cs="Calibri"/>
          <w:sz w:val="24"/>
          <w:szCs w:val="24"/>
        </w:rPr>
        <w:t>ą</w:t>
      </w:r>
      <w:r w:rsidRPr="00423C95">
        <w:rPr>
          <w:rFonts w:asciiTheme="majorHAnsi" w:hAnsiTheme="majorHAnsi" w:cs="Calibri"/>
          <w:sz w:val="24"/>
          <w:szCs w:val="24"/>
        </w:rPr>
        <w:t xml:space="preserve"> COVID-19 oraz na początku jej trwania.</w:t>
      </w:r>
    </w:p>
    <w:p w14:paraId="105F8A39" w14:textId="16FED903" w:rsidR="00E65C80" w:rsidRPr="00662D22" w:rsidRDefault="00662D22" w:rsidP="00662D22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662D22">
        <w:rPr>
          <w:rFonts w:asciiTheme="majorHAnsi" w:hAnsiTheme="majorHAnsi"/>
          <w:sz w:val="24"/>
          <w:szCs w:val="24"/>
        </w:rPr>
        <w:t xml:space="preserve">– </w:t>
      </w:r>
      <w:r w:rsidR="00676BF6" w:rsidRPr="00662D22">
        <w:rPr>
          <w:rFonts w:asciiTheme="majorHAnsi" w:hAnsiTheme="majorHAnsi"/>
          <w:sz w:val="24"/>
          <w:szCs w:val="24"/>
        </w:rPr>
        <w:t>65</w:t>
      </w:r>
      <w:r w:rsidR="005129CC">
        <w:rPr>
          <w:rFonts w:asciiTheme="majorHAnsi" w:hAnsiTheme="majorHAnsi"/>
          <w:sz w:val="24"/>
          <w:szCs w:val="24"/>
        </w:rPr>
        <w:t xml:space="preserve"> proc.</w:t>
      </w:r>
      <w:r w:rsidR="00676BF6" w:rsidRPr="00662D22">
        <w:rPr>
          <w:rFonts w:asciiTheme="majorHAnsi" w:hAnsiTheme="majorHAnsi"/>
          <w:sz w:val="24"/>
          <w:szCs w:val="24"/>
        </w:rPr>
        <w:t xml:space="preserve"> średnich i duż</w:t>
      </w:r>
      <w:r w:rsidR="00AB2227" w:rsidRPr="00662D22">
        <w:rPr>
          <w:rFonts w:asciiTheme="majorHAnsi" w:hAnsiTheme="majorHAnsi"/>
          <w:sz w:val="24"/>
          <w:szCs w:val="24"/>
        </w:rPr>
        <w:t>ych firm odczuło negatywne</w:t>
      </w:r>
      <w:r w:rsidR="00676BF6" w:rsidRPr="00662D22">
        <w:rPr>
          <w:rFonts w:asciiTheme="majorHAnsi" w:hAnsiTheme="majorHAnsi"/>
          <w:sz w:val="24"/>
          <w:szCs w:val="24"/>
        </w:rPr>
        <w:t xml:space="preserve"> skutk</w:t>
      </w:r>
      <w:r w:rsidR="00AB2227" w:rsidRPr="00662D22">
        <w:rPr>
          <w:rFonts w:asciiTheme="majorHAnsi" w:hAnsiTheme="majorHAnsi"/>
          <w:sz w:val="24"/>
          <w:szCs w:val="24"/>
        </w:rPr>
        <w:t>i</w:t>
      </w:r>
      <w:r w:rsidR="00676BF6" w:rsidRPr="00662D22">
        <w:rPr>
          <w:rFonts w:asciiTheme="majorHAnsi" w:hAnsiTheme="majorHAnsi"/>
          <w:sz w:val="24"/>
          <w:szCs w:val="24"/>
        </w:rPr>
        <w:t xml:space="preserve"> pandemii, przy czym </w:t>
      </w:r>
      <w:r w:rsidR="00536694" w:rsidRPr="00662D22">
        <w:rPr>
          <w:rFonts w:asciiTheme="majorHAnsi" w:hAnsiTheme="majorHAnsi"/>
          <w:sz w:val="24"/>
          <w:szCs w:val="24"/>
        </w:rPr>
        <w:t xml:space="preserve">rodzaj i skala </w:t>
      </w:r>
      <w:r w:rsidR="00676BF6" w:rsidRPr="00662D22">
        <w:rPr>
          <w:rFonts w:asciiTheme="majorHAnsi" w:hAnsiTheme="majorHAnsi"/>
          <w:sz w:val="24"/>
          <w:szCs w:val="24"/>
        </w:rPr>
        <w:t>doś</w:t>
      </w:r>
      <w:r w:rsidR="00536694" w:rsidRPr="00662D22">
        <w:rPr>
          <w:rFonts w:asciiTheme="majorHAnsi" w:hAnsiTheme="majorHAnsi"/>
          <w:sz w:val="24"/>
          <w:szCs w:val="24"/>
        </w:rPr>
        <w:t>wiadczeń</w:t>
      </w:r>
      <w:r w:rsidR="00676BF6" w:rsidRPr="00662D22">
        <w:rPr>
          <w:rFonts w:asciiTheme="majorHAnsi" w:hAnsiTheme="majorHAnsi"/>
          <w:sz w:val="24"/>
          <w:szCs w:val="24"/>
        </w:rPr>
        <w:t xml:space="preserve"> w tym zakresie zależą od branży, w której działali przedsiębiorcy. </w:t>
      </w:r>
      <w:r w:rsidR="00CF6DB2" w:rsidRPr="00662D22">
        <w:rPr>
          <w:rFonts w:asciiTheme="majorHAnsi" w:hAnsiTheme="majorHAnsi"/>
          <w:sz w:val="24"/>
          <w:szCs w:val="24"/>
        </w:rPr>
        <w:t xml:space="preserve">Sytuacja ta wpłynęła </w:t>
      </w:r>
      <w:r w:rsidR="002563BA" w:rsidRPr="00662D22">
        <w:rPr>
          <w:rFonts w:asciiTheme="majorHAnsi" w:hAnsiTheme="majorHAnsi"/>
          <w:sz w:val="24"/>
          <w:szCs w:val="24"/>
        </w:rPr>
        <w:t xml:space="preserve">także na </w:t>
      </w:r>
      <w:r w:rsidR="00923A4A" w:rsidRPr="00662D22">
        <w:rPr>
          <w:rFonts w:asciiTheme="majorHAnsi" w:hAnsiTheme="majorHAnsi"/>
          <w:sz w:val="24"/>
          <w:szCs w:val="24"/>
        </w:rPr>
        <w:t xml:space="preserve">podejmowane inwestycje w zakresie </w:t>
      </w:r>
      <w:r w:rsidR="00CF6DB2" w:rsidRPr="00662D22">
        <w:rPr>
          <w:rFonts w:asciiTheme="majorHAnsi" w:hAnsiTheme="majorHAnsi"/>
          <w:sz w:val="24"/>
          <w:szCs w:val="24"/>
        </w:rPr>
        <w:t>rozwoju kompetencji pracowników</w:t>
      </w:r>
      <w:r w:rsidRPr="00662D22">
        <w:rPr>
          <w:rFonts w:asciiTheme="majorHAnsi" w:hAnsiTheme="majorHAnsi"/>
          <w:sz w:val="24"/>
          <w:szCs w:val="24"/>
        </w:rPr>
        <w:t>. O</w:t>
      </w:r>
      <w:r w:rsidR="00CF6DB2" w:rsidRPr="00662D22">
        <w:rPr>
          <w:rFonts w:asciiTheme="majorHAnsi" w:hAnsiTheme="majorHAnsi"/>
          <w:sz w:val="24"/>
          <w:szCs w:val="24"/>
        </w:rPr>
        <w:t xml:space="preserve">dsetek firm wspierających </w:t>
      </w:r>
      <w:r w:rsidR="00E52C5E" w:rsidRPr="00662D22">
        <w:rPr>
          <w:rFonts w:asciiTheme="majorHAnsi" w:hAnsiTheme="majorHAnsi"/>
          <w:sz w:val="24"/>
          <w:szCs w:val="24"/>
        </w:rPr>
        <w:t xml:space="preserve">taką </w:t>
      </w:r>
      <w:r w:rsidR="00CF6DB2" w:rsidRPr="00662D22">
        <w:rPr>
          <w:rFonts w:asciiTheme="majorHAnsi" w:hAnsiTheme="majorHAnsi"/>
          <w:sz w:val="24"/>
          <w:szCs w:val="24"/>
        </w:rPr>
        <w:t>aktywność</w:t>
      </w:r>
      <w:r w:rsidRPr="00662D22">
        <w:rPr>
          <w:rFonts w:asciiTheme="majorHAnsi" w:hAnsiTheme="majorHAnsi"/>
          <w:sz w:val="24"/>
          <w:szCs w:val="24"/>
        </w:rPr>
        <w:t>,</w:t>
      </w:r>
      <w:r w:rsidR="00E52C5E" w:rsidRPr="00662D22">
        <w:rPr>
          <w:rFonts w:asciiTheme="majorHAnsi" w:hAnsiTheme="majorHAnsi"/>
          <w:sz w:val="24"/>
          <w:szCs w:val="24"/>
        </w:rPr>
        <w:t xml:space="preserve"> </w:t>
      </w:r>
      <w:r w:rsidR="00032EF5" w:rsidRPr="00662D22">
        <w:rPr>
          <w:rFonts w:asciiTheme="majorHAnsi" w:hAnsiTheme="majorHAnsi"/>
          <w:sz w:val="24"/>
          <w:szCs w:val="24"/>
        </w:rPr>
        <w:t>co prawda</w:t>
      </w:r>
      <w:r w:rsidR="00CF6DB2" w:rsidRPr="00662D22">
        <w:rPr>
          <w:rFonts w:asciiTheme="majorHAnsi" w:hAnsiTheme="majorHAnsi"/>
          <w:sz w:val="24"/>
          <w:szCs w:val="24"/>
        </w:rPr>
        <w:t xml:space="preserve"> nie zmienił się znacząco w</w:t>
      </w:r>
      <w:r w:rsidR="00032EF5" w:rsidRPr="00662D22">
        <w:rPr>
          <w:rFonts w:asciiTheme="majorHAnsi" w:hAnsiTheme="majorHAnsi"/>
          <w:sz w:val="24"/>
          <w:szCs w:val="24"/>
        </w:rPr>
        <w:t xml:space="preserve"> stosunku do roku 2019, zmnie</w:t>
      </w:r>
      <w:r w:rsidR="00CF6DB2" w:rsidRPr="00662D22">
        <w:rPr>
          <w:rFonts w:asciiTheme="majorHAnsi" w:hAnsiTheme="majorHAnsi"/>
          <w:sz w:val="24"/>
          <w:szCs w:val="24"/>
        </w:rPr>
        <w:t xml:space="preserve">jszyła się za to skala podejmowanych działań: </w:t>
      </w:r>
      <w:r w:rsidR="00E65C80" w:rsidRPr="00662D22">
        <w:rPr>
          <w:rFonts w:asciiTheme="majorHAnsi" w:hAnsiTheme="majorHAnsi"/>
          <w:sz w:val="24"/>
          <w:szCs w:val="24"/>
        </w:rPr>
        <w:t xml:space="preserve">firmy </w:t>
      </w:r>
      <w:r w:rsidR="00CF6DB2" w:rsidRPr="00662D22">
        <w:rPr>
          <w:rFonts w:asciiTheme="majorHAnsi" w:hAnsiTheme="majorHAnsi"/>
          <w:sz w:val="24"/>
          <w:szCs w:val="24"/>
        </w:rPr>
        <w:t>rezygn</w:t>
      </w:r>
      <w:r w:rsidR="00A51F52" w:rsidRPr="00662D22">
        <w:rPr>
          <w:rFonts w:asciiTheme="majorHAnsi" w:hAnsiTheme="majorHAnsi"/>
          <w:sz w:val="24"/>
          <w:szCs w:val="24"/>
        </w:rPr>
        <w:t>owały</w:t>
      </w:r>
      <w:r w:rsidR="00CF6DB2" w:rsidRPr="00662D22">
        <w:rPr>
          <w:rFonts w:asciiTheme="majorHAnsi" w:hAnsiTheme="majorHAnsi"/>
          <w:sz w:val="24"/>
          <w:szCs w:val="24"/>
        </w:rPr>
        <w:t xml:space="preserve"> z poszcze</w:t>
      </w:r>
      <w:r w:rsidR="00E65C80" w:rsidRPr="00662D22">
        <w:rPr>
          <w:rFonts w:asciiTheme="majorHAnsi" w:hAnsiTheme="majorHAnsi"/>
          <w:sz w:val="24"/>
          <w:szCs w:val="24"/>
        </w:rPr>
        <w:t>gólnych form wspierania rozwoju</w:t>
      </w:r>
      <w:r w:rsidR="00A51F52" w:rsidRPr="00662D22">
        <w:rPr>
          <w:rFonts w:asciiTheme="majorHAnsi" w:hAnsiTheme="majorHAnsi"/>
          <w:sz w:val="24"/>
          <w:szCs w:val="24"/>
        </w:rPr>
        <w:t>, spadła</w:t>
      </w:r>
      <w:r w:rsidR="00CF6DB2" w:rsidRPr="00662D22">
        <w:rPr>
          <w:rFonts w:asciiTheme="majorHAnsi" w:hAnsiTheme="majorHAnsi"/>
          <w:sz w:val="24"/>
          <w:szCs w:val="24"/>
        </w:rPr>
        <w:t xml:space="preserve"> średnia liczba przeszkolonych osób oraz średni budż</w:t>
      </w:r>
      <w:r w:rsidR="00E65C80" w:rsidRPr="00662D22">
        <w:rPr>
          <w:rFonts w:asciiTheme="majorHAnsi" w:hAnsiTheme="majorHAnsi"/>
          <w:sz w:val="24"/>
          <w:szCs w:val="24"/>
        </w:rPr>
        <w:t>et przeznaczany na szkolenia. To co istotne, to fakt – że zdecydowana większość (70</w:t>
      </w:r>
      <w:r w:rsidR="005129CC">
        <w:rPr>
          <w:rFonts w:asciiTheme="majorHAnsi" w:hAnsiTheme="majorHAnsi"/>
          <w:sz w:val="24"/>
          <w:szCs w:val="24"/>
        </w:rPr>
        <w:t xml:space="preserve"> proc.</w:t>
      </w:r>
      <w:r w:rsidR="00E65C80" w:rsidRPr="00662D22">
        <w:rPr>
          <w:rFonts w:asciiTheme="majorHAnsi" w:hAnsiTheme="majorHAnsi"/>
          <w:sz w:val="24"/>
          <w:szCs w:val="24"/>
        </w:rPr>
        <w:t>) średnich i dużych przedsiębiorców planuje inwestować w rozwój kompetencji swoich pracowników w kolejnym roku – jest to wynik wyższy niż</w:t>
      </w:r>
      <w:r w:rsidR="00A51F52" w:rsidRPr="00662D22">
        <w:rPr>
          <w:rFonts w:asciiTheme="majorHAnsi" w:hAnsiTheme="majorHAnsi"/>
          <w:sz w:val="24"/>
          <w:szCs w:val="24"/>
        </w:rPr>
        <w:t xml:space="preserve"> w roku 2019</w:t>
      </w:r>
      <w:r w:rsidR="00804D36" w:rsidRPr="00662D22">
        <w:rPr>
          <w:rFonts w:asciiTheme="majorHAnsi" w:hAnsiTheme="majorHAnsi"/>
          <w:sz w:val="24"/>
          <w:szCs w:val="24"/>
        </w:rPr>
        <w:t xml:space="preserve"> – podsumowuje </w:t>
      </w:r>
      <w:r w:rsidR="00804D36" w:rsidRPr="00662D22">
        <w:rPr>
          <w:rFonts w:asciiTheme="majorHAnsi" w:hAnsiTheme="majorHAnsi"/>
          <w:b/>
          <w:sz w:val="24"/>
          <w:szCs w:val="24"/>
        </w:rPr>
        <w:t>Wioletta Skrzypczyńska</w:t>
      </w:r>
      <w:r w:rsidR="00804D36" w:rsidRPr="00662D22">
        <w:rPr>
          <w:rFonts w:asciiTheme="majorHAnsi" w:hAnsiTheme="majorHAnsi"/>
          <w:sz w:val="24"/>
          <w:szCs w:val="24"/>
        </w:rPr>
        <w:t>, główny specjalista w Departamencie Analiz i Strategii</w:t>
      </w:r>
      <w:r w:rsidRPr="00662D22">
        <w:rPr>
          <w:rFonts w:asciiTheme="majorHAnsi" w:hAnsiTheme="majorHAnsi"/>
          <w:sz w:val="24"/>
          <w:szCs w:val="24"/>
        </w:rPr>
        <w:t>, PARP.</w:t>
      </w:r>
    </w:p>
    <w:p w14:paraId="09EAFB46" w14:textId="77777777" w:rsidR="00D055AA" w:rsidRPr="00423C95" w:rsidRDefault="00D055AA" w:rsidP="00D055AA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423C95">
        <w:rPr>
          <w:b/>
          <w:bCs/>
          <w:color w:val="000000" w:themeColor="text1"/>
          <w:sz w:val="28"/>
          <w:szCs w:val="28"/>
        </w:rPr>
        <w:t>COVID-19 a sytuacja przedsiębiorstw</w:t>
      </w:r>
    </w:p>
    <w:p w14:paraId="16B65724" w14:textId="4E104EE7" w:rsidR="00D055AA" w:rsidRPr="00AA463A" w:rsidRDefault="00A315FE" w:rsidP="00D055AA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AA463A">
        <w:rPr>
          <w:bCs/>
          <w:color w:val="000000"/>
          <w:sz w:val="24"/>
          <w:szCs w:val="24"/>
        </w:rPr>
        <w:t xml:space="preserve">Dwie trzecie </w:t>
      </w:r>
      <w:r w:rsidRPr="00AA463A">
        <w:rPr>
          <w:color w:val="000000"/>
          <w:sz w:val="24"/>
          <w:szCs w:val="24"/>
        </w:rPr>
        <w:t xml:space="preserve">średnich i dużych </w:t>
      </w:r>
      <w:r w:rsidRPr="00AA463A">
        <w:rPr>
          <w:bCs/>
          <w:color w:val="000000"/>
          <w:sz w:val="24"/>
          <w:szCs w:val="24"/>
        </w:rPr>
        <w:t>firm doświadczyło negatywnych skutk</w:t>
      </w:r>
      <w:r w:rsidRPr="00AA463A">
        <w:rPr>
          <w:color w:val="000000"/>
          <w:sz w:val="24"/>
          <w:szCs w:val="24"/>
        </w:rPr>
        <w:t xml:space="preserve">ów </w:t>
      </w:r>
      <w:r w:rsidRPr="00AA463A">
        <w:rPr>
          <w:bCs/>
          <w:color w:val="000000"/>
          <w:sz w:val="24"/>
          <w:szCs w:val="24"/>
        </w:rPr>
        <w:t>pandemii</w:t>
      </w:r>
      <w:r w:rsidRPr="00AA463A">
        <w:rPr>
          <w:rFonts w:asciiTheme="majorHAnsi" w:hAnsiTheme="majorHAnsi" w:cs="Calibri"/>
          <w:sz w:val="24"/>
          <w:szCs w:val="24"/>
        </w:rPr>
        <w:t xml:space="preserve">, przy czym </w:t>
      </w:r>
      <w:r w:rsidR="003573BA" w:rsidRPr="00AA463A">
        <w:rPr>
          <w:rFonts w:asciiTheme="majorHAnsi" w:hAnsiTheme="majorHAnsi" w:cs="Calibri"/>
          <w:sz w:val="24"/>
          <w:szCs w:val="24"/>
        </w:rPr>
        <w:t xml:space="preserve">były one </w:t>
      </w:r>
      <w:r w:rsidR="00D055AA" w:rsidRPr="00AA463A">
        <w:rPr>
          <w:rFonts w:asciiTheme="majorHAnsi" w:hAnsiTheme="majorHAnsi" w:cs="Calibri"/>
          <w:sz w:val="24"/>
          <w:szCs w:val="24"/>
        </w:rPr>
        <w:t xml:space="preserve">najbardziej odczuwalne w branży handlowej, hotelarskiej i gastronomicznej oraz w przemyśle, górnictwie i edukacji. </w:t>
      </w:r>
      <w:r w:rsidR="00D64BD1" w:rsidRPr="00AA463A">
        <w:rPr>
          <w:bCs/>
          <w:color w:val="000000"/>
          <w:sz w:val="24"/>
          <w:szCs w:val="24"/>
        </w:rPr>
        <w:t>Natomiast branżą, która w najmniejszym stopniu doświadczyła negatywnych skutków pandemii było budownictwo i transport</w:t>
      </w:r>
      <w:r w:rsidR="00A269C9" w:rsidRPr="00AA463A">
        <w:rPr>
          <w:bCs/>
          <w:color w:val="000000"/>
          <w:sz w:val="24"/>
          <w:szCs w:val="24"/>
        </w:rPr>
        <w:t>. COVID-19</w:t>
      </w:r>
      <w:r w:rsidR="00D64BD1" w:rsidRPr="00AA463A">
        <w:rPr>
          <w:bCs/>
          <w:color w:val="000000"/>
          <w:sz w:val="24"/>
          <w:szCs w:val="24"/>
        </w:rPr>
        <w:t xml:space="preserve"> </w:t>
      </w:r>
      <w:r w:rsidR="00A269C9" w:rsidRPr="00AA463A">
        <w:rPr>
          <w:bCs/>
          <w:color w:val="000000"/>
          <w:sz w:val="24"/>
          <w:szCs w:val="24"/>
        </w:rPr>
        <w:t xml:space="preserve">spowodował szczególnie trudną sytuację wśród osób prowadzących </w:t>
      </w:r>
      <w:r w:rsidR="00E079E2" w:rsidRPr="00AA463A">
        <w:rPr>
          <w:bCs/>
          <w:color w:val="000000"/>
          <w:sz w:val="24"/>
          <w:szCs w:val="24"/>
        </w:rPr>
        <w:t xml:space="preserve">własną </w:t>
      </w:r>
      <w:r w:rsidR="00120939" w:rsidRPr="00AA463A">
        <w:rPr>
          <w:bCs/>
          <w:color w:val="000000"/>
          <w:sz w:val="24"/>
          <w:szCs w:val="24"/>
        </w:rPr>
        <w:t>działalność</w:t>
      </w:r>
      <w:r w:rsidR="00E079E2" w:rsidRPr="00AA463A">
        <w:rPr>
          <w:bCs/>
          <w:color w:val="000000"/>
          <w:sz w:val="24"/>
          <w:szCs w:val="24"/>
        </w:rPr>
        <w:t xml:space="preserve"> gospodarczą.</w:t>
      </w:r>
      <w:r w:rsidR="00E079E2" w:rsidRPr="00AA463A">
        <w:rPr>
          <w:b/>
          <w:bCs/>
          <w:color w:val="000000"/>
          <w:sz w:val="24"/>
          <w:szCs w:val="24"/>
        </w:rPr>
        <w:t xml:space="preserve"> </w:t>
      </w:r>
      <w:r w:rsidR="00E079E2" w:rsidRPr="00AA463A">
        <w:rPr>
          <w:color w:val="000000"/>
          <w:sz w:val="24"/>
          <w:szCs w:val="24"/>
        </w:rPr>
        <w:t xml:space="preserve">Ograniczenia związane z pandemią dotknęły większość firm, w tym dla wielu stały się najpoważniejszym utrudnieniem </w:t>
      </w:r>
      <w:r w:rsidR="00662D22" w:rsidRPr="00AA463A">
        <w:rPr>
          <w:color w:val="000000"/>
          <w:sz w:val="24"/>
          <w:szCs w:val="24"/>
        </w:rPr>
        <w:t xml:space="preserve">w </w:t>
      </w:r>
      <w:r w:rsidR="00662D22" w:rsidRPr="00AA463A">
        <w:rPr>
          <w:color w:val="000000"/>
          <w:sz w:val="24"/>
          <w:szCs w:val="24"/>
        </w:rPr>
        <w:lastRenderedPageBreak/>
        <w:t xml:space="preserve">prowadzeniu </w:t>
      </w:r>
      <w:r w:rsidR="00AA463A" w:rsidRPr="00AA463A">
        <w:rPr>
          <w:color w:val="000000"/>
          <w:sz w:val="24"/>
          <w:szCs w:val="24"/>
        </w:rPr>
        <w:t>biznesu</w:t>
      </w:r>
      <w:r w:rsidR="007E01F8" w:rsidRPr="00AA463A">
        <w:rPr>
          <w:color w:val="000000"/>
          <w:sz w:val="24"/>
          <w:szCs w:val="24"/>
        </w:rPr>
        <w:t>. Odsetek firm stabilnych skurczył się do 30</w:t>
      </w:r>
      <w:r w:rsidR="005129CC" w:rsidRPr="00AA463A">
        <w:rPr>
          <w:color w:val="000000"/>
          <w:sz w:val="24"/>
          <w:szCs w:val="24"/>
        </w:rPr>
        <w:t xml:space="preserve"> proc.</w:t>
      </w:r>
      <w:r w:rsidR="007E01F8" w:rsidRPr="00AA463A">
        <w:rPr>
          <w:color w:val="000000"/>
          <w:sz w:val="24"/>
          <w:szCs w:val="24"/>
        </w:rPr>
        <w:t>, a prawie połowa doświadczyła spadku obrotów. W stosunku do roku 2019</w:t>
      </w:r>
      <w:r w:rsidR="00662D22" w:rsidRPr="00AA463A">
        <w:rPr>
          <w:color w:val="000000"/>
          <w:sz w:val="24"/>
          <w:szCs w:val="24"/>
        </w:rPr>
        <w:t>,</w:t>
      </w:r>
      <w:r w:rsidR="007E01F8" w:rsidRPr="00AA463A">
        <w:rPr>
          <w:color w:val="000000"/>
          <w:sz w:val="24"/>
          <w:szCs w:val="24"/>
        </w:rPr>
        <w:t xml:space="preserve"> zmalał też do 24</w:t>
      </w:r>
      <w:r w:rsidR="005129CC" w:rsidRPr="00AA463A">
        <w:rPr>
          <w:color w:val="000000"/>
          <w:sz w:val="24"/>
          <w:szCs w:val="24"/>
        </w:rPr>
        <w:t xml:space="preserve"> proc.</w:t>
      </w:r>
      <w:r w:rsidR="007E01F8" w:rsidRPr="00AA463A">
        <w:rPr>
          <w:color w:val="000000"/>
          <w:sz w:val="24"/>
          <w:szCs w:val="24"/>
        </w:rPr>
        <w:t xml:space="preserve"> odsetek firm zwiększających obroty, wracając tym samym do poziomu obserwowanego w latach 2017–2018. </w:t>
      </w:r>
      <w:r w:rsidR="00D055AA" w:rsidRPr="00AA463A">
        <w:rPr>
          <w:rFonts w:asciiTheme="majorHAnsi" w:hAnsiTheme="majorHAnsi" w:cs="Calibri"/>
          <w:sz w:val="24"/>
          <w:szCs w:val="24"/>
        </w:rPr>
        <w:t>W kolejnych 12 miesiącach spadku obrotów spodziewa się ponad 40</w:t>
      </w:r>
      <w:r w:rsidR="005129CC" w:rsidRPr="00AA463A">
        <w:rPr>
          <w:rFonts w:asciiTheme="majorHAnsi" w:hAnsiTheme="majorHAnsi" w:cs="Calibri"/>
          <w:sz w:val="24"/>
          <w:szCs w:val="24"/>
        </w:rPr>
        <w:t xml:space="preserve"> proc.</w:t>
      </w:r>
      <w:r w:rsidR="00D055AA" w:rsidRPr="00AA463A">
        <w:rPr>
          <w:rFonts w:asciiTheme="majorHAnsi" w:hAnsiTheme="majorHAnsi" w:cs="Calibri"/>
          <w:sz w:val="24"/>
          <w:szCs w:val="24"/>
        </w:rPr>
        <w:t xml:space="preserve"> firm.</w:t>
      </w:r>
      <w:r w:rsidR="004A3B3D" w:rsidRPr="00AA463A">
        <w:rPr>
          <w:rFonts w:asciiTheme="majorHAnsi" w:hAnsiTheme="majorHAnsi" w:cs="Calibri"/>
          <w:sz w:val="24"/>
          <w:szCs w:val="24"/>
        </w:rPr>
        <w:t xml:space="preserve"> </w:t>
      </w:r>
    </w:p>
    <w:p w14:paraId="65C1E8B1" w14:textId="4BF3C533" w:rsidR="00D055AA" w:rsidRPr="00423C95" w:rsidRDefault="00DA66E8" w:rsidP="00D055AA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Praca zdalna i </w:t>
      </w:r>
      <w:proofErr w:type="spellStart"/>
      <w:r>
        <w:rPr>
          <w:b/>
          <w:bCs/>
          <w:color w:val="000000" w:themeColor="text1"/>
          <w:sz w:val="28"/>
          <w:szCs w:val="28"/>
        </w:rPr>
        <w:t>work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-life </w:t>
      </w:r>
      <w:proofErr w:type="spellStart"/>
      <w:r>
        <w:rPr>
          <w:b/>
          <w:bCs/>
          <w:color w:val="000000" w:themeColor="text1"/>
          <w:sz w:val="28"/>
          <w:szCs w:val="28"/>
        </w:rPr>
        <w:t>balance</w:t>
      </w:r>
      <w:proofErr w:type="spellEnd"/>
    </w:p>
    <w:p w14:paraId="5971C59E" w14:textId="451286BF" w:rsidR="00DA66E8" w:rsidRPr="007E44AC" w:rsidRDefault="00D055AA" w:rsidP="007E44AC">
      <w:pPr>
        <w:spacing w:before="120" w:after="120" w:line="276" w:lineRule="auto"/>
        <w:rPr>
          <w:sz w:val="24"/>
          <w:szCs w:val="24"/>
        </w:rPr>
      </w:pPr>
      <w:r w:rsidRPr="007E44AC">
        <w:rPr>
          <w:color w:val="000000"/>
          <w:sz w:val="24"/>
          <w:szCs w:val="24"/>
        </w:rPr>
        <w:t>Przed wybuchem pandemii COVID-19 ok. 8</w:t>
      </w:r>
      <w:r w:rsidR="005129CC">
        <w:rPr>
          <w:color w:val="000000"/>
          <w:sz w:val="24"/>
          <w:szCs w:val="24"/>
        </w:rPr>
        <w:t xml:space="preserve"> proc.</w:t>
      </w:r>
      <w:r w:rsidRPr="007E44AC">
        <w:rPr>
          <w:color w:val="000000"/>
          <w:sz w:val="24"/>
          <w:szCs w:val="24"/>
        </w:rPr>
        <w:t xml:space="preserve"> pracowników wykon</w:t>
      </w:r>
      <w:r w:rsidR="00DD03DC" w:rsidRPr="007E44AC">
        <w:rPr>
          <w:color w:val="000000"/>
          <w:sz w:val="24"/>
          <w:szCs w:val="24"/>
        </w:rPr>
        <w:t>ywało pracę w sposób zdalny, głó</w:t>
      </w:r>
      <w:r w:rsidRPr="007E44AC">
        <w:rPr>
          <w:color w:val="000000"/>
          <w:sz w:val="24"/>
          <w:szCs w:val="24"/>
        </w:rPr>
        <w:t xml:space="preserve">wnie w formule hybrydowej. W 2020 </w:t>
      </w:r>
      <w:r w:rsidR="001242DD" w:rsidRPr="007E44AC">
        <w:rPr>
          <w:color w:val="000000"/>
          <w:sz w:val="24"/>
          <w:szCs w:val="24"/>
        </w:rPr>
        <w:t xml:space="preserve">r. </w:t>
      </w:r>
      <w:r w:rsidRPr="007E44AC">
        <w:rPr>
          <w:color w:val="000000"/>
          <w:sz w:val="24"/>
          <w:szCs w:val="24"/>
        </w:rPr>
        <w:t>zaled</w:t>
      </w:r>
      <w:r w:rsidR="00C52456" w:rsidRPr="00C52456">
        <w:rPr>
          <w:color w:val="000000"/>
          <w:sz w:val="24"/>
          <w:szCs w:val="24"/>
        </w:rPr>
        <w:t>wie 14,5</w:t>
      </w:r>
      <w:r w:rsidR="005129CC">
        <w:rPr>
          <w:color w:val="000000"/>
          <w:sz w:val="24"/>
          <w:szCs w:val="24"/>
        </w:rPr>
        <w:t xml:space="preserve"> proc.</w:t>
      </w:r>
      <w:r w:rsidR="00C52456" w:rsidRPr="00C52456">
        <w:rPr>
          <w:color w:val="000000"/>
          <w:sz w:val="24"/>
          <w:szCs w:val="24"/>
        </w:rPr>
        <w:t xml:space="preserve"> badanych zadeklarowało</w:t>
      </w:r>
      <w:r w:rsidRPr="007E44AC">
        <w:rPr>
          <w:color w:val="000000"/>
          <w:sz w:val="24"/>
          <w:szCs w:val="24"/>
        </w:rPr>
        <w:t>, że pandemia w dużym stopniu zwiększyła zakres pracy wykonywanej zdalnie, dla 14,3</w:t>
      </w:r>
      <w:r w:rsidR="005129CC">
        <w:rPr>
          <w:color w:val="000000"/>
          <w:sz w:val="24"/>
          <w:szCs w:val="24"/>
        </w:rPr>
        <w:t xml:space="preserve"> proc.</w:t>
      </w:r>
      <w:r w:rsidRPr="007E44AC">
        <w:rPr>
          <w:color w:val="000000"/>
          <w:sz w:val="24"/>
          <w:szCs w:val="24"/>
        </w:rPr>
        <w:t xml:space="preserve"> zmiana była minimalna. Zakres pracy zdalnej najbardziej zwiększył się w grupie pracowników mających wcześniejsze doświadczenie z tego typu pracą. </w:t>
      </w:r>
      <w:r w:rsidR="00DA66E8" w:rsidRPr="007E44AC">
        <w:rPr>
          <w:color w:val="000000"/>
          <w:sz w:val="24"/>
          <w:szCs w:val="24"/>
        </w:rPr>
        <w:t xml:space="preserve">Pogorszenie warunków </w:t>
      </w:r>
      <w:r w:rsidR="0044115B" w:rsidRPr="007E44AC">
        <w:rPr>
          <w:color w:val="000000"/>
          <w:sz w:val="24"/>
          <w:szCs w:val="24"/>
        </w:rPr>
        <w:t xml:space="preserve">do </w:t>
      </w:r>
      <w:r w:rsidR="00DA66E8" w:rsidRPr="007E44AC">
        <w:rPr>
          <w:color w:val="000000"/>
          <w:sz w:val="24"/>
          <w:szCs w:val="24"/>
        </w:rPr>
        <w:t>godzenia pracy z życiem rodzinnym</w:t>
      </w:r>
      <w:r w:rsidR="00662D22">
        <w:rPr>
          <w:color w:val="000000"/>
          <w:sz w:val="24"/>
          <w:szCs w:val="24"/>
        </w:rPr>
        <w:t>,</w:t>
      </w:r>
      <w:r w:rsidR="00DA66E8" w:rsidRPr="007E44AC">
        <w:rPr>
          <w:color w:val="000000"/>
          <w:sz w:val="24"/>
          <w:szCs w:val="24"/>
        </w:rPr>
        <w:t xml:space="preserve"> między 2019 a 2020 r.</w:t>
      </w:r>
      <w:r w:rsidR="00662D22">
        <w:rPr>
          <w:color w:val="000000"/>
          <w:sz w:val="24"/>
          <w:szCs w:val="24"/>
        </w:rPr>
        <w:t>,</w:t>
      </w:r>
      <w:r w:rsidR="00DA66E8" w:rsidRPr="007E44AC">
        <w:rPr>
          <w:color w:val="000000"/>
          <w:sz w:val="24"/>
          <w:szCs w:val="24"/>
        </w:rPr>
        <w:t xml:space="preserve"> było szczególnie odczuwane przez osoby między 30 a 39 r</w:t>
      </w:r>
      <w:r w:rsidR="00662D22">
        <w:rPr>
          <w:color w:val="000000"/>
          <w:sz w:val="24"/>
          <w:szCs w:val="24"/>
        </w:rPr>
        <w:t>okiem życia</w:t>
      </w:r>
      <w:r w:rsidR="00DA66E8" w:rsidRPr="007E44AC">
        <w:rPr>
          <w:color w:val="000000"/>
          <w:sz w:val="24"/>
          <w:szCs w:val="24"/>
        </w:rPr>
        <w:t xml:space="preserve"> oraz </w:t>
      </w:r>
      <w:r w:rsidR="00AA463A">
        <w:rPr>
          <w:color w:val="000000"/>
          <w:sz w:val="24"/>
          <w:szCs w:val="24"/>
        </w:rPr>
        <w:t xml:space="preserve">wśród </w:t>
      </w:r>
      <w:r w:rsidR="00DA66E8" w:rsidRPr="007E44AC">
        <w:rPr>
          <w:color w:val="000000"/>
          <w:sz w:val="24"/>
          <w:szCs w:val="24"/>
        </w:rPr>
        <w:t xml:space="preserve">mężczyzn posiadających małe (do ósmego roku życia) dziecko. </w:t>
      </w:r>
    </w:p>
    <w:p w14:paraId="79043DC5" w14:textId="3533291C" w:rsidR="00D055AA" w:rsidRPr="00423C95" w:rsidRDefault="00D055AA" w:rsidP="00D055AA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423C95">
        <w:rPr>
          <w:b/>
          <w:bCs/>
          <w:color w:val="000000" w:themeColor="text1"/>
          <w:sz w:val="28"/>
          <w:szCs w:val="28"/>
        </w:rPr>
        <w:t xml:space="preserve">Polacy dalej chętnie </w:t>
      </w:r>
      <w:r w:rsidR="00B95C7F">
        <w:rPr>
          <w:b/>
          <w:bCs/>
          <w:color w:val="000000" w:themeColor="text1"/>
          <w:sz w:val="28"/>
          <w:szCs w:val="28"/>
        </w:rPr>
        <w:t>się uczą</w:t>
      </w:r>
    </w:p>
    <w:p w14:paraId="32C29F42" w14:textId="73722496" w:rsidR="00D055AA" w:rsidRPr="0007671C" w:rsidRDefault="00093F1B" w:rsidP="00D055AA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B95C7F">
        <w:rPr>
          <w:rFonts w:asciiTheme="majorHAnsi" w:hAnsiTheme="majorHAnsi" w:cs="Calibri"/>
          <w:sz w:val="24"/>
          <w:szCs w:val="24"/>
        </w:rPr>
        <w:t xml:space="preserve">Mimo pandemii, pracodawcy </w:t>
      </w:r>
      <w:r w:rsidR="00D055AA" w:rsidRPr="00B95C7F">
        <w:rPr>
          <w:rFonts w:asciiTheme="majorHAnsi" w:hAnsiTheme="majorHAnsi" w:cs="Calibri"/>
          <w:sz w:val="24"/>
          <w:szCs w:val="24"/>
        </w:rPr>
        <w:t>inwestują w edukację kadry. Zwiększyła się liczba pracodawców mających wydzielony budżet na działania rozwoj</w:t>
      </w:r>
      <w:r w:rsidR="007C153C" w:rsidRPr="00B95C7F">
        <w:rPr>
          <w:rFonts w:asciiTheme="majorHAnsi" w:hAnsiTheme="majorHAnsi" w:cs="Calibri"/>
          <w:sz w:val="24"/>
          <w:szCs w:val="24"/>
        </w:rPr>
        <w:t>owe (z 35</w:t>
      </w:r>
      <w:r w:rsidR="005129CC">
        <w:rPr>
          <w:rFonts w:asciiTheme="majorHAnsi" w:hAnsiTheme="majorHAnsi" w:cs="Calibri"/>
          <w:sz w:val="24"/>
          <w:szCs w:val="24"/>
        </w:rPr>
        <w:t xml:space="preserve"> proc.</w:t>
      </w:r>
      <w:r w:rsidR="007C153C" w:rsidRPr="00B95C7F">
        <w:rPr>
          <w:rFonts w:asciiTheme="majorHAnsi" w:hAnsiTheme="majorHAnsi" w:cs="Calibri"/>
          <w:sz w:val="24"/>
          <w:szCs w:val="24"/>
        </w:rPr>
        <w:t xml:space="preserve"> do 42</w:t>
      </w:r>
      <w:r w:rsidR="005129CC">
        <w:rPr>
          <w:rFonts w:asciiTheme="majorHAnsi" w:hAnsiTheme="majorHAnsi" w:cs="Calibri"/>
          <w:sz w:val="24"/>
          <w:szCs w:val="24"/>
        </w:rPr>
        <w:t xml:space="preserve"> proc.</w:t>
      </w:r>
      <w:r w:rsidR="007C153C" w:rsidRPr="00B95C7F">
        <w:rPr>
          <w:rFonts w:asciiTheme="majorHAnsi" w:hAnsiTheme="majorHAnsi" w:cs="Calibri"/>
          <w:sz w:val="24"/>
          <w:szCs w:val="24"/>
        </w:rPr>
        <w:t xml:space="preserve">). </w:t>
      </w:r>
      <w:r w:rsidR="007C153C" w:rsidRPr="007E44AC">
        <w:rPr>
          <w:color w:val="000000"/>
          <w:sz w:val="24"/>
          <w:szCs w:val="24"/>
        </w:rPr>
        <w:t>Przynajmniej jedną aktywność rozwojową podjęło 91</w:t>
      </w:r>
      <w:r w:rsidR="005129CC">
        <w:rPr>
          <w:color w:val="000000"/>
          <w:sz w:val="24"/>
          <w:szCs w:val="24"/>
        </w:rPr>
        <w:t xml:space="preserve"> proc.</w:t>
      </w:r>
      <w:r w:rsidR="007C153C" w:rsidRPr="007E44AC">
        <w:rPr>
          <w:color w:val="000000"/>
          <w:sz w:val="24"/>
          <w:szCs w:val="24"/>
        </w:rPr>
        <w:t xml:space="preserve"> średnich i dużych przedsiębiorstw, co jest wynikiem zbliżonym do osiągniętego rok wcześniej. </w:t>
      </w:r>
      <w:r w:rsidR="00D055AA" w:rsidRPr="00B95C7F">
        <w:rPr>
          <w:rFonts w:asciiTheme="majorHAnsi" w:hAnsiTheme="majorHAnsi" w:cs="Calibri"/>
          <w:sz w:val="24"/>
          <w:szCs w:val="24"/>
        </w:rPr>
        <w:t xml:space="preserve">Najpopularniejszymi sposobami </w:t>
      </w:r>
      <w:r w:rsidR="00C920CF" w:rsidRPr="00B95C7F">
        <w:rPr>
          <w:rFonts w:asciiTheme="majorHAnsi" w:hAnsiTheme="majorHAnsi" w:cs="Calibri"/>
          <w:sz w:val="24"/>
          <w:szCs w:val="24"/>
        </w:rPr>
        <w:t xml:space="preserve">wspierania </w:t>
      </w:r>
      <w:r w:rsidR="00C920CF" w:rsidRPr="005674D2">
        <w:rPr>
          <w:rFonts w:asciiTheme="majorHAnsi" w:hAnsiTheme="majorHAnsi" w:cs="Calibri"/>
          <w:sz w:val="24"/>
          <w:szCs w:val="24"/>
        </w:rPr>
        <w:t xml:space="preserve">rozwoju kompetencji pracowników </w:t>
      </w:r>
      <w:r w:rsidR="00D055AA" w:rsidRPr="0007671C">
        <w:rPr>
          <w:rFonts w:asciiTheme="majorHAnsi" w:hAnsiTheme="majorHAnsi" w:cs="Calibri"/>
          <w:sz w:val="24"/>
          <w:szCs w:val="24"/>
        </w:rPr>
        <w:t>były</w:t>
      </w:r>
      <w:r w:rsidR="00C920CF" w:rsidRPr="0007671C">
        <w:rPr>
          <w:rFonts w:asciiTheme="majorHAnsi" w:hAnsiTheme="majorHAnsi" w:cs="Calibri"/>
          <w:sz w:val="24"/>
          <w:szCs w:val="24"/>
        </w:rPr>
        <w:t>:</w:t>
      </w:r>
      <w:r w:rsidR="00D055AA" w:rsidRPr="0007671C">
        <w:rPr>
          <w:rFonts w:asciiTheme="majorHAnsi" w:hAnsiTheme="majorHAnsi" w:cs="Calibri"/>
          <w:sz w:val="24"/>
          <w:szCs w:val="24"/>
        </w:rPr>
        <w:t xml:space="preserve"> instruktaże, </w:t>
      </w:r>
      <w:r w:rsidR="00CC2518" w:rsidRPr="0007671C">
        <w:rPr>
          <w:rFonts w:asciiTheme="majorHAnsi" w:hAnsiTheme="majorHAnsi" w:cs="Calibri"/>
          <w:sz w:val="24"/>
          <w:szCs w:val="24"/>
        </w:rPr>
        <w:t xml:space="preserve">coaching, mentoring oraz </w:t>
      </w:r>
      <w:proofErr w:type="spellStart"/>
      <w:r w:rsidR="00CC2518" w:rsidRPr="0007671C">
        <w:rPr>
          <w:rFonts w:asciiTheme="majorHAnsi" w:hAnsiTheme="majorHAnsi" w:cs="Calibri"/>
          <w:sz w:val="24"/>
          <w:szCs w:val="24"/>
        </w:rPr>
        <w:t>job</w:t>
      </w:r>
      <w:proofErr w:type="spellEnd"/>
      <w:r w:rsidR="00CC2518" w:rsidRPr="0007671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C2518" w:rsidRPr="0007671C">
        <w:rPr>
          <w:rFonts w:asciiTheme="majorHAnsi" w:hAnsiTheme="majorHAnsi" w:cs="Calibri"/>
          <w:sz w:val="24"/>
          <w:szCs w:val="24"/>
        </w:rPr>
        <w:t>shadowing</w:t>
      </w:r>
      <w:proofErr w:type="spellEnd"/>
      <w:r w:rsidR="00D055AA" w:rsidRPr="0007671C">
        <w:rPr>
          <w:rFonts w:asciiTheme="majorHAnsi" w:hAnsiTheme="majorHAnsi" w:cs="Calibri"/>
          <w:sz w:val="24"/>
          <w:szCs w:val="24"/>
        </w:rPr>
        <w:t xml:space="preserve">. </w:t>
      </w:r>
      <w:r w:rsidR="000764F1">
        <w:rPr>
          <w:rFonts w:asciiTheme="majorHAnsi" w:hAnsiTheme="majorHAnsi" w:cs="Calibri"/>
          <w:sz w:val="24"/>
          <w:szCs w:val="24"/>
        </w:rPr>
        <w:t>Z</w:t>
      </w:r>
      <w:r w:rsidR="00FE4108" w:rsidRPr="00417AD5">
        <w:rPr>
          <w:rFonts w:asciiTheme="majorHAnsi" w:hAnsiTheme="majorHAnsi" w:cs="Calibri"/>
          <w:sz w:val="24"/>
          <w:szCs w:val="24"/>
        </w:rPr>
        <w:t xml:space="preserve">mniejszyła się za to skala podejmowanych </w:t>
      </w:r>
      <w:r w:rsidR="00AA463A">
        <w:rPr>
          <w:rFonts w:asciiTheme="majorHAnsi" w:hAnsiTheme="majorHAnsi" w:cs="Calibri"/>
          <w:sz w:val="24"/>
          <w:szCs w:val="24"/>
        </w:rPr>
        <w:t xml:space="preserve">takich </w:t>
      </w:r>
      <w:r w:rsidR="00FE4108" w:rsidRPr="00417AD5">
        <w:rPr>
          <w:rFonts w:asciiTheme="majorHAnsi" w:hAnsiTheme="majorHAnsi" w:cs="Calibri"/>
          <w:sz w:val="24"/>
          <w:szCs w:val="24"/>
        </w:rPr>
        <w:t>działań</w:t>
      </w:r>
      <w:r w:rsidR="00AA463A">
        <w:rPr>
          <w:rFonts w:asciiTheme="majorHAnsi" w:hAnsiTheme="majorHAnsi" w:cs="Calibri"/>
          <w:sz w:val="24"/>
          <w:szCs w:val="24"/>
        </w:rPr>
        <w:t xml:space="preserve"> jak</w:t>
      </w:r>
      <w:r w:rsidR="00FE4108" w:rsidRPr="00417AD5">
        <w:rPr>
          <w:rFonts w:asciiTheme="majorHAnsi" w:hAnsiTheme="majorHAnsi" w:cs="Calibri"/>
          <w:sz w:val="24"/>
          <w:szCs w:val="24"/>
        </w:rPr>
        <w:t>: firmy rezygn</w:t>
      </w:r>
      <w:r w:rsidR="00FE4108" w:rsidRPr="007E44AC">
        <w:rPr>
          <w:rFonts w:asciiTheme="majorHAnsi" w:hAnsiTheme="majorHAnsi" w:cs="Calibri"/>
          <w:sz w:val="24"/>
          <w:szCs w:val="24"/>
        </w:rPr>
        <w:t>owały</w:t>
      </w:r>
      <w:r w:rsidR="00FE4108" w:rsidRPr="00417AD5">
        <w:rPr>
          <w:rFonts w:asciiTheme="majorHAnsi" w:hAnsiTheme="majorHAnsi" w:cs="Calibri"/>
          <w:sz w:val="24"/>
          <w:szCs w:val="24"/>
        </w:rPr>
        <w:t xml:space="preserve"> z poszczególnych form wspierania rozwoju</w:t>
      </w:r>
      <w:r w:rsidR="00FE4108" w:rsidRPr="007E44AC">
        <w:rPr>
          <w:rFonts w:asciiTheme="majorHAnsi" w:hAnsiTheme="majorHAnsi" w:cs="Calibri"/>
          <w:sz w:val="24"/>
          <w:szCs w:val="24"/>
        </w:rPr>
        <w:t>, spadła</w:t>
      </w:r>
      <w:r w:rsidR="00FE4108" w:rsidRPr="00417AD5">
        <w:rPr>
          <w:rFonts w:asciiTheme="majorHAnsi" w:hAnsiTheme="majorHAnsi" w:cs="Calibri"/>
          <w:sz w:val="24"/>
          <w:szCs w:val="24"/>
        </w:rPr>
        <w:t xml:space="preserve"> średnia liczba przeszkolonych osób oraz średni budżet przeznaczany na szkolenia.</w:t>
      </w:r>
      <w:r w:rsidR="000764F1">
        <w:rPr>
          <w:rFonts w:asciiTheme="majorHAnsi" w:hAnsiTheme="majorHAnsi" w:cs="Calibri"/>
          <w:sz w:val="24"/>
          <w:szCs w:val="24"/>
        </w:rPr>
        <w:t xml:space="preserve"> </w:t>
      </w:r>
      <w:r w:rsidR="00D055AA" w:rsidRPr="00B95C7F">
        <w:rPr>
          <w:rFonts w:asciiTheme="majorHAnsi" w:hAnsiTheme="majorHAnsi" w:cs="Calibri"/>
          <w:sz w:val="24"/>
          <w:szCs w:val="24"/>
        </w:rPr>
        <w:t>Aż 70</w:t>
      </w:r>
      <w:r w:rsidR="005129CC">
        <w:rPr>
          <w:rFonts w:asciiTheme="majorHAnsi" w:hAnsiTheme="majorHAnsi" w:cs="Calibri"/>
          <w:sz w:val="24"/>
          <w:szCs w:val="24"/>
        </w:rPr>
        <w:t xml:space="preserve"> proc.</w:t>
      </w:r>
      <w:r w:rsidR="00D055AA" w:rsidRPr="00B95C7F">
        <w:rPr>
          <w:rFonts w:asciiTheme="majorHAnsi" w:hAnsiTheme="majorHAnsi" w:cs="Calibri"/>
          <w:sz w:val="24"/>
          <w:szCs w:val="24"/>
        </w:rPr>
        <w:t xml:space="preserve"> </w:t>
      </w:r>
      <w:r w:rsidR="00CC2518" w:rsidRPr="0007671C">
        <w:rPr>
          <w:rFonts w:asciiTheme="majorHAnsi" w:hAnsiTheme="majorHAnsi" w:cs="Calibri"/>
          <w:sz w:val="24"/>
          <w:szCs w:val="24"/>
        </w:rPr>
        <w:t>badanych</w:t>
      </w:r>
      <w:r w:rsidR="00D055AA" w:rsidRPr="0007671C">
        <w:rPr>
          <w:rFonts w:asciiTheme="majorHAnsi" w:hAnsiTheme="majorHAnsi" w:cs="Calibri"/>
          <w:sz w:val="24"/>
          <w:szCs w:val="24"/>
        </w:rPr>
        <w:t xml:space="preserve"> przedsiębiorców planuje inwestować w rozwój kompetencji swoich pracowników w kolejnym roku.</w:t>
      </w:r>
    </w:p>
    <w:p w14:paraId="6F648802" w14:textId="0C523C50" w:rsidR="00D055AA" w:rsidRDefault="00CC2518" w:rsidP="00D055AA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Dorośli </w:t>
      </w:r>
      <w:r w:rsidR="00D055AA" w:rsidRPr="00423C95">
        <w:rPr>
          <w:rFonts w:asciiTheme="majorHAnsi" w:hAnsiTheme="majorHAnsi" w:cs="Calibri"/>
          <w:sz w:val="24"/>
          <w:szCs w:val="24"/>
        </w:rPr>
        <w:t xml:space="preserve">Polacy na przełomie 2019 i 2020 </w:t>
      </w:r>
      <w:r w:rsidR="00D055AA">
        <w:rPr>
          <w:rFonts w:asciiTheme="majorHAnsi" w:hAnsiTheme="majorHAnsi" w:cs="Calibri"/>
          <w:sz w:val="24"/>
          <w:szCs w:val="24"/>
        </w:rPr>
        <w:t>r.</w:t>
      </w:r>
      <w:r w:rsidR="00662D22">
        <w:rPr>
          <w:rFonts w:asciiTheme="majorHAnsi" w:hAnsiTheme="majorHAnsi" w:cs="Calibri"/>
          <w:sz w:val="24"/>
          <w:szCs w:val="24"/>
        </w:rPr>
        <w:t>,</w:t>
      </w:r>
      <w:r w:rsidR="00D055AA">
        <w:rPr>
          <w:rFonts w:asciiTheme="majorHAnsi" w:hAnsiTheme="majorHAnsi" w:cs="Calibri"/>
          <w:sz w:val="24"/>
          <w:szCs w:val="24"/>
        </w:rPr>
        <w:t xml:space="preserve"> </w:t>
      </w:r>
      <w:r w:rsidR="00D055AA" w:rsidRPr="00423C95">
        <w:rPr>
          <w:rFonts w:asciiTheme="majorHAnsi" w:hAnsiTheme="majorHAnsi" w:cs="Calibri"/>
          <w:sz w:val="24"/>
          <w:szCs w:val="24"/>
        </w:rPr>
        <w:t>również na własną rękę</w:t>
      </w:r>
      <w:r w:rsidR="00662D22">
        <w:rPr>
          <w:rFonts w:asciiTheme="majorHAnsi" w:hAnsiTheme="majorHAnsi" w:cs="Calibri"/>
          <w:sz w:val="24"/>
          <w:szCs w:val="24"/>
        </w:rPr>
        <w:t>,</w:t>
      </w:r>
      <w:r w:rsidR="00D055AA" w:rsidRPr="00423C95">
        <w:rPr>
          <w:rFonts w:asciiTheme="majorHAnsi" w:hAnsiTheme="majorHAnsi" w:cs="Calibri"/>
          <w:sz w:val="24"/>
          <w:szCs w:val="24"/>
        </w:rPr>
        <w:t xml:space="preserve"> uczyli się nowych rzeczy, jednak nieco rzadziej niż w poprzednich latach. </w:t>
      </w:r>
      <w:r w:rsidR="004F2394" w:rsidRPr="007E44AC">
        <w:rPr>
          <w:rFonts w:asciiTheme="majorHAnsi" w:hAnsiTheme="majorHAnsi" w:cs="Calibri"/>
          <w:sz w:val="24"/>
          <w:szCs w:val="24"/>
        </w:rPr>
        <w:t>Na poziom wykorzystania nieformalnych sposobów rozwijania kompetencji wpł</w:t>
      </w:r>
      <w:r w:rsidR="00406FEE" w:rsidRPr="007E44AC">
        <w:rPr>
          <w:rFonts w:asciiTheme="majorHAnsi" w:hAnsiTheme="majorHAnsi" w:cs="Calibri"/>
          <w:sz w:val="24"/>
          <w:szCs w:val="24"/>
        </w:rPr>
        <w:t>ywają</w:t>
      </w:r>
      <w:r w:rsidR="004F2394" w:rsidRPr="007E44AC">
        <w:rPr>
          <w:rFonts w:asciiTheme="majorHAnsi" w:hAnsiTheme="majorHAnsi" w:cs="Calibri"/>
          <w:sz w:val="24"/>
          <w:szCs w:val="24"/>
        </w:rPr>
        <w:t xml:space="preserve"> te same czynniki, które różnicują uczenie się w sposób formalny lub </w:t>
      </w:r>
      <w:proofErr w:type="spellStart"/>
      <w:r w:rsidR="004F2394" w:rsidRPr="007E44AC">
        <w:rPr>
          <w:rFonts w:asciiTheme="majorHAnsi" w:hAnsiTheme="majorHAnsi" w:cs="Calibri"/>
          <w:sz w:val="24"/>
          <w:szCs w:val="24"/>
        </w:rPr>
        <w:t>pozaformalny</w:t>
      </w:r>
      <w:proofErr w:type="spellEnd"/>
      <w:r w:rsidR="00AA463A">
        <w:rPr>
          <w:rFonts w:asciiTheme="majorHAnsi" w:hAnsiTheme="majorHAnsi" w:cs="Calibri"/>
          <w:sz w:val="24"/>
          <w:szCs w:val="24"/>
        </w:rPr>
        <w:t>, tj.</w:t>
      </w:r>
      <w:r w:rsidR="004F2394" w:rsidRPr="007E44AC">
        <w:rPr>
          <w:rFonts w:asciiTheme="majorHAnsi" w:hAnsiTheme="majorHAnsi" w:cs="Calibri"/>
          <w:sz w:val="24"/>
          <w:szCs w:val="24"/>
        </w:rPr>
        <w:t xml:space="preserve"> sytuacja na rynku pracy, poziom wykształ</w:t>
      </w:r>
      <w:r w:rsidR="005674D2" w:rsidRPr="005674D2">
        <w:rPr>
          <w:rFonts w:asciiTheme="majorHAnsi" w:hAnsiTheme="majorHAnsi" w:cs="Calibri"/>
          <w:sz w:val="24"/>
          <w:szCs w:val="24"/>
        </w:rPr>
        <w:t>cenia oraz rodzaj wykonywanej pracy</w:t>
      </w:r>
      <w:r w:rsidR="004F2394" w:rsidRPr="007E44AC">
        <w:rPr>
          <w:rFonts w:asciiTheme="majorHAnsi" w:hAnsiTheme="majorHAnsi" w:cs="Calibri"/>
          <w:sz w:val="24"/>
          <w:szCs w:val="24"/>
        </w:rPr>
        <w:t>. Aktywność</w:t>
      </w:r>
      <w:r w:rsidR="003F3708" w:rsidRPr="007E44AC">
        <w:rPr>
          <w:rFonts w:asciiTheme="majorHAnsi" w:hAnsiTheme="majorHAnsi" w:cs="Calibri"/>
          <w:sz w:val="24"/>
          <w:szCs w:val="24"/>
        </w:rPr>
        <w:t xml:space="preserve"> zawodowa sprzyja</w:t>
      </w:r>
      <w:r w:rsidR="004F2394" w:rsidRPr="007E44AC">
        <w:rPr>
          <w:rFonts w:asciiTheme="majorHAnsi" w:hAnsiTheme="majorHAnsi" w:cs="Calibri"/>
          <w:sz w:val="24"/>
          <w:szCs w:val="24"/>
        </w:rPr>
        <w:t xml:space="preserve"> nie tylko rozwojowi kompetencji związanych z wykonywaną pracą, ale wpływa również</w:t>
      </w:r>
      <w:r w:rsidR="005674D2" w:rsidRPr="005674D2">
        <w:rPr>
          <w:rFonts w:asciiTheme="majorHAnsi" w:hAnsiTheme="majorHAnsi" w:cs="Calibri"/>
          <w:sz w:val="24"/>
          <w:szCs w:val="24"/>
        </w:rPr>
        <w:t xml:space="preserve"> </w:t>
      </w:r>
      <w:r w:rsidR="004F2394" w:rsidRPr="007E44AC">
        <w:rPr>
          <w:rFonts w:asciiTheme="majorHAnsi" w:hAnsiTheme="majorHAnsi" w:cs="Calibri"/>
          <w:sz w:val="24"/>
          <w:szCs w:val="24"/>
        </w:rPr>
        <w:t>na posługiwanie się Internetem</w:t>
      </w:r>
      <w:r w:rsidR="005129CC">
        <w:rPr>
          <w:rFonts w:asciiTheme="majorHAnsi" w:hAnsiTheme="majorHAnsi" w:cs="Calibri"/>
          <w:sz w:val="24"/>
          <w:szCs w:val="24"/>
        </w:rPr>
        <w:t xml:space="preserve">, </w:t>
      </w:r>
      <w:r w:rsidR="004F2394" w:rsidRPr="007E44AC">
        <w:rPr>
          <w:rFonts w:asciiTheme="majorHAnsi" w:hAnsiTheme="majorHAnsi" w:cs="Calibri"/>
          <w:sz w:val="24"/>
          <w:szCs w:val="24"/>
        </w:rPr>
        <w:t xml:space="preserve">także dla samodzielnego uczenia się. </w:t>
      </w:r>
      <w:r w:rsidR="0007671C" w:rsidRPr="007E44AC">
        <w:rPr>
          <w:rFonts w:asciiTheme="majorHAnsi" w:hAnsiTheme="majorHAnsi" w:cs="Calibri"/>
          <w:sz w:val="24"/>
          <w:szCs w:val="24"/>
        </w:rPr>
        <w:t>Wyniki badania potwierdzają wyraźne oddziaływanie wieku jako czynnika różnicującego korzystanie z Internetu</w:t>
      </w:r>
      <w:r w:rsidR="005129CC">
        <w:rPr>
          <w:rFonts w:asciiTheme="majorHAnsi" w:hAnsiTheme="majorHAnsi" w:cs="Calibri"/>
          <w:sz w:val="24"/>
          <w:szCs w:val="24"/>
        </w:rPr>
        <w:t>. J</w:t>
      </w:r>
      <w:r w:rsidR="0007671C" w:rsidRPr="007E44AC">
        <w:rPr>
          <w:rFonts w:asciiTheme="majorHAnsi" w:hAnsiTheme="majorHAnsi" w:cs="Calibri"/>
          <w:sz w:val="24"/>
          <w:szCs w:val="24"/>
        </w:rPr>
        <w:t xml:space="preserve">ednocześnie pokazują, że wśród osób starszych wzrasta odsetek posługujących się </w:t>
      </w:r>
      <w:r w:rsidR="005129CC">
        <w:rPr>
          <w:rFonts w:asciiTheme="majorHAnsi" w:hAnsiTheme="majorHAnsi" w:cs="Calibri"/>
          <w:sz w:val="24"/>
          <w:szCs w:val="24"/>
        </w:rPr>
        <w:t>tym medium</w:t>
      </w:r>
      <w:r w:rsidR="0007671C" w:rsidRPr="007E44AC">
        <w:rPr>
          <w:rFonts w:asciiTheme="majorHAnsi" w:hAnsiTheme="majorHAnsi" w:cs="Calibri"/>
          <w:sz w:val="24"/>
          <w:szCs w:val="24"/>
        </w:rPr>
        <w:t xml:space="preserve"> i wykorzystujących go do celów zdobywania informacji</w:t>
      </w:r>
      <w:r w:rsidR="00D055AA" w:rsidRPr="00423C95">
        <w:rPr>
          <w:rFonts w:asciiTheme="majorHAnsi" w:hAnsiTheme="majorHAnsi" w:cs="Calibri"/>
          <w:sz w:val="24"/>
          <w:szCs w:val="24"/>
        </w:rPr>
        <w:t>. 25</w:t>
      </w:r>
      <w:r w:rsidR="005129CC">
        <w:rPr>
          <w:rFonts w:asciiTheme="majorHAnsi" w:hAnsiTheme="majorHAnsi" w:cs="Calibri"/>
          <w:sz w:val="24"/>
          <w:szCs w:val="24"/>
        </w:rPr>
        <w:t xml:space="preserve"> proc.</w:t>
      </w:r>
      <w:r w:rsidR="00D055AA" w:rsidRPr="00423C95">
        <w:rPr>
          <w:rFonts w:asciiTheme="majorHAnsi" w:hAnsiTheme="majorHAnsi" w:cs="Calibri"/>
          <w:sz w:val="24"/>
          <w:szCs w:val="24"/>
        </w:rPr>
        <w:t xml:space="preserve"> osób w wieku 65 lat i starszych oraz 8% w grupie 55-64 latków zadeklarowało, że nie korzy</w:t>
      </w:r>
      <w:r w:rsidR="00D8206B">
        <w:rPr>
          <w:rFonts w:asciiTheme="majorHAnsi" w:hAnsiTheme="majorHAnsi" w:cs="Calibri"/>
          <w:sz w:val="24"/>
          <w:szCs w:val="24"/>
        </w:rPr>
        <w:t>sta w ogóle z Internetu. W</w:t>
      </w:r>
      <w:r w:rsidR="00D055AA" w:rsidRPr="00423C95">
        <w:rPr>
          <w:rFonts w:asciiTheme="majorHAnsi" w:hAnsiTheme="majorHAnsi" w:cs="Calibri"/>
          <w:sz w:val="24"/>
          <w:szCs w:val="24"/>
        </w:rPr>
        <w:t xml:space="preserve"> młodszych grupach wiekowych niekorzystających z Internetu nie ma w ogóle. </w:t>
      </w:r>
    </w:p>
    <w:p w14:paraId="3E49D87D" w14:textId="320310D9" w:rsidR="00423C95" w:rsidRPr="00423C95" w:rsidRDefault="00423C95" w:rsidP="00265DB9">
      <w:pPr>
        <w:pStyle w:val="Nagwek2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423C95">
        <w:rPr>
          <w:b/>
          <w:bCs/>
          <w:color w:val="000000" w:themeColor="text1"/>
          <w:sz w:val="28"/>
          <w:szCs w:val="28"/>
        </w:rPr>
        <w:t>Co z zarobkami</w:t>
      </w:r>
    </w:p>
    <w:p w14:paraId="7F7C493B" w14:textId="3D15626B" w:rsidR="00423C95" w:rsidRPr="00423C95" w:rsidRDefault="00423C95" w:rsidP="00265DB9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423C95">
        <w:rPr>
          <w:rFonts w:asciiTheme="majorHAnsi" w:hAnsiTheme="majorHAnsi" w:cs="Calibri"/>
          <w:sz w:val="24"/>
          <w:szCs w:val="24"/>
        </w:rPr>
        <w:t>Porównując rok 2019 z 2020, spadek dochodów najczęściej obserwowano wśród osób na stanowiskach kierowniczych, prowadzących własną działalność gospodarczą oraz zarabiając</w:t>
      </w:r>
      <w:r w:rsidR="000A2039">
        <w:rPr>
          <w:rFonts w:asciiTheme="majorHAnsi" w:hAnsiTheme="majorHAnsi" w:cs="Calibri"/>
          <w:sz w:val="24"/>
          <w:szCs w:val="24"/>
        </w:rPr>
        <w:t>ych</w:t>
      </w:r>
      <w:r w:rsidRPr="00423C95">
        <w:rPr>
          <w:rFonts w:asciiTheme="majorHAnsi" w:hAnsiTheme="majorHAnsi" w:cs="Calibri"/>
          <w:sz w:val="24"/>
          <w:szCs w:val="24"/>
        </w:rPr>
        <w:t xml:space="preserve"> powyżej 5 tys. zł netto. Najbardziej stabilną sytuację finansową miały osoby zatrudnione w oparciu </w:t>
      </w:r>
      <w:r w:rsidRPr="00423C95">
        <w:rPr>
          <w:rFonts w:asciiTheme="majorHAnsi" w:hAnsiTheme="majorHAnsi" w:cs="Calibri"/>
          <w:sz w:val="24"/>
          <w:szCs w:val="24"/>
        </w:rPr>
        <w:lastRenderedPageBreak/>
        <w:t xml:space="preserve">o umowę o pracę. Wzrost dochodów </w:t>
      </w:r>
      <w:r w:rsidR="00C52456">
        <w:rPr>
          <w:rFonts w:asciiTheme="majorHAnsi" w:hAnsiTheme="majorHAnsi" w:cs="Calibri"/>
          <w:sz w:val="24"/>
          <w:szCs w:val="24"/>
        </w:rPr>
        <w:t xml:space="preserve"> w tej grupie odczuło </w:t>
      </w:r>
      <w:r w:rsidRPr="00423C95">
        <w:rPr>
          <w:rFonts w:asciiTheme="majorHAnsi" w:hAnsiTheme="majorHAnsi" w:cs="Calibri"/>
          <w:sz w:val="24"/>
          <w:szCs w:val="24"/>
        </w:rPr>
        <w:t>65</w:t>
      </w:r>
      <w:r w:rsidR="005129CC">
        <w:rPr>
          <w:rFonts w:asciiTheme="majorHAnsi" w:hAnsiTheme="majorHAnsi" w:cs="Calibri"/>
          <w:sz w:val="24"/>
          <w:szCs w:val="24"/>
        </w:rPr>
        <w:t xml:space="preserve"> proc.</w:t>
      </w:r>
      <w:r w:rsidRPr="00423C95">
        <w:rPr>
          <w:rFonts w:asciiTheme="majorHAnsi" w:hAnsiTheme="majorHAnsi" w:cs="Calibri"/>
          <w:sz w:val="24"/>
          <w:szCs w:val="24"/>
        </w:rPr>
        <w:t xml:space="preserve"> </w:t>
      </w:r>
      <w:r w:rsidR="00C52456">
        <w:rPr>
          <w:rFonts w:asciiTheme="majorHAnsi" w:hAnsiTheme="majorHAnsi" w:cs="Calibri"/>
          <w:sz w:val="24"/>
          <w:szCs w:val="24"/>
        </w:rPr>
        <w:t>badanych</w:t>
      </w:r>
      <w:r w:rsidRPr="00423C95">
        <w:rPr>
          <w:rFonts w:asciiTheme="majorHAnsi" w:hAnsiTheme="majorHAnsi" w:cs="Calibri"/>
          <w:sz w:val="24"/>
          <w:szCs w:val="24"/>
        </w:rPr>
        <w:t>, a spadek</w:t>
      </w:r>
      <w:r w:rsidR="005129CC">
        <w:rPr>
          <w:rFonts w:asciiTheme="majorHAnsi" w:hAnsiTheme="majorHAnsi" w:cs="Calibri"/>
          <w:sz w:val="24"/>
          <w:szCs w:val="24"/>
        </w:rPr>
        <w:t xml:space="preserve"> – </w:t>
      </w:r>
      <w:r w:rsidRPr="00423C95">
        <w:rPr>
          <w:rFonts w:asciiTheme="majorHAnsi" w:hAnsiTheme="majorHAnsi" w:cs="Calibri"/>
          <w:sz w:val="24"/>
          <w:szCs w:val="24"/>
        </w:rPr>
        <w:t>21</w:t>
      </w:r>
      <w:r w:rsidR="005129CC">
        <w:rPr>
          <w:rFonts w:asciiTheme="majorHAnsi" w:hAnsiTheme="majorHAnsi" w:cs="Calibri"/>
          <w:sz w:val="24"/>
          <w:szCs w:val="24"/>
        </w:rPr>
        <w:t xml:space="preserve"> proc</w:t>
      </w:r>
      <w:r w:rsidRPr="00423C95">
        <w:rPr>
          <w:rFonts w:asciiTheme="majorHAnsi" w:hAnsiTheme="majorHAnsi" w:cs="Calibri"/>
          <w:sz w:val="24"/>
          <w:szCs w:val="24"/>
        </w:rPr>
        <w:t>. 43</w:t>
      </w:r>
      <w:r w:rsidR="005129CC">
        <w:rPr>
          <w:rFonts w:asciiTheme="majorHAnsi" w:hAnsiTheme="majorHAnsi" w:cs="Calibri"/>
          <w:sz w:val="24"/>
          <w:szCs w:val="24"/>
        </w:rPr>
        <w:t xml:space="preserve"> proc.</w:t>
      </w:r>
      <w:r w:rsidRPr="00423C95">
        <w:rPr>
          <w:rFonts w:asciiTheme="majorHAnsi" w:hAnsiTheme="majorHAnsi" w:cs="Calibri"/>
          <w:sz w:val="24"/>
          <w:szCs w:val="24"/>
        </w:rPr>
        <w:t xml:space="preserve"> wszystkich respondentów biorących udział w badaniu zadeklarowało, że w porównaniu z 2019 r., w 2020 r. odczuły poprawę sytuacji finansowej, u 27</w:t>
      </w:r>
      <w:r w:rsidR="005129CC">
        <w:rPr>
          <w:rFonts w:asciiTheme="majorHAnsi" w:hAnsiTheme="majorHAnsi" w:cs="Calibri"/>
          <w:sz w:val="24"/>
          <w:szCs w:val="24"/>
        </w:rPr>
        <w:t xml:space="preserve"> proc.</w:t>
      </w:r>
      <w:r w:rsidRPr="00423C95">
        <w:rPr>
          <w:rFonts w:asciiTheme="majorHAnsi" w:hAnsiTheme="majorHAnsi" w:cs="Calibri"/>
          <w:sz w:val="24"/>
          <w:szCs w:val="24"/>
        </w:rPr>
        <w:t xml:space="preserve"> badanych finanse się pomniejszyły.</w:t>
      </w:r>
    </w:p>
    <w:p w14:paraId="068214CF" w14:textId="04EDAE1C" w:rsidR="00820B61" w:rsidRDefault="00D95755" w:rsidP="00265DB9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hyperlink r:id="rId12" w:history="1">
        <w:r w:rsidR="00820B61" w:rsidRPr="00820B61">
          <w:rPr>
            <w:rStyle w:val="Hipercze"/>
            <w:rFonts w:asciiTheme="majorHAnsi" w:hAnsiTheme="majorHAnsi" w:cs="Calibri"/>
            <w:sz w:val="24"/>
            <w:szCs w:val="24"/>
          </w:rPr>
          <w:t xml:space="preserve">Cały raport dostępny </w:t>
        </w:r>
        <w:r w:rsidR="00820B61" w:rsidRPr="00820B61">
          <w:rPr>
            <w:rStyle w:val="Hipercze"/>
            <w:rFonts w:asciiTheme="majorHAnsi" w:hAnsiTheme="majorHAnsi" w:cs="Calibri"/>
            <w:sz w:val="24"/>
            <w:szCs w:val="24"/>
          </w:rPr>
          <w:t>n</w:t>
        </w:r>
        <w:r w:rsidR="00820B61" w:rsidRPr="00820B61">
          <w:rPr>
            <w:rStyle w:val="Hipercze"/>
            <w:rFonts w:asciiTheme="majorHAnsi" w:hAnsiTheme="majorHAnsi" w:cs="Calibri"/>
            <w:sz w:val="24"/>
            <w:szCs w:val="24"/>
          </w:rPr>
          <w:t>a stronie.</w:t>
        </w:r>
      </w:hyperlink>
    </w:p>
    <w:p w14:paraId="0D2B07F3" w14:textId="7CB71031" w:rsidR="00820B61" w:rsidRDefault="00820B61" w:rsidP="00265DB9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69940BE" wp14:editId="4C007797">
            <wp:extent cx="1743075" cy="875124"/>
            <wp:effectExtent l="0" t="0" r="0" b="1270"/>
            <wp:docPr id="7" name="Obraz 7" descr="Unikatowy w skali Polski i Europy monitoring zapotrzebowania na kompetencje na rynk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katowy w skali Polski i Europy monitoring zapotrzebowania na kompetencje na rynku prac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57" cy="8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54DD" w14:textId="751AA1BF" w:rsidR="007210DB" w:rsidRPr="00416EE5" w:rsidRDefault="00820B61" w:rsidP="00423C95">
      <w:pPr>
        <w:spacing w:before="120" w:after="12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9BC1878" wp14:editId="3C3F8766">
            <wp:extent cx="6120130" cy="4622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WE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0DB" w:rsidRPr="00416EE5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D831" w14:textId="77777777" w:rsidR="00D95755" w:rsidRDefault="00D95755">
      <w:pPr>
        <w:spacing w:after="0" w:line="240" w:lineRule="auto"/>
      </w:pPr>
      <w:r>
        <w:separator/>
      </w:r>
    </w:p>
  </w:endnote>
  <w:endnote w:type="continuationSeparator" w:id="0">
    <w:p w14:paraId="6D7A67D9" w14:textId="77777777" w:rsidR="00D95755" w:rsidRDefault="00D9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18036" w14:textId="77777777" w:rsidR="00D95755" w:rsidRDefault="00D95755">
      <w:pPr>
        <w:spacing w:after="0" w:line="240" w:lineRule="auto"/>
      </w:pPr>
      <w:r>
        <w:separator/>
      </w:r>
    </w:p>
  </w:footnote>
  <w:footnote w:type="continuationSeparator" w:id="0">
    <w:p w14:paraId="06FAE8BB" w14:textId="77777777" w:rsidR="00D95755" w:rsidRDefault="00D9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32EF5"/>
    <w:rsid w:val="00052881"/>
    <w:rsid w:val="00054E04"/>
    <w:rsid w:val="000660CD"/>
    <w:rsid w:val="00074BD9"/>
    <w:rsid w:val="000764F1"/>
    <w:rsid w:val="0007671C"/>
    <w:rsid w:val="00081C97"/>
    <w:rsid w:val="00093F1B"/>
    <w:rsid w:val="00096144"/>
    <w:rsid w:val="000A2039"/>
    <w:rsid w:val="000C172A"/>
    <w:rsid w:val="000F53A7"/>
    <w:rsid w:val="0010620A"/>
    <w:rsid w:val="00120939"/>
    <w:rsid w:val="001242DD"/>
    <w:rsid w:val="0012487A"/>
    <w:rsid w:val="00155BAB"/>
    <w:rsid w:val="0016526B"/>
    <w:rsid w:val="001865FF"/>
    <w:rsid w:val="001C3206"/>
    <w:rsid w:val="001D2CA0"/>
    <w:rsid w:val="002212A1"/>
    <w:rsid w:val="0023061E"/>
    <w:rsid w:val="002325E3"/>
    <w:rsid w:val="002331C4"/>
    <w:rsid w:val="002563BA"/>
    <w:rsid w:val="00265DB9"/>
    <w:rsid w:val="00291E8B"/>
    <w:rsid w:val="0029503E"/>
    <w:rsid w:val="002C4017"/>
    <w:rsid w:val="0032710E"/>
    <w:rsid w:val="00336F70"/>
    <w:rsid w:val="00343AAD"/>
    <w:rsid w:val="003573BA"/>
    <w:rsid w:val="00362455"/>
    <w:rsid w:val="00384B85"/>
    <w:rsid w:val="00385BED"/>
    <w:rsid w:val="003970E6"/>
    <w:rsid w:val="003A3BBD"/>
    <w:rsid w:val="003A40C4"/>
    <w:rsid w:val="003A43D7"/>
    <w:rsid w:val="003A65B1"/>
    <w:rsid w:val="003B24B1"/>
    <w:rsid w:val="003C24B8"/>
    <w:rsid w:val="003F3708"/>
    <w:rsid w:val="00406FEE"/>
    <w:rsid w:val="00416EE5"/>
    <w:rsid w:val="00423BE4"/>
    <w:rsid w:val="00423C95"/>
    <w:rsid w:val="0044115B"/>
    <w:rsid w:val="00484CE7"/>
    <w:rsid w:val="004850BD"/>
    <w:rsid w:val="004A1141"/>
    <w:rsid w:val="004A3B3D"/>
    <w:rsid w:val="004A5A88"/>
    <w:rsid w:val="004E185E"/>
    <w:rsid w:val="004F2394"/>
    <w:rsid w:val="004F4A11"/>
    <w:rsid w:val="005129CC"/>
    <w:rsid w:val="00536694"/>
    <w:rsid w:val="00544A66"/>
    <w:rsid w:val="005674D2"/>
    <w:rsid w:val="00571B2A"/>
    <w:rsid w:val="005801BA"/>
    <w:rsid w:val="005F1E4D"/>
    <w:rsid w:val="00600C38"/>
    <w:rsid w:val="0060342B"/>
    <w:rsid w:val="00627AE2"/>
    <w:rsid w:val="00631E77"/>
    <w:rsid w:val="00646622"/>
    <w:rsid w:val="00662D22"/>
    <w:rsid w:val="006764EB"/>
    <w:rsid w:val="00676BF6"/>
    <w:rsid w:val="0068103D"/>
    <w:rsid w:val="006C5EE8"/>
    <w:rsid w:val="006C79A1"/>
    <w:rsid w:val="006D7547"/>
    <w:rsid w:val="007210DB"/>
    <w:rsid w:val="00736FD9"/>
    <w:rsid w:val="00737B06"/>
    <w:rsid w:val="00793D05"/>
    <w:rsid w:val="007C153C"/>
    <w:rsid w:val="007D1C95"/>
    <w:rsid w:val="007D7EB1"/>
    <w:rsid w:val="007E01F8"/>
    <w:rsid w:val="007E435E"/>
    <w:rsid w:val="007E44AC"/>
    <w:rsid w:val="00804D36"/>
    <w:rsid w:val="00820B61"/>
    <w:rsid w:val="0082204D"/>
    <w:rsid w:val="008271B9"/>
    <w:rsid w:val="0082776F"/>
    <w:rsid w:val="00870DF3"/>
    <w:rsid w:val="00891221"/>
    <w:rsid w:val="008A3370"/>
    <w:rsid w:val="008A4AF3"/>
    <w:rsid w:val="008C3396"/>
    <w:rsid w:val="008C41A6"/>
    <w:rsid w:val="008F174A"/>
    <w:rsid w:val="008F6A46"/>
    <w:rsid w:val="0091262D"/>
    <w:rsid w:val="00915325"/>
    <w:rsid w:val="00923A4A"/>
    <w:rsid w:val="00925945"/>
    <w:rsid w:val="00925B03"/>
    <w:rsid w:val="00984E32"/>
    <w:rsid w:val="00990716"/>
    <w:rsid w:val="009968B5"/>
    <w:rsid w:val="009A233D"/>
    <w:rsid w:val="009B622E"/>
    <w:rsid w:val="00A03989"/>
    <w:rsid w:val="00A269C9"/>
    <w:rsid w:val="00A315FE"/>
    <w:rsid w:val="00A51F52"/>
    <w:rsid w:val="00A547AC"/>
    <w:rsid w:val="00A614CC"/>
    <w:rsid w:val="00A62B86"/>
    <w:rsid w:val="00A749B7"/>
    <w:rsid w:val="00A80513"/>
    <w:rsid w:val="00A82437"/>
    <w:rsid w:val="00AA463A"/>
    <w:rsid w:val="00AB2227"/>
    <w:rsid w:val="00AC4FD9"/>
    <w:rsid w:val="00AC65CF"/>
    <w:rsid w:val="00B26754"/>
    <w:rsid w:val="00B50B4D"/>
    <w:rsid w:val="00B65C39"/>
    <w:rsid w:val="00B717D1"/>
    <w:rsid w:val="00B77154"/>
    <w:rsid w:val="00B95C7F"/>
    <w:rsid w:val="00C52456"/>
    <w:rsid w:val="00C627FD"/>
    <w:rsid w:val="00C75E9A"/>
    <w:rsid w:val="00C920CF"/>
    <w:rsid w:val="00CC2518"/>
    <w:rsid w:val="00CD1371"/>
    <w:rsid w:val="00CF6DB2"/>
    <w:rsid w:val="00D055AA"/>
    <w:rsid w:val="00D0763E"/>
    <w:rsid w:val="00D12941"/>
    <w:rsid w:val="00D612C4"/>
    <w:rsid w:val="00D64BD1"/>
    <w:rsid w:val="00D80723"/>
    <w:rsid w:val="00D8206B"/>
    <w:rsid w:val="00D90720"/>
    <w:rsid w:val="00D95755"/>
    <w:rsid w:val="00D96232"/>
    <w:rsid w:val="00D972C7"/>
    <w:rsid w:val="00DA66E8"/>
    <w:rsid w:val="00DD03DC"/>
    <w:rsid w:val="00E079E2"/>
    <w:rsid w:val="00E14005"/>
    <w:rsid w:val="00E1790B"/>
    <w:rsid w:val="00E27CEE"/>
    <w:rsid w:val="00E33B09"/>
    <w:rsid w:val="00E50A0C"/>
    <w:rsid w:val="00E50DA2"/>
    <w:rsid w:val="00E52C5E"/>
    <w:rsid w:val="00E65C80"/>
    <w:rsid w:val="00E745B4"/>
    <w:rsid w:val="00EC5AF8"/>
    <w:rsid w:val="00EE2C33"/>
    <w:rsid w:val="00F21983"/>
    <w:rsid w:val="00F25B47"/>
    <w:rsid w:val="00F27F6E"/>
    <w:rsid w:val="00F37FE3"/>
    <w:rsid w:val="00F76A54"/>
    <w:rsid w:val="00F80351"/>
    <w:rsid w:val="00F858FD"/>
    <w:rsid w:val="00FB6684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Default">
    <w:name w:val="Default"/>
    <w:rsid w:val="00D90720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A5">
    <w:name w:val="A5"/>
    <w:uiPriority w:val="99"/>
    <w:rsid w:val="0007671C"/>
    <w:rPr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publications/publication/raport-podsumowujacy-wyniki-badan-bilans-kapitalu-ludzkiego-2019-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Bilans Kapitału Ludzkiego. Wnioski z badań 2019-2020</vt:lpstr>
    </vt:vector>
  </TitlesOfParts>
  <Manager/>
  <Company/>
  <LinksUpToDate>false</LinksUpToDate>
  <CharactersWithSpaces>6074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Kapitału Ludzkiego. Wnioski z badań 2019-2020</dc:title>
  <dc:subject>Bilans Kapitału Ludzkiego. Wnioski z badań 2019-2020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2022-01-27T09:47:00Z</dcterms:created>
  <dcterms:modified xsi:type="dcterms:W3CDTF">2022-01-27T09:47:00Z</dcterms:modified>
  <cp:category/>
</cp:coreProperties>
</file>