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6702" w:type="pct"/>
        <w:tblInd w:w="-2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0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2"/>
      </w:tblGrid>
      <w:tr w:rsidR="00B51613" w:rsidRPr="00631232" w14:paraId="6C413485" w14:textId="77777777" w:rsidTr="005653E7">
        <w:tc>
          <w:tcPr>
            <w:tcW w:w="5000" w:type="pct"/>
            <w:shd w:val="clear" w:color="auto" w:fill="00A0DF"/>
          </w:tcPr>
          <w:p w14:paraId="58FDDC76" w14:textId="77777777" w:rsidR="00B51613" w:rsidRPr="00194255" w:rsidRDefault="00B51613" w:rsidP="005653E7">
            <w:pPr>
              <w:pStyle w:val="PRtitle"/>
            </w:pPr>
            <w:r>
              <w:rPr>
                <w:bCs/>
                <w:lang w:val="pt-PT"/>
              </w:rPr>
              <w:t xml:space="preserve">Comunicado de imprensa </w:t>
            </w:r>
          </w:p>
          <w:p w14:paraId="1DFF753C" w14:textId="6925F75E" w:rsidR="00B51613" w:rsidRPr="00194255" w:rsidRDefault="00B51613" w:rsidP="005653E7">
            <w:pPr>
              <w:pStyle w:val="PRtextwhite"/>
              <w:tabs>
                <w:tab w:val="right" w:pos="10914"/>
              </w:tabs>
              <w:spacing w:before="80" w:after="120" w:line="240" w:lineRule="auto"/>
            </w:pPr>
            <w:r>
              <w:rPr>
                <w:lang w:val="pt-PT"/>
              </w:rPr>
              <w:t>27 de janeiro de 2022</w:t>
            </w:r>
            <w:r>
              <w:rPr>
                <w:lang w:val="pt-PT"/>
              </w:rPr>
              <w:tab/>
            </w:r>
          </w:p>
        </w:tc>
      </w:tr>
    </w:tbl>
    <w:p w14:paraId="470F1BC1" w14:textId="77777777" w:rsidR="00632F5D" w:rsidRDefault="00632F5D" w:rsidP="00632F5D">
      <w:pPr>
        <w:pStyle w:val="paragraph"/>
        <w:spacing w:before="0" w:beforeAutospacing="0" w:after="0" w:afterAutospacing="0"/>
        <w:jc w:val="center"/>
        <w:rPr>
          <w:rStyle w:val="normaltextrun"/>
          <w:rFonts w:ascii="Nestle Text TF Book" w:eastAsiaTheme="minorEastAsia" w:hAnsi="Nestle Text TF Book" w:cs="Arial"/>
          <w:b/>
          <w:bCs/>
          <w:sz w:val="32"/>
          <w:szCs w:val="32"/>
          <w:lang w:val="pt-PT"/>
        </w:rPr>
      </w:pPr>
    </w:p>
    <w:p w14:paraId="6021BB5A" w14:textId="0D607EEA" w:rsidR="00632F5D" w:rsidRDefault="00632F5D" w:rsidP="00AE442D">
      <w:pPr>
        <w:pStyle w:val="paragraph"/>
        <w:spacing w:before="0" w:beforeAutospacing="0" w:after="0" w:afterAutospacing="0"/>
        <w:jc w:val="center"/>
        <w:rPr>
          <w:rStyle w:val="normaltextrun"/>
          <w:rFonts w:ascii="Nestle Text TF Book" w:eastAsiaTheme="minorEastAsia" w:hAnsi="Nestle Text TF Book" w:cs="Arial"/>
          <w:b/>
          <w:bCs/>
          <w:sz w:val="32"/>
          <w:szCs w:val="32"/>
          <w:lang w:val="pt-PT"/>
        </w:rPr>
      </w:pPr>
      <w:r w:rsidRPr="00632F5D">
        <w:rPr>
          <w:rStyle w:val="normaltextrun"/>
          <w:rFonts w:ascii="Nestle Text TF Book" w:eastAsiaTheme="minorEastAsia" w:hAnsi="Nestle Text TF Book" w:cs="Arial"/>
          <w:b/>
          <w:bCs/>
          <w:sz w:val="32"/>
          <w:szCs w:val="32"/>
          <w:lang w:val="pt-PT"/>
        </w:rPr>
        <w:t xml:space="preserve">Nestlé anuncia plano inovador para </w:t>
      </w:r>
      <w:r w:rsidR="00AE442D" w:rsidRPr="00AE442D">
        <w:rPr>
          <w:rStyle w:val="normaltextrun"/>
          <w:rFonts w:ascii="Nestle Text TF Book" w:eastAsiaTheme="minorEastAsia" w:hAnsi="Nestle Text TF Book" w:cs="Arial"/>
          <w:b/>
          <w:bCs/>
          <w:sz w:val="32"/>
          <w:szCs w:val="32"/>
          <w:lang w:val="pt-PT"/>
        </w:rPr>
        <w:t>combate</w:t>
      </w:r>
      <w:r w:rsidR="00AE442D">
        <w:rPr>
          <w:rStyle w:val="normaltextrun"/>
          <w:rFonts w:ascii="Nestle Text TF Book" w:eastAsiaTheme="minorEastAsia" w:hAnsi="Nestle Text TF Book" w:cs="Arial"/>
          <w:b/>
          <w:bCs/>
          <w:sz w:val="32"/>
          <w:szCs w:val="32"/>
          <w:lang w:val="pt-PT"/>
        </w:rPr>
        <w:t xml:space="preserve">r </w:t>
      </w:r>
      <w:r w:rsidR="00AE442D" w:rsidRPr="00AE442D">
        <w:rPr>
          <w:rStyle w:val="normaltextrun"/>
          <w:rFonts w:ascii="Nestle Text TF Book" w:eastAsiaTheme="minorEastAsia" w:hAnsi="Nestle Text TF Book" w:cs="Arial"/>
          <w:b/>
          <w:bCs/>
          <w:sz w:val="32"/>
          <w:szCs w:val="32"/>
          <w:lang w:val="pt-PT"/>
        </w:rPr>
        <w:t>o trabalho infantil nas plantações de cacau</w:t>
      </w:r>
    </w:p>
    <w:p w14:paraId="406A3B7F" w14:textId="77777777" w:rsidR="00AE442D" w:rsidRPr="002F42B0" w:rsidRDefault="00AE442D" w:rsidP="00AE442D">
      <w:pPr>
        <w:pStyle w:val="paragraph"/>
        <w:spacing w:before="0" w:beforeAutospacing="0" w:after="0" w:afterAutospacing="0"/>
        <w:jc w:val="center"/>
        <w:rPr>
          <w:rStyle w:val="eop"/>
          <w:rFonts w:ascii="Nestle Text TF Book" w:hAnsi="Nestle Text TF Book"/>
          <w:sz w:val="21"/>
          <w:szCs w:val="21"/>
        </w:rPr>
      </w:pPr>
    </w:p>
    <w:p w14:paraId="01BDA1C4" w14:textId="780419AA" w:rsidR="00D146BA" w:rsidRDefault="00B51613" w:rsidP="00B51613">
      <w:pPr>
        <w:textAlignment w:val="baseline"/>
        <w:rPr>
          <w:rStyle w:val="normaltextrun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 Nestlé anunciou hoje um novo plano para mitigar os riscos de trabalho infantil na produção de cacau. No </w:t>
      </w:r>
      <w:r w:rsidR="00EC19CE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centro d</w:t>
      </w:r>
      <w:r w:rsidR="00A15A5D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este plano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está um programa </w:t>
      </w:r>
      <w:r w:rsidR="00EF3189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inovador</w:t>
      </w:r>
      <w:r w:rsidR="00FB4E0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– o </w:t>
      </w:r>
      <w:r w:rsidR="00FB4E0B"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“</w:t>
      </w:r>
      <w:proofErr w:type="spellStart"/>
      <w:r w:rsidR="00FB4E0B"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Income</w:t>
      </w:r>
      <w:proofErr w:type="spellEnd"/>
      <w:r w:rsidR="00FB4E0B"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="00FB4E0B"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Accelerator</w:t>
      </w:r>
      <w:proofErr w:type="spellEnd"/>
      <w:r w:rsidR="00FB4E0B"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="00FB4E0B"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Program</w:t>
      </w:r>
      <w:proofErr w:type="spellEnd"/>
      <w:r w:rsidR="00FB4E0B"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”</w:t>
      </w:r>
      <w:r w:rsidR="00FB4E0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-</w:t>
      </w:r>
      <w:r w:rsidR="00EF3189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r w:rsidR="0062679C" w:rsidRPr="0062679C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que visa melhorar os meios de subsistência dos produtores de cacau e das suas famílias</w:t>
      </w:r>
      <w:r w:rsidR="007550F7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, </w:t>
      </w:r>
      <w:r w:rsidR="007550F7" w:rsidRPr="0062679C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ao mesmo tempo que </w:t>
      </w:r>
      <w:r w:rsidR="000A639C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permite </w:t>
      </w:r>
      <w:r w:rsidR="007550F7" w:rsidRPr="0062679C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avança</w:t>
      </w:r>
      <w:r w:rsidR="000A639C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r</w:t>
      </w:r>
      <w:r w:rsidR="007550F7" w:rsidRPr="0062679C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nas práticas de agricultura regenerativa e na igualdade de género</w:t>
      </w:r>
      <w:r w:rsidR="00687F8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.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Será pago um incentivo monetário </w:t>
      </w:r>
      <w:r w:rsidR="0089103F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diretamente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às famílias produtoras de cacau por determinadas atividades</w:t>
      </w:r>
      <w:r w:rsidR="00CF7E8E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, tais como </w:t>
      </w:r>
      <w:r w:rsidR="00CF7E8E" w:rsidRPr="00CF7E8E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 </w:t>
      </w:r>
      <w:r w:rsidR="00CF7E8E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colocação das</w:t>
      </w:r>
      <w:r w:rsidR="00CF7E8E" w:rsidRPr="00CF7E8E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crianças na escola</w:t>
      </w:r>
      <w:r w:rsidR="00A64A6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, a implementação de</w:t>
      </w:r>
      <w:r w:rsidR="00484CFA" w:rsidRPr="00484CFA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boas-práticas agrícolas</w:t>
      </w:r>
      <w:r w:rsidR="00CF7E8E" w:rsidRPr="00CF7E8E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, entre</w:t>
      </w:r>
      <w:r w:rsidR="00CF7E8E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r w:rsidR="00CF7E8E" w:rsidRPr="00CF7E8E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outras.</w:t>
      </w:r>
      <w:r w:rsidR="00B918C7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O novo plano da Nestlé inclui </w:t>
      </w:r>
      <w:r w:rsidR="00FD7CB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também </w:t>
      </w:r>
      <w:r w:rsidR="00FA1F37" w:rsidRPr="00FA1F37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transformar o abastecimento </w:t>
      </w:r>
      <w:r w:rsidR="00842BF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global </w:t>
      </w:r>
      <w:r w:rsidR="00FA1F37" w:rsidRPr="00FA1F37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de cacau para alcançar a total rastreabilidade e segregação dos </w:t>
      </w:r>
      <w:r w:rsidR="006F78C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seus</w:t>
      </w:r>
      <w:r w:rsidR="00FA1F37" w:rsidRPr="00FA1F37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produtos</w:t>
      </w:r>
      <w:r w:rsidR="00842BF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. </w:t>
      </w:r>
      <w:r w:rsidR="003935D8" w:rsidRPr="003935D8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À medida que a Nestlé continua a </w:t>
      </w:r>
      <w:r w:rsidR="003565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aumentar</w:t>
      </w:r>
      <w:r w:rsidR="003935D8" w:rsidRPr="003935D8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os seus esforços </w:t>
      </w:r>
      <w:r w:rsidR="003935D8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ligados à</w:t>
      </w:r>
      <w:r w:rsidR="003935D8" w:rsidRPr="003935D8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sustentabilidade do cacau, a empresa planeia investir um total de CHF 1,3 mil milhões até 2030, mais do que triplicando o seu atual investimento anual.</w:t>
      </w:r>
    </w:p>
    <w:p w14:paraId="7F61C0EA" w14:textId="77777777" w:rsidR="00B51613" w:rsidRPr="002F42B0" w:rsidRDefault="00B51613" w:rsidP="00B51613">
      <w:pPr>
        <w:textAlignment w:val="baseline"/>
        <w:rPr>
          <w:rFonts w:ascii="Nestle Text TF Book" w:eastAsia="Calibri" w:hAnsi="Nestle Text TF Book" w:cs="Calibri"/>
          <w:color w:val="000000" w:themeColor="text1"/>
          <w:sz w:val="21"/>
          <w:szCs w:val="21"/>
        </w:rPr>
      </w:pPr>
    </w:p>
    <w:p w14:paraId="1C95DADF" w14:textId="7C0F56EA" w:rsidR="00553CE3" w:rsidRDefault="002956C1" w:rsidP="00B51613">
      <w:pPr>
        <w:rPr>
          <w:rStyle w:val="normaltextrun"/>
          <w:rFonts w:ascii="Nestle Text TF Book" w:hAnsi="Nestle Text TF Book" w:cs="Calibri"/>
          <w:sz w:val="21"/>
          <w:szCs w:val="21"/>
          <w:lang w:val="pt-PT"/>
        </w:rPr>
      </w:pPr>
      <w:r>
        <w:rPr>
          <w:rStyle w:val="normaltextrun"/>
          <w:rFonts w:ascii="Nestle Text TF Book" w:hAnsi="Nestle Text TF Book" w:cs="Calibri"/>
          <w:sz w:val="21"/>
          <w:szCs w:val="21"/>
        </w:rPr>
        <w:t>O</w:t>
      </w:r>
      <w:r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“</w:t>
      </w:r>
      <w:proofErr w:type="spellStart"/>
      <w:r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Income</w:t>
      </w:r>
      <w:proofErr w:type="spellEnd"/>
      <w:r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Accelerator</w:t>
      </w:r>
      <w:proofErr w:type="spellEnd"/>
      <w:r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Program</w:t>
      </w:r>
      <w:proofErr w:type="spellEnd"/>
      <w:r w:rsidRPr="002956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” 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oferece uma nova abordagem para ajudar os produtores e as respetivas famílias </w:t>
      </w:r>
      <w:r w:rsidR="00B834F3" w:rsidRPr="00B834F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na sua transição para uma produção de cacau mais sustentável</w:t>
      </w:r>
      <w:r w:rsidR="00B834F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. </w:t>
      </w:r>
      <w:r w:rsidR="005F5E49" w:rsidRPr="005F5E49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Os incentivos encorajarão comportamentos e práticas agrícolas que são concebidos para construir progressivamente a resiliência social e económica ao longo do tempo. Com a nova abordagem da Nestlé, as famílias d</w:t>
      </w:r>
      <w:r w:rsidR="005F5E49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os</w:t>
      </w:r>
      <w:r w:rsidR="005F5E49" w:rsidRPr="005F5E49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produtores de cacau serão agora recompensadas não só pela quantidade e qualidade das sementes de cacau que produzem, mas também pelos benefícios que proporcionam ao ambiente e às comunidades locais. Estes incentivos estão para além do prémio introduzido pelos governos da Costa do Marfim e do Gana que a Nestlé paga e dos prémios que a Nestlé oferece para o cacau certificado. Este cacau é objeto de uma auditoria independente </w:t>
      </w:r>
      <w:r w:rsidR="002A48C2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mediante </w:t>
      </w:r>
      <w:r w:rsidR="001C2BCE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 </w:t>
      </w:r>
      <w:proofErr w:type="spellStart"/>
      <w:r w:rsidR="001C2BCE" w:rsidRPr="001C2BCE">
        <w:rPr>
          <w:rStyle w:val="normaltextrun"/>
          <w:rFonts w:ascii="Nestle Text TF Book" w:hAnsi="Nestle Text TF Book"/>
          <w:sz w:val="21"/>
          <w:szCs w:val="21"/>
          <w:lang w:val="pt-PT"/>
        </w:rPr>
        <w:t>Rainforest</w:t>
      </w:r>
      <w:proofErr w:type="spellEnd"/>
      <w:r w:rsidR="001C2BCE" w:rsidRPr="001C2BCE">
        <w:rPr>
          <w:rStyle w:val="normaltextrun"/>
          <w:rFonts w:ascii="Nestle Text TF Book" w:hAnsi="Nestle Text TF Book"/>
          <w:sz w:val="21"/>
          <w:szCs w:val="21"/>
          <w:lang w:val="pt-PT"/>
        </w:rPr>
        <w:t xml:space="preserve"> </w:t>
      </w:r>
      <w:proofErr w:type="spellStart"/>
      <w:r w:rsidR="001C2BCE" w:rsidRPr="001C2BCE">
        <w:rPr>
          <w:rStyle w:val="normaltextrun"/>
          <w:rFonts w:ascii="Nestle Text TF Book" w:hAnsi="Nestle Text TF Book"/>
          <w:sz w:val="21"/>
          <w:szCs w:val="21"/>
          <w:lang w:val="pt-PT"/>
        </w:rPr>
        <w:t>Alliance</w:t>
      </w:r>
      <w:proofErr w:type="spellEnd"/>
      <w:r w:rsidR="001C2BCE" w:rsidRPr="001C2BCE">
        <w:rPr>
          <w:rStyle w:val="normaltextrun"/>
          <w:rFonts w:ascii="Nestle Text TF Book" w:hAnsi="Nestle Text TF Book"/>
          <w:sz w:val="21"/>
          <w:szCs w:val="21"/>
          <w:lang w:val="pt-PT"/>
        </w:rPr>
        <w:t xml:space="preserve"> </w:t>
      </w:r>
      <w:proofErr w:type="spellStart"/>
      <w:r w:rsidR="001C2BCE" w:rsidRPr="001C2BCE">
        <w:rPr>
          <w:rStyle w:val="normaltextrun"/>
          <w:rFonts w:ascii="Nestle Text TF Book" w:hAnsi="Nestle Text TF Book"/>
          <w:sz w:val="21"/>
          <w:szCs w:val="21"/>
          <w:lang w:val="pt-PT"/>
        </w:rPr>
        <w:t>Sustainable</w:t>
      </w:r>
      <w:proofErr w:type="spellEnd"/>
      <w:r w:rsidR="001C2BCE" w:rsidRPr="001C2BCE">
        <w:rPr>
          <w:rStyle w:val="normaltextrun"/>
          <w:rFonts w:ascii="Nestle Text TF Book" w:hAnsi="Nestle Text TF Book"/>
          <w:sz w:val="21"/>
          <w:szCs w:val="21"/>
          <w:lang w:val="pt-PT"/>
        </w:rPr>
        <w:t xml:space="preserve"> </w:t>
      </w:r>
      <w:proofErr w:type="spellStart"/>
      <w:r w:rsidR="001C2BCE" w:rsidRPr="001C2BCE">
        <w:rPr>
          <w:rStyle w:val="normaltextrun"/>
          <w:rFonts w:ascii="Nestle Text TF Book" w:hAnsi="Nestle Text TF Book"/>
          <w:sz w:val="21"/>
          <w:szCs w:val="21"/>
          <w:lang w:val="pt-PT"/>
        </w:rPr>
        <w:t>Agriculture</w:t>
      </w:r>
      <w:proofErr w:type="spellEnd"/>
      <w:r w:rsidR="001C2BCE" w:rsidRPr="001C2BCE">
        <w:rPr>
          <w:rStyle w:val="normaltextrun"/>
          <w:rFonts w:ascii="Nestle Text TF Book" w:hAnsi="Nestle Text TF Book"/>
          <w:sz w:val="21"/>
          <w:szCs w:val="21"/>
          <w:lang w:val="pt-PT"/>
        </w:rPr>
        <w:t xml:space="preserve"> Standard</w:t>
      </w:r>
      <w:r w:rsidR="005F5E49" w:rsidRPr="005F5E49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, promovendo o bem-estar social, económico e ambiental dos agricultores e </w:t>
      </w:r>
      <w:r w:rsidR="002A48C2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das </w:t>
      </w:r>
      <w:r w:rsidR="005F5E49" w:rsidRPr="005F5E49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comunidades locais.</w:t>
      </w:r>
    </w:p>
    <w:p w14:paraId="09D935AA" w14:textId="77777777" w:rsidR="00B51613" w:rsidRPr="002F42B0" w:rsidRDefault="00B51613" w:rsidP="00B51613">
      <w:pPr>
        <w:rPr>
          <w:rStyle w:val="normaltextrun"/>
          <w:rFonts w:ascii="Calibri" w:eastAsia="Calibri" w:hAnsi="Calibri" w:cs="Arial"/>
          <w:sz w:val="21"/>
          <w:szCs w:val="21"/>
        </w:rPr>
      </w:pPr>
    </w:p>
    <w:p w14:paraId="6CEC749A" w14:textId="740C9C6F" w:rsidR="00B51613" w:rsidRPr="002F42B0" w:rsidRDefault="00B51613" w:rsidP="00B51613">
      <w:pPr>
        <w:rPr>
          <w:rStyle w:val="normaltextrun"/>
          <w:rFonts w:ascii="Nestle Text TF Book" w:hAnsi="Nestle Text TF Book" w:cs="Calibri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As comunidades produtoras de cacau enfrentam grandes desafios, incluindo pobreza rural generalizada, aumento dos riscos clim</w:t>
      </w:r>
      <w:r w:rsidR="007D7FD9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áticos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e falta de acesso a serviços financeiros e infraestruturas básicas, como</w:t>
      </w:r>
      <w:r w:rsidR="007D7FD9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a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água, cuidados de saúde e </w:t>
      </w:r>
      <w:r w:rsidR="00304337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educação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. Estes fatores complexos contribuem para o risco de trabalho infantil em </w:t>
      </w:r>
      <w:r w:rsidR="006A158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plantações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familiares. </w:t>
      </w:r>
      <w:r w:rsidR="0006437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Em conjunto com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os </w:t>
      </w:r>
      <w:r w:rsidR="006F300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seus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parceiros, incluindo governos, e reforçando </w:t>
      </w:r>
      <w:r w:rsidR="006F300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este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programa</w:t>
      </w:r>
      <w:r w:rsidR="0006437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-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piloto promissor, a nova iniciativa da Nestlé ajuda</w:t>
      </w:r>
      <w:r w:rsidR="0006437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rá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a lidar com estas causas de trabalho infantil.</w:t>
      </w:r>
    </w:p>
    <w:p w14:paraId="46421A7A" w14:textId="77777777" w:rsidR="00B51613" w:rsidRPr="002F42B0" w:rsidRDefault="00B51613" w:rsidP="00B51613">
      <w:pPr>
        <w:pStyle w:val="paragraph"/>
        <w:spacing w:before="0" w:beforeAutospacing="0" w:after="0" w:afterAutospacing="0"/>
      </w:pPr>
    </w:p>
    <w:p w14:paraId="70FE8EC3" w14:textId="0B7FFF7E" w:rsidR="00B51613" w:rsidRPr="002F42B0" w:rsidRDefault="00064376" w:rsidP="00B51613">
      <w:pPr>
        <w:pStyle w:val="paragraph"/>
        <w:spacing w:before="0" w:beforeAutospacing="0" w:after="0" w:afterAutospacing="0"/>
        <w:textAlignment w:val="baseline"/>
        <w:rPr>
          <w:rStyle w:val="eop"/>
          <w:rFonts w:ascii="Nestle Text TF Book" w:hAnsi="Nestle Text TF Book" w:cs="Calibri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“</w:t>
      </w:r>
      <w:r w:rsidR="001C440A" w:rsidRPr="001C440A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O nosso objetivo é ter um impacto adicional tangível e positivo </w:t>
      </w:r>
      <w:r w:rsidR="00B51613" w:rsidRPr="00064376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no número crescente de famílias produtoras de cacau, sobretudo em regiões em que a pobreza é comum e os recursos são escassos, e ajudar a mitigar o défice do rendimento de subsistência que enfrentam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”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, </w:t>
      </w:r>
      <w:r w:rsidR="002576C7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referiu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r w:rsidR="00B51613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Mark Schneider, CEO da Nestlé. </w:t>
      </w:r>
      <w:r w:rsidR="002576C7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“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Com o reforço dos nossos esforços para </w:t>
      </w:r>
      <w:r w:rsidR="002A7FBB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obter</w:t>
      </w:r>
      <w:r w:rsidR="00E96D4B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mos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cacau de forma sustentável, iremos continuar a ajudar </w:t>
      </w:r>
      <w:r w:rsidR="00A726D2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as 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crianças a ir</w:t>
      </w:r>
      <w:r w:rsidR="00751D49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em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para a escola, a </w:t>
      </w:r>
      <w:r w:rsidR="00751D49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capacitar as 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mulheres, a melhorar os métodos de produção e a facilitar os recursos financeiros. </w:t>
      </w:r>
      <w:r w:rsidR="00B51613" w:rsidRPr="002576C7">
        <w:rPr>
          <w:rFonts w:ascii="Nestle Text TF Book" w:eastAsia="Segoe UI" w:hAnsi="Nestle Text TF Book" w:cs="Segoe UI"/>
          <w:i/>
          <w:iCs/>
          <w:color w:val="000000" w:themeColor="text1"/>
          <w:sz w:val="21"/>
          <w:szCs w:val="21"/>
          <w:lang w:val="pt-PT"/>
        </w:rPr>
        <w:t xml:space="preserve">Acreditamos que, em colaboração com 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governos, ONG e outros intervenientes da indústria do cacau,</w:t>
      </w:r>
      <w:r w:rsidR="00B51613" w:rsidRPr="002576C7">
        <w:rPr>
          <w:rFonts w:ascii="Nestle Text TF Book" w:eastAsia="Segoe UI" w:hAnsi="Nestle Text TF Book" w:cs="Segoe UI"/>
          <w:i/>
          <w:iCs/>
          <w:color w:val="000000" w:themeColor="text1"/>
          <w:sz w:val="21"/>
          <w:szCs w:val="21"/>
          <w:lang w:val="pt-PT"/>
        </w:rPr>
        <w:t xml:space="preserve"> </w:t>
      </w:r>
      <w:r w:rsidR="00B51613" w:rsidRPr="002576C7">
        <w:rPr>
          <w:rStyle w:val="normaltextrun"/>
          <w:rFonts w:ascii="Nestle Text TF Book" w:eastAsia="Calibri" w:hAnsi="Nestle Text TF Book" w:cs="Calibri"/>
          <w:i/>
          <w:iCs/>
          <w:sz w:val="21"/>
          <w:szCs w:val="21"/>
          <w:lang w:val="pt-PT"/>
        </w:rPr>
        <w:t>podemos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ajudar a melhorar a vida das famílias produtoras de cacau e dar às crianças a oportunidade de aprender</w:t>
      </w:r>
      <w:r w:rsidR="006D76D4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em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e crescer</w:t>
      </w:r>
      <w:r w:rsidR="006D76D4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em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</w:t>
      </w:r>
      <w:r w:rsidR="006D76D4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no</w:t>
      </w:r>
      <w:r w:rsidR="00B51613" w:rsidRPr="002576C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ambiente seguro e saudável que merecem.</w:t>
      </w:r>
      <w:r w:rsidR="002576C7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”</w:t>
      </w:r>
    </w:p>
    <w:p w14:paraId="70B7C3E0" w14:textId="77777777" w:rsidR="00B51613" w:rsidRPr="002F42B0" w:rsidRDefault="00B51613" w:rsidP="00B51613">
      <w:pPr>
        <w:pStyle w:val="paragraph"/>
        <w:spacing w:before="0" w:beforeAutospacing="0" w:after="0" w:afterAutospacing="0"/>
        <w:textAlignment w:val="baseline"/>
        <w:rPr>
          <w:rStyle w:val="eop"/>
          <w:rFonts w:ascii="Nestle Text TF Book" w:hAnsi="Nestle Text TF Book" w:cs="Calibri"/>
          <w:sz w:val="21"/>
          <w:szCs w:val="21"/>
        </w:rPr>
      </w:pPr>
    </w:p>
    <w:p w14:paraId="0B40599F" w14:textId="352A6BD0" w:rsidR="00B51613" w:rsidRPr="002A5104" w:rsidRDefault="00B51613" w:rsidP="00B51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t-PT"/>
        </w:rPr>
      </w:pPr>
      <w:r w:rsidRPr="002A5104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t-PT"/>
        </w:rPr>
        <w:lastRenderedPageBreak/>
        <w:t>Criar incentivos monetários para reforçar a sustentabilidade do</w:t>
      </w:r>
      <w:r w:rsidR="004F610B" w:rsidRPr="002A5104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t-PT"/>
        </w:rPr>
        <w:t>s</w:t>
      </w:r>
      <w:r w:rsidRPr="002A5104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t-PT"/>
        </w:rPr>
        <w:t xml:space="preserve"> rendimento</w:t>
      </w:r>
      <w:r w:rsidR="004F610B" w:rsidRPr="002A5104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t-PT"/>
        </w:rPr>
        <w:t>s</w:t>
      </w:r>
    </w:p>
    <w:p w14:paraId="3776E155" w14:textId="77777777" w:rsidR="002A5104" w:rsidRPr="002F42B0" w:rsidRDefault="002A5104" w:rsidP="00B5161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2D373FF" w14:textId="406259F6" w:rsidR="00B51613" w:rsidRDefault="00C268C1" w:rsidP="00BA492D">
      <w:pPr>
        <w:pStyle w:val="paragraph"/>
        <w:contextualSpacing/>
        <w:textAlignment w:val="baseline"/>
        <w:rPr>
          <w:rStyle w:val="normaltextrun"/>
          <w:rFonts w:ascii="Nestle Text TF Book" w:hAnsi="Nestle Text TF Book" w:cs="Calibri"/>
          <w:sz w:val="21"/>
          <w:szCs w:val="21"/>
          <w:lang w:val="pt-PT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Este novo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programa recompensa práticas que melhoram a produtividade das </w:t>
      </w:r>
      <w:r w:rsidR="00A616CA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culturas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e ajuda a garantir fontes de rendimento adicionais que pretendem aligeirar o défice do rendimento e ajudar a proteger as crianças. Ao implementar estas práticas, as famílias podem receber até </w:t>
      </w:r>
      <w:r w:rsidR="00A03CD5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CHF 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500 por ano nos primeiros dois anos do programa. Quanto mais alto for o incentivo no início, mais irá acelerar a implementação de boas-práticas agrícolas para criar um impacto futuro. Este incentivo será depois ajustado a um montante de </w:t>
      </w:r>
      <w:r w:rsidR="00A03CD5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CHF 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250 quando o programa apresentar resultados tangíveis. Não é pago consoante o volume de cacau vendido e inclui os produtores mais pequenos nos apoios que dá</w:t>
      </w:r>
      <w:r w:rsidR="002E6D1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, </w:t>
      </w:r>
      <w:r w:rsidR="008F3533" w:rsidRPr="008F353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não deixando ninguém para trás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. Num desvio das práticas comuns, o programa também oferece incentivos financeiros </w:t>
      </w:r>
      <w:r w:rsidR="00DB35A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às </w:t>
      </w:r>
      <w:r w:rsidR="006A35D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mulheres</w:t>
      </w:r>
      <w:r w:rsidR="00DB35AB" w:rsidRPr="00DB35A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do</w:t>
      </w:r>
      <w:r w:rsidR="00DB35A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s</w:t>
      </w:r>
      <w:r w:rsidR="00DB35AB" w:rsidRPr="00DB35A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agricultor</w:t>
      </w:r>
      <w:r w:rsidR="00DB35A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es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, que costumam ser responsáveis por despesas da casa e cuidar das crianças. Ao dividir os pagamentos entre o </w:t>
      </w:r>
      <w:r w:rsidR="00AA2DD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agricultor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e a </w:t>
      </w:r>
      <w:r w:rsidR="00AA2DD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sua 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esposa, o programa ajuda a </w:t>
      </w:r>
      <w:r w:rsidR="00651168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capacitar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as mulheres e a criar mais igualdade de género. </w:t>
      </w:r>
      <w:r w:rsidR="00BA492D" w:rsidRPr="00BA492D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Exemplos de práticas que a Nestlé está a incentivar incluem:</w:t>
      </w:r>
    </w:p>
    <w:p w14:paraId="101A309C" w14:textId="77777777" w:rsidR="00BA492D" w:rsidRPr="002F42B0" w:rsidRDefault="00BA492D" w:rsidP="00BA492D">
      <w:pPr>
        <w:pStyle w:val="paragraph"/>
        <w:contextualSpacing/>
        <w:textAlignment w:val="baseline"/>
      </w:pPr>
    </w:p>
    <w:p w14:paraId="2515C412" w14:textId="77777777" w:rsidR="00B51613" w:rsidRPr="002F42B0" w:rsidRDefault="00B51613" w:rsidP="00B51613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Nestle Text TF Book" w:hAnsi="Nestle Text TF Book" w:cs="Calibri"/>
          <w:sz w:val="21"/>
          <w:szCs w:val="21"/>
        </w:rPr>
      </w:pPr>
      <w:bookmarkStart w:id="0" w:name="_Hlk93331920"/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Inscrever na escola todas as crianças entre os 6 e os 16 anos;</w:t>
      </w:r>
    </w:p>
    <w:p w14:paraId="4F0FB67D" w14:textId="0E8FB7D6" w:rsidR="00B51613" w:rsidRPr="002F42B0" w:rsidRDefault="00B51613" w:rsidP="00B51613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Nestle Text TF Book" w:hAnsi="Nestle Text TF Book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Implementar boas-práticas agrícolas, como a poda, que aumenta a produtividade das </w:t>
      </w:r>
      <w:r w:rsidR="009679C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culturas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;</w:t>
      </w:r>
    </w:p>
    <w:p w14:paraId="28D8ABFC" w14:textId="7154AEF7" w:rsidR="00B51613" w:rsidRPr="002F42B0" w:rsidRDefault="00B51613" w:rsidP="00B51613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Nestle Text TF Book" w:hAnsi="Nestle Text TF Book" w:cs="Calibri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Fazer atividades agroflorestais para melhorar a resistência clim</w:t>
      </w:r>
      <w:r w:rsidR="000035F1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ática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, como plantar árvores de sombra;</w:t>
      </w:r>
    </w:p>
    <w:p w14:paraId="1B4A9C78" w14:textId="6D82D706" w:rsidR="00B51613" w:rsidRPr="002F42B0" w:rsidRDefault="00B51613" w:rsidP="00B51613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Nestle Text TF Book" w:eastAsiaTheme="minorEastAsia" w:hAnsi="Nestle Text TF Book" w:cstheme="minorBidi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Gerar rendimentos diversificados, por exemplo através de outras plantações, pecuária, como ter galinhas, apicultura ou processamento de outros produtos, como </w:t>
      </w:r>
      <w:r w:rsidR="008E1108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mandioca.</w:t>
      </w:r>
    </w:p>
    <w:bookmarkEnd w:id="0"/>
    <w:p w14:paraId="693FB2D8" w14:textId="4BBCF33E" w:rsidR="006B5B18" w:rsidRDefault="006B5B18" w:rsidP="00B51613">
      <w:pPr>
        <w:pStyle w:val="paragraph"/>
        <w:spacing w:before="0" w:beforeAutospacing="0" w:after="0" w:afterAutospacing="0"/>
        <w:textAlignment w:val="baseline"/>
        <w:rPr>
          <w:rStyle w:val="eop"/>
          <w:rFonts w:ascii="Nestle Text TF Book" w:hAnsi="Nestle Text TF Book" w:cs="Calibri"/>
          <w:sz w:val="21"/>
          <w:szCs w:val="21"/>
          <w:lang w:val="pt-PT"/>
        </w:rPr>
      </w:pPr>
    </w:p>
    <w:p w14:paraId="2ACC6525" w14:textId="24FBC377" w:rsidR="006B5B18" w:rsidRDefault="006B5B18" w:rsidP="00B51613">
      <w:pPr>
        <w:pStyle w:val="paragraph"/>
        <w:spacing w:before="0" w:beforeAutospacing="0" w:after="0" w:afterAutospacing="0"/>
        <w:textAlignment w:val="baseline"/>
        <w:rPr>
          <w:rStyle w:val="eop"/>
          <w:rFonts w:ascii="Nestle Text TF Book" w:hAnsi="Nestle Text TF Book" w:cs="Calibri"/>
          <w:sz w:val="21"/>
          <w:szCs w:val="21"/>
          <w:lang w:val="pt-PT"/>
        </w:rPr>
      </w:pPr>
      <w:r w:rsidRPr="006B5B18">
        <w:rPr>
          <w:rStyle w:val="eop"/>
          <w:rFonts w:ascii="Nestle Text TF Book" w:hAnsi="Nestle Text TF Book" w:cs="Calibri"/>
          <w:sz w:val="21"/>
          <w:szCs w:val="21"/>
          <w:lang w:val="pt-PT"/>
        </w:rPr>
        <w:t xml:space="preserve">Os pagamentos serão entregues através de uma transferência de serviço móvel segura que assegurará a rastreabilidade diretamente dos fornecedores da Nestlé para o destinatário pretendido. Uma vez que o fluxo de </w:t>
      </w:r>
      <w:r w:rsidR="00B637F7">
        <w:rPr>
          <w:rStyle w:val="eop"/>
          <w:rFonts w:ascii="Nestle Text TF Book" w:hAnsi="Nestle Text TF Book" w:cs="Calibri"/>
          <w:sz w:val="21"/>
          <w:szCs w:val="21"/>
          <w:lang w:val="pt-PT"/>
        </w:rPr>
        <w:t>dinheiro</w:t>
      </w:r>
      <w:r w:rsidRPr="006B5B18">
        <w:rPr>
          <w:rStyle w:val="eop"/>
          <w:rFonts w:ascii="Nestle Text TF Book" w:hAnsi="Nestle Text TF Book" w:cs="Calibri"/>
          <w:sz w:val="21"/>
          <w:szCs w:val="21"/>
          <w:lang w:val="pt-PT"/>
        </w:rPr>
        <w:t xml:space="preserve"> ao longo do ano é frequentemente um desafio, os incentivos </w:t>
      </w:r>
      <w:r w:rsidR="00D33EFD">
        <w:rPr>
          <w:rStyle w:val="eop"/>
          <w:rFonts w:ascii="Nestle Text TF Book" w:hAnsi="Nestle Text TF Book" w:cs="Calibri"/>
          <w:sz w:val="21"/>
          <w:szCs w:val="21"/>
          <w:lang w:val="pt-PT"/>
        </w:rPr>
        <w:t xml:space="preserve">monetários </w:t>
      </w:r>
      <w:r w:rsidRPr="006B5B18">
        <w:rPr>
          <w:rStyle w:val="eop"/>
          <w:rFonts w:ascii="Nestle Text TF Book" w:hAnsi="Nestle Text TF Book" w:cs="Calibri"/>
          <w:sz w:val="21"/>
          <w:szCs w:val="21"/>
          <w:lang w:val="pt-PT"/>
        </w:rPr>
        <w:t xml:space="preserve">serão distribuídos quando forem mais necessários. Com base no feedback dos agricultores, isto inclui o período de regresso às aulas e antes da época das chuvas. </w:t>
      </w:r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Intervenientes t</w:t>
      </w:r>
      <w:r w:rsidRPr="006B5B18">
        <w:rPr>
          <w:rStyle w:val="eop"/>
          <w:rFonts w:ascii="Nestle Text TF Book" w:hAnsi="Nestle Text TF Book" w:cs="Calibri"/>
          <w:sz w:val="21"/>
          <w:szCs w:val="21"/>
          <w:lang w:val="pt-PT"/>
        </w:rPr>
        <w:t xml:space="preserve">erceiros, incluindo a </w:t>
      </w:r>
      <w:proofErr w:type="spellStart"/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International</w:t>
      </w:r>
      <w:proofErr w:type="spellEnd"/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Cocoa</w:t>
      </w:r>
      <w:proofErr w:type="spellEnd"/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Initiative</w:t>
      </w:r>
      <w:proofErr w:type="spellEnd"/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e a </w:t>
      </w:r>
      <w:proofErr w:type="spellStart"/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Rainforest</w:t>
      </w:r>
      <w:proofErr w:type="spellEnd"/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="00FC456B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Alliance</w:t>
      </w:r>
      <w:proofErr w:type="spellEnd"/>
      <w:r w:rsidRPr="006B5B18">
        <w:rPr>
          <w:rStyle w:val="eop"/>
          <w:rFonts w:ascii="Nestle Text TF Book" w:hAnsi="Nestle Text TF Book" w:cs="Calibri"/>
          <w:sz w:val="21"/>
          <w:szCs w:val="21"/>
          <w:lang w:val="pt-PT"/>
        </w:rPr>
        <w:t>, trabalharão com a Nestlé para monitorizar a participação.</w:t>
      </w:r>
    </w:p>
    <w:p w14:paraId="06272CF9" w14:textId="77777777" w:rsidR="006B5B18" w:rsidRPr="002A5104" w:rsidRDefault="006B5B18" w:rsidP="00B51613">
      <w:pPr>
        <w:pStyle w:val="paragraph"/>
        <w:spacing w:before="0" w:beforeAutospacing="0" w:after="0" w:afterAutospacing="0"/>
        <w:textAlignment w:val="baseline"/>
        <w:rPr>
          <w:rFonts w:ascii="Nestle Text TF Book" w:hAnsi="Nestle Text TF Book" w:cs="Segoe UI"/>
          <w:sz w:val="22"/>
          <w:szCs w:val="22"/>
        </w:rPr>
      </w:pPr>
    </w:p>
    <w:p w14:paraId="785D8D7A" w14:textId="49D09E17" w:rsidR="00B51613" w:rsidRPr="002A5104" w:rsidRDefault="00B51613" w:rsidP="00B51613">
      <w:pPr>
        <w:pStyle w:val="paragraph"/>
        <w:spacing w:before="0" w:beforeAutospacing="0" w:after="0" w:afterAutospacing="0"/>
        <w:textAlignment w:val="baseline"/>
        <w:rPr>
          <w:rStyle w:val="eop"/>
          <w:rFonts w:ascii="Nestle Text TF Book" w:hAnsi="Nestle Text TF Book" w:cs="Calibri"/>
          <w:sz w:val="22"/>
          <w:szCs w:val="22"/>
          <w:lang w:val="pt-PT"/>
        </w:rPr>
      </w:pPr>
      <w:r w:rsidRPr="002A5104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t-PT"/>
        </w:rPr>
        <w:t>Ajudar os produtores a implementar práticas sustentáveis e expansíveis</w:t>
      </w:r>
      <w:r w:rsidRPr="002A5104">
        <w:rPr>
          <w:rStyle w:val="eop"/>
          <w:rFonts w:ascii="Nestle Text TF Book" w:hAnsi="Nestle Text TF Book" w:cs="Calibri"/>
          <w:sz w:val="22"/>
          <w:szCs w:val="22"/>
          <w:lang w:val="pt-PT"/>
        </w:rPr>
        <w:t> </w:t>
      </w:r>
    </w:p>
    <w:p w14:paraId="634DA7C7" w14:textId="77777777" w:rsidR="002A5104" w:rsidRPr="002F42B0" w:rsidRDefault="002A5104" w:rsidP="00B51613">
      <w:pPr>
        <w:pStyle w:val="paragraph"/>
        <w:spacing w:before="0" w:beforeAutospacing="0" w:after="0" w:afterAutospacing="0"/>
        <w:textAlignment w:val="baseline"/>
        <w:rPr>
          <w:rFonts w:ascii="Nestle Text TF Book" w:hAnsi="Nestle Text TF Book" w:cs="Segoe UI"/>
          <w:sz w:val="21"/>
          <w:szCs w:val="21"/>
        </w:rPr>
      </w:pPr>
    </w:p>
    <w:p w14:paraId="38097A41" w14:textId="0B3495C9" w:rsidR="00B51613" w:rsidRPr="002F42B0" w:rsidRDefault="00B51613" w:rsidP="00B51613">
      <w:pPr>
        <w:rPr>
          <w:rStyle w:val="normaltextrun"/>
          <w:rFonts w:ascii="Nestle Text TF Book" w:hAnsi="Nestle Text TF Book" w:cs="Calibri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Ao reforçar os resultados positivos de um programa-piloto de 2020 com mil produtores na Costa </w:t>
      </w:r>
      <w:r>
        <w:rPr>
          <w:rStyle w:val="normaltextrun"/>
          <w:rFonts w:ascii="Nestle Text TF Book" w:eastAsia="Times New Roman" w:hAnsi="Nestle Text TF Book" w:cs="Calibri"/>
          <w:sz w:val="21"/>
          <w:szCs w:val="21"/>
          <w:lang w:val="pt-PT"/>
        </w:rPr>
        <w:t xml:space="preserve">do Marfim, </w:t>
      </w:r>
      <w:r w:rsidR="00BB7C01">
        <w:rPr>
          <w:rStyle w:val="normaltextrun"/>
          <w:rFonts w:ascii="Nestle Text TF Book" w:eastAsia="Times New Roman" w:hAnsi="Nestle Text TF Book" w:cs="Calibri"/>
          <w:sz w:val="21"/>
          <w:szCs w:val="21"/>
          <w:lang w:val="pt-PT"/>
        </w:rPr>
        <w:t xml:space="preserve">em 2022 </w:t>
      </w:r>
      <w:r>
        <w:rPr>
          <w:rStyle w:val="normaltextrun"/>
          <w:rFonts w:ascii="Nestle Text TF Book" w:eastAsia="Times New Roman" w:hAnsi="Nestle Text TF Book" w:cs="Calibri"/>
          <w:sz w:val="21"/>
          <w:szCs w:val="21"/>
          <w:lang w:val="pt-PT"/>
        </w:rPr>
        <w:t xml:space="preserve">a Nestlé irá implementar um programa de teste considerável com 10 mil famílias no país, antes de o alargar ao Gana, em 2024. Depois disso, iremos analisar os resultados dessa fase de teste e adaptar o que for </w:t>
      </w:r>
      <w:r w:rsidR="006656B4">
        <w:rPr>
          <w:rStyle w:val="normaltextrun"/>
          <w:rFonts w:ascii="Nestle Text TF Book" w:eastAsia="Times New Roman" w:hAnsi="Nestle Text TF Book" w:cs="Calibri"/>
          <w:sz w:val="21"/>
          <w:szCs w:val="21"/>
          <w:lang w:val="pt-PT"/>
        </w:rPr>
        <w:t>necessário</w:t>
      </w:r>
      <w:r>
        <w:rPr>
          <w:rStyle w:val="normaltextrun"/>
          <w:rFonts w:ascii="Nestle Text TF Book" w:eastAsia="Times New Roman" w:hAnsi="Nestle Text TF Book" w:cs="Calibri"/>
          <w:sz w:val="21"/>
          <w:szCs w:val="21"/>
          <w:lang w:val="pt-PT"/>
        </w:rPr>
        <w:t xml:space="preserve">, antes de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expandirmos a todas as famílias produtoras de cacau na cadeia de abastecimento de cacau global da Nestlé</w:t>
      </w:r>
      <w:r w:rsidR="006656B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até 2030. </w:t>
      </w:r>
    </w:p>
    <w:p w14:paraId="5EA3F00B" w14:textId="77777777" w:rsidR="00B51613" w:rsidRPr="002F42B0" w:rsidRDefault="00B51613" w:rsidP="00B51613">
      <w:pPr>
        <w:rPr>
          <w:rStyle w:val="normaltextrun"/>
          <w:rFonts w:ascii="Nestle Text TF Book" w:hAnsi="Nestle Text TF Book" w:cs="Calibri"/>
          <w:sz w:val="21"/>
          <w:szCs w:val="21"/>
        </w:rPr>
      </w:pPr>
    </w:p>
    <w:p w14:paraId="523CCD6E" w14:textId="439EA7A4" w:rsidR="00B51613" w:rsidRDefault="00B51613" w:rsidP="00B51613">
      <w:pPr>
        <w:rPr>
          <w:rStyle w:val="normaltextrun"/>
          <w:rFonts w:ascii="Nestle Text TF Book" w:hAnsi="Nestle Text TF Book" w:cs="Calibri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 Nestlé irá ajudar a garantir que os </w:t>
      </w:r>
      <w:r w:rsidR="002E5C12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agricultores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têm recursos, formação e estruturas sociais e financeiras </w:t>
      </w:r>
      <w:r w:rsidR="0080710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necessárias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para </w:t>
      </w:r>
      <w:r w:rsidR="0080710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efetuarem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mudanças duradouras</w:t>
      </w:r>
      <w:r w:rsidR="00807106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,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ao: </w:t>
      </w:r>
    </w:p>
    <w:p w14:paraId="01A1E356" w14:textId="77777777" w:rsidR="00B51613" w:rsidRPr="002F42B0" w:rsidRDefault="00B51613" w:rsidP="00B51613">
      <w:pPr>
        <w:rPr>
          <w:rFonts w:ascii="Nestle Text TF Book" w:eastAsia="Times New Roman" w:hAnsi="Nestle Text TF Book" w:cs="Calibri"/>
          <w:sz w:val="21"/>
          <w:szCs w:val="21"/>
        </w:rPr>
      </w:pPr>
    </w:p>
    <w:p w14:paraId="3A9AFCB6" w14:textId="51476C4F" w:rsidR="00B51613" w:rsidRPr="002F42B0" w:rsidRDefault="00B51613" w:rsidP="00B516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Nestle Text TF Book" w:hAnsi="Nestle Text TF Book"/>
          <w:sz w:val="21"/>
          <w:szCs w:val="21"/>
        </w:rPr>
      </w:pPr>
      <w:bookmarkStart w:id="1" w:name="_Hlk93380120"/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Reforçar o sistema de acompanhamento e resolução existente para ajudar a identificar, prevenir e </w:t>
      </w:r>
      <w:r w:rsidR="0056407D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tratar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o risco de trabalho infantil e aumentar as inscrições na escola; </w:t>
      </w:r>
    </w:p>
    <w:p w14:paraId="66DD9ADF" w14:textId="165172E6" w:rsidR="00B51613" w:rsidRPr="002F42B0" w:rsidRDefault="00B51613" w:rsidP="00B516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estle Text TF Book" w:hAnsi="Nestle Text TF Book"/>
          <w:sz w:val="21"/>
          <w:szCs w:val="21"/>
        </w:rPr>
      </w:pPr>
      <w:r>
        <w:rPr>
          <w:rStyle w:val="eop"/>
          <w:rFonts w:ascii="Nestle Text TF Book" w:hAnsi="Nestle Text TF Book" w:cs="Calibri"/>
          <w:sz w:val="21"/>
          <w:szCs w:val="21"/>
          <w:lang w:val="pt-PT"/>
        </w:rPr>
        <w:t xml:space="preserve">Oferecer formação às famílias através do </w:t>
      </w:r>
      <w:hyperlink r:id="rId10" w:anchor="WhatisGALS"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Gender </w:t>
        </w:r>
        <w:proofErr w:type="spellStart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>Action</w:t>
        </w:r>
        <w:proofErr w:type="spellEnd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 </w:t>
        </w:r>
        <w:proofErr w:type="spellStart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>Learning</w:t>
        </w:r>
        <w:proofErr w:type="spellEnd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 </w:t>
        </w:r>
        <w:proofErr w:type="spellStart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>System</w:t>
        </w:r>
        <w:proofErr w:type="spellEnd"/>
      </w:hyperlink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sobre planeamento financeiro doméstico e empreendedorismo;</w:t>
      </w:r>
    </w:p>
    <w:p w14:paraId="5E8B50A0" w14:textId="77777777" w:rsidR="00B51613" w:rsidRPr="002F42B0" w:rsidRDefault="00B51613" w:rsidP="00B516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Nestle Text TF Book" w:eastAsiaTheme="minorEastAsia" w:hAnsi="Nestle Text TF Book" w:cstheme="minorBidi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Organizar e formar grupos locais para que façam a poda e outras tarefas agrícolas benéficas numa cooperativa anual;</w:t>
      </w:r>
    </w:p>
    <w:p w14:paraId="21A0EE62" w14:textId="77777777" w:rsidR="00B51613" w:rsidRPr="002F42B0" w:rsidRDefault="00B51613" w:rsidP="00B516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Nestle Text TF Book" w:hAnsi="Nestle Text TF Book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Disponibilizar oportunidade de diversificação de rendimento para produtores e respetivos cônjuges;</w:t>
      </w:r>
    </w:p>
    <w:p w14:paraId="35E5DA6D" w14:textId="090E6FD6" w:rsidR="00B51613" w:rsidRPr="002F42B0" w:rsidRDefault="00B51613" w:rsidP="00B516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estle Text TF Book" w:hAnsi="Nestle Text TF Book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lastRenderedPageBreak/>
        <w:t xml:space="preserve">Ajudar a criar </w:t>
      </w:r>
      <w:r w:rsidR="00AD4467" w:rsidRPr="00AD4467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associações locais de poupança e empréstimo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com foco nas mulheres, para encorajar as poupanças e atribuir empréstimos para pequenas oportunidades de negócio.</w:t>
      </w:r>
    </w:p>
    <w:bookmarkEnd w:id="1"/>
    <w:p w14:paraId="4DF9639C" w14:textId="77777777" w:rsidR="00B51613" w:rsidRPr="002F42B0" w:rsidRDefault="00B51613" w:rsidP="00B51613">
      <w:pPr>
        <w:pStyle w:val="paragraph"/>
        <w:spacing w:before="0" w:beforeAutospacing="0" w:after="0" w:afterAutospacing="0"/>
        <w:textAlignment w:val="baseline"/>
        <w:rPr>
          <w:rFonts w:ascii="Nestle Text TF Book" w:hAnsi="Nestle Text TF Book" w:cs="Segoe UI"/>
          <w:sz w:val="21"/>
          <w:szCs w:val="21"/>
        </w:rPr>
      </w:pPr>
      <w:r>
        <w:rPr>
          <w:rStyle w:val="eop"/>
          <w:rFonts w:ascii="Nestle Text TF Book" w:hAnsi="Nestle Text TF Book" w:cs="Calibri"/>
          <w:sz w:val="21"/>
          <w:szCs w:val="21"/>
          <w:lang w:val="pt-PT"/>
        </w:rPr>
        <w:t> </w:t>
      </w:r>
    </w:p>
    <w:p w14:paraId="736F339B" w14:textId="6BC0DBE2" w:rsidR="00B51613" w:rsidRPr="002F42B0" w:rsidRDefault="00B51613" w:rsidP="00B51613">
      <w:pPr>
        <w:pStyle w:val="paragraph"/>
        <w:spacing w:before="0" w:beforeAutospacing="0" w:after="0" w:afterAutospacing="0"/>
        <w:textAlignment w:val="baseline"/>
        <w:rPr>
          <w:rStyle w:val="eop"/>
          <w:rFonts w:ascii="Nestle Text TF Book" w:hAnsi="Nestle Text TF Book" w:cs="Calibri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As opiniões e as ideias dos produtores e das cooperativas de produtores, bem como uma recolha e uma avaliação de dados contínuas por </w:t>
      </w:r>
      <w:r w:rsidR="00B0406C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parte de 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terceiros, serão usadas para alimentar, modificar e melhorar o programa à medida que começa a abranger mais comunidades. Além disso, será feita uma supervisão independente por um comité estratégico e multissetorial gerido pela </w:t>
      </w:r>
      <w:hyperlink r:id="rId11" w:history="1"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IDH-The </w:t>
        </w:r>
        <w:proofErr w:type="spellStart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>Sustainable</w:t>
        </w:r>
        <w:proofErr w:type="spellEnd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 </w:t>
        </w:r>
        <w:proofErr w:type="spellStart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>Trade</w:t>
        </w:r>
        <w:proofErr w:type="spellEnd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 </w:t>
        </w:r>
        <w:proofErr w:type="spellStart"/>
        <w:r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>Initiative</w:t>
        </w:r>
        <w:proofErr w:type="spellEnd"/>
      </w:hyperlink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, uma fundação de renome que pretende melhorar a sustentabilidade das cadeias de abastecimento internacionais.  </w:t>
      </w:r>
    </w:p>
    <w:p w14:paraId="0C1BBCA5" w14:textId="77777777" w:rsidR="00B51613" w:rsidRPr="002F42B0" w:rsidRDefault="00B51613" w:rsidP="00B51613">
      <w:pPr>
        <w:pStyle w:val="paragraph"/>
        <w:spacing w:before="0" w:beforeAutospacing="0" w:after="0" w:afterAutospacing="0"/>
        <w:textAlignment w:val="baseline"/>
        <w:rPr>
          <w:rStyle w:val="eop"/>
          <w:rFonts w:ascii="Nestle Text TF Book" w:hAnsi="Nestle Text TF Book" w:cs="Calibri"/>
          <w:sz w:val="21"/>
          <w:szCs w:val="21"/>
        </w:rPr>
      </w:pPr>
    </w:p>
    <w:p w14:paraId="1F20B8D2" w14:textId="66AF3A64" w:rsidR="00B51613" w:rsidRDefault="00B51613" w:rsidP="00B51613">
      <w:pPr>
        <w:pStyle w:val="paragraph"/>
        <w:spacing w:before="0" w:beforeAutospacing="0" w:after="0" w:afterAutospacing="0"/>
        <w:rPr>
          <w:rStyle w:val="eop"/>
          <w:rFonts w:ascii="Nestle Text TF Book" w:hAnsi="Nestle Text TF Book" w:cs="Calibri"/>
          <w:b/>
          <w:bCs/>
          <w:sz w:val="22"/>
          <w:szCs w:val="22"/>
          <w:lang w:val="pt-PT"/>
        </w:rPr>
      </w:pPr>
      <w:r w:rsidRPr="002A5104">
        <w:rPr>
          <w:rStyle w:val="eop"/>
          <w:rFonts w:ascii="Nestle Text TF Book" w:hAnsi="Nestle Text TF Book" w:cs="Calibri"/>
          <w:b/>
          <w:bCs/>
          <w:sz w:val="22"/>
          <w:szCs w:val="22"/>
          <w:lang w:val="pt-PT"/>
        </w:rPr>
        <w:t xml:space="preserve">Monitorizar o cacau </w:t>
      </w:r>
      <w:r w:rsidR="005833EC" w:rsidRPr="002A5104">
        <w:rPr>
          <w:rStyle w:val="eop"/>
          <w:rFonts w:ascii="Nestle Text TF Book" w:hAnsi="Nestle Text TF Book" w:cs="Calibri"/>
          <w:b/>
          <w:bCs/>
          <w:sz w:val="22"/>
          <w:szCs w:val="22"/>
          <w:lang w:val="pt-PT"/>
        </w:rPr>
        <w:t>desde a</w:t>
      </w:r>
      <w:r w:rsidRPr="002A5104">
        <w:rPr>
          <w:rStyle w:val="eop"/>
          <w:rFonts w:ascii="Nestle Text TF Book" w:hAnsi="Nestle Text TF Book" w:cs="Calibri"/>
          <w:b/>
          <w:bCs/>
          <w:sz w:val="22"/>
          <w:szCs w:val="22"/>
          <w:lang w:val="pt-PT"/>
        </w:rPr>
        <w:t xml:space="preserve"> </w:t>
      </w:r>
      <w:r w:rsidR="00795FF0" w:rsidRPr="002A5104">
        <w:rPr>
          <w:rStyle w:val="eop"/>
          <w:rFonts w:ascii="Nestle Text TF Book" w:hAnsi="Nestle Text TF Book" w:cs="Calibri"/>
          <w:b/>
          <w:bCs/>
          <w:sz w:val="22"/>
          <w:szCs w:val="22"/>
          <w:lang w:val="pt-PT"/>
        </w:rPr>
        <w:t>plantação</w:t>
      </w:r>
      <w:r w:rsidRPr="002A5104">
        <w:rPr>
          <w:rStyle w:val="eop"/>
          <w:rFonts w:ascii="Nestle Text TF Book" w:hAnsi="Nestle Text TF Book" w:cs="Calibri"/>
          <w:b/>
          <w:bCs/>
          <w:sz w:val="22"/>
          <w:szCs w:val="22"/>
          <w:lang w:val="pt-PT"/>
        </w:rPr>
        <w:t xml:space="preserve"> </w:t>
      </w:r>
      <w:r w:rsidR="005833EC" w:rsidRPr="002A5104">
        <w:rPr>
          <w:rStyle w:val="eop"/>
          <w:rFonts w:ascii="Nestle Text TF Book" w:hAnsi="Nestle Text TF Book" w:cs="Calibri"/>
          <w:b/>
          <w:bCs/>
          <w:sz w:val="22"/>
          <w:szCs w:val="22"/>
          <w:lang w:val="pt-PT"/>
        </w:rPr>
        <w:t xml:space="preserve">até </w:t>
      </w:r>
      <w:r w:rsidRPr="002A5104">
        <w:rPr>
          <w:rStyle w:val="eop"/>
          <w:rFonts w:ascii="Nestle Text TF Book" w:hAnsi="Nestle Text TF Book" w:cs="Calibri"/>
          <w:b/>
          <w:bCs/>
          <w:sz w:val="22"/>
          <w:szCs w:val="22"/>
          <w:lang w:val="pt-PT"/>
        </w:rPr>
        <w:t>à fábrica</w:t>
      </w:r>
    </w:p>
    <w:p w14:paraId="6B5FF73A" w14:textId="77777777" w:rsidR="002A5104" w:rsidRPr="002A5104" w:rsidRDefault="002A5104" w:rsidP="00B51613">
      <w:pPr>
        <w:pStyle w:val="paragraph"/>
        <w:spacing w:before="0" w:beforeAutospacing="0" w:after="0" w:afterAutospacing="0"/>
        <w:rPr>
          <w:rFonts w:ascii="Nestle Text TF Book" w:eastAsia="Calibri" w:hAnsi="Nestle Text TF Book" w:cs="Calibri"/>
          <w:sz w:val="22"/>
          <w:szCs w:val="22"/>
        </w:rPr>
      </w:pPr>
    </w:p>
    <w:p w14:paraId="455F1094" w14:textId="4AEA1490" w:rsidR="00B51613" w:rsidRPr="002F42B0" w:rsidRDefault="00B51613" w:rsidP="00B51613">
      <w:pPr>
        <w:rPr>
          <w:rFonts w:ascii="Nestle Text TF Book" w:eastAsia="Calibri" w:hAnsi="Nestle Text TF Book" w:cs="Calibri"/>
          <w:sz w:val="21"/>
          <w:szCs w:val="21"/>
        </w:rPr>
      </w:pPr>
      <w:r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Como parte do programa, a Nestlé irá transformar o </w:t>
      </w:r>
      <w:r w:rsidR="000F59EB">
        <w:rPr>
          <w:rFonts w:ascii="Nestle Text TF Book" w:eastAsia="Calibri" w:hAnsi="Nestle Text TF Book" w:cs="Calibri"/>
          <w:sz w:val="21"/>
          <w:szCs w:val="21"/>
          <w:lang w:val="pt-PT"/>
        </w:rPr>
        <w:t>abastecimento</w:t>
      </w:r>
      <w:r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 global de cacau </w:t>
      </w:r>
      <w:r w:rsidR="00FE6D03" w:rsidRPr="00FE6D03"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para alcançar a total rastreabilidade e segregação dos </w:t>
      </w:r>
      <w:r w:rsidR="00FE6D03">
        <w:rPr>
          <w:rFonts w:ascii="Nestle Text TF Book" w:eastAsia="Calibri" w:hAnsi="Nestle Text TF Book" w:cs="Calibri"/>
          <w:sz w:val="21"/>
          <w:szCs w:val="21"/>
          <w:lang w:val="pt-PT"/>
        </w:rPr>
        <w:t>seus</w:t>
      </w:r>
      <w:r w:rsidR="00FE6D03" w:rsidRPr="00FE6D03"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 produtos de cacau, desde a origem até à fábrica</w:t>
      </w:r>
      <w:r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. Este novo esforço irá ajudar a transformar a cadeia de abastecimento da Nestlé e a indústria no geral. A Nestlé irá lançar uma gama de produtos com cacau </w:t>
      </w:r>
      <w:r w:rsidR="00B35B43">
        <w:rPr>
          <w:rFonts w:ascii="Nestle Text TF Book" w:eastAsia="Calibri" w:hAnsi="Nestle Text TF Book" w:cs="Calibri"/>
          <w:sz w:val="21"/>
          <w:szCs w:val="21"/>
          <w:lang w:val="pt-PT"/>
        </w:rPr>
        <w:t>proveniente</w:t>
      </w:r>
      <w:r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 deste programa inovador, oferecendo aos consumidores a oportunidade de apoiar</w:t>
      </w:r>
      <w:r w:rsidR="00B35B43">
        <w:rPr>
          <w:rFonts w:ascii="Nestle Text TF Book" w:eastAsia="Calibri" w:hAnsi="Nestle Text TF Book" w:cs="Calibri"/>
          <w:sz w:val="21"/>
          <w:szCs w:val="21"/>
          <w:lang w:val="pt-PT"/>
        </w:rPr>
        <w:t>em</w:t>
      </w:r>
      <w:r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 a melhoria da qualidade de vida das famílias </w:t>
      </w:r>
      <w:r w:rsidR="0096318A"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produtoras de cacau </w:t>
      </w:r>
      <w:r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e a proteção das crianças. Isto irá começar com uma seleção de produtos </w:t>
      </w:r>
      <w:r w:rsidR="00B77D06">
        <w:rPr>
          <w:rFonts w:ascii="Nestle Text TF Book" w:eastAsia="Calibri" w:hAnsi="Nestle Text TF Book" w:cs="Calibri"/>
          <w:sz w:val="21"/>
          <w:szCs w:val="21"/>
          <w:lang w:val="pt-PT"/>
        </w:rPr>
        <w:t>KITKAT</w:t>
      </w:r>
      <w:r>
        <w:rPr>
          <w:rFonts w:ascii="Nestle Text TF Book" w:eastAsia="Calibri" w:hAnsi="Nestle Text TF Book" w:cs="Calibri"/>
          <w:i/>
          <w:iCs/>
          <w:sz w:val="21"/>
          <w:szCs w:val="21"/>
          <w:lang w:val="pt-PT"/>
        </w:rPr>
        <w:t xml:space="preserve"> </w:t>
      </w:r>
      <w:r>
        <w:rPr>
          <w:rFonts w:ascii="Nestle Text TF Book" w:eastAsia="Calibri" w:hAnsi="Nestle Text TF Book" w:cs="Calibri"/>
          <w:sz w:val="21"/>
          <w:szCs w:val="21"/>
          <w:lang w:val="pt-PT"/>
        </w:rPr>
        <w:t xml:space="preserve">em 2023. </w:t>
      </w:r>
    </w:p>
    <w:p w14:paraId="6B0BD1C2" w14:textId="77777777" w:rsidR="00B51613" w:rsidRPr="002F42B0" w:rsidRDefault="00B51613" w:rsidP="00B51613">
      <w:pPr>
        <w:rPr>
          <w:rFonts w:ascii="Nestle Text TF Book" w:eastAsia="Calibri" w:hAnsi="Nestle Text TF Book" w:cs="Calibri"/>
          <w:sz w:val="21"/>
          <w:szCs w:val="21"/>
        </w:rPr>
      </w:pPr>
    </w:p>
    <w:p w14:paraId="3F7AF111" w14:textId="4F797680" w:rsidR="00B51613" w:rsidRPr="002F42B0" w:rsidRDefault="00D319A3" w:rsidP="00B51613">
      <w:pPr>
        <w:rPr>
          <w:rStyle w:val="normaltextrun"/>
          <w:rFonts w:ascii="Nestle Text TF Book" w:eastAsiaTheme="minorHAnsi" w:hAnsi="Nestle Text TF Book" w:cs="Calibri"/>
          <w:sz w:val="21"/>
          <w:szCs w:val="21"/>
        </w:rPr>
      </w:pP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“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As nossas ações </w:t>
      </w:r>
      <w:r w:rsidR="00BC2B86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podem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ajudar a catalisar a mudança n</w:t>
      </w:r>
      <w:r w:rsidR="00470F16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este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importante</w:t>
      </w:r>
      <w:r w:rsidR="00470F16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</w:t>
      </w:r>
      <w:r w:rsidR="00470F16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tema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. Vão </w:t>
      </w:r>
      <w:r w:rsidR="0079508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impulsionar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a </w:t>
      </w:r>
      <w:r w:rsidR="001E298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responsabilidade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e a transparência </w:t>
      </w:r>
      <w:r w:rsidR="001E2987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em toda a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indústria, numa altura em que os clientes, os </w:t>
      </w:r>
      <w:r w:rsidR="001C5F96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colaboradores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e as comunidades esperam cada vez mais que as empresas </w:t>
      </w:r>
      <w:r w:rsidR="008A26FC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cumpram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</w:t>
      </w:r>
      <w:r w:rsidR="004C552A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com </w:t>
      </w:r>
      <w:r w:rsidR="00B51613" w:rsidRPr="00D319A3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os seus valores partilhados</w:t>
      </w:r>
      <w:r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”</w:t>
      </w:r>
      <w:r w:rsidR="00B51613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, </w:t>
      </w:r>
      <w:r w:rsidR="001C5F96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referiu</w:t>
      </w:r>
      <w:r w:rsidR="00B51613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Magdi</w:t>
      </w:r>
      <w:proofErr w:type="spellEnd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Batato</w:t>
      </w:r>
      <w:proofErr w:type="spellEnd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, </w:t>
      </w:r>
      <w:proofErr w:type="spellStart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Executive</w:t>
      </w:r>
      <w:proofErr w:type="spellEnd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Vice</w:t>
      </w:r>
      <w:r w:rsidR="00470F16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President</w:t>
      </w:r>
      <w:proofErr w:type="spellEnd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and </w:t>
      </w:r>
      <w:proofErr w:type="spellStart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Head</w:t>
      </w:r>
      <w:proofErr w:type="spellEnd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</w:t>
      </w:r>
      <w:proofErr w:type="spellStart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of</w:t>
      </w:r>
      <w:proofErr w:type="spellEnd"/>
      <w:r w:rsidR="004E359E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Operations</w:t>
      </w:r>
      <w:r w:rsidR="00B51613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. </w:t>
      </w:r>
      <w:r w:rsidR="004C552A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“</w:t>
      </w:r>
      <w:r w:rsidR="00531694" w:rsidRPr="002A5104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Ao</w:t>
      </w:r>
      <w:r w:rsidR="00531694" w:rsidRPr="00531694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aumentar</w:t>
      </w:r>
      <w:r w:rsidR="005947A9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mos</w:t>
      </w:r>
      <w:r w:rsidR="00531694" w:rsidRPr="00531694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a rastreabilidade em escala, ajudaremos a construir a confiança dos consumidores nos nossos produtos e </w:t>
      </w:r>
      <w:r w:rsidR="005947A9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a </w:t>
      </w:r>
      <w:r w:rsidR="00531694" w:rsidRPr="00531694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responder à crescente procura </w:t>
      </w:r>
      <w:r w:rsidR="00875216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de</w:t>
      </w:r>
      <w:r w:rsidR="00531694" w:rsidRPr="00531694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 xml:space="preserve"> cacau de origem responsável e sustentável.</w:t>
      </w:r>
      <w:r w:rsidR="00531694">
        <w:rPr>
          <w:rStyle w:val="normaltextrun"/>
          <w:rFonts w:ascii="Nestle Text TF Book" w:hAnsi="Nestle Text TF Book" w:cs="Calibri"/>
          <w:i/>
          <w:iCs/>
          <w:sz w:val="21"/>
          <w:szCs w:val="21"/>
          <w:lang w:val="pt-PT"/>
        </w:rPr>
        <w:t>”</w:t>
      </w:r>
    </w:p>
    <w:p w14:paraId="6A7F0119" w14:textId="77777777" w:rsidR="00B51613" w:rsidRPr="002F42B0" w:rsidRDefault="00B51613" w:rsidP="00B51613">
      <w:pPr>
        <w:pStyle w:val="paragraph"/>
        <w:spacing w:before="0" w:beforeAutospacing="0" w:after="0" w:afterAutospacing="0"/>
        <w:textAlignment w:val="baseline"/>
        <w:rPr>
          <w:rFonts w:ascii="Nestle Text TF Book" w:hAnsi="Nestle Text TF Book" w:cs="Segoe UI"/>
          <w:sz w:val="21"/>
          <w:szCs w:val="21"/>
        </w:rPr>
      </w:pPr>
      <w:r>
        <w:rPr>
          <w:rStyle w:val="eop"/>
          <w:rFonts w:ascii="Nestle Text TF Book" w:hAnsi="Nestle Text TF Book" w:cs="Calibri"/>
          <w:sz w:val="21"/>
          <w:szCs w:val="21"/>
          <w:lang w:val="pt-PT"/>
        </w:rPr>
        <w:t> </w:t>
      </w:r>
    </w:p>
    <w:p w14:paraId="6B1BA90B" w14:textId="5A85D490" w:rsidR="00152DCF" w:rsidRDefault="00AB0D50" w:rsidP="00AB0D50">
      <w:pPr>
        <w:pStyle w:val="paragraph"/>
        <w:spacing w:before="0" w:beforeAutospacing="0" w:after="0" w:afterAutospacing="0"/>
        <w:rPr>
          <w:rFonts w:ascii="Nestle Text TF Book" w:hAnsi="Nestle Text TF Book"/>
          <w:sz w:val="21"/>
          <w:szCs w:val="21"/>
        </w:rPr>
      </w:pPr>
      <w:r w:rsidRPr="002A5104">
        <w:rPr>
          <w:rFonts w:ascii="Nestle Text TF Book" w:hAnsi="Nestle Text TF Book"/>
          <w:sz w:val="21"/>
          <w:szCs w:val="21"/>
        </w:rPr>
        <w:t xml:space="preserve">O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anúncio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de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hoje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baseia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-se nos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esforços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de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longa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data da Nestlé para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combater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os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riscos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de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trabalho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infantil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na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produção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de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cacau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. A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empresa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tem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investido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na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sustentabilidade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através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</w:t>
      </w:r>
      <w:r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do </w:t>
      </w:r>
      <w:hyperlink r:id="rId12">
        <w:r w:rsidRPr="002A5104"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Nestlé </w:t>
        </w:r>
        <w:proofErr w:type="spellStart"/>
        <w:r w:rsidRPr="002A5104"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>Cocoa</w:t>
        </w:r>
        <w:proofErr w:type="spellEnd"/>
        <w:r w:rsidRPr="002A5104"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 </w:t>
        </w:r>
        <w:proofErr w:type="spellStart"/>
        <w:r w:rsidRPr="002A5104"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>Plan</w:t>
        </w:r>
        <w:proofErr w:type="spellEnd"/>
      </w:hyperlink>
      <w:r w:rsidRPr="002A5104">
        <w:rPr>
          <w:rFonts w:ascii="Nestle Text TF Book" w:hAnsi="Nestle Text TF Book"/>
          <w:sz w:val="21"/>
          <w:szCs w:val="21"/>
          <w:lang w:val="pt-PT"/>
        </w:rPr>
        <w:t>,</w:t>
      </w:r>
      <w:r w:rsidRPr="002A5104">
        <w:rPr>
          <w:rFonts w:ascii="Nestle Text TF Book" w:hAnsi="Nestle Text TF Book"/>
          <w:sz w:val="21"/>
          <w:szCs w:val="21"/>
        </w:rPr>
        <w:t xml:space="preserve">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desde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2009. </w:t>
      </w:r>
      <w:r w:rsidR="00B51613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Através de um </w:t>
      </w:r>
      <w:hyperlink r:id="rId13">
        <w:r w:rsidR="00B51613" w:rsidRPr="002A5104"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sistema de </w:t>
        </w:r>
        <w:r w:rsidR="005C4617" w:rsidRPr="002A5104"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 xml:space="preserve">monitorização </w:t>
        </w:r>
        <w:r w:rsidR="00B51613" w:rsidRPr="002A5104">
          <w:rPr>
            <w:rStyle w:val="Hiperligao"/>
            <w:rFonts w:ascii="Nestle Text TF Book" w:hAnsi="Nestle Text TF Book" w:cs="Calibri"/>
            <w:sz w:val="21"/>
            <w:szCs w:val="21"/>
            <w:lang w:val="pt-PT"/>
          </w:rPr>
          <w:t>e resolução</w:t>
        </w:r>
      </w:hyperlink>
      <w:r w:rsidR="00B51613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robusto, implementado desde 2012, 149.443 crianças foram ajudadas e protegidas do </w:t>
      </w:r>
      <w:hyperlink r:id="rId14">
        <w:r w:rsidR="00B51613" w:rsidRPr="002A5104">
          <w:rPr>
            <w:rStyle w:val="normaltextrun"/>
            <w:rFonts w:ascii="Nestle Text TF Book" w:hAnsi="Nestle Text TF Book" w:cs="Calibri"/>
            <w:sz w:val="21"/>
            <w:szCs w:val="21"/>
            <w:lang w:val="pt-PT"/>
          </w:rPr>
          <w:t>risco de trabalho infantil</w:t>
        </w:r>
      </w:hyperlink>
      <w:r w:rsidR="001A198F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,</w:t>
      </w:r>
      <w:r w:rsidR="00B51613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 xml:space="preserve"> e 53 escolas foram construídas ou </w:t>
      </w:r>
      <w:r w:rsidR="00CB19D5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remodeladas</w:t>
      </w:r>
      <w:r w:rsidR="00B51613" w:rsidRPr="002A5104">
        <w:rPr>
          <w:rStyle w:val="normaltextrun"/>
          <w:rFonts w:ascii="Nestle Text TF Book" w:hAnsi="Nestle Text TF Book" w:cs="Calibri"/>
          <w:sz w:val="21"/>
          <w:szCs w:val="21"/>
          <w:lang w:val="pt-PT"/>
        </w:rPr>
        <w:t>. </w:t>
      </w:r>
      <w:r w:rsidRPr="002A5104">
        <w:rPr>
          <w:rFonts w:ascii="Nestle Text TF Book" w:hAnsi="Nestle Text TF Book"/>
          <w:sz w:val="21"/>
          <w:szCs w:val="21"/>
        </w:rPr>
        <w:t xml:space="preserve">Este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sistema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é agora </w:t>
      </w:r>
      <w:r w:rsidR="00A309F6" w:rsidRPr="002A5104">
        <w:rPr>
          <w:rFonts w:ascii="Nestle Text TF Book" w:hAnsi="Nestle Text TF Book"/>
          <w:sz w:val="21"/>
          <w:szCs w:val="21"/>
        </w:rPr>
        <w:t xml:space="preserve">a </w:t>
      </w:r>
      <w:proofErr w:type="spellStart"/>
      <w:r w:rsidR="00A309F6" w:rsidRPr="002A5104">
        <w:rPr>
          <w:rFonts w:ascii="Nestle Text TF Book" w:hAnsi="Nestle Text TF Book"/>
          <w:sz w:val="21"/>
          <w:szCs w:val="21"/>
        </w:rPr>
        <w:t>referência</w:t>
      </w:r>
      <w:proofErr w:type="spellEnd"/>
      <w:r w:rsidR="00A309F6" w:rsidRPr="002A5104">
        <w:rPr>
          <w:rFonts w:ascii="Nestle Text TF Book" w:hAnsi="Nestle Text TF Book"/>
          <w:sz w:val="21"/>
          <w:szCs w:val="21"/>
        </w:rPr>
        <w:t xml:space="preserve"> n</w:t>
      </w:r>
      <w:r w:rsidRPr="002A5104">
        <w:rPr>
          <w:rFonts w:ascii="Nestle Text TF Book" w:hAnsi="Nestle Text TF Book"/>
          <w:sz w:val="21"/>
          <w:szCs w:val="21"/>
        </w:rPr>
        <w:t xml:space="preserve">a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indústria</w:t>
      </w:r>
      <w:proofErr w:type="spellEnd"/>
      <w:r w:rsidR="00A309F6" w:rsidRPr="002A5104">
        <w:rPr>
          <w:rFonts w:ascii="Nestle Text TF Book" w:hAnsi="Nestle Text TF Book"/>
          <w:sz w:val="21"/>
          <w:szCs w:val="21"/>
        </w:rPr>
        <w:t>,</w:t>
      </w:r>
      <w:r w:rsidRPr="002A5104">
        <w:rPr>
          <w:rFonts w:ascii="Nestle Text TF Book" w:hAnsi="Nestle Text TF Book"/>
          <w:sz w:val="21"/>
          <w:szCs w:val="21"/>
        </w:rPr>
        <w:t xml:space="preserve">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através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do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qual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as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empresas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monitorizam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as suas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cadeias</w:t>
      </w:r>
      <w:proofErr w:type="spellEnd"/>
      <w:r w:rsidRPr="002A5104">
        <w:rPr>
          <w:rFonts w:ascii="Nestle Text TF Book" w:hAnsi="Nestle Text TF Book"/>
          <w:sz w:val="21"/>
          <w:szCs w:val="21"/>
        </w:rPr>
        <w:t xml:space="preserve"> de </w:t>
      </w:r>
      <w:proofErr w:type="spellStart"/>
      <w:r w:rsidRPr="002A5104">
        <w:rPr>
          <w:rFonts w:ascii="Nestle Text TF Book" w:hAnsi="Nestle Text TF Book"/>
          <w:sz w:val="21"/>
          <w:szCs w:val="21"/>
        </w:rPr>
        <w:t>abastecimento</w:t>
      </w:r>
      <w:proofErr w:type="spellEnd"/>
      <w:r w:rsidRPr="002A5104">
        <w:rPr>
          <w:rFonts w:ascii="Nestle Text TF Book" w:hAnsi="Nestle Text TF Book"/>
          <w:sz w:val="21"/>
          <w:szCs w:val="21"/>
        </w:rPr>
        <w:t>.</w:t>
      </w:r>
    </w:p>
    <w:p w14:paraId="5B388269" w14:textId="77777777" w:rsidR="00392297" w:rsidRDefault="00392297" w:rsidP="00AB0D50">
      <w:pPr>
        <w:pStyle w:val="paragraph"/>
        <w:spacing w:before="0" w:beforeAutospacing="0" w:after="0" w:afterAutospacing="0"/>
        <w:rPr>
          <w:rFonts w:ascii="Nestle Text TF Book" w:hAnsi="Nestle Text TF Book"/>
          <w:sz w:val="21"/>
          <w:szCs w:val="21"/>
        </w:rPr>
      </w:pPr>
    </w:p>
    <w:p w14:paraId="5946F194" w14:textId="11AEAEC2" w:rsidR="00392297" w:rsidRDefault="00392297" w:rsidP="00AB0D50">
      <w:pPr>
        <w:pStyle w:val="paragraph"/>
        <w:spacing w:before="0" w:beforeAutospacing="0" w:after="0" w:afterAutospacing="0"/>
        <w:rPr>
          <w:rFonts w:ascii="Nestle Text TF Book" w:hAnsi="Nestle Text TF Book"/>
          <w:sz w:val="21"/>
          <w:szCs w:val="21"/>
        </w:rPr>
      </w:pPr>
    </w:p>
    <w:p w14:paraId="5841056A" w14:textId="77777777" w:rsidR="00392297" w:rsidRPr="00FB5CF3" w:rsidRDefault="00392297" w:rsidP="00392297">
      <w:pPr>
        <w:rPr>
          <w:rFonts w:ascii="Nestle Text TF AR Book" w:eastAsia="Times New Roman" w:hAnsi="Nestle Text TF AR Book" w:cs="Nestle Text TF AR Book"/>
          <w:b/>
          <w:bCs/>
          <w:sz w:val="16"/>
          <w:szCs w:val="16"/>
          <w:u w:val="single"/>
        </w:rPr>
      </w:pPr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  <w:u w:val="single"/>
        </w:rPr>
        <w:t xml:space="preserve">Sobre </w:t>
      </w:r>
      <w:proofErr w:type="gram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  <w:u w:val="single"/>
        </w:rPr>
        <w:t>a</w:t>
      </w:r>
      <w:proofErr w:type="gramEnd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  <w:u w:val="single"/>
        </w:rPr>
        <w:t xml:space="preserve"> Nestlé</w:t>
      </w:r>
    </w:p>
    <w:p w14:paraId="5179918B" w14:textId="77777777" w:rsidR="00392297" w:rsidRPr="00FB5CF3" w:rsidRDefault="00392297" w:rsidP="00392297">
      <w:pPr>
        <w:jc w:val="both"/>
        <w:rPr>
          <w:rFonts w:ascii="Nestle Text TF AR Book" w:eastAsia="Times New Roman" w:hAnsi="Nestle Text TF AR Book" w:cs="Nestle Text TF AR Book"/>
          <w:sz w:val="16"/>
          <w:szCs w:val="16"/>
        </w:rPr>
      </w:pPr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A Nestlé é a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maior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empresa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alimentos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bebidas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do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mundo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.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Está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presente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em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187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países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em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todo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o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mundo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e os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seus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291.000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colaboradores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estão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comprometidos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com o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propósito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da Nestlé de </w:t>
      </w:r>
      <w:proofErr w:type="spell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>desenvolver</w:t>
      </w:r>
      <w:proofErr w:type="spellEnd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 xml:space="preserve"> o </w:t>
      </w:r>
      <w:proofErr w:type="spell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>poder</w:t>
      </w:r>
      <w:proofErr w:type="spellEnd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 xml:space="preserve"> da </w:t>
      </w:r>
      <w:proofErr w:type="spell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>alimentação</w:t>
      </w:r>
      <w:proofErr w:type="spellEnd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 xml:space="preserve"> para </w:t>
      </w:r>
      <w:proofErr w:type="spell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>melhorar</w:t>
      </w:r>
      <w:proofErr w:type="spellEnd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 xml:space="preserve"> a </w:t>
      </w:r>
      <w:proofErr w:type="spell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>qualidade</w:t>
      </w:r>
      <w:proofErr w:type="spellEnd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 xml:space="preserve"> de vida de </w:t>
      </w:r>
      <w:proofErr w:type="spell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>todos</w:t>
      </w:r>
      <w:proofErr w:type="spellEnd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 xml:space="preserve">, </w:t>
      </w:r>
      <w:proofErr w:type="spell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>hoje</w:t>
      </w:r>
      <w:proofErr w:type="spellEnd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 xml:space="preserve"> e para as </w:t>
      </w:r>
      <w:proofErr w:type="spell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>gerações</w:t>
      </w:r>
      <w:proofErr w:type="spellEnd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b/>
          <w:bCs/>
          <w:sz w:val="16"/>
          <w:szCs w:val="16"/>
        </w:rPr>
        <w:t>futuras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. A Nestlé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oferece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um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vasto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portefólio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produtos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serviços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para as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pessoas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e para os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seus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animais de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companhia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ao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longo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das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suas vidas. As </w:t>
      </w:r>
      <w:proofErr w:type="gram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suas</w:t>
      </w:r>
      <w:proofErr w:type="gram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mais de 2000 marcas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variam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ícones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globais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como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NESCAFÉ ou NESPRESSO,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até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marcas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locais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amplamente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reconhecidas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como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CERELAC, NESTUM e SICAL, entre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muitas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outras. A performance da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Companhia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é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orientada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pela sua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estratégia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Nutrição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,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Saúde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Bem-estar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alicerçada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em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fortes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compromissos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com a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sustentabilidade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ambiental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todas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as suas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operações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,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cujo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objetivo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máximo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é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atingir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a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neutralidade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carbónica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em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2050. A Nestlé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está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sediada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na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vila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suíça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de Vevey, onde foi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fundada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há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mais de 150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anos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.</w:t>
      </w:r>
    </w:p>
    <w:p w14:paraId="3FD159C3" w14:textId="77777777" w:rsidR="00392297" w:rsidRPr="00FB5CF3" w:rsidRDefault="00392297" w:rsidP="00392297">
      <w:pPr>
        <w:jc w:val="both"/>
        <w:rPr>
          <w:rFonts w:ascii="Nestle Text TF AR Book" w:eastAsia="Times New Roman" w:hAnsi="Nestle Text TF AR Book" w:cs="Nestle Text TF AR Book"/>
          <w:sz w:val="16"/>
          <w:szCs w:val="16"/>
        </w:rPr>
      </w:pP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Em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Portugal, </w:t>
      </w:r>
      <w:proofErr w:type="gram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</w:t>
      </w:r>
      <w:proofErr w:type="gram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Nestlé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está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presente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desde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1923 e tem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atualmente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2311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Colaboradores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,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tendo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gerado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em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2020 um volume de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negócios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de 565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milhões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de euros. Conta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atualmente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com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duas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fábricas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(Porto 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Avanca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), um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centro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de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distribuição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(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Avanca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) e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cinco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delegações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comerciais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espalhadas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pelo Continente e pelas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ilhas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.</w:t>
      </w:r>
    </w:p>
    <w:p w14:paraId="5D6D66A1" w14:textId="77777777" w:rsidR="00392297" w:rsidRPr="00FB5CF3" w:rsidRDefault="00392297" w:rsidP="00392297">
      <w:pPr>
        <w:jc w:val="both"/>
        <w:rPr>
          <w:rFonts w:ascii="Nestle Text TF AR Book" w:hAnsi="Nestle Text TF AR Book" w:cs="Nestle Text TF AR Book"/>
          <w:sz w:val="16"/>
          <w:szCs w:val="16"/>
        </w:rPr>
      </w:pPr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Para mais </w:t>
      </w:r>
      <w:proofErr w:type="spell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informações</w:t>
      </w:r>
      <w:proofErr w:type="spell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, </w:t>
      </w:r>
      <w:proofErr w:type="gramStart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>consulte:</w:t>
      </w:r>
      <w:proofErr w:type="gramEnd"/>
      <w:r w:rsidRPr="00FB5CF3">
        <w:rPr>
          <w:rFonts w:ascii="Nestle Text TF AR Book" w:eastAsia="Times New Roman" w:hAnsi="Nestle Text TF AR Book" w:cs="Nestle Text TF AR Book"/>
          <w:sz w:val="16"/>
          <w:szCs w:val="16"/>
        </w:rPr>
        <w:t xml:space="preserve"> </w:t>
      </w:r>
      <w:hyperlink r:id="rId15" w:history="1">
        <w:r w:rsidRPr="00FB5CF3">
          <w:rPr>
            <w:rStyle w:val="Hiperligao"/>
            <w:rFonts w:ascii="Nestle Text TF AR Book" w:eastAsia="Times New Roman" w:hAnsi="Nestle Text TF AR Book" w:cs="Nestle Text TF AR Book"/>
            <w:color w:val="0563C1"/>
            <w:sz w:val="16"/>
            <w:szCs w:val="16"/>
          </w:rPr>
          <w:t>www.nestle.pt</w:t>
        </w:r>
      </w:hyperlink>
    </w:p>
    <w:p w14:paraId="757302D8" w14:textId="77777777" w:rsidR="00392297" w:rsidRPr="002A5104" w:rsidRDefault="00392297" w:rsidP="00AB0D50">
      <w:pPr>
        <w:pStyle w:val="paragraph"/>
        <w:spacing w:before="0" w:beforeAutospacing="0" w:after="0" w:afterAutospacing="0"/>
        <w:rPr>
          <w:rFonts w:ascii="Nestle Text TF Book" w:hAnsi="Nestle Text TF Book"/>
        </w:rPr>
      </w:pPr>
    </w:p>
    <w:sectPr w:rsidR="00392297" w:rsidRPr="002A5104" w:rsidSect="00516EFE">
      <w:headerReference w:type="first" r:id="rId16"/>
      <w:footerReference w:type="first" r:id="rId17"/>
      <w:pgSz w:w="11900" w:h="16840" w:code="9"/>
      <w:pgMar w:top="1985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C4DC" w14:textId="77777777" w:rsidR="00247D10" w:rsidRDefault="00247D10" w:rsidP="00B51613">
      <w:r>
        <w:separator/>
      </w:r>
    </w:p>
  </w:endnote>
  <w:endnote w:type="continuationSeparator" w:id="0">
    <w:p w14:paraId="68DAB643" w14:textId="77777777" w:rsidR="00247D10" w:rsidRDefault="00247D10" w:rsidP="00B5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tle Text TF Book">
    <w:altName w:val="Sylfaen"/>
    <w:charset w:val="00"/>
    <w:family w:val="auto"/>
    <w:pitch w:val="variable"/>
    <w:sig w:usb0="A00006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stle Text TF AR Book">
    <w:altName w:val="Sylfaen"/>
    <w:charset w:val="00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C67F" w14:textId="77777777" w:rsidR="004636B6" w:rsidRPr="00385DE9" w:rsidRDefault="00B51613" w:rsidP="00385DE9">
    <w:pPr>
      <w:tabs>
        <w:tab w:val="right" w:pos="8789"/>
      </w:tabs>
      <w:rPr>
        <w:rFonts w:ascii="Times New Roman" w:eastAsia="Times New Roman" w:hAnsi="Times New Roman" w:cs="Times New Roman"/>
      </w:rPr>
    </w:pPr>
    <w:r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275B" w14:textId="77777777" w:rsidR="00247D10" w:rsidRDefault="00247D10" w:rsidP="00B51613">
      <w:r>
        <w:separator/>
      </w:r>
    </w:p>
  </w:footnote>
  <w:footnote w:type="continuationSeparator" w:id="0">
    <w:p w14:paraId="1E1C91B7" w14:textId="77777777" w:rsidR="00247D10" w:rsidRDefault="00247D10" w:rsidP="00B5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F684" w14:textId="77777777" w:rsidR="004636B6" w:rsidRDefault="00B51613">
    <w:pPr>
      <w:pStyle w:val="Cabealho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3A501909" wp14:editId="2DDD4629">
          <wp:simplePos x="0" y="0"/>
          <wp:positionH relativeFrom="column">
            <wp:posOffset>-1139825</wp:posOffset>
          </wp:positionH>
          <wp:positionV relativeFrom="paragraph">
            <wp:posOffset>-418465</wp:posOffset>
          </wp:positionV>
          <wp:extent cx="3420000" cy="132969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0000" cy="1329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A2F"/>
    <w:multiLevelType w:val="hybridMultilevel"/>
    <w:tmpl w:val="201E9B22"/>
    <w:lvl w:ilvl="0" w:tplc="B162B39E">
      <w:start w:val="20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11B3"/>
    <w:multiLevelType w:val="multilevel"/>
    <w:tmpl w:val="51C8DF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13"/>
    <w:rsid w:val="000035F1"/>
    <w:rsid w:val="00064376"/>
    <w:rsid w:val="00094813"/>
    <w:rsid w:val="000A639C"/>
    <w:rsid w:val="000B78F3"/>
    <w:rsid w:val="000E1B08"/>
    <w:rsid w:val="000F59EB"/>
    <w:rsid w:val="00100CF0"/>
    <w:rsid w:val="00147EAD"/>
    <w:rsid w:val="00166A85"/>
    <w:rsid w:val="001A198F"/>
    <w:rsid w:val="001A7C41"/>
    <w:rsid w:val="001C2BCE"/>
    <w:rsid w:val="001C42CA"/>
    <w:rsid w:val="001C440A"/>
    <w:rsid w:val="001C5F96"/>
    <w:rsid w:val="001C664A"/>
    <w:rsid w:val="001E2987"/>
    <w:rsid w:val="00205DDF"/>
    <w:rsid w:val="00247D10"/>
    <w:rsid w:val="002576C7"/>
    <w:rsid w:val="002623AA"/>
    <w:rsid w:val="002956C1"/>
    <w:rsid w:val="002A48C2"/>
    <w:rsid w:val="002A5104"/>
    <w:rsid w:val="002A7FBB"/>
    <w:rsid w:val="002C2E80"/>
    <w:rsid w:val="002C5841"/>
    <w:rsid w:val="002E5C12"/>
    <w:rsid w:val="002E6D14"/>
    <w:rsid w:val="002E70CB"/>
    <w:rsid w:val="002F65DB"/>
    <w:rsid w:val="002F7494"/>
    <w:rsid w:val="00300994"/>
    <w:rsid w:val="00304337"/>
    <w:rsid w:val="00343E16"/>
    <w:rsid w:val="003565C1"/>
    <w:rsid w:val="00392297"/>
    <w:rsid w:val="003935D8"/>
    <w:rsid w:val="004364EA"/>
    <w:rsid w:val="00467F6E"/>
    <w:rsid w:val="00470F16"/>
    <w:rsid w:val="00473126"/>
    <w:rsid w:val="0048342E"/>
    <w:rsid w:val="00484CFA"/>
    <w:rsid w:val="004C552A"/>
    <w:rsid w:val="004E359E"/>
    <w:rsid w:val="004F610B"/>
    <w:rsid w:val="00530E9B"/>
    <w:rsid w:val="00531694"/>
    <w:rsid w:val="00552957"/>
    <w:rsid w:val="00553CE3"/>
    <w:rsid w:val="0056407D"/>
    <w:rsid w:val="005833EC"/>
    <w:rsid w:val="005947A9"/>
    <w:rsid w:val="005B6834"/>
    <w:rsid w:val="005C4617"/>
    <w:rsid w:val="005F5E49"/>
    <w:rsid w:val="006072AA"/>
    <w:rsid w:val="0062679C"/>
    <w:rsid w:val="00632F5D"/>
    <w:rsid w:val="006334D7"/>
    <w:rsid w:val="00645EF3"/>
    <w:rsid w:val="00651168"/>
    <w:rsid w:val="006656B4"/>
    <w:rsid w:val="00687F81"/>
    <w:rsid w:val="006A1584"/>
    <w:rsid w:val="006A35D6"/>
    <w:rsid w:val="006B5B18"/>
    <w:rsid w:val="006D76D4"/>
    <w:rsid w:val="006F300B"/>
    <w:rsid w:val="006F78CB"/>
    <w:rsid w:val="00701E87"/>
    <w:rsid w:val="00721B7D"/>
    <w:rsid w:val="00741F41"/>
    <w:rsid w:val="00750250"/>
    <w:rsid w:val="00751D49"/>
    <w:rsid w:val="007550F7"/>
    <w:rsid w:val="00795083"/>
    <w:rsid w:val="00795FF0"/>
    <w:rsid w:val="00796DDA"/>
    <w:rsid w:val="007D7FD9"/>
    <w:rsid w:val="00807106"/>
    <w:rsid w:val="00842BF6"/>
    <w:rsid w:val="00872FBE"/>
    <w:rsid w:val="00875216"/>
    <w:rsid w:val="0089103F"/>
    <w:rsid w:val="008A26FC"/>
    <w:rsid w:val="008B56A6"/>
    <w:rsid w:val="008C5553"/>
    <w:rsid w:val="008E1108"/>
    <w:rsid w:val="008E168B"/>
    <w:rsid w:val="008F3533"/>
    <w:rsid w:val="00926721"/>
    <w:rsid w:val="0096318A"/>
    <w:rsid w:val="009679C1"/>
    <w:rsid w:val="00A03CD5"/>
    <w:rsid w:val="00A15A5D"/>
    <w:rsid w:val="00A270D7"/>
    <w:rsid w:val="00A309F6"/>
    <w:rsid w:val="00A3360D"/>
    <w:rsid w:val="00A573BC"/>
    <w:rsid w:val="00A616CA"/>
    <w:rsid w:val="00A64A66"/>
    <w:rsid w:val="00A6698C"/>
    <w:rsid w:val="00A726D2"/>
    <w:rsid w:val="00AA2DD3"/>
    <w:rsid w:val="00AB0D50"/>
    <w:rsid w:val="00AB53EC"/>
    <w:rsid w:val="00AD4467"/>
    <w:rsid w:val="00AD5194"/>
    <w:rsid w:val="00AE442D"/>
    <w:rsid w:val="00B0406C"/>
    <w:rsid w:val="00B35B43"/>
    <w:rsid w:val="00B402CC"/>
    <w:rsid w:val="00B45569"/>
    <w:rsid w:val="00B51613"/>
    <w:rsid w:val="00B637F7"/>
    <w:rsid w:val="00B77D06"/>
    <w:rsid w:val="00B834F3"/>
    <w:rsid w:val="00B918C7"/>
    <w:rsid w:val="00BA03D8"/>
    <w:rsid w:val="00BA492D"/>
    <w:rsid w:val="00BB7C01"/>
    <w:rsid w:val="00BC2B86"/>
    <w:rsid w:val="00BF3AC2"/>
    <w:rsid w:val="00BF41AA"/>
    <w:rsid w:val="00C20061"/>
    <w:rsid w:val="00C268C1"/>
    <w:rsid w:val="00C872F9"/>
    <w:rsid w:val="00CA7D5F"/>
    <w:rsid w:val="00CB19D5"/>
    <w:rsid w:val="00CB3CE0"/>
    <w:rsid w:val="00CD2D9C"/>
    <w:rsid w:val="00CF7E8E"/>
    <w:rsid w:val="00D146BA"/>
    <w:rsid w:val="00D152B3"/>
    <w:rsid w:val="00D319A3"/>
    <w:rsid w:val="00D33EFD"/>
    <w:rsid w:val="00D526B5"/>
    <w:rsid w:val="00DA4833"/>
    <w:rsid w:val="00DB35AB"/>
    <w:rsid w:val="00DE0062"/>
    <w:rsid w:val="00E15C2A"/>
    <w:rsid w:val="00E55999"/>
    <w:rsid w:val="00E96D4B"/>
    <w:rsid w:val="00EC19CE"/>
    <w:rsid w:val="00EC34FB"/>
    <w:rsid w:val="00EC6D4E"/>
    <w:rsid w:val="00ED18BF"/>
    <w:rsid w:val="00EE38E7"/>
    <w:rsid w:val="00EF3189"/>
    <w:rsid w:val="00F2496B"/>
    <w:rsid w:val="00FA1F37"/>
    <w:rsid w:val="00FB4E0B"/>
    <w:rsid w:val="00FC456B"/>
    <w:rsid w:val="00FD7CB1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6A81A"/>
  <w15:chartTrackingRefBased/>
  <w15:docId w15:val="{E3636B9D-B071-4FF4-B2F1-CD75347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1613"/>
    <w:pPr>
      <w:spacing w:after="0" w:line="240" w:lineRule="auto"/>
    </w:pPr>
    <w:rPr>
      <w:rFonts w:eastAsiaTheme="minorEastAsia"/>
      <w:sz w:val="24"/>
      <w:szCs w:val="24"/>
      <w:lang w:val="fr-CH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B51613"/>
    <w:pPr>
      <w:spacing w:before="120" w:after="40" w:line="480" w:lineRule="exact"/>
      <w:ind w:left="2155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B51613"/>
    <w:pPr>
      <w:spacing w:before="0"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B51613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Cabealho">
    <w:name w:val="header"/>
    <w:basedOn w:val="Normal"/>
    <w:link w:val="CabealhoCarter"/>
    <w:unhideWhenUsed/>
    <w:rsid w:val="00B51613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rsid w:val="00B51613"/>
    <w:rPr>
      <w:rFonts w:eastAsiaTheme="minorEastAsia"/>
      <w:sz w:val="24"/>
      <w:szCs w:val="24"/>
      <w:lang w:val="fr-CH"/>
    </w:rPr>
  </w:style>
  <w:style w:type="paragraph" w:styleId="Rodap">
    <w:name w:val="footer"/>
    <w:basedOn w:val="Normal"/>
    <w:link w:val="RodapCarter"/>
    <w:uiPriority w:val="99"/>
    <w:unhideWhenUsed/>
    <w:rsid w:val="00B51613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1613"/>
    <w:rPr>
      <w:rFonts w:eastAsiaTheme="minorEastAsia"/>
      <w:sz w:val="24"/>
      <w:szCs w:val="24"/>
      <w:lang w:val="fr-CH"/>
    </w:rPr>
  </w:style>
  <w:style w:type="table" w:styleId="TabelacomGrelha">
    <w:name w:val="Table Grid"/>
    <w:basedOn w:val="Tabelanormal"/>
    <w:rsid w:val="00B51613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51613"/>
    <w:rPr>
      <w:color w:val="0563C1" w:themeColor="hyperlink"/>
      <w:u w:val="single"/>
    </w:rPr>
  </w:style>
  <w:style w:type="character" w:customStyle="1" w:styleId="normaltextrun">
    <w:name w:val="normaltextrun"/>
    <w:basedOn w:val="Tipodeletrapredefinidodopargrafo"/>
    <w:rsid w:val="00B51613"/>
  </w:style>
  <w:style w:type="paragraph" w:customStyle="1" w:styleId="paragraph">
    <w:name w:val="paragraph"/>
    <w:basedOn w:val="Normal"/>
    <w:rsid w:val="00B516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H"/>
    </w:rPr>
  </w:style>
  <w:style w:type="character" w:customStyle="1" w:styleId="eop">
    <w:name w:val="eop"/>
    <w:basedOn w:val="Tipodeletrapredefinidodopargrafo"/>
    <w:rsid w:val="00B51613"/>
  </w:style>
  <w:style w:type="character" w:styleId="MenoNoResolvida">
    <w:name w:val="Unresolved Mention"/>
    <w:basedOn w:val="Tipodeletrapredefinidodopargrafo"/>
    <w:uiPriority w:val="99"/>
    <w:semiHidden/>
    <w:unhideWhenUsed/>
    <w:rsid w:val="00DE006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D2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estle.com/sites/default/files/2021-05/child-labor-supply-chain-nestle-cocoa-plan-infographic-20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stlecocoaplan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hsustainabletrade.com/about-id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estle.pt" TargetMode="External"/><Relationship Id="rId10" Type="http://schemas.openxmlformats.org/officeDocument/2006/relationships/hyperlink" Target="https://gamechangenetwork.org/methodology/galsatscal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estlecocoaplan.com/tacklingchildlab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2010B2-ECD6-46D2-BECE-7E38D3DE76F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F0798B-6F42-4E52-B50E-0DE35DE78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E01C5-9678-4CDF-B4B3-D3DDCED7A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1723</Words>
  <Characters>9305</Characters>
  <Application>Microsoft Office Word</Application>
  <DocSecurity>0</DocSecurity>
  <Lines>77</Lines>
  <Paragraphs>22</Paragraphs>
  <ScaleCrop>false</ScaleCrop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Ferreira,Vera,PT-Linda a Velha</dc:creator>
  <cp:keywords/>
  <dc:description/>
  <cp:lastModifiedBy>Susana Lourenço</cp:lastModifiedBy>
  <cp:revision>12</cp:revision>
  <dcterms:created xsi:type="dcterms:W3CDTF">2022-01-26T18:16:00Z</dcterms:created>
  <dcterms:modified xsi:type="dcterms:W3CDTF">2022-01-27T12:26:00Z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2022-01-21T10:21:56Z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52db4cab-e914-4393-9b7a-7981fd9dafe1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0x010100E3D1E93A8995AA4BB175F65C38644753</vt:lpwstr>
  </property>
</Properties>
</file>