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ADED6" w14:textId="77777777" w:rsidR="009B1996" w:rsidRDefault="00AE5A69">
      <w:pPr>
        <w:ind w:left="-567"/>
        <w:rPr>
          <w:lang w:val="en-GB"/>
        </w:rPr>
      </w:pPr>
      <w:r>
        <w:rPr>
          <w:noProof/>
        </w:rPr>
        <mc:AlternateContent>
          <mc:Choice Requires="wps">
            <w:drawing>
              <wp:anchor distT="0" distB="0" distL="0" distR="0" simplePos="0" relativeHeight="251654656" behindDoc="0" locked="0" layoutInCell="0" allowOverlap="1" wp14:anchorId="5756BD5C" wp14:editId="35AB6344">
                <wp:simplePos x="0" y="0"/>
                <wp:positionH relativeFrom="column">
                  <wp:posOffset>2149475</wp:posOffset>
                </wp:positionH>
                <wp:positionV relativeFrom="paragraph">
                  <wp:posOffset>347345</wp:posOffset>
                </wp:positionV>
                <wp:extent cx="67310" cy="67310"/>
                <wp:effectExtent l="0" t="0" r="0" b="0"/>
                <wp:wrapNone/>
                <wp:docPr id="1" name="Rectangle 3"/>
                <wp:cNvGraphicFramePr/>
                <a:graphic xmlns:a="http://schemas.openxmlformats.org/drawingml/2006/main">
                  <a:graphicData uri="http://schemas.microsoft.com/office/word/2010/wordprocessingShape">
                    <wps:wsp>
                      <wps:cNvSpPr/>
                      <wps:spPr>
                        <a:xfrm>
                          <a:off x="0" y="0"/>
                          <a:ext cx="66600" cy="6660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 path="m0,0l-2147483645,0l-2147483645,-2147483646l0,-2147483646xe" fillcolor="#c7162b" stroked="f" style="position:absolute;margin-left:169.25pt;margin-top:27.35pt;width:5.2pt;height:5.2pt;mso-wrap-style:none;v-text-anchor:middle" wp14:anchorId="08858242">
                <v:fill o:detectmouseclick="t" type="solid" color2="#38e9d4"/>
                <v:stroke color="#3465a4" weight="12600" joinstyle="miter" endcap="flat"/>
                <w10:wrap type="none"/>
              </v:rect>
            </w:pict>
          </mc:Fallback>
        </mc:AlternateContent>
      </w:r>
      <w:r>
        <w:rPr>
          <w:rFonts w:ascii="HelveticaNeueLT Pro 45 Lt" w:hAnsi="HelveticaNeueLT Pro 45 Lt"/>
          <w:color w:val="49595B"/>
          <w:sz w:val="52"/>
          <w:szCs w:val="52"/>
          <w:lang w:val="en-GB"/>
        </w:rPr>
        <w:t xml:space="preserve">MEDIA RELEASE                              </w:t>
      </w:r>
      <w:r>
        <w:rPr>
          <w:noProof/>
          <w:lang w:val="en-GB"/>
        </w:rPr>
        <w:drawing>
          <wp:inline distT="0" distB="0" distL="0" distR="0" wp14:anchorId="0B0BF050" wp14:editId="640EE0E9">
            <wp:extent cx="1177290" cy="41211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10"/>
                    <a:stretch>
                      <a:fillRect/>
                    </a:stretch>
                  </pic:blipFill>
                  <pic:spPr bwMode="auto">
                    <a:xfrm>
                      <a:off x="0" y="0"/>
                      <a:ext cx="1177290" cy="412115"/>
                    </a:xfrm>
                    <a:prstGeom prst="rect">
                      <a:avLst/>
                    </a:prstGeom>
                  </pic:spPr>
                </pic:pic>
              </a:graphicData>
            </a:graphic>
          </wp:inline>
        </w:drawing>
      </w:r>
    </w:p>
    <w:p w14:paraId="00438167" w14:textId="77777777" w:rsidR="009B1996" w:rsidRDefault="009B1996">
      <w:pPr>
        <w:ind w:left="-567"/>
        <w:rPr>
          <w:rFonts w:ascii="HelveticaNeueLT Pro 45 Lt" w:hAnsi="HelveticaNeueLT Pro 45 Lt"/>
          <w:color w:val="49595B"/>
          <w:sz w:val="52"/>
          <w:szCs w:val="52"/>
          <w:lang w:val="en-GB"/>
        </w:rPr>
      </w:pPr>
    </w:p>
    <w:p w14:paraId="38C7EEBC" w14:textId="4039E798" w:rsidR="009B1996" w:rsidRDefault="00AE5A69">
      <w:pPr>
        <w:ind w:left="-567"/>
        <w:rPr>
          <w:lang w:val="en-GB"/>
        </w:rPr>
      </w:pPr>
      <w:r>
        <w:rPr>
          <w:rFonts w:ascii="HelveticaNeueLT Pro 45 Lt" w:hAnsi="HelveticaNeueLT Pro 45 Lt"/>
          <w:color w:val="49595B"/>
          <w:sz w:val="20"/>
          <w:szCs w:val="20"/>
          <w:lang w:val="en-GB"/>
        </w:rPr>
        <w:t xml:space="preserve">Warsaw, </w:t>
      </w:r>
      <w:r w:rsidR="005D4BC0">
        <w:rPr>
          <w:rFonts w:ascii="HelveticaNeueLT Pro 45 Lt" w:hAnsi="HelveticaNeueLT Pro 45 Lt"/>
          <w:color w:val="49595B"/>
          <w:sz w:val="20"/>
          <w:szCs w:val="20"/>
          <w:lang w:val="en-GB"/>
        </w:rPr>
        <w:t>15</w:t>
      </w:r>
      <w:r>
        <w:rPr>
          <w:rFonts w:ascii="HelveticaNeueLT Pro 45 Lt" w:hAnsi="HelveticaNeueLT Pro 45 Lt"/>
          <w:color w:val="49595B"/>
          <w:sz w:val="20"/>
          <w:szCs w:val="20"/>
          <w:lang w:val="en-GB"/>
        </w:rPr>
        <w:t xml:space="preserve"> </w:t>
      </w:r>
      <w:r w:rsidR="005D4BC0">
        <w:rPr>
          <w:rFonts w:ascii="HelveticaNeueLT Pro 45 Lt" w:hAnsi="HelveticaNeueLT Pro 45 Lt"/>
          <w:color w:val="49595B"/>
          <w:sz w:val="20"/>
          <w:szCs w:val="20"/>
          <w:lang w:val="en-GB"/>
        </w:rPr>
        <w:t>March</w:t>
      </w:r>
      <w:r>
        <w:rPr>
          <w:rFonts w:ascii="HelveticaNeueLT Pro 45 Lt" w:hAnsi="HelveticaNeueLT Pro 45 Lt"/>
          <w:color w:val="49595B"/>
          <w:sz w:val="20"/>
          <w:szCs w:val="20"/>
          <w:lang w:val="en-GB"/>
        </w:rPr>
        <w:t xml:space="preserve"> 202</w:t>
      </w:r>
      <w:r w:rsidR="005D4BC0">
        <w:rPr>
          <w:rFonts w:ascii="HelveticaNeueLT Pro 45 Lt" w:hAnsi="HelveticaNeueLT Pro 45 Lt"/>
          <w:color w:val="49595B"/>
          <w:sz w:val="20"/>
          <w:szCs w:val="20"/>
          <w:lang w:val="en-GB"/>
        </w:rPr>
        <w:t>2</w:t>
      </w:r>
    </w:p>
    <w:p w14:paraId="691E837A" w14:textId="77777777" w:rsidR="009B1996" w:rsidRDefault="009B1996">
      <w:pPr>
        <w:rPr>
          <w:rFonts w:ascii="HelveticaNeueLT Pro 45 Lt" w:eastAsia="Times New Roman" w:hAnsi="HelveticaNeueLT Pro 45 Lt" w:cs="Times New Roman"/>
          <w:sz w:val="28"/>
          <w:szCs w:val="28"/>
          <w:lang w:val="en-GB" w:eastAsia="en-GB"/>
        </w:rPr>
      </w:pPr>
    </w:p>
    <w:p w14:paraId="52A6DE19" w14:textId="5F66DAE4" w:rsidR="009B1996" w:rsidRPr="00880401" w:rsidRDefault="005D4BC0">
      <w:pPr>
        <w:spacing w:line="520" w:lineRule="exact"/>
        <w:ind w:left="-567"/>
        <w:rPr>
          <w:lang w:val="en-GB"/>
        </w:rPr>
      </w:pPr>
      <w:r w:rsidRPr="005D4BC0">
        <w:rPr>
          <w:rFonts w:ascii="HelveticaNeueLT Pro 65 Md" w:eastAsia="Times New Roman" w:hAnsi="HelveticaNeueLT Pro 65 Md" w:cs="Times New Roman"/>
          <w:color w:val="C7162B"/>
          <w:sz w:val="40"/>
          <w:szCs w:val="40"/>
          <w:lang w:val="en-GB" w:eastAsia="en-GB"/>
        </w:rPr>
        <w:t xml:space="preserve">KIDS &amp; Co. pre-school to open in Quattro Business Park </w:t>
      </w:r>
    </w:p>
    <w:p w14:paraId="66A34BCF" w14:textId="77777777" w:rsidR="009B1996" w:rsidRPr="00880401" w:rsidRDefault="009B1996">
      <w:pPr>
        <w:spacing w:line="160" w:lineRule="exact"/>
        <w:ind w:left="-567"/>
        <w:rPr>
          <w:rFonts w:ascii="HelveticaNeueLT Pro 65 Md" w:eastAsia="Times New Roman" w:hAnsi="HelveticaNeueLT Pro 65 Md" w:cs="Times New Roman"/>
          <w:color w:val="EC001E"/>
          <w:sz w:val="28"/>
          <w:szCs w:val="28"/>
          <w:lang w:val="en-GB" w:eastAsia="en-GB"/>
        </w:rPr>
      </w:pPr>
    </w:p>
    <w:p w14:paraId="21A01F2A" w14:textId="77777777" w:rsidR="009B1996" w:rsidRPr="00880401" w:rsidRDefault="009B1996">
      <w:pPr>
        <w:spacing w:line="330" w:lineRule="exact"/>
        <w:ind w:left="-567"/>
        <w:rPr>
          <w:rFonts w:ascii="HelveticaNeueLT Pro 65 Md" w:eastAsia="Times New Roman" w:hAnsi="HelveticaNeueLT Pro 65 Md" w:cs="Times New Roman"/>
          <w:color w:val="485A5A"/>
          <w:lang w:val="en-GB" w:eastAsia="en-GB"/>
        </w:rPr>
      </w:pPr>
    </w:p>
    <w:p w14:paraId="16D8555E" w14:textId="68510AD4" w:rsidR="009B1996" w:rsidRDefault="005D4BC0">
      <w:pPr>
        <w:spacing w:line="330" w:lineRule="exact"/>
        <w:ind w:left="-567"/>
        <w:rPr>
          <w:lang w:val="en-GB"/>
        </w:rPr>
      </w:pPr>
      <w:r w:rsidRPr="005D4BC0">
        <w:rPr>
          <w:rFonts w:ascii="HelveticaNeueLT Pro 65 Md" w:eastAsia="Times New Roman" w:hAnsi="HelveticaNeueLT Pro 65 Md" w:cs="Times New Roman"/>
          <w:color w:val="485A5A"/>
          <w:lang w:val="en-GB" w:eastAsia="en-GB"/>
        </w:rPr>
        <w:t xml:space="preserve">A private, bilingual </w:t>
      </w:r>
      <w:proofErr w:type="spellStart"/>
      <w:r w:rsidRPr="005D4BC0">
        <w:rPr>
          <w:rFonts w:ascii="HelveticaNeueLT Pro 65 Md" w:eastAsia="Times New Roman" w:hAnsi="HelveticaNeueLT Pro 65 Md" w:cs="Times New Roman"/>
          <w:color w:val="485A5A"/>
          <w:lang w:val="en-GB" w:eastAsia="en-GB"/>
        </w:rPr>
        <w:t>KIDS&amp;Co</w:t>
      </w:r>
      <w:proofErr w:type="spellEnd"/>
      <w:r w:rsidRPr="005D4BC0">
        <w:rPr>
          <w:rFonts w:ascii="HelveticaNeueLT Pro 65 Md" w:eastAsia="Times New Roman" w:hAnsi="HelveticaNeueLT Pro 65 Md" w:cs="Times New Roman"/>
          <w:color w:val="485A5A"/>
          <w:lang w:val="en-GB" w:eastAsia="en-GB"/>
        </w:rPr>
        <w:t xml:space="preserve">. kindergarten and pre-school is to open in the Quattro Business Park office complex in Kraków. The property’s owner and manager, Globalworth, has already signed a lease with the chain for an area of 400 sqm. </w:t>
      </w:r>
      <w:proofErr w:type="spellStart"/>
      <w:r w:rsidRPr="005D4BC0">
        <w:rPr>
          <w:rFonts w:ascii="HelveticaNeueLT Pro 65 Md" w:eastAsia="Times New Roman" w:hAnsi="HelveticaNeueLT Pro 65 Md" w:cs="Times New Roman"/>
          <w:color w:val="485A5A"/>
          <w:lang w:val="en-GB" w:eastAsia="en-GB"/>
        </w:rPr>
        <w:t>KIDS&amp;Co</w:t>
      </w:r>
      <w:proofErr w:type="spellEnd"/>
      <w:r w:rsidRPr="005D4BC0">
        <w:rPr>
          <w:rFonts w:ascii="HelveticaNeueLT Pro 65 Md" w:eastAsia="Times New Roman" w:hAnsi="HelveticaNeueLT Pro 65 Md" w:cs="Times New Roman"/>
          <w:color w:val="485A5A"/>
          <w:lang w:val="en-GB" w:eastAsia="en-GB"/>
        </w:rPr>
        <w:t>. will open in the complex in September 2022</w:t>
      </w:r>
      <w:r w:rsidR="00AE5A69">
        <w:rPr>
          <w:rFonts w:ascii="HelveticaNeueLT Pro 65 Md" w:eastAsia="Times New Roman" w:hAnsi="HelveticaNeueLT Pro 65 Md" w:cs="Times New Roman"/>
          <w:color w:val="485A5A"/>
          <w:lang w:val="en-GB" w:eastAsia="en-GB"/>
        </w:rPr>
        <w:t xml:space="preserve">. </w:t>
      </w:r>
    </w:p>
    <w:p w14:paraId="044FB917" w14:textId="77777777" w:rsidR="009B1996" w:rsidRDefault="009B1996">
      <w:pPr>
        <w:ind w:left="-567"/>
        <w:rPr>
          <w:lang w:val="en-GB"/>
        </w:rPr>
      </w:pPr>
    </w:p>
    <w:p w14:paraId="017C54D7" w14:textId="77777777" w:rsidR="009B1996" w:rsidRDefault="00AE5A69">
      <w:pPr>
        <w:tabs>
          <w:tab w:val="left" w:pos="3060"/>
        </w:tabs>
        <w:ind w:left="-567" w:right="-613"/>
        <w:rPr>
          <w:lang w:val="en-GB"/>
        </w:rPr>
      </w:pPr>
      <w:r>
        <w:rPr>
          <w:noProof/>
        </w:rPr>
        <mc:AlternateContent>
          <mc:Choice Requires="wps">
            <w:drawing>
              <wp:anchor distT="0" distB="0" distL="0" distR="0" simplePos="0" relativeHeight="251655680" behindDoc="0" locked="0" layoutInCell="0" allowOverlap="1" wp14:anchorId="29D73F29" wp14:editId="419ECCAE">
                <wp:simplePos x="0" y="0"/>
                <wp:positionH relativeFrom="column">
                  <wp:posOffset>-329565</wp:posOffset>
                </wp:positionH>
                <wp:positionV relativeFrom="paragraph">
                  <wp:posOffset>116205</wp:posOffset>
                </wp:positionV>
                <wp:extent cx="6376035" cy="635"/>
                <wp:effectExtent l="0" t="0" r="0" b="12700"/>
                <wp:wrapNone/>
                <wp:docPr id="3" name="Straight Connector 2"/>
                <wp:cNvGraphicFramePr/>
                <a:graphic xmlns:a="http://schemas.openxmlformats.org/drawingml/2006/main">
                  <a:graphicData uri="http://schemas.microsoft.com/office/word/2010/wordprocessingShape">
                    <wps:wsp>
                      <wps:cNvCnPr/>
                      <wps:spPr>
                        <a:xfrm>
                          <a:off x="0" y="0"/>
                          <a:ext cx="637524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5.95pt,9.15pt" to="476pt,9.15pt" ID="Straight Connector 2" stroked="t" style="position:absolute" wp14:anchorId="16E8178E">
                <v:stroke color="#485a5a" weight="15840" dashstyle="shortdot" joinstyle="bevel" endcap="round"/>
                <v:fill o:detectmouseclick="t" on="false"/>
                <w10:wrap type="none"/>
              </v:line>
            </w:pict>
          </mc:Fallback>
        </mc:AlternateContent>
      </w:r>
      <w:r>
        <w:rPr>
          <w:lang w:val="en-GB"/>
        </w:rPr>
        <w:tab/>
      </w:r>
    </w:p>
    <w:p w14:paraId="19CF7966" w14:textId="77777777" w:rsidR="009B1996" w:rsidRDefault="009B1996">
      <w:pPr>
        <w:spacing w:line="330" w:lineRule="exact"/>
        <w:ind w:left="-567"/>
        <w:rPr>
          <w:rFonts w:ascii="HelveticaNeueLT Pro 45 Lt" w:hAnsi="HelveticaNeueLT Pro 45 Lt"/>
          <w:color w:val="485A5A"/>
          <w:lang w:val="en-GB"/>
        </w:rPr>
      </w:pPr>
    </w:p>
    <w:p w14:paraId="25C86FCD" w14:textId="77777777" w:rsidR="00DF2A6F" w:rsidRPr="00A43382" w:rsidRDefault="00DF2A6F" w:rsidP="00DF2A6F">
      <w:pPr>
        <w:spacing w:line="330" w:lineRule="exact"/>
        <w:ind w:left="-567"/>
        <w:rPr>
          <w:rFonts w:ascii="HelveticaNeueLT Pro 45 Lt" w:hAnsi="HelveticaNeueLT Pro 45 Lt"/>
          <w:color w:val="485A5A"/>
          <w:lang w:val="en-GB"/>
        </w:rPr>
      </w:pPr>
      <w:r w:rsidRPr="00A43382">
        <w:rPr>
          <w:rFonts w:ascii="HelveticaNeueLT Pro 45 Lt" w:hAnsi="HelveticaNeueLT Pro 45 Lt"/>
          <w:color w:val="485A5A"/>
          <w:lang w:val="en-GB"/>
        </w:rPr>
        <w:t xml:space="preserve">The opening of the new </w:t>
      </w:r>
      <w:proofErr w:type="spellStart"/>
      <w:r w:rsidRPr="00A43382">
        <w:rPr>
          <w:rFonts w:ascii="HelveticaNeueLT Pro 45 Lt" w:hAnsi="HelveticaNeueLT Pro 45 Lt"/>
          <w:b/>
          <w:bCs/>
          <w:color w:val="485A5A"/>
          <w:lang w:val="en-GB"/>
        </w:rPr>
        <w:t>KIDS&amp;Co</w:t>
      </w:r>
      <w:proofErr w:type="spellEnd"/>
      <w:r w:rsidRPr="00A43382">
        <w:rPr>
          <w:rFonts w:ascii="HelveticaNeueLT Pro 45 Lt" w:hAnsi="HelveticaNeueLT Pro 45 Lt"/>
          <w:b/>
          <w:bCs/>
          <w:color w:val="485A5A"/>
          <w:lang w:val="en-GB"/>
        </w:rPr>
        <w:t>.</w:t>
      </w:r>
      <w:r w:rsidRPr="00A43382">
        <w:rPr>
          <w:rFonts w:ascii="HelveticaNeueLT Pro 45 Lt" w:hAnsi="HelveticaNeueLT Pro 45 Lt"/>
          <w:color w:val="485A5A"/>
          <w:lang w:val="en-GB"/>
        </w:rPr>
        <w:t xml:space="preserve"> kindergarten and pre-school forms one element of a larger transformation that the Quattro Business Park office complex in the area of </w:t>
      </w:r>
      <w:r w:rsidRPr="00A43382">
        <w:rPr>
          <w:rFonts w:ascii="Arial" w:hAnsi="Arial" w:cs="Arial"/>
          <w:color w:val="485A5A"/>
          <w:lang w:val="en-GB"/>
        </w:rPr>
        <w:t>​​</w:t>
      </w:r>
      <w:r w:rsidRPr="00A43382">
        <w:rPr>
          <w:rFonts w:ascii="HelveticaNeueLT Pro 45 Lt" w:hAnsi="HelveticaNeueLT Pro 45 Lt"/>
          <w:color w:val="485A5A"/>
          <w:lang w:val="en-GB"/>
        </w:rPr>
        <w:t xml:space="preserve">the </w:t>
      </w:r>
      <w:r>
        <w:rPr>
          <w:rFonts w:ascii="HelveticaNeueLT Pro 45 Lt" w:hAnsi="HelveticaNeueLT Pro 45 Lt"/>
          <w:color w:val="485A5A"/>
          <w:lang w:val="en-GB"/>
        </w:rPr>
        <w:t xml:space="preserve">Rondo </w:t>
      </w:r>
      <w:proofErr w:type="spellStart"/>
      <w:r w:rsidRPr="00A43382">
        <w:rPr>
          <w:rFonts w:ascii="HelveticaNeueLT Pro 45 Lt" w:hAnsi="HelveticaNeueLT Pro 45 Lt"/>
          <w:color w:val="485A5A"/>
          <w:lang w:val="en-GB"/>
        </w:rPr>
        <w:t>Polsad</w:t>
      </w:r>
      <w:r>
        <w:rPr>
          <w:rFonts w:ascii="HelveticaNeueLT Pro 45 Lt" w:hAnsi="HelveticaNeueLT Pro 45 Lt"/>
          <w:color w:val="485A5A"/>
          <w:lang w:val="en-GB"/>
        </w:rPr>
        <w:t>u</w:t>
      </w:r>
      <w:proofErr w:type="spellEnd"/>
      <w:r w:rsidRPr="00A43382">
        <w:rPr>
          <w:rFonts w:ascii="HelveticaNeueLT Pro 45 Lt" w:hAnsi="HelveticaNeueLT Pro 45 Lt"/>
          <w:color w:val="485A5A"/>
          <w:lang w:val="en-GB"/>
        </w:rPr>
        <w:t xml:space="preserve"> roundabout is currently undergoing. Changes are set to be made to both the visual and functional features of the complex. The internal patio between the buildings and the common areas are to be completely renovated. New amenities will also be provided, such as chargers for electric cars and scooters, while the infrastructure for cyclists is to be expanded. The entire complex will be adapted to the specifications of the ‘Buildings without Barriers’ certificate, for people with disabilities, along with those of the Well system, to confirm the highest health and well-being standards for employees. In the near future, </w:t>
      </w:r>
      <w:proofErr w:type="spellStart"/>
      <w:r w:rsidRPr="00A43382">
        <w:rPr>
          <w:rFonts w:ascii="HelveticaNeueLT Pro 45 Lt" w:hAnsi="HelveticaNeueLT Pro 45 Lt"/>
          <w:color w:val="485A5A"/>
          <w:lang w:val="en-GB"/>
        </w:rPr>
        <w:t>Medicover</w:t>
      </w:r>
      <w:proofErr w:type="spellEnd"/>
      <w:r w:rsidRPr="00A43382">
        <w:rPr>
          <w:rFonts w:ascii="HelveticaNeueLT Pro 45 Lt" w:hAnsi="HelveticaNeueLT Pro 45 Lt"/>
          <w:color w:val="485A5A"/>
          <w:lang w:val="en-GB"/>
        </w:rPr>
        <w:t xml:space="preserve"> Optician and a </w:t>
      </w:r>
      <w:proofErr w:type="spellStart"/>
      <w:r w:rsidRPr="00A43382">
        <w:rPr>
          <w:rFonts w:ascii="HelveticaNeueLT Pro 45 Lt" w:hAnsi="HelveticaNeueLT Pro 45 Lt"/>
          <w:color w:val="485A5A"/>
          <w:lang w:val="en-GB"/>
        </w:rPr>
        <w:t>Medicover</w:t>
      </w:r>
      <w:proofErr w:type="spellEnd"/>
      <w:r w:rsidRPr="00A43382">
        <w:rPr>
          <w:rFonts w:ascii="HelveticaNeueLT Pro 45 Lt" w:hAnsi="HelveticaNeueLT Pro 45 Lt"/>
          <w:color w:val="485A5A"/>
          <w:lang w:val="en-GB"/>
        </w:rPr>
        <w:t xml:space="preserve"> </w:t>
      </w:r>
      <w:proofErr w:type="spellStart"/>
      <w:r w:rsidRPr="00A43382">
        <w:rPr>
          <w:rFonts w:ascii="HelveticaNeueLT Pro 45 Lt" w:hAnsi="HelveticaNeueLT Pro 45 Lt"/>
          <w:color w:val="485A5A"/>
          <w:lang w:val="en-GB"/>
        </w:rPr>
        <w:t>Stomatologia</w:t>
      </w:r>
      <w:proofErr w:type="spellEnd"/>
      <w:r w:rsidRPr="00A43382">
        <w:rPr>
          <w:rFonts w:ascii="HelveticaNeueLT Pro 45 Lt" w:hAnsi="HelveticaNeueLT Pro 45 Lt"/>
          <w:color w:val="485A5A"/>
          <w:lang w:val="en-GB"/>
        </w:rPr>
        <w:t xml:space="preserve"> dentistry clinic (operating under its o</w:t>
      </w:r>
      <w:r>
        <w:rPr>
          <w:rFonts w:ascii="HelveticaNeueLT Pro 45 Lt" w:hAnsi="HelveticaNeueLT Pro 45 Lt"/>
          <w:color w:val="485A5A"/>
          <w:lang w:val="en-GB"/>
        </w:rPr>
        <w:t xml:space="preserve">wn </w:t>
      </w:r>
      <w:proofErr w:type="spellStart"/>
      <w:r w:rsidRPr="00A43382">
        <w:rPr>
          <w:rFonts w:ascii="HelveticaNeueLT Pro 45 Lt" w:hAnsi="HelveticaNeueLT Pro 45 Lt"/>
          <w:color w:val="485A5A"/>
          <w:lang w:val="en-GB"/>
        </w:rPr>
        <w:t>Rytuał</w:t>
      </w:r>
      <w:proofErr w:type="spellEnd"/>
      <w:r w:rsidRPr="00A43382">
        <w:rPr>
          <w:rFonts w:ascii="HelveticaNeueLT Pro 45 Lt" w:hAnsi="HelveticaNeueLT Pro 45 Lt"/>
          <w:color w:val="485A5A"/>
          <w:lang w:val="en-GB"/>
        </w:rPr>
        <w:t xml:space="preserve"> </w:t>
      </w:r>
      <w:proofErr w:type="spellStart"/>
      <w:r w:rsidRPr="00A43382">
        <w:rPr>
          <w:rFonts w:ascii="HelveticaNeueLT Pro 45 Lt" w:hAnsi="HelveticaNeueLT Pro 45 Lt"/>
          <w:color w:val="485A5A"/>
          <w:lang w:val="en-GB"/>
        </w:rPr>
        <w:t>Uśmiechu</w:t>
      </w:r>
      <w:proofErr w:type="spellEnd"/>
      <w:r w:rsidRPr="00A43382">
        <w:rPr>
          <w:rFonts w:ascii="HelveticaNeueLT Pro 45 Lt" w:hAnsi="HelveticaNeueLT Pro 45 Lt"/>
          <w:color w:val="485A5A"/>
          <w:lang w:val="en-GB"/>
        </w:rPr>
        <w:t xml:space="preserve"> concept) are to open in Quattro Business Park.</w:t>
      </w:r>
    </w:p>
    <w:p w14:paraId="5647650A" w14:textId="77777777" w:rsidR="009B1996" w:rsidRDefault="009B1996">
      <w:pPr>
        <w:spacing w:line="330" w:lineRule="exact"/>
        <w:rPr>
          <w:rFonts w:ascii="HelveticaNeueLT Pro 45 Lt" w:hAnsi="HelveticaNeueLT Pro 45 Lt"/>
          <w:color w:val="485A5A"/>
          <w:lang w:val="en-GB"/>
        </w:rPr>
      </w:pPr>
    </w:p>
    <w:p w14:paraId="6876ED98" w14:textId="062D2C02" w:rsidR="00DF2A6F" w:rsidRPr="00A43382" w:rsidRDefault="00AE5A69" w:rsidP="00DF2A6F">
      <w:pPr>
        <w:spacing w:line="330" w:lineRule="exact"/>
        <w:ind w:left="-567"/>
        <w:rPr>
          <w:rFonts w:ascii="HelveticaNeueLT Pro 45 Lt" w:hAnsi="HelveticaNeueLT Pro 45 Lt"/>
          <w:color w:val="485A5A"/>
          <w:lang w:val="en-GB"/>
        </w:rPr>
      </w:pPr>
      <w:r>
        <w:rPr>
          <w:noProof/>
        </w:rPr>
        <w:drawing>
          <wp:anchor distT="0" distB="0" distL="114300" distR="114300" simplePos="0" relativeHeight="251653632" behindDoc="0" locked="0" layoutInCell="0" allowOverlap="1" wp14:anchorId="041EFF50" wp14:editId="34355A35">
            <wp:simplePos x="0" y="0"/>
            <wp:positionH relativeFrom="column">
              <wp:posOffset>-355600</wp:posOffset>
            </wp:positionH>
            <wp:positionV relativeFrom="paragraph">
              <wp:posOffset>276860</wp:posOffset>
            </wp:positionV>
            <wp:extent cx="330200" cy="3302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w:t>
      </w:r>
      <w:r w:rsidR="00DF2A6F" w:rsidRPr="00A43382">
        <w:rPr>
          <w:rFonts w:ascii="HelveticaNeueLT Pro 45 Lt" w:hAnsi="HelveticaNeueLT Pro 45 Lt"/>
          <w:color w:val="485A5A"/>
          <w:lang w:val="en-GB"/>
        </w:rPr>
        <w:t xml:space="preserve">A modern kindergarten and pre-school in an office building are among the amenities most desired by tenants today. The criteria we used in choosing an operator for such an establishment in Quattro Business Park included their experience and the quality of the education offered. </w:t>
      </w:r>
      <w:proofErr w:type="spellStart"/>
      <w:r w:rsidR="00DF2A6F" w:rsidRPr="00A43382">
        <w:rPr>
          <w:rFonts w:ascii="HelveticaNeueLT Pro 45 Lt" w:hAnsi="HelveticaNeueLT Pro 45 Lt"/>
          <w:b/>
          <w:bCs/>
          <w:color w:val="485A5A"/>
          <w:lang w:val="en-GB"/>
        </w:rPr>
        <w:t>KIDS&amp;Co</w:t>
      </w:r>
      <w:proofErr w:type="spellEnd"/>
      <w:r w:rsidR="00DF2A6F" w:rsidRPr="00A43382">
        <w:rPr>
          <w:rFonts w:ascii="HelveticaNeueLT Pro 45 Lt" w:hAnsi="HelveticaNeueLT Pro 45 Lt"/>
          <w:b/>
          <w:bCs/>
          <w:color w:val="485A5A"/>
          <w:lang w:val="en-GB"/>
        </w:rPr>
        <w:t>.</w:t>
      </w:r>
      <w:r w:rsidR="00DF2A6F" w:rsidRPr="00A43382">
        <w:rPr>
          <w:rFonts w:ascii="HelveticaNeueLT Pro 45 Lt" w:hAnsi="HelveticaNeueLT Pro 45 Lt"/>
          <w:color w:val="485A5A"/>
          <w:lang w:val="en-GB"/>
        </w:rPr>
        <w:t xml:space="preserve"> has a reputation for the highest quality of care, equipment and teaching courses in two languages, which is why we are very satisfied to have managed to establish cooperation with such a trusted and valued company,” explains </w:t>
      </w:r>
      <w:r w:rsidR="00DF2A6F" w:rsidRPr="00DF2A6F">
        <w:rPr>
          <w:rFonts w:ascii="HelveticaNeueLT Pro 45 Lt" w:hAnsi="HelveticaNeueLT Pro 45 Lt"/>
          <w:b/>
          <w:bCs/>
          <w:color w:val="485A5A"/>
          <w:lang w:val="en-GB"/>
        </w:rPr>
        <w:t>Weronika Maria Kuna</w:t>
      </w:r>
      <w:r w:rsidR="00DF2A6F" w:rsidRPr="00A43382">
        <w:rPr>
          <w:rFonts w:ascii="HelveticaNeueLT Pro 45 Lt" w:hAnsi="HelveticaNeueLT Pro 45 Lt"/>
          <w:color w:val="485A5A"/>
          <w:lang w:val="en-GB"/>
        </w:rPr>
        <w:t>, an Asset Management &amp; Leasing Manager at Globalworth Poland.</w:t>
      </w:r>
    </w:p>
    <w:p w14:paraId="0BFC1830" w14:textId="3585E046" w:rsidR="009B1996" w:rsidRDefault="009B1996">
      <w:pPr>
        <w:spacing w:line="330" w:lineRule="exact"/>
        <w:ind w:left="-567"/>
        <w:rPr>
          <w:lang w:val="en-GB"/>
        </w:rPr>
      </w:pPr>
    </w:p>
    <w:p w14:paraId="44692010" w14:textId="77777777" w:rsidR="00DF2A6F" w:rsidRPr="00A43382" w:rsidRDefault="00DF2A6F" w:rsidP="00DF2A6F">
      <w:pPr>
        <w:spacing w:line="330" w:lineRule="exact"/>
        <w:ind w:left="-567"/>
        <w:rPr>
          <w:rFonts w:ascii="HelveticaNeueLT Pro 45 Lt" w:hAnsi="HelveticaNeueLT Pro 45 Lt"/>
          <w:color w:val="485A5A"/>
          <w:lang w:val="en-GB"/>
        </w:rPr>
      </w:pPr>
      <w:proofErr w:type="spellStart"/>
      <w:r w:rsidRPr="00A43382">
        <w:rPr>
          <w:rFonts w:ascii="HelveticaNeueLT Pro 45 Lt" w:hAnsi="HelveticaNeueLT Pro 45 Lt"/>
          <w:b/>
          <w:bCs/>
          <w:color w:val="485A5A"/>
          <w:lang w:val="en-GB"/>
        </w:rPr>
        <w:t>KIDS&amp;Co</w:t>
      </w:r>
      <w:proofErr w:type="spellEnd"/>
      <w:r w:rsidRPr="00A43382">
        <w:rPr>
          <w:rFonts w:ascii="HelveticaNeueLT Pro 45 Lt" w:hAnsi="HelveticaNeueLT Pro 45 Lt"/>
          <w:b/>
          <w:bCs/>
          <w:color w:val="485A5A"/>
          <w:lang w:val="en-GB"/>
        </w:rPr>
        <w:t>.</w:t>
      </w:r>
      <w:r w:rsidRPr="00A43382">
        <w:rPr>
          <w:rFonts w:ascii="HelveticaNeueLT Pro 45 Lt" w:hAnsi="HelveticaNeueLT Pro 45 Lt"/>
          <w:color w:val="485A5A"/>
          <w:lang w:val="en-GB"/>
        </w:rPr>
        <w:t xml:space="preserve"> was one of the first kindergarten and pre-school chains in Poland to offer bilingual education. For 16 years, the network has been gradually developing its own educational courses, with the main goal of helping children in all aspects of their development: from their emotional and mental progress, through to developing their cognitive, social, linguistic and motor skills. The children in their care are taught experimental science skills, coding, robotics and how to use the latest technology in the most creative way. The institution cooperates with leading tech companies and employs the latest teaching aids and multimedia devices. The mission of </w:t>
      </w:r>
      <w:proofErr w:type="spellStart"/>
      <w:r w:rsidRPr="00A43382">
        <w:rPr>
          <w:rFonts w:ascii="HelveticaNeueLT Pro 45 Lt" w:hAnsi="HelveticaNeueLT Pro 45 Lt"/>
          <w:b/>
          <w:bCs/>
          <w:color w:val="485A5A"/>
          <w:lang w:val="en-GB"/>
        </w:rPr>
        <w:t>KIDS&amp;Co</w:t>
      </w:r>
      <w:proofErr w:type="spellEnd"/>
      <w:r w:rsidRPr="00A43382">
        <w:rPr>
          <w:rFonts w:ascii="HelveticaNeueLT Pro 45 Lt" w:hAnsi="HelveticaNeueLT Pro 45 Lt"/>
          <w:b/>
          <w:bCs/>
          <w:color w:val="485A5A"/>
          <w:lang w:val="en-GB"/>
        </w:rPr>
        <w:t>.</w:t>
      </w:r>
      <w:r w:rsidRPr="00A43382">
        <w:rPr>
          <w:rFonts w:ascii="HelveticaNeueLT Pro 45 Lt" w:hAnsi="HelveticaNeueLT Pro 45 Lt"/>
          <w:color w:val="485A5A"/>
          <w:lang w:val="en-GB"/>
        </w:rPr>
        <w:t xml:space="preserve"> is to raise children with an independent and entrepreneurial spirit, to enable them to cooperate in groups and be open to the world and all its diversity, while at the same time prepared for the challenges of a school education. The company has been pursuing its goals since 2006, opening and running </w:t>
      </w:r>
      <w:r w:rsidRPr="00A43382">
        <w:rPr>
          <w:rFonts w:ascii="HelveticaNeueLT Pro 45 Lt" w:hAnsi="HelveticaNeueLT Pro 45 Lt"/>
          <w:color w:val="485A5A"/>
          <w:lang w:val="en-GB"/>
        </w:rPr>
        <w:lastRenderedPageBreak/>
        <w:t>innovative kindergartens and pre-schools in cooperation with the leading office owners, developers and employers on the Polish market.</w:t>
      </w:r>
    </w:p>
    <w:p w14:paraId="0FFFDF5B" w14:textId="77777777" w:rsidR="00DF2A6F" w:rsidRPr="00A43382" w:rsidRDefault="00DF2A6F" w:rsidP="00DF2A6F">
      <w:pPr>
        <w:spacing w:line="330" w:lineRule="exact"/>
        <w:ind w:left="-567"/>
        <w:rPr>
          <w:rFonts w:ascii="HelveticaNeueLT Pro 45 Lt" w:hAnsi="HelveticaNeueLT Pro 45 Lt"/>
          <w:color w:val="485A5A"/>
          <w:lang w:val="en-GB"/>
        </w:rPr>
      </w:pPr>
    </w:p>
    <w:p w14:paraId="66285BDB" w14:textId="77777777" w:rsidR="00DF2A6F" w:rsidRPr="00A43382" w:rsidRDefault="00DF2A6F" w:rsidP="00DF2A6F">
      <w:pPr>
        <w:spacing w:line="330" w:lineRule="exact"/>
        <w:ind w:left="-567"/>
        <w:rPr>
          <w:rFonts w:ascii="HelveticaNeueLT Pro 45 Lt" w:hAnsi="HelveticaNeueLT Pro 45 Lt"/>
          <w:color w:val="485A5A"/>
          <w:lang w:val="en-GB"/>
        </w:rPr>
      </w:pPr>
      <w:r w:rsidRPr="00A43382">
        <w:rPr>
          <w:rFonts w:ascii="HelveticaNeueLT Pro 45 Lt" w:hAnsi="HelveticaNeueLT Pro 45 Lt"/>
          <w:b/>
          <w:bCs/>
          <w:color w:val="485A5A"/>
          <w:lang w:val="en-GB"/>
        </w:rPr>
        <w:t>Quattro Business Park</w:t>
      </w:r>
      <w:r w:rsidRPr="00A43382">
        <w:rPr>
          <w:rFonts w:ascii="HelveticaNeueLT Pro 45 Lt" w:hAnsi="HelveticaNeueLT Pro 45 Lt"/>
          <w:color w:val="485A5A"/>
          <w:lang w:val="en-GB"/>
        </w:rPr>
        <w:t xml:space="preserve"> is a modern office complex comprising five buildings (A, B, C, D and FIVE) with a total area of </w:t>
      </w:r>
      <w:r w:rsidRPr="00A43382">
        <w:rPr>
          <w:rFonts w:ascii="Arial" w:hAnsi="Arial" w:cs="Arial"/>
          <w:color w:val="485A5A"/>
          <w:lang w:val="en-GB"/>
        </w:rPr>
        <w:t>​​</w:t>
      </w:r>
      <w:r w:rsidRPr="00A43382">
        <w:rPr>
          <w:rFonts w:ascii="HelveticaNeueLT Pro 45 Lt" w:hAnsi="HelveticaNeueLT Pro 45 Lt"/>
          <w:color w:val="485A5A"/>
          <w:lang w:val="en-GB"/>
        </w:rPr>
        <w:t>66,000 sqm. It is located in the north-eastern part of Kraków, at al. Gen. Bora-</w:t>
      </w:r>
      <w:proofErr w:type="spellStart"/>
      <w:r w:rsidRPr="00A43382">
        <w:rPr>
          <w:rFonts w:ascii="HelveticaNeueLT Pro 45 Lt" w:hAnsi="HelveticaNeueLT Pro 45 Lt"/>
          <w:color w:val="485A5A"/>
          <w:lang w:val="en-GB"/>
        </w:rPr>
        <w:t>Komorowskiego</w:t>
      </w:r>
      <w:proofErr w:type="spellEnd"/>
      <w:r w:rsidRPr="00A43382">
        <w:rPr>
          <w:rFonts w:ascii="HelveticaNeueLT Pro 45 Lt" w:hAnsi="HelveticaNeueLT Pro 45 Lt"/>
          <w:color w:val="485A5A"/>
          <w:lang w:val="en-GB"/>
        </w:rPr>
        <w:t xml:space="preserve"> 25, in the area of </w:t>
      </w:r>
      <w:r w:rsidRPr="00A43382">
        <w:rPr>
          <w:rFonts w:ascii="Arial" w:hAnsi="Arial" w:cs="Arial"/>
          <w:color w:val="485A5A"/>
          <w:lang w:val="en-GB"/>
        </w:rPr>
        <w:t>​​</w:t>
      </w:r>
      <w:r w:rsidRPr="00A43382">
        <w:rPr>
          <w:rFonts w:ascii="HelveticaNeueLT Pro 45 Lt" w:hAnsi="HelveticaNeueLT Pro 45 Lt"/>
          <w:color w:val="485A5A"/>
          <w:lang w:val="en-GB"/>
        </w:rPr>
        <w:t xml:space="preserve">the </w:t>
      </w:r>
      <w:r>
        <w:rPr>
          <w:rFonts w:ascii="HelveticaNeueLT Pro 45 Lt" w:hAnsi="HelveticaNeueLT Pro 45 Lt"/>
          <w:color w:val="485A5A"/>
          <w:lang w:val="en-GB"/>
        </w:rPr>
        <w:t xml:space="preserve">Rondo </w:t>
      </w:r>
      <w:proofErr w:type="spellStart"/>
      <w:r w:rsidRPr="00A43382">
        <w:rPr>
          <w:rFonts w:ascii="HelveticaNeueLT Pro 45 Lt" w:hAnsi="HelveticaNeueLT Pro 45 Lt"/>
          <w:color w:val="485A5A"/>
          <w:lang w:val="en-GB"/>
        </w:rPr>
        <w:t>Polsad</w:t>
      </w:r>
      <w:r>
        <w:rPr>
          <w:rFonts w:ascii="HelveticaNeueLT Pro 45 Lt" w:hAnsi="HelveticaNeueLT Pro 45 Lt"/>
          <w:color w:val="485A5A"/>
          <w:lang w:val="en-GB"/>
        </w:rPr>
        <w:t>u</w:t>
      </w:r>
      <w:proofErr w:type="spellEnd"/>
      <w:r w:rsidRPr="00A43382">
        <w:rPr>
          <w:rFonts w:ascii="HelveticaNeueLT Pro 45 Lt" w:hAnsi="HelveticaNeueLT Pro 45 Lt"/>
          <w:color w:val="485A5A"/>
          <w:lang w:val="en-GB"/>
        </w:rPr>
        <w:t xml:space="preserve"> roundabout, where work on the construction of a multi-level interchange junction with tram lines and underground passages is currently underway. Already, the main advantage of the complex is its access to an extensive public transport network, providing easy access to the city centre, the main railway station and the city’s airport. Along with the wide range of retail and services in the area, underground and above-ground parking for 1,300 vehicles is also available to the employees and guests of Quattro Business Park. The complex has been awarded a BREEAM environmental certificate at the ‘Excellent’ level.</w:t>
      </w:r>
    </w:p>
    <w:p w14:paraId="4821E8F5" w14:textId="77777777" w:rsidR="009B1996" w:rsidRDefault="009B1996">
      <w:pPr>
        <w:spacing w:line="330" w:lineRule="exact"/>
        <w:ind w:left="-567"/>
        <w:rPr>
          <w:lang w:val="en-GB"/>
        </w:rPr>
      </w:pPr>
    </w:p>
    <w:p w14:paraId="00511168" w14:textId="77777777" w:rsidR="00880401" w:rsidRDefault="00880401" w:rsidP="00880401">
      <w:pPr>
        <w:tabs>
          <w:tab w:val="left" w:pos="567"/>
        </w:tabs>
        <w:spacing w:line="260" w:lineRule="exact"/>
        <w:ind w:right="-613"/>
        <w:rPr>
          <w:rFonts w:ascii="HelveticaNeueLT Pro 45 Lt" w:hAnsi="HelveticaNeueLT Pro 45 Lt"/>
          <w:i/>
          <w:iCs/>
          <w:sz w:val="20"/>
          <w:szCs w:val="20"/>
          <w:lang w:val="en-GB"/>
        </w:rPr>
      </w:pPr>
    </w:p>
    <w:p w14:paraId="411568EC" w14:textId="2F45D98C" w:rsidR="00880401" w:rsidRDefault="00880401" w:rsidP="00880401">
      <w:pPr>
        <w:tabs>
          <w:tab w:val="left" w:pos="567"/>
        </w:tabs>
        <w:spacing w:line="340" w:lineRule="exact"/>
        <w:ind w:right="-612"/>
        <w:rPr>
          <w:rFonts w:ascii="HelveticaNeueLT Pro 45 Lt" w:hAnsi="HelveticaNeueLT Pro 45 Lt"/>
          <w:i/>
          <w:iCs/>
          <w:sz w:val="20"/>
          <w:szCs w:val="20"/>
          <w:lang w:val="en-GB"/>
        </w:rPr>
      </w:pPr>
      <w:r>
        <w:rPr>
          <w:noProof/>
        </w:rPr>
        <mc:AlternateContent>
          <mc:Choice Requires="wps">
            <w:drawing>
              <wp:anchor distT="0" distB="0" distL="0" distR="0" simplePos="0" relativeHeight="251658752" behindDoc="0" locked="0" layoutInCell="0" allowOverlap="1" wp14:anchorId="6DE454BB" wp14:editId="348361A5">
                <wp:simplePos x="0" y="0"/>
                <wp:positionH relativeFrom="column">
                  <wp:posOffset>-367665</wp:posOffset>
                </wp:positionH>
                <wp:positionV relativeFrom="paragraph">
                  <wp:posOffset>3810</wp:posOffset>
                </wp:positionV>
                <wp:extent cx="6439535" cy="635"/>
                <wp:effectExtent l="0" t="0" r="37465" b="37465"/>
                <wp:wrapNone/>
                <wp:docPr id="15" name="Łącznik prosty 15"/>
                <wp:cNvGraphicFramePr/>
                <a:graphic xmlns:a="http://schemas.openxmlformats.org/drawingml/2006/main">
                  <a:graphicData uri="http://schemas.microsoft.com/office/word/2010/wordprocessingShape">
                    <wps:wsp>
                      <wps:cNvCnPr/>
                      <wps:spPr>
                        <a:xfrm>
                          <a:off x="0" y="0"/>
                          <a:ext cx="6439535" cy="635"/>
                        </a:xfrm>
                        <a:prstGeom prst="line">
                          <a:avLst/>
                        </a:prstGeom>
                        <a:ln w="15875" cap="rnd">
                          <a:solidFill>
                            <a:srgbClr val="C7162B"/>
                          </a:solidFill>
                          <a:beve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79E49689" id="Łącznik prosty 15"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95pt,.3pt" to="47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" o:allowincell="f" strokecolor="#c7162b" strokeweight="1.25pt">
                <v:stroke joinstyle="bevel" endcap="round"/>
              </v:line>
            </w:pict>
          </mc:Fallback>
        </mc:AlternateContent>
      </w:r>
    </w:p>
    <w:p w14:paraId="6D66EAAB" w14:textId="6C702735" w:rsidR="00880401" w:rsidRDefault="00880401" w:rsidP="00880401">
      <w:pPr>
        <w:tabs>
          <w:tab w:val="left" w:pos="567"/>
        </w:tabs>
        <w:spacing w:line="260" w:lineRule="exact"/>
        <w:ind w:left="-567" w:right="-613"/>
        <w:rPr>
          <w:rFonts w:ascii="HelveticaNeueLT Pro 45 Lt" w:hAnsi="HelveticaNeueLT Pro 45 Lt"/>
          <w:sz w:val="28"/>
          <w:szCs w:val="28"/>
          <w:lang w:val="en-GB"/>
        </w:rPr>
      </w:pPr>
      <w:r>
        <w:rPr>
          <w:noProof/>
        </w:rPr>
        <mc:AlternateContent>
          <mc:Choice Requires="wps">
            <w:drawing>
              <wp:anchor distT="0" distB="0" distL="0" distR="0" simplePos="0" relativeHeight="251659776" behindDoc="0" locked="0" layoutInCell="0" allowOverlap="1" wp14:anchorId="6B938111" wp14:editId="0D22003F">
                <wp:simplePos x="0" y="0"/>
                <wp:positionH relativeFrom="column">
                  <wp:posOffset>1605280</wp:posOffset>
                </wp:positionH>
                <wp:positionV relativeFrom="paragraph">
                  <wp:posOffset>91440</wp:posOffset>
                </wp:positionV>
                <wp:extent cx="46355" cy="46355"/>
                <wp:effectExtent l="0" t="0" r="0" b="0"/>
                <wp:wrapNone/>
                <wp:docPr id="14" name="Prostokąt 14"/>
                <wp:cNvGraphicFramePr/>
                <a:graphic xmlns:a="http://schemas.openxmlformats.org/drawingml/2006/main">
                  <a:graphicData uri="http://schemas.microsoft.com/office/word/2010/wordprocessingShape">
                    <wps:wsp>
                      <wps:cNvSpPr/>
                      <wps:spPr>
                        <a:xfrm flipV="1">
                          <a:off x="0" y="0"/>
                          <a:ext cx="46355" cy="46355"/>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vertOverflow="clip" horzOverflow="clip"/>
                    </wps:wsp>
                  </a:graphicData>
                </a:graphic>
                <wp14:sizeRelH relativeFrom="page">
                  <wp14:pctWidth>0</wp14:pctWidth>
                </wp14:sizeRelH>
                <wp14:sizeRelV relativeFrom="page">
                  <wp14:pctHeight>0</wp14:pctHeight>
                </wp14:sizeRelV>
              </wp:anchor>
            </w:drawing>
          </mc:Choice>
          <mc:Fallback>
            <w:pict>
              <v:rect w14:anchorId="7691E59D" id="Prostokąt 14" o:spid="_x0000_s1026" style="position:absolute;margin-left:126.4pt;margin-top:7.2pt;width:3.65pt;height:3.65pt;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" o:allowincell="f" fillcolor="#c7162b" stroked="f" strokeweight="1pt"/>
            </w:pict>
          </mc:Fallback>
        </mc:AlternateContent>
      </w:r>
      <w:r>
        <w:rPr>
          <w:rFonts w:ascii="HelveticaNeueLT Pro 45 Lt" w:hAnsi="HelveticaNeueLT Pro 45 Lt"/>
          <w:sz w:val="28"/>
          <w:szCs w:val="28"/>
          <w:lang w:val="en-GB"/>
        </w:rPr>
        <w:t>ABOUT GLOBALWORTH</w:t>
      </w:r>
    </w:p>
    <w:p w14:paraId="20458E8B" w14:textId="77777777" w:rsidR="00880401" w:rsidRDefault="00880401" w:rsidP="00880401">
      <w:pPr>
        <w:tabs>
          <w:tab w:val="left" w:pos="567"/>
        </w:tabs>
        <w:spacing w:line="260" w:lineRule="exact"/>
        <w:ind w:left="-567" w:right="-613"/>
        <w:rPr>
          <w:rFonts w:ascii="HelveticaNeueLT Pro 45 Lt" w:hAnsi="HelveticaNeueLT Pro 45 Lt"/>
          <w:sz w:val="28"/>
          <w:szCs w:val="28"/>
          <w:lang w:val="en-GB"/>
        </w:rPr>
      </w:pPr>
    </w:p>
    <w:p w14:paraId="277A3E0B" w14:textId="77777777" w:rsidR="00880401" w:rsidRDefault="00880401" w:rsidP="00880401">
      <w:pPr>
        <w:tabs>
          <w:tab w:val="left" w:pos="567"/>
        </w:tabs>
        <w:spacing w:line="280" w:lineRule="exact"/>
        <w:ind w:left="-567"/>
        <w:rPr>
          <w:rFonts w:ascii="HelveticaNeueLT Pro 45 Lt" w:hAnsi="HelveticaNeueLT Pro 45 Lt"/>
          <w:sz w:val="20"/>
          <w:szCs w:val="20"/>
          <w:lang w:val="en-GB"/>
        </w:rPr>
      </w:pPr>
      <w:r>
        <w:rPr>
          <w:rFonts w:ascii="HelveticaNeueLT Pro 45 Lt" w:hAnsi="HelveticaNeueLT Pro 45 Lt"/>
          <w:sz w:val="20"/>
          <w:szCs w:val="20"/>
          <w:lang w:val="en-GB"/>
        </w:rPr>
        <w:t>Globalworth is a listed real estate company active in Central and Eastern Europe and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holds a portfolio with a combined value of EUR 3.1 billion, as of June 30</w:t>
      </w:r>
      <w:r>
        <w:rPr>
          <w:rFonts w:ascii="HelveticaNeueLT Pro 45 Lt" w:hAnsi="HelveticaNeueLT Pro 45 Lt"/>
          <w:sz w:val="20"/>
          <w:szCs w:val="20"/>
          <w:vertAlign w:val="superscript"/>
          <w:lang w:val="en-GB"/>
        </w:rPr>
        <w:t>th</w:t>
      </w:r>
      <w:r>
        <w:rPr>
          <w:rFonts w:ascii="HelveticaNeueLT Pro 45 Lt" w:hAnsi="HelveticaNeueLT Pro 45 Lt"/>
          <w:sz w:val="20"/>
          <w:szCs w:val="20"/>
          <w:lang w:val="en-GB"/>
        </w:rPr>
        <w:t xml:space="preserve"> 2021. Approximately 95.1% of the portfolio is in income-producing assets, predominantly in the office sector, and leased to a diversified array of around 650 national and multinational corporates. In Romania, Globalworth is present in Bucharest, </w:t>
      </w:r>
      <w:proofErr w:type="spellStart"/>
      <w:r>
        <w:rPr>
          <w:lang w:val="en-GB"/>
        </w:rPr>
        <w:t>Timişoara</w:t>
      </w:r>
      <w:proofErr w:type="spellEnd"/>
      <w:r>
        <w:rPr>
          <w:lang w:val="en-GB"/>
        </w:rPr>
        <w:t xml:space="preserve">, Oradea, Arad, </w:t>
      </w:r>
      <w:proofErr w:type="spellStart"/>
      <w:r>
        <w:rPr>
          <w:lang w:val="en-GB"/>
        </w:rPr>
        <w:t>Constanța</w:t>
      </w:r>
      <w:proofErr w:type="spellEnd"/>
      <w:r>
        <w:rPr>
          <w:lang w:val="en-GB"/>
        </w:rPr>
        <w:t>, and Pitești</w:t>
      </w:r>
      <w:r>
        <w:rPr>
          <w:rFonts w:ascii="HelveticaNeueLT Pro 45 Lt" w:hAnsi="HelveticaNeueLT Pro 45 Lt"/>
          <w:sz w:val="20"/>
          <w:szCs w:val="20"/>
          <w:lang w:val="en-GB"/>
        </w:rPr>
        <w:t xml:space="preserve">, while in Poland its assets span over Warsaw, Wrocław, Łódź, Kraków, </w:t>
      </w:r>
      <w:proofErr w:type="spellStart"/>
      <w:r>
        <w:rPr>
          <w:rFonts w:ascii="HelveticaNeueLT Pro 45 Lt" w:hAnsi="HelveticaNeueLT Pro 45 Lt"/>
          <w:sz w:val="20"/>
          <w:szCs w:val="20"/>
          <w:lang w:val="en-GB"/>
        </w:rPr>
        <w:t>Gdańsk</w:t>
      </w:r>
      <w:proofErr w:type="spellEnd"/>
      <w:r>
        <w:rPr>
          <w:rFonts w:ascii="HelveticaNeueLT Pro 45 Lt" w:hAnsi="HelveticaNeueLT Pro 45 Lt"/>
          <w:sz w:val="20"/>
          <w:szCs w:val="20"/>
          <w:lang w:val="en-GB"/>
        </w:rPr>
        <w:t xml:space="preserve"> and Katowice. </w:t>
      </w:r>
    </w:p>
    <w:p w14:paraId="17AAF3C8" w14:textId="0B360697" w:rsidR="00880401" w:rsidRPr="00CE31BB" w:rsidRDefault="00880401" w:rsidP="00880401">
      <w:pPr>
        <w:tabs>
          <w:tab w:val="left" w:pos="567"/>
        </w:tabs>
        <w:spacing w:line="280" w:lineRule="exact"/>
        <w:ind w:left="-567"/>
        <w:rPr>
          <w:rFonts w:ascii="HelveticaNeueLT Pro 45 Lt" w:hAnsi="HelveticaNeueLT Pro 45 Lt"/>
          <w:sz w:val="20"/>
          <w:szCs w:val="20"/>
          <w:lang w:val="en-GB"/>
        </w:rPr>
      </w:pPr>
      <w:r w:rsidRPr="00CE31BB">
        <w:rPr>
          <w:rFonts w:ascii="HelveticaNeueLT Pro 45 Lt" w:hAnsi="HelveticaNeueLT Pro 45 Lt"/>
          <w:sz w:val="20"/>
          <w:szCs w:val="20"/>
          <w:lang w:val="en-GB"/>
        </w:rPr>
        <w:t>For more information visit</w:t>
      </w:r>
      <w:r w:rsidRPr="00CE31BB">
        <w:rPr>
          <w:rFonts w:ascii="HelveticaNeueLT Pro 45 Lt" w:hAnsi="HelveticaNeueLT Pro 45 Lt" w:cs="Arial"/>
          <w:sz w:val="20"/>
          <w:szCs w:val="20"/>
          <w:lang w:val="en-US"/>
        </w:rPr>
        <w:t> </w:t>
      </w:r>
      <w:hyperlink r:id="rId12" w:tgtFrame="_blank" w:history="1">
        <w:r w:rsidRPr="00CE31BB">
          <w:rPr>
            <w:rStyle w:val="Hipercze"/>
            <w:rFonts w:ascii="HelveticaNeueLT Pro 45 Lt" w:hAnsi="HelveticaNeueLT Pro 45 Lt" w:cs="Arial"/>
            <w:sz w:val="20"/>
            <w:szCs w:val="20"/>
            <w:lang w:val="en-GB"/>
          </w:rPr>
          <w:t>www.globalworth.com</w:t>
        </w:r>
      </w:hyperlink>
      <w:r w:rsidRPr="00CE31BB">
        <w:rPr>
          <w:rStyle w:val="m-5668329886480776321msohyperlink"/>
          <w:rFonts w:ascii="HelveticaNeueLT Pro 45 Lt" w:hAnsi="HelveticaNeueLT Pro 45 Lt" w:cs="Arial"/>
          <w:sz w:val="20"/>
          <w:szCs w:val="20"/>
          <w:u w:val="single"/>
          <w:lang w:val="en-GB"/>
        </w:rPr>
        <w:t> </w:t>
      </w:r>
      <w:r w:rsidRPr="00CE31BB">
        <w:rPr>
          <w:rFonts w:ascii="HelveticaNeueLT Pro 45 Lt" w:hAnsi="HelveticaNeueLT Pro 45 Lt" w:cs="Arial"/>
          <w:sz w:val="20"/>
          <w:szCs w:val="20"/>
          <w:lang w:val="en-US"/>
        </w:rPr>
        <w:t>and follow us on </w:t>
      </w:r>
      <w:hyperlink r:id="rId13" w:tgtFrame="_blank" w:history="1">
        <w:r w:rsidRPr="00CE31BB">
          <w:rPr>
            <w:rStyle w:val="Hipercze"/>
            <w:rFonts w:ascii="HelveticaNeueLT Pro 45 Lt" w:hAnsi="HelveticaNeueLT Pro 45 Lt" w:cs="Arial"/>
            <w:sz w:val="20"/>
            <w:szCs w:val="20"/>
            <w:lang w:val="en-GB"/>
          </w:rPr>
          <w:t>Facebook</w:t>
        </w:r>
      </w:hyperlink>
      <w:r w:rsidRPr="00CE31BB">
        <w:rPr>
          <w:rFonts w:ascii="HelveticaNeueLT Pro 45 Lt" w:hAnsi="HelveticaNeueLT Pro 45 Lt" w:cs="Arial"/>
          <w:sz w:val="20"/>
          <w:szCs w:val="20"/>
          <w:lang w:val="en-GB"/>
        </w:rPr>
        <w:t>, </w:t>
      </w:r>
      <w:hyperlink r:id="rId14" w:tgtFrame="_blank" w:history="1">
        <w:r w:rsidRPr="00CE31BB">
          <w:rPr>
            <w:rStyle w:val="Hipercze"/>
            <w:rFonts w:ascii="HelveticaNeueLT Pro 45 Lt" w:hAnsi="HelveticaNeueLT Pro 45 Lt" w:cs="Arial"/>
            <w:sz w:val="20"/>
            <w:szCs w:val="20"/>
            <w:lang w:val="en-GB"/>
          </w:rPr>
          <w:t>Instagram</w:t>
        </w:r>
      </w:hyperlink>
      <w:r w:rsidRPr="00CE31BB">
        <w:rPr>
          <w:rFonts w:ascii="HelveticaNeueLT Pro 45 Lt" w:hAnsi="HelveticaNeueLT Pro 45 Lt" w:cs="Arial"/>
          <w:sz w:val="20"/>
          <w:szCs w:val="20"/>
          <w:lang w:val="en-GB"/>
        </w:rPr>
        <w:t>, </w:t>
      </w:r>
      <w:hyperlink r:id="rId15" w:tgtFrame="_blank" w:history="1">
        <w:r w:rsidRPr="00CE31BB">
          <w:rPr>
            <w:rStyle w:val="Hipercze"/>
            <w:rFonts w:ascii="HelveticaNeueLT Pro 45 Lt" w:hAnsi="HelveticaNeueLT Pro 45 Lt" w:cs="Arial"/>
            <w:sz w:val="20"/>
            <w:szCs w:val="20"/>
            <w:lang w:val="en-GB"/>
          </w:rPr>
          <w:t>LinkedIn</w:t>
        </w:r>
      </w:hyperlink>
      <w:r w:rsidR="00CE31BB" w:rsidRPr="00CE31BB">
        <w:rPr>
          <w:rFonts w:ascii="HelveticaNeueLT Pro 45 Lt" w:hAnsi="HelveticaNeueLT Pro 45 Lt"/>
          <w:sz w:val="20"/>
          <w:szCs w:val="20"/>
          <w:lang w:val="en-GB"/>
        </w:rPr>
        <w:t>.</w:t>
      </w:r>
    </w:p>
    <w:p w14:paraId="1456F396" w14:textId="77777777" w:rsidR="00880401" w:rsidRDefault="00880401" w:rsidP="00880401">
      <w:pPr>
        <w:tabs>
          <w:tab w:val="left" w:pos="567"/>
        </w:tabs>
        <w:spacing w:line="100" w:lineRule="exact"/>
        <w:ind w:left="-567" w:right="-612"/>
        <w:rPr>
          <w:rFonts w:ascii="HelveticaNeueLT Pro 45 Lt" w:hAnsi="HelveticaNeueLT Pro 45 Lt"/>
          <w:sz w:val="10"/>
          <w:szCs w:val="10"/>
          <w:lang w:val="en-GB"/>
        </w:rPr>
      </w:pPr>
    </w:p>
    <w:p w14:paraId="66CB703F" w14:textId="0C1DE879" w:rsidR="00880401" w:rsidRDefault="00880401" w:rsidP="00880401">
      <w:pPr>
        <w:tabs>
          <w:tab w:val="left" w:pos="3060"/>
        </w:tabs>
        <w:ind w:left="-567" w:right="-613"/>
        <w:rPr>
          <w:lang w:val="en-GB"/>
        </w:rPr>
      </w:pPr>
      <w:r>
        <w:rPr>
          <w:noProof/>
        </w:rPr>
        <mc:AlternateContent>
          <mc:Choice Requires="wps">
            <w:drawing>
              <wp:anchor distT="0" distB="0" distL="0" distR="0" simplePos="0" relativeHeight="251660800" behindDoc="0" locked="0" layoutInCell="0" allowOverlap="1" wp14:anchorId="14CB6230" wp14:editId="5D2FC177">
                <wp:simplePos x="0" y="0"/>
                <wp:positionH relativeFrom="column">
                  <wp:posOffset>-329565</wp:posOffset>
                </wp:positionH>
                <wp:positionV relativeFrom="paragraph">
                  <wp:posOffset>116205</wp:posOffset>
                </wp:positionV>
                <wp:extent cx="6376035" cy="635"/>
                <wp:effectExtent l="0" t="0" r="24765" b="37465"/>
                <wp:wrapNone/>
                <wp:docPr id="13" name="Łącznik prosty 13"/>
                <wp:cNvGraphicFramePr/>
                <a:graphic xmlns:a="http://schemas.openxmlformats.org/drawingml/2006/main">
                  <a:graphicData uri="http://schemas.microsoft.com/office/word/2010/wordprocessingShape">
                    <wps:wsp>
                      <wps:cNvCnPr/>
                      <wps:spPr>
                        <a:xfrm>
                          <a:off x="0" y="0"/>
                          <a:ext cx="6376035" cy="635"/>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11E97FE5" id="Łącznik prosty 13"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95pt,9.15pt" to="476.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" o:allowincell="f" strokecolor="#485a5a" strokeweight="1.25pt">
                <v:stroke dashstyle="1 1" joinstyle="bevel" endcap="round"/>
              </v:line>
            </w:pict>
          </mc:Fallback>
        </mc:AlternateContent>
      </w:r>
      <w:r>
        <w:rPr>
          <w:lang w:val="en-GB"/>
        </w:rPr>
        <w:tab/>
      </w:r>
    </w:p>
    <w:p w14:paraId="259E07EA" w14:textId="77777777" w:rsidR="00880401" w:rsidRDefault="00880401" w:rsidP="00880401">
      <w:pPr>
        <w:tabs>
          <w:tab w:val="left" w:pos="567"/>
        </w:tabs>
        <w:spacing w:line="260" w:lineRule="exact"/>
        <w:ind w:left="-567" w:right="-613"/>
        <w:rPr>
          <w:rFonts w:ascii="HelveticaNeueLT Pro 45 Lt" w:hAnsi="HelveticaNeueLT Pro 45 Lt"/>
          <w:sz w:val="28"/>
          <w:szCs w:val="28"/>
          <w:lang w:val="en-GB"/>
        </w:rPr>
      </w:pPr>
    </w:p>
    <w:p w14:paraId="3AA26C7B" w14:textId="7255C241" w:rsidR="00880401" w:rsidRDefault="00880401" w:rsidP="00880401">
      <w:pPr>
        <w:tabs>
          <w:tab w:val="left" w:pos="567"/>
        </w:tabs>
        <w:spacing w:line="280" w:lineRule="exact"/>
        <w:ind w:left="-567" w:right="-612"/>
        <w:rPr>
          <w:rFonts w:ascii="HelveticaNeueLT Pro 45 Lt" w:hAnsi="HelveticaNeueLT Pro 45 Lt"/>
          <w:sz w:val="28"/>
          <w:szCs w:val="28"/>
          <w:lang w:val="en-GB"/>
        </w:rPr>
      </w:pPr>
      <w:r>
        <w:rPr>
          <w:noProof/>
        </w:rPr>
        <mc:AlternateContent>
          <mc:Choice Requires="wps">
            <w:drawing>
              <wp:anchor distT="0" distB="0" distL="0" distR="0" simplePos="0" relativeHeight="251661824" behindDoc="0" locked="0" layoutInCell="0" allowOverlap="1" wp14:anchorId="59828C66" wp14:editId="012E8FF8">
                <wp:simplePos x="0" y="0"/>
                <wp:positionH relativeFrom="column">
                  <wp:posOffset>459740</wp:posOffset>
                </wp:positionH>
                <wp:positionV relativeFrom="paragraph">
                  <wp:posOffset>104140</wp:posOffset>
                </wp:positionV>
                <wp:extent cx="46355" cy="46355"/>
                <wp:effectExtent l="0" t="0" r="0" b="0"/>
                <wp:wrapNone/>
                <wp:docPr id="16" name="Prostokąt 16"/>
                <wp:cNvGraphicFramePr/>
                <a:graphic xmlns:a="http://schemas.openxmlformats.org/drawingml/2006/main">
                  <a:graphicData uri="http://schemas.microsoft.com/office/word/2010/wordprocessingShape">
                    <wps:wsp>
                      <wps:cNvSpPr/>
                      <wps:spPr>
                        <a:xfrm flipV="1">
                          <a:off x="0" y="0"/>
                          <a:ext cx="46355" cy="46355"/>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vertOverflow="clip" horzOverflow="clip"/>
                    </wps:wsp>
                  </a:graphicData>
                </a:graphic>
                <wp14:sizeRelH relativeFrom="page">
                  <wp14:pctWidth>0</wp14:pctWidth>
                </wp14:sizeRelH>
                <wp14:sizeRelV relativeFrom="page">
                  <wp14:pctHeight>0</wp14:pctHeight>
                </wp14:sizeRelV>
              </wp:anchor>
            </w:drawing>
          </mc:Choice>
          <mc:Fallback>
            <w:pict>
              <v:rect w14:anchorId="49F40D3C" id="Prostokąt 16" o:spid="_x0000_s1026" style="position:absolute;margin-left:36.2pt;margin-top:8.2pt;width:3.65pt;height:3.65pt;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" o:allowincell="f" fillcolor="#c7162b" stroked="f" strokeweight="1pt"/>
            </w:pict>
          </mc:Fallback>
        </mc:AlternateContent>
      </w:r>
      <w:r>
        <w:rPr>
          <w:rFonts w:ascii="HelveticaNeueLT Pro 45 Lt" w:hAnsi="HelveticaNeueLT Pro 45 Lt"/>
          <w:sz w:val="28"/>
          <w:szCs w:val="28"/>
          <w:lang w:val="en-GB"/>
        </w:rPr>
        <w:t>CONTACT</w:t>
      </w:r>
    </w:p>
    <w:p w14:paraId="042887AC" w14:textId="77777777" w:rsidR="00880401" w:rsidRDefault="00880401" w:rsidP="00880401">
      <w:pPr>
        <w:tabs>
          <w:tab w:val="left" w:pos="567"/>
        </w:tabs>
        <w:spacing w:line="280" w:lineRule="exact"/>
        <w:ind w:left="-567" w:right="-612"/>
        <w:rPr>
          <w:rFonts w:ascii="HelveticaNeueLT Pro 45 Lt" w:hAnsi="HelveticaNeueLT Pro 45 Lt"/>
          <w:sz w:val="28"/>
          <w:szCs w:val="28"/>
          <w:lang w:val="en-GB"/>
        </w:rPr>
      </w:pPr>
    </w:p>
    <w:p w14:paraId="21E994EC" w14:textId="77777777" w:rsidR="00880401" w:rsidRDefault="00880401" w:rsidP="00880401">
      <w:pPr>
        <w:tabs>
          <w:tab w:val="left" w:pos="567"/>
        </w:tabs>
        <w:spacing w:line="280" w:lineRule="exact"/>
        <w:ind w:left="-567" w:right="-612"/>
        <w:rPr>
          <w:rFonts w:ascii="HelveticaNeueLT Pro 65 Md" w:hAnsi="HelveticaNeueLT Pro 65 Md"/>
          <w:sz w:val="20"/>
          <w:szCs w:val="20"/>
          <w:lang w:val="en-GB"/>
        </w:rPr>
      </w:pPr>
      <w:r>
        <w:rPr>
          <w:rFonts w:ascii="HelveticaNeueLT Pro 65 Md" w:hAnsi="HelveticaNeueLT Pro 65 Md"/>
          <w:sz w:val="20"/>
          <w:szCs w:val="20"/>
          <w:lang w:val="en-GB"/>
        </w:rPr>
        <w:t>Michał Nitychoruk</w:t>
      </w:r>
    </w:p>
    <w:p w14:paraId="1902E77F" w14:textId="77777777" w:rsidR="00880401" w:rsidRDefault="00880401" w:rsidP="00880401">
      <w:pPr>
        <w:tabs>
          <w:tab w:val="left" w:pos="567"/>
        </w:tabs>
        <w:spacing w:line="280" w:lineRule="exact"/>
        <w:ind w:left="-567" w:right="-612"/>
        <w:rPr>
          <w:rFonts w:ascii="HelveticaNeueLT Pro 45 Lt" w:hAnsi="HelveticaNeueLT Pro 45 Lt"/>
          <w:sz w:val="20"/>
          <w:szCs w:val="20"/>
          <w:lang w:val="en-GB"/>
        </w:rPr>
      </w:pPr>
      <w:r>
        <w:rPr>
          <w:rFonts w:ascii="HelveticaNeueLT Pro 45 Lt" w:hAnsi="HelveticaNeueLT Pro 45 Lt"/>
          <w:sz w:val="20"/>
          <w:szCs w:val="20"/>
          <w:lang w:val="en-GB"/>
        </w:rPr>
        <w:t>PR &amp; Marketing Coordinator</w:t>
      </w:r>
    </w:p>
    <w:p w14:paraId="1F77AABC" w14:textId="77777777" w:rsidR="00880401" w:rsidRDefault="00880401" w:rsidP="00880401">
      <w:pPr>
        <w:tabs>
          <w:tab w:val="left" w:pos="567"/>
        </w:tabs>
        <w:spacing w:line="140" w:lineRule="exact"/>
        <w:ind w:left="-567" w:right="-612"/>
        <w:rPr>
          <w:rFonts w:ascii="HelveticaNeueLT Pro 45 Lt" w:hAnsi="HelveticaNeueLT Pro 45 Lt"/>
          <w:i/>
          <w:iCs/>
          <w:sz w:val="10"/>
          <w:szCs w:val="10"/>
          <w:lang w:val="en-GB"/>
        </w:rPr>
      </w:pPr>
    </w:p>
    <w:p w14:paraId="4CDDBF98" w14:textId="77777777" w:rsidR="00880401" w:rsidRDefault="00880401" w:rsidP="00880401">
      <w:pPr>
        <w:tabs>
          <w:tab w:val="left" w:pos="567"/>
        </w:tabs>
        <w:spacing w:line="280" w:lineRule="exact"/>
        <w:ind w:left="-567" w:right="-612"/>
        <w:jc w:val="both"/>
        <w:rPr>
          <w:rFonts w:ascii="HelveticaNeueLT Pro 65 Md" w:hAnsi="HelveticaNeueLT Pro 65 Md"/>
          <w:sz w:val="20"/>
          <w:szCs w:val="20"/>
          <w:lang w:val="de-DE"/>
        </w:rPr>
      </w:pPr>
      <w:r>
        <w:rPr>
          <w:rFonts w:ascii="HelveticaNeueLT Pro 65 Md" w:hAnsi="HelveticaNeueLT Pro 65 Md"/>
          <w:sz w:val="20"/>
          <w:szCs w:val="20"/>
          <w:lang w:val="de-DE"/>
        </w:rPr>
        <w:t>T: +48 886 201 362</w:t>
      </w:r>
    </w:p>
    <w:p w14:paraId="720C0721" w14:textId="77777777" w:rsidR="00880401" w:rsidRDefault="00880401" w:rsidP="00880401">
      <w:pPr>
        <w:tabs>
          <w:tab w:val="left" w:pos="567"/>
        </w:tabs>
        <w:spacing w:line="280" w:lineRule="exact"/>
        <w:ind w:left="-567" w:right="-612"/>
        <w:jc w:val="both"/>
        <w:rPr>
          <w:rFonts w:ascii="HelveticaNeueLT Pro 65 Md" w:hAnsi="HelveticaNeueLT Pro 65 Md"/>
          <w:sz w:val="20"/>
          <w:szCs w:val="20"/>
          <w:lang w:val="de-DE"/>
        </w:rPr>
      </w:pPr>
      <w:r>
        <w:rPr>
          <w:rFonts w:ascii="HelveticaNeueLT Pro 65 Md" w:hAnsi="HelveticaNeueLT Pro 65 Md"/>
          <w:sz w:val="20"/>
          <w:szCs w:val="20"/>
          <w:lang w:val="de-DE"/>
        </w:rPr>
        <w:t>E: michal.nitychoruk@globalworth.pl</w:t>
      </w:r>
    </w:p>
    <w:p w14:paraId="372D13A0" w14:textId="77777777" w:rsidR="009B1996" w:rsidRPr="00880401" w:rsidRDefault="009B1996">
      <w:pPr>
        <w:tabs>
          <w:tab w:val="left" w:pos="567"/>
        </w:tabs>
        <w:spacing w:line="260" w:lineRule="exact"/>
        <w:ind w:left="-567" w:right="-613"/>
        <w:rPr>
          <w:lang w:val="de-DE"/>
        </w:rPr>
      </w:pPr>
    </w:p>
    <w:sectPr w:rsidR="009B1996" w:rsidRPr="00880401">
      <w:footerReference w:type="default" r:id="rId16"/>
      <w:pgSz w:w="11906" w:h="16838"/>
      <w:pgMar w:top="567" w:right="851" w:bottom="822" w:left="1440" w:header="0" w:footer="41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99D40" w14:textId="77777777" w:rsidR="009267CE" w:rsidRDefault="009267CE">
      <w:r>
        <w:separator/>
      </w:r>
    </w:p>
  </w:endnote>
  <w:endnote w:type="continuationSeparator" w:id="0">
    <w:p w14:paraId="70E990BD" w14:textId="77777777" w:rsidR="009267CE" w:rsidRDefault="00926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EF9C52A8-8BC8-4805-88F2-09D47076984B}"/>
    <w:embedBold r:id="rId2" w:fontKey="{04BFADFD-326B-4372-8BA2-46848B5B2037}"/>
    <w:embedItalic r:id="rId3" w:fontKey="{FCE250FB-37C9-47AC-9517-24E6D809528E}"/>
  </w:font>
  <w:font w:name="Times New Roman">
    <w:panose1 w:val="02020603050405020304"/>
    <w:charset w:val="EE"/>
    <w:family w:val="roman"/>
    <w:pitch w:val="variable"/>
    <w:sig w:usb0="E0002EFF" w:usb1="C000785B" w:usb2="00000009" w:usb3="00000000" w:csb0="000001FF" w:csb1="00000000"/>
    <w:embedRegular r:id="rId4" w:fontKey="{E86D28F3-6195-44D3-A082-1B65AA68137A}"/>
    <w:embedBold r:id="rId5" w:fontKey="{767C48FF-7BF0-47C5-AE38-D39CE670E98E}"/>
  </w:font>
  <w:font w:name="Tahoma">
    <w:panose1 w:val="020B0604030504040204"/>
    <w:charset w:val="EE"/>
    <w:family w:val="swiss"/>
    <w:pitch w:val="variable"/>
    <w:sig w:usb0="E1002EFF" w:usb1="C000605B" w:usb2="00000029" w:usb3="00000000" w:csb0="000101FF" w:csb1="00000000"/>
    <w:embedRegular r:id="rId6" w:fontKey="{225E2A54-17FD-4A13-8C60-BEB0E6B37C9B}"/>
  </w:font>
  <w:font w:name="Liberation Sans">
    <w:altName w:val="Arial"/>
    <w:charset w:val="01"/>
    <w:family w:val="swiss"/>
    <w:pitch w:val="variable"/>
    <w:embedRegular r:id="rId7" w:fontKey="{02A291E8-DDB8-449C-A4CA-555E961A5FC9}"/>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embedRegular r:id="rId8" w:fontKey="{E4241C18-707B-4FB1-813B-1ABF46E36F85}"/>
    <w:embedItalic r:id="rId9" w:fontKey="{70E5F8A0-0535-498E-84DE-BB36B0D7A8C2}"/>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altName w:val="Arial"/>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10" w:fontKey="{001A3DD6-FA0E-4B07-9F1D-9A89694731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54A1" w14:textId="77777777" w:rsidR="009B1996" w:rsidRDefault="00AE5A69">
    <w:pPr>
      <w:pStyle w:val="Stopka"/>
      <w:rPr>
        <w:rFonts w:ascii="HelveticaNeueLT Pro 45 Lt" w:hAnsi="HelveticaNeueLT Pro 45 Lt"/>
        <w:sz w:val="16"/>
        <w:szCs w:val="16"/>
      </w:rPr>
    </w:pPr>
    <w:r>
      <w:rPr>
        <w:rFonts w:ascii="HelveticaNeueLT Pro 45 Lt" w:hAnsi="HelveticaNeueLT Pro 45 Lt"/>
        <w:noProof/>
        <w:sz w:val="16"/>
        <w:szCs w:val="16"/>
      </w:rPr>
      <mc:AlternateContent>
        <mc:Choice Requires="wps">
          <w:drawing>
            <wp:anchor distT="0" distB="0" distL="0" distR="0" simplePos="0" relativeHeight="4" behindDoc="1" locked="0" layoutInCell="0" allowOverlap="1" wp14:anchorId="4F42E214" wp14:editId="53E80037">
              <wp:simplePos x="0" y="0"/>
              <wp:positionH relativeFrom="column">
                <wp:posOffset>-326390</wp:posOffset>
              </wp:positionH>
              <wp:positionV relativeFrom="paragraph">
                <wp:posOffset>121920</wp:posOffset>
              </wp:positionV>
              <wp:extent cx="6439535" cy="1270"/>
              <wp:effectExtent l="0" t="0" r="12700" b="12700"/>
              <wp:wrapNone/>
              <wp:docPr id="11" name="Straight Connector 13"/>
              <wp:cNvGraphicFramePr/>
              <a:graphic xmlns:a="http://schemas.openxmlformats.org/drawingml/2006/main">
                <a:graphicData uri="http://schemas.microsoft.com/office/word/2010/wordprocessingShape">
                  <wps:wsp>
                    <wps:cNvCnPr/>
                    <wps:spPr>
                      <a:xfrm>
                        <a:off x="0" y="0"/>
                        <a:ext cx="6438960" cy="0"/>
                      </a:xfrm>
                      <a:prstGeom prst="line">
                        <a:avLst/>
                      </a:prstGeom>
                      <a:ln w="9525" cap="rnd">
                        <a:solidFill>
                          <a:srgbClr val="FFFFFF">
                            <a:lumMod val="75000"/>
                          </a:srgbClr>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5.7pt,9.6pt" to="481.25pt,9.6pt" ID="Straight Connector 13" stroked="t" style="position:absolute" wp14:anchorId="1C403884">
              <v:stroke color="#bfbfbf" weight="9360" joinstyle="bevel" endcap="round"/>
              <v:fill o:detectmouseclick="t" on="false"/>
              <w10:wrap type="none"/>
            </v:line>
          </w:pict>
        </mc:Fallback>
      </mc:AlternateContent>
    </w:r>
  </w:p>
  <w:p w14:paraId="6EA99C5F" w14:textId="77777777" w:rsidR="009B1996" w:rsidRDefault="00AE5A69">
    <w:pPr>
      <w:pStyle w:val="Stopka"/>
      <w:ind w:left="-567"/>
      <w:rPr>
        <w:rFonts w:ascii="HelveticaNeueLT Pro 45 Lt" w:hAnsi="HelveticaNeueLT Pro 45 Lt"/>
        <w:sz w:val="16"/>
        <w:szCs w:val="16"/>
      </w:rPr>
    </w:pPr>
    <w:r>
      <w:rPr>
        <w:noProof/>
      </w:rPr>
      <w:drawing>
        <wp:anchor distT="0" distB="0" distL="114300" distR="114300" simplePos="0" relativeHeight="6" behindDoc="1" locked="0" layoutInCell="0" allowOverlap="1" wp14:anchorId="065D2DDA" wp14:editId="3FB4BEF0">
          <wp:simplePos x="0" y="0"/>
          <wp:positionH relativeFrom="column">
            <wp:posOffset>5558155</wp:posOffset>
          </wp:positionH>
          <wp:positionV relativeFrom="paragraph">
            <wp:posOffset>118110</wp:posOffset>
          </wp:positionV>
          <wp:extent cx="554355" cy="187325"/>
          <wp:effectExtent l="0" t="0" r="0" b="0"/>
          <wp:wrapSquare wrapText="bothSides"/>
          <wp:docPr id="12"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A picture containing drawing, stop, food&#10;&#10;Description automatically generated"/>
                  <pic:cNvPicPr>
                    <a:picLocks noChangeAspect="1" noChangeArrowheads="1"/>
                  </pic:cNvPicPr>
                </pic:nvPicPr>
                <pic:blipFill>
                  <a:blip r:embed="rId1"/>
                  <a:stretch>
                    <a:fillRect/>
                  </a:stretch>
                </pic:blipFill>
                <pic:spPr bwMode="auto">
                  <a:xfrm>
                    <a:off x="0" y="0"/>
                    <a:ext cx="554355" cy="187325"/>
                  </a:xfrm>
                  <a:prstGeom prst="rect">
                    <a:avLst/>
                  </a:prstGeom>
                </pic:spPr>
              </pic:pic>
            </a:graphicData>
          </a:graphic>
        </wp:anchor>
      </w:drawing>
    </w:r>
    <w:r>
      <w:rPr>
        <w:rFonts w:ascii="HelveticaNeueLT Pro 45 Lt" w:hAnsi="HelveticaNeueLT Pro 45 Lt"/>
        <w:sz w:val="16"/>
        <w:szCs w:val="16"/>
      </w:rPr>
      <w:t xml:space="preserve"> </w:t>
    </w:r>
  </w:p>
  <w:p w14:paraId="7BE0DA53" w14:textId="77777777" w:rsidR="009B1996" w:rsidRDefault="00AE5A69">
    <w:pPr>
      <w:pStyle w:val="Stopka"/>
      <w:ind w:left="-567"/>
      <w:rPr>
        <w:rFonts w:ascii="HelveticaNeueLT Pro 45 Lt" w:hAnsi="HelveticaNeueLT Pro 45 Lt"/>
        <w:color w:val="9D9A98"/>
        <w:sz w:val="16"/>
        <w:szCs w:val="16"/>
      </w:rPr>
    </w:pPr>
    <w:r>
      <w:rPr>
        <w:rFonts w:ascii="HelveticaNeueLT Pro 45 Lt" w:hAnsi="HelveticaNeueLT Pro 45 Lt"/>
        <w:color w:val="9D9A98"/>
        <w:sz w:val="16"/>
        <w:szCs w:val="16"/>
      </w:rPr>
      <w:t xml:space="preserve">MEDIA RELEASE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D67D5" w14:textId="77777777" w:rsidR="009267CE" w:rsidRDefault="009267CE">
      <w:r>
        <w:separator/>
      </w:r>
    </w:p>
  </w:footnote>
  <w:footnote w:type="continuationSeparator" w:id="0">
    <w:p w14:paraId="52370447" w14:textId="77777777" w:rsidR="009267CE" w:rsidRDefault="009267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996"/>
    <w:rsid w:val="003D700B"/>
    <w:rsid w:val="005D4BC0"/>
    <w:rsid w:val="00872DEB"/>
    <w:rsid w:val="00880401"/>
    <w:rsid w:val="009267CE"/>
    <w:rsid w:val="009B1996"/>
    <w:rsid w:val="00AE5A69"/>
    <w:rsid w:val="00C1328E"/>
    <w:rsid w:val="00CE31BB"/>
    <w:rsid w:val="00D11B38"/>
    <w:rsid w:val="00DF2A6F"/>
    <w:rsid w:val="00EF3D44"/>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4DE50"/>
  <w15:docId w15:val="{FB087D6C-55D9-40ED-8E79-36C6EFEF0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rzypisudolnegoZnak">
    <w:name w:val="Tekst przypisu dolnego Znak"/>
    <w:basedOn w:val="Domylnaczcionkaakapitu"/>
    <w:link w:val="Tekstprzypisudolnego"/>
    <w:uiPriority w:val="99"/>
    <w:semiHidden/>
    <w:qFormat/>
    <w:rsid w:val="002E2C75"/>
    <w:rPr>
      <w:sz w:val="20"/>
      <w:szCs w:val="20"/>
    </w:rPr>
  </w:style>
  <w:style w:type="character" w:customStyle="1" w:styleId="FootnoteCharacters">
    <w:name w:val="Footnote Characters"/>
    <w:basedOn w:val="Domylnaczcionkaakapitu"/>
    <w:uiPriority w:val="99"/>
    <w:semiHidden/>
    <w:unhideWhenUsed/>
    <w:qFormat/>
    <w:rsid w:val="002E2C75"/>
    <w:rPr>
      <w:vertAlign w:val="superscript"/>
    </w:rPr>
  </w:style>
  <w:style w:type="character" w:customStyle="1" w:styleId="FootnoteAnchor">
    <w:name w:val="Footnote Anchor"/>
    <w:rPr>
      <w:vertAlign w:val="superscript"/>
    </w:rPr>
  </w:style>
  <w:style w:type="character" w:customStyle="1" w:styleId="NagwekZnak">
    <w:name w:val="Nagłówek Znak"/>
    <w:basedOn w:val="Domylnaczcionkaakapitu"/>
    <w:link w:val="Nagwek"/>
    <w:uiPriority w:val="99"/>
    <w:qFormat/>
    <w:rsid w:val="00E731CC"/>
  </w:style>
  <w:style w:type="character" w:customStyle="1" w:styleId="StopkaZnak">
    <w:name w:val="Stopka Znak"/>
    <w:basedOn w:val="Domylnaczcionkaakapitu"/>
    <w:link w:val="Stopka"/>
    <w:uiPriority w:val="99"/>
    <w:qFormat/>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qFormat/>
    <w:rsid w:val="00704942"/>
    <w:rPr>
      <w:color w:val="605E5C"/>
      <w:shd w:val="clear" w:color="auto" w:fill="E1DFDD"/>
    </w:rPr>
  </w:style>
  <w:style w:type="character" w:styleId="Odwoaniedokomentarza">
    <w:name w:val="annotation reference"/>
    <w:basedOn w:val="Domylnaczcionkaakapitu"/>
    <w:uiPriority w:val="99"/>
    <w:semiHidden/>
    <w:unhideWhenUsed/>
    <w:qFormat/>
    <w:rsid w:val="00793177"/>
    <w:rPr>
      <w:sz w:val="16"/>
      <w:szCs w:val="16"/>
    </w:rPr>
  </w:style>
  <w:style w:type="character" w:customStyle="1" w:styleId="TekstkomentarzaZnak">
    <w:name w:val="Tekst komentarza Znak"/>
    <w:basedOn w:val="Domylnaczcionkaakapitu"/>
    <w:link w:val="Tekstkomentarza"/>
    <w:uiPriority w:val="99"/>
    <w:semiHidden/>
    <w:qFormat/>
    <w:rsid w:val="00793177"/>
    <w:rPr>
      <w:sz w:val="20"/>
      <w:szCs w:val="20"/>
    </w:rPr>
  </w:style>
  <w:style w:type="character" w:customStyle="1" w:styleId="TematkomentarzaZnak">
    <w:name w:val="Temat komentarza Znak"/>
    <w:basedOn w:val="TekstkomentarzaZnak"/>
    <w:link w:val="Tematkomentarza"/>
    <w:uiPriority w:val="99"/>
    <w:semiHidden/>
    <w:qFormat/>
    <w:rsid w:val="00793177"/>
    <w:rPr>
      <w:b/>
      <w:bCs/>
      <w:sz w:val="20"/>
      <w:szCs w:val="20"/>
    </w:rPr>
  </w:style>
  <w:style w:type="character" w:customStyle="1" w:styleId="TekstdymkaZnak">
    <w:name w:val="Tekst dymka Znak"/>
    <w:basedOn w:val="Domylnaczcionkaakapitu"/>
    <w:link w:val="Tekstdymka"/>
    <w:uiPriority w:val="99"/>
    <w:semiHidden/>
    <w:qFormat/>
    <w:rsid w:val="00EE73D2"/>
    <w:rPr>
      <w:rFonts w:ascii="Tahoma" w:hAnsi="Tahoma" w:cs="Tahoma"/>
      <w:sz w:val="16"/>
      <w:szCs w:val="16"/>
    </w:rPr>
  </w:style>
  <w:style w:type="character" w:styleId="Nierozpoznanawzmianka">
    <w:name w:val="Unresolved Mention"/>
    <w:basedOn w:val="Domylnaczcionkaakapitu"/>
    <w:uiPriority w:val="99"/>
    <w:semiHidden/>
    <w:unhideWhenUsed/>
    <w:qFormat/>
    <w:rsid w:val="002643E8"/>
    <w:rPr>
      <w:color w:val="605E5C"/>
      <w:shd w:val="clear" w:color="auto" w:fill="E1DFDD"/>
    </w:rPr>
  </w:style>
  <w:style w:type="paragraph" w:customStyle="1" w:styleId="Heading">
    <w:name w:val="Heading"/>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x">
    <w:name w:val="Index"/>
    <w:basedOn w:val="Normalny"/>
    <w:qFormat/>
    <w:pPr>
      <w:suppressLineNumbers/>
    </w:pPr>
    <w:rPr>
      <w:rFonts w:cs="Arial"/>
    </w:rPr>
  </w:style>
  <w:style w:type="paragraph" w:styleId="NormalnyWeb">
    <w:name w:val="Normal (Web)"/>
    <w:basedOn w:val="Normalny"/>
    <w:uiPriority w:val="99"/>
    <w:unhideWhenUsed/>
    <w:qFormat/>
    <w:rsid w:val="00F0634A"/>
    <w:pPr>
      <w:spacing w:beforeAutospacing="1"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E731CC"/>
    <w:pPr>
      <w:tabs>
        <w:tab w:val="center" w:pos="4513"/>
        <w:tab w:val="right" w:pos="9026"/>
      </w:tabs>
    </w:pPr>
  </w:style>
  <w:style w:type="paragraph" w:styleId="Stopka">
    <w:name w:val="footer"/>
    <w:basedOn w:val="Normalny"/>
    <w:link w:val="StopkaZnak"/>
    <w:uiPriority w:val="99"/>
    <w:unhideWhenUsed/>
    <w:rsid w:val="00E731CC"/>
    <w:pPr>
      <w:tabs>
        <w:tab w:val="center" w:pos="4513"/>
        <w:tab w:val="right" w:pos="9026"/>
      </w:tabs>
    </w:pPr>
  </w:style>
  <w:style w:type="paragraph" w:styleId="Tekstkomentarza">
    <w:name w:val="annotation text"/>
    <w:basedOn w:val="Normalny"/>
    <w:link w:val="TekstkomentarzaZnak"/>
    <w:uiPriority w:val="99"/>
    <w:semiHidden/>
    <w:unhideWhenUsed/>
    <w:qFormat/>
    <w:rsid w:val="00793177"/>
    <w:rPr>
      <w:sz w:val="20"/>
      <w:szCs w:val="20"/>
    </w:rPr>
  </w:style>
  <w:style w:type="paragraph" w:styleId="Tematkomentarza">
    <w:name w:val="annotation subject"/>
    <w:basedOn w:val="Tekstkomentarza"/>
    <w:next w:val="Tekstkomentarza"/>
    <w:link w:val="TematkomentarzaZnak"/>
    <w:uiPriority w:val="99"/>
    <w:semiHidden/>
    <w:unhideWhenUsed/>
    <w:qFormat/>
    <w:rsid w:val="00793177"/>
    <w:rPr>
      <w:b/>
      <w:bCs/>
    </w:rPr>
  </w:style>
  <w:style w:type="paragraph" w:styleId="Tekstdymka">
    <w:name w:val="Balloon Text"/>
    <w:basedOn w:val="Normalny"/>
    <w:link w:val="TekstdymkaZnak"/>
    <w:uiPriority w:val="99"/>
    <w:semiHidden/>
    <w:unhideWhenUsed/>
    <w:qFormat/>
    <w:rsid w:val="00EE73D2"/>
    <w:rPr>
      <w:rFonts w:ascii="Tahoma" w:hAnsi="Tahoma" w:cs="Tahoma"/>
      <w:sz w:val="16"/>
      <w:szCs w:val="16"/>
    </w:rPr>
  </w:style>
  <w:style w:type="character" w:customStyle="1" w:styleId="m-5668329886480776321msohyperlink">
    <w:name w:val="m_-5668329886480776321msohyperlink"/>
    <w:basedOn w:val="Domylnaczcionkaakapitu"/>
    <w:qFormat/>
    <w:rsid w:val="00880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36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globalworth"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lobalworth.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hyperlink" Target="https://www.linkedin.com/company/globalworth/mycompany/?viewAsMember=true" TargetMode="Externa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nstagram.com/globalwort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C70BDF8D3B0514B9381F001F4EF05B9" ma:contentTypeVersion="12" ma:contentTypeDescription="Create a new document." ma:contentTypeScope="" ma:versionID="ba0bbafa44e736b31fb336102078fa01">
  <xsd:schema xmlns:xsd="http://www.w3.org/2001/XMLSchema" xmlns:xs="http://www.w3.org/2001/XMLSchema" xmlns:p="http://schemas.microsoft.com/office/2006/metadata/properties" xmlns:ns3="1f41145f-0a62-4e88-9af3-7ca9bb95e83f" xmlns:ns4="e6f72314-e797-4241-9a7d-f6fd3d5522f2" targetNamespace="http://schemas.microsoft.com/office/2006/metadata/properties" ma:root="true" ma:fieldsID="4b5eba122afe15c3987276d6a8266183" ns3:_="" ns4:_="">
    <xsd:import namespace="1f41145f-0a62-4e88-9af3-7ca9bb95e83f"/>
    <xsd:import namespace="e6f72314-e797-4241-9a7d-f6fd3d5522f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41145f-0a62-4e88-9af3-7ca9bb95e8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f72314-e797-4241-9a7d-f6fd3d5522f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716556-44EE-4686-A498-AD84A6B1FB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DA1FD9-3B1E-4219-89E9-4B69280C4F1E}">
  <ds:schemaRefs>
    <ds:schemaRef ds:uri="http://schemas.openxmlformats.org/officeDocument/2006/bibliography"/>
  </ds:schemaRefs>
</ds:datastoreItem>
</file>

<file path=customXml/itemProps3.xml><?xml version="1.0" encoding="utf-8"?>
<ds:datastoreItem xmlns:ds="http://schemas.openxmlformats.org/officeDocument/2006/customXml" ds:itemID="{8CF520B4-B1E8-4CED-8EFA-F484DB67C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41145f-0a62-4e88-9af3-7ca9bb95e83f"/>
    <ds:schemaRef ds:uri="e6f72314-e797-4241-9a7d-f6fd3d5522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65A5E8-D315-4897-AC93-51070C35B1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828</Words>
  <Characters>4723</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Nitychoruk</dc:creator>
  <dc:description/>
  <cp:lastModifiedBy>Michal Nitychoruk</cp:lastModifiedBy>
  <cp:revision>4</cp:revision>
  <cp:lastPrinted>2020-11-20T13:25:00Z</cp:lastPrinted>
  <dcterms:created xsi:type="dcterms:W3CDTF">2021-10-07T00:34:00Z</dcterms:created>
  <dcterms:modified xsi:type="dcterms:W3CDTF">2022-03-14T17:59:00Z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0x010100AC70BDF8D3B0514B9381F001F4EF05B9</vt:lpwstr>
  </property>
</Properties>
</file>