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-1533524</wp:posOffset>
            </wp:positionH>
            <wp:positionV relativeFrom="paragraph">
              <wp:posOffset>161925</wp:posOffset>
            </wp:positionV>
            <wp:extent cx="1895855" cy="4267449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alphaModFix amt="52000"/>
                    </a:blip>
                    <a:srcRect b="0" l="0" r="5564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855" cy="4267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240" w:line="276" w:lineRule="auto"/>
        <w:jc w:val="right"/>
        <w:rPr/>
      </w:pPr>
      <w:r w:rsidDel="00000000" w:rsidR="00000000" w:rsidRPr="00000000">
        <w:rPr>
          <w:rtl w:val="0"/>
        </w:rPr>
        <w:t xml:space="preserve">15 marca 2022 r.</w:t>
      </w:r>
    </w:p>
    <w:p w:rsidR="00000000" w:rsidDel="00000000" w:rsidP="00000000" w:rsidRDefault="00000000" w:rsidRPr="00000000" w14:paraId="00000003">
      <w:pPr>
        <w:spacing w:before="240" w:line="276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Polskie IT dla Ukrainy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Organizacje ICT w Polsce łączą siły, aby realizować szeroko zakrojone działania na rzecz Ukrainy i jej obywateli dotkniętych agresją Rosji. Do współtworzenia projektu „Polskie IT dla Ukrainy” zapraszają także prywatne firmy z szeroko rozumianego sektora IT. Wszystkich zachęcają natomiast do wsparcia zbiórki prowadzonej pod patronatem Fundacji Ukraina.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Od momentu wybuchu wojny w Ukrainie powstało wiele inicjatyw społecznych i biznesowych, które jednoczą mieszkańców Polski wokół idei pomocy uchodźcom oraz wsparcia osób walczących o niepodległość narodu ukraińskiego. Swoje siły w tym zakresie postanowiły połączyć organizacje ICT, aby w skoordynowany sposób odpowiadać na realne potrzeby Ukrainy.</w:t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„Polskie IT dla Ukrainy”, bo tak nazwaliśmy wspólny projekt, powstał z myślą o długofalowej pomocy dla naszych sąsiadów. Do tego potrzebne są jednak przemyślane, dobrze zaplanowane i przede wszystkim skoordynowane działania w bardzo wielu obszarach</w:t>
      </w:r>
      <w:r w:rsidDel="00000000" w:rsidR="00000000" w:rsidRPr="00000000">
        <w:rPr>
          <w:rtl w:val="0"/>
        </w:rPr>
        <w:t xml:space="preserve"> – mówi Bartosz Majewski, Prezes SoDA. – </w:t>
      </w:r>
      <w:r w:rsidDel="00000000" w:rsidR="00000000" w:rsidRPr="00000000">
        <w:rPr>
          <w:i w:val="1"/>
          <w:rtl w:val="0"/>
        </w:rPr>
        <w:t xml:space="preserve">Dzięki</w:t>
      </w:r>
      <w:r w:rsidDel="00000000" w:rsidR="00000000" w:rsidRPr="00000000">
        <w:rPr>
          <w:rtl w:val="0"/>
        </w:rPr>
        <w:t xml:space="preserve"> w</w:t>
      </w:r>
      <w:r w:rsidDel="00000000" w:rsidR="00000000" w:rsidRPr="00000000">
        <w:rPr>
          <w:i w:val="1"/>
          <w:rtl w:val="0"/>
        </w:rPr>
        <w:t xml:space="preserve">spółpracy z Fundacją Ukraina na bieżąco identyfikujemy i realizujemy potrzeby medyczne czy sprzętowe zgłaszane do nas z frontu. Równolegle skupiamy się na kwestiach legislacyjnych, edukacyjnych oraz walce z fake newsami, angażując do pomocy firmy zrzeszone w naszych organizacjach oraz podmioty zewnętrze specjalizujące się w danej dziedzinie. </w:t>
      </w:r>
      <w:r w:rsidDel="00000000" w:rsidR="00000000" w:rsidRPr="00000000">
        <w:rPr>
          <w:i w:val="1"/>
          <w:rtl w:val="0"/>
        </w:rPr>
        <w:t xml:space="preserve">Jesteśmy też w kontakcie z IT Ukraine Association </w:t>
      </w:r>
      <w:r w:rsidDel="00000000" w:rsidR="00000000" w:rsidRPr="00000000">
        <w:rPr>
          <w:i w:val="1"/>
          <w:sz w:val="21"/>
          <w:szCs w:val="21"/>
          <w:rtl w:val="0"/>
        </w:rPr>
        <w:t xml:space="preserve">za</w:t>
      </w:r>
      <w:r w:rsidDel="00000000" w:rsidR="00000000" w:rsidRPr="00000000">
        <w:rPr>
          <w:i w:val="1"/>
          <w:sz w:val="21"/>
          <w:szCs w:val="21"/>
          <w:rtl w:val="0"/>
        </w:rPr>
        <w:t xml:space="preserve">równo w kwestiach pomocy humanitarnej, jak i ściśle powiązanych z branżą</w:t>
      </w:r>
      <w:r w:rsidDel="00000000" w:rsidR="00000000" w:rsidRPr="00000000">
        <w:rPr>
          <w:i w:val="1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76" w:lineRule="auto"/>
        <w:jc w:val="center"/>
        <w:rPr>
          <w:i w:val="1"/>
          <w:sz w:val="21"/>
          <w:szCs w:val="21"/>
        </w:rPr>
      </w:pPr>
      <w:hyperlink r:id="rId7">
        <w:r w:rsidDel="00000000" w:rsidR="00000000" w:rsidRPr="00000000">
          <w:rPr>
            <w:i w:val="1"/>
            <w:color w:val="1155cc"/>
            <w:sz w:val="21"/>
            <w:szCs w:val="21"/>
            <w:u w:val="single"/>
          </w:rPr>
          <w:drawing>
            <wp:inline distB="114300" distT="114300" distL="114300" distR="114300">
              <wp:extent cx="4524060" cy="3380935"/>
              <wp:effectExtent b="0" l="0" r="0" t="0"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4060" cy="33809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4848225</wp:posOffset>
            </wp:positionH>
            <wp:positionV relativeFrom="paragraph">
              <wp:posOffset>1781175</wp:posOffset>
            </wp:positionV>
            <wp:extent cx="2445646" cy="5108104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alphaModFix amt="52999"/>
                    </a:blip>
                    <a:srcRect b="0" l="52491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5646" cy="51081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Organizatorami „Polskie IT dla Ukrainy” są: Software Development Association Poland (SoDA) – inicjator projektu, Fundacja Digital Poland, Fundacja Tech to The Rescue, ITCorner, Just Join IT, KIGEiT, Klaster CyberMadeInPoland, Klaster ICT Pomorze Zachodnie, Polska Izba Informatyki i Telekomunikacji (PIIT) oraz Krajowa Izba Gospodarcza Elektroniki i Telekomunikacji (KIGEiT).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– W tych niezwykle trudnych chwilach wyrażamy solidarność i wsparcie dla narodu ukraińskiego. Codziennie wspieramy naszych przyjaciół z Ukrainy oraz wszystkich, których dotyka wojna. W końcu wszyscy z nas znają Ukrainki i Ukraińców: to pracownicy wielu polskich firm, ale także bliscy, koledzy i koleżanki, sąsiedzi, którzy mieszkają i pracują w Polsce, których spotykamy na co dzień, którzy są częścią naszej społeczności. Włączyliśmy się w działalność Polskie IT dla Ukrainy, aby osiągnąć jak największą skuteczność i zachować synergię pomiędzy naszymi organizacjami. Dodatkowo wspieramy też indywidualne inicjatywy naszych fundatorów, którzy działają w obrębie fundacji. Podejmujemy też każdego dnia szereg działań mających na celu walkę z dezinformacją. I na tym nie przestajemy. Łączymy siły, ludzi i działamy dalej – </w:t>
      </w:r>
      <w:r w:rsidDel="00000000" w:rsidR="00000000" w:rsidRPr="00000000">
        <w:rPr>
          <w:rtl w:val="0"/>
        </w:rPr>
        <w:t xml:space="preserve">mówi Piotr Mieczkowski, dyrektor zarządzający, Fundacja Digital Poland.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5334000</wp:posOffset>
            </wp:positionH>
            <wp:positionV relativeFrom="paragraph">
              <wp:posOffset>123825</wp:posOffset>
            </wp:positionV>
            <wp:extent cx="1700512" cy="3828287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alphaModFix amt="52999"/>
                    </a:blip>
                    <a:srcRect b="0" l="0" r="55647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00512" cy="38282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before="24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Zbiórka na bieżące wsparcie dla Ukrainy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Dużą akcją prowadzoną obecnie w ramach projektu jest zbiórka charytatywna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Polski TECH i biznes dla walczącej Ukrainy #CyberBridge</w:t>
        </w:r>
      </w:hyperlink>
      <w:r w:rsidDel="00000000" w:rsidR="00000000" w:rsidRPr="00000000">
        <w:rPr>
          <w:rtl w:val="0"/>
        </w:rPr>
        <w:t xml:space="preserve"> na rzecz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Fundacji Ukraina</w:t>
        </w:r>
      </w:hyperlink>
      <w:r w:rsidDel="00000000" w:rsidR="00000000" w:rsidRPr="00000000">
        <w:rPr>
          <w:rtl w:val="0"/>
        </w:rPr>
        <w:t xml:space="preserve">. W zakładce zbiórki w serwisie zrzutka.pl codziennie aktualizowana jest lista potrzeb zgłaszanych przez stronę ukraińską za pośrednictwem Fundacji, która następnie z zebranych środków finansuje odpowiednie zakupy. </w:t>
      </w:r>
      <w:r w:rsidDel="00000000" w:rsidR="00000000" w:rsidRPr="00000000">
        <w:rPr>
          <w:rtl w:val="0"/>
        </w:rPr>
        <w:t xml:space="preserve">Do tej pory udało się w ten sposób zamówić i dostarczyć na tereny objęte wojną środki medyczne oraz sprzęt taktyczny za kwotę ponad 620 000 złotych.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>
          <w:i w:val="1"/>
          <w:color w:val="202632"/>
        </w:rPr>
      </w:pPr>
      <w:r w:rsidDel="00000000" w:rsidR="00000000" w:rsidRPr="00000000">
        <w:rPr>
          <w:i w:val="1"/>
          <w:color w:val="202632"/>
          <w:rtl w:val="0"/>
        </w:rPr>
        <w:t xml:space="preserve">– Skuteczna pomoc w obecnej sytuacji jest możliwa tylko przy ścisłej współpracy zaangażowanych. Środki z naszej zbiórki trafiają do Fundacji Ukraina, przy pomocy której możemy realizować zamówienia medykamentów oraz rzeczy technicznych i taktycznych - w zależności od aktualnych potrzeb. Dzięki dużym kwotom pochodzącym ze zbiórki możemy więc realizować większe zamówienia w korzystniejszych cenach i w krótszym czasie. Koordynujemy działania w obszarach komunikacji z Ukrainą (szpitale, bataliony, ODA), wolontariuszy, działu zakupów i transportu. Wraz z Fundacją robimy wszystko, aby dary jak najszybciej trafiały do potrzebujących oddziałów w Ukrainie </w:t>
      </w:r>
      <w:r w:rsidDel="00000000" w:rsidR="00000000" w:rsidRPr="00000000">
        <w:rPr>
          <w:color w:val="202632"/>
          <w:rtl w:val="0"/>
        </w:rPr>
        <w:t xml:space="preserve">– mówi Mateusz Romanow, CEO KYOTU Technology &amp; 25wat i Koordynator akcji Polskie IT dla Ukrainy. </w:t>
      </w:r>
      <w:r w:rsidDel="00000000" w:rsidR="00000000" w:rsidRPr="00000000">
        <w:rPr>
          <w:i w:val="1"/>
          <w:color w:val="202632"/>
          <w:rtl w:val="0"/>
        </w:rPr>
        <w:t xml:space="preserve">– Warto przy tym podkreślić, że działamy w sposób transparentny, od współpracy ze zweryfikowanymi partnerami po rozliczenie wydatków przez Fundację.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>
          <w:color w:val="202632"/>
        </w:rPr>
      </w:pPr>
      <w:r w:rsidDel="00000000" w:rsidR="00000000" w:rsidRPr="00000000">
        <w:rPr>
          <w:color w:val="2026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Do udziału w akcji można przyłączyć się, wpłacając pieniądze na stronie Zrzutki lub dostarczając wskazane dary fizycznie do punktów zbioru i segregacji przy ulicach </w:t>
      </w:r>
      <w:r w:rsidDel="00000000" w:rsidR="00000000" w:rsidRPr="00000000">
        <w:rPr>
          <w:rtl w:val="0"/>
        </w:rPr>
        <w:t xml:space="preserve">Rakietowej 37</w:t>
      </w:r>
      <w:r w:rsidDel="00000000" w:rsidR="00000000" w:rsidRPr="00000000">
        <w:rPr>
          <w:rtl w:val="0"/>
        </w:rPr>
        <w:t xml:space="preserve"> (sprzęt taktyczny) oraz Oławskiej 24 (sprzęt medyczny) we Wrocławiu. Zbiórka została objęta patronatem Konsulatu Ukrainy w Polsce oraz Prezydenta Wrocławia.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-1743074</wp:posOffset>
            </wp:positionH>
            <wp:positionV relativeFrom="paragraph">
              <wp:posOffset>209550</wp:posOffset>
            </wp:positionV>
            <wp:extent cx="2501685" cy="5257037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alphaModFix amt="51000"/>
                    </a:blip>
                    <a:srcRect b="0" l="52491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1685" cy="52570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Inne działania w Polsce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Prowadzone są także działania z myślą o uchodźcach wojennych z Ukrainy przebywających i napływających do Polski. Specjaliści z przedsiębiorstw zrzeszonych w organizacjach ICT na bieżąco tworzą aplikacje i inne rozwiązania software’owe ułatwiające niesienie pomocy humanitarnej.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i w:val="1"/>
          <w:color w:val="202632"/>
        </w:rPr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Tak powstała m.in. aplikacja dla Konsulatu Ukrainy, a niedługo będziemy mogli przekazać również a</w:t>
      </w:r>
      <w:r w:rsidDel="00000000" w:rsidR="00000000" w:rsidRPr="00000000">
        <w:rPr>
          <w:i w:val="1"/>
          <w:rtl w:val="0"/>
        </w:rPr>
        <w:t xml:space="preserve">plikację dla wolontariuszy na granicy, która ułatwi im skoordynowanie zapisów, szukanie pomocy, noclegu etc. Stale rozwijamy i zabezpieczamy przed cyberatakami także już istniejące rozwiązania, które powstały na początku konfliktu zbrojnego w ramach indywidualnych inicjatyw firm członkowskich. A jest ich naprawdę dużo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rtl w:val="0"/>
        </w:rPr>
        <w:t xml:space="preserve">podkreśla </w:t>
      </w:r>
      <w:r w:rsidDel="00000000" w:rsidR="00000000" w:rsidRPr="00000000">
        <w:rPr>
          <w:rtl w:val="0"/>
        </w:rPr>
        <w:t xml:space="preserve">Marta Kępa, Executive Director w SoDA i Koordynatorka akcji Polskie IT dla Ukrainy.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i w:val="1"/>
          <w:rtl w:val="0"/>
        </w:rPr>
        <w:t xml:space="preserve">Zapotrzebowanie można zgłaszać na adres e-mail: </w:t>
      </w:r>
      <w:hyperlink r:id="rId12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ukraina@sodapl.com</w:t>
        </w:r>
      </w:hyperlink>
      <w:r w:rsidDel="00000000" w:rsidR="00000000" w:rsidRPr="00000000">
        <w:rPr>
          <w:i w:val="1"/>
          <w:color w:val="202632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-1495424</wp:posOffset>
            </wp:positionH>
            <wp:positionV relativeFrom="paragraph">
              <wp:posOffset>800100</wp:posOffset>
            </wp:positionV>
            <wp:extent cx="1895855" cy="4267449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alphaModFix amt="52000"/>
                    </a:blip>
                    <a:srcRect b="0" l="0" r="5564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855" cy="4267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color w:val="202632"/>
        </w:rPr>
      </w:pPr>
      <w:r w:rsidDel="00000000" w:rsidR="00000000" w:rsidRPr="00000000">
        <w:rPr>
          <w:color w:val="202632"/>
          <w:rtl w:val="0"/>
        </w:rPr>
        <w:t xml:space="preserve">Dzięki inicjatywie firmy IT współpracują już z 30 organizacjami pozarządowymi. Wśród realizowanych dla nich projektów znajdują się te łączące uchodźców z osobami oferującymi transport i/lub nocleg; pomagające w koordynacji pracy i zasobów ludzkich na granicy oraz na dworcach; wspierające logistykę, np. bezpieczny transport pacjentów z Ukrainy do Polski, czy ułatwiające fundraising. W dalszej perspektywie rozważane jest uruchomienie specjalnego call center, do którego kierowani byliby wszyscy migranci. </w:t>
      </w:r>
      <w:r w:rsidDel="00000000" w:rsidR="00000000" w:rsidRPr="00000000">
        <w:rPr>
          <w:color w:val="202632"/>
          <w:rtl w:val="0"/>
        </w:rPr>
        <w:t xml:space="preserve">Tu “Polskie IT dla Ukrainy” w znacznej mierze opiera się na wiedzy i doświadczeniu Tech To The Rescue w zakresie działalności NGOs.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i w:val="1"/>
          <w:color w:val="202632"/>
        </w:rPr>
      </w:pPr>
      <w:r w:rsidDel="00000000" w:rsidR="00000000" w:rsidRPr="00000000">
        <w:rPr>
          <w:rtl w:val="0"/>
        </w:rPr>
        <w:t xml:space="preserve">Toczą się również rozmowy z dostawcami sprzętu typu hardware na temat możliwości przekazania go dla potrzebujących uchodź</w:t>
      </w:r>
      <w:r w:rsidDel="00000000" w:rsidR="00000000" w:rsidRPr="00000000">
        <w:rPr>
          <w:color w:val="202632"/>
          <w:rtl w:val="0"/>
        </w:rPr>
        <w:t xml:space="preserve">ców.</w:t>
      </w:r>
      <w:r w:rsidDel="00000000" w:rsidR="00000000" w:rsidRPr="00000000">
        <w:rPr>
          <w:color w:val="202632"/>
          <w:rtl w:val="0"/>
        </w:rPr>
        <w:t xml:space="preserve"> Już teraz udało się zakupić i przekazać komputery, drukarko-skanery i osprzęt do montażu infrastruktury IT (stojaki, routery, kable).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Duży nacisk położono też </w:t>
      </w:r>
      <w:r w:rsidDel="00000000" w:rsidR="00000000" w:rsidRPr="00000000">
        <w:rPr>
          <w:rtl w:val="0"/>
        </w:rPr>
        <w:t xml:space="preserve">na wsparcie prawne </w:t>
      </w:r>
      <w:r w:rsidDel="00000000" w:rsidR="00000000" w:rsidRPr="00000000">
        <w:rPr>
          <w:rtl w:val="0"/>
        </w:rPr>
        <w:t xml:space="preserve">związane z zatrudnieniem i legalizacją pobytu na terenie Rzeczypospolitej Polskiej. Organizacja Pracodawców IT SoDA wraz ze Stowarzyszeniem ITCorner i Stowarzyszeniem Klaster ICT Pomorze Zachodnie wystosowała w tej sprawie oficjalne pismo do Ministerstwa Rodziny i Polityki Społecznej oraz Ministerstwa Spraw Wewnętrznych i Administracj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tl w:val="0"/>
        </w:rPr>
        <w:t xml:space="preserve"> Przedstawiciele branży bezpośrednio odnieśli się w nim do przygotowywanej przez rząd specustawy i zaproponowali konkretne zmiany w przepisach, które powinny zostać uchwalone priorytetowo. Zadeklarowali przy tym chęć udziału w grupie roboczej, która mogłaby wspomniane zapisy wdrażać. Znaczna część przedstawionych postulatów została uwzględniona i znajduje się w obecnym projekcie ustawy. SoDA zapowiedziała już przygotowanie otwartego webinaru poświęconego specustawie dla wszystkich zainteresowanych nowymi regulacjami.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Innym z ważnych punktów pomocy Ukrainie jest walka z dezinformacją pojawiającą się w sieci. W najbliższych dniach utworzona zostanie grupa ekspercka, w skład której wejdą przede wszystkim podmioty specjalizujące się w obszarze tzw. fact-checkingu. Bartosz Majewski wymienia tu m.in. Michała Sadowskiego (właściciel firmy Brand24 oraz atformy zglostrolla.pl), Stowarzyszenie Demagog, a także KRRiT. Jej zadaniem będzie koordynacja działań, które w sposób zautomatyzowany pomogą wyeliminować nieprawdziwe informacje dotyczące sytuacji w Ukrainie, a także zwiększą świadomość społeczeństwa w zakresie weryfikacji treści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4924425</wp:posOffset>
            </wp:positionH>
            <wp:positionV relativeFrom="paragraph">
              <wp:posOffset>145349</wp:posOffset>
            </wp:positionV>
            <wp:extent cx="2707608" cy="5689764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alphaModFix amt="50000"/>
                    </a:blip>
                    <a:srcRect b="0" l="52491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7608" cy="5689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Projekt “Polskie IT dla Ukrainy” będzie rozwijany i dostosowywany do bieżącej sytuacji w Polsce oraz Ukrainie.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Jak można pomóc w realizacji projektu?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-1371599</wp:posOffset>
            </wp:positionH>
            <wp:positionV relativeFrom="paragraph">
              <wp:posOffset>213313</wp:posOffset>
            </wp:positionV>
            <wp:extent cx="1895855" cy="4267449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alphaModFix amt="67000"/>
                    </a:blip>
                    <a:srcRect b="0" l="0" r="5564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855" cy="4267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Na zbiórkę Polski TECH i biznes dla walczącej Ukrainy #CyberBridge datek może wpłacić każda osoba fizyczna lub firma, bez względu na sektor, w jakim działa. Przedsiębiorstwa z obszaru szeroko rozumianego IT mają natomiast możliwość włączenia się w inicjatywę „Polskie IT dla Ukrainy” również od strony koncepcyjnej i wykonawczej.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Wszelkie informacje na temat projektu i możliwości jego wsparcia dostępne są na stronie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www.polskieit.pl</w:t>
        </w:r>
      </w:hyperlink>
      <w:r w:rsidDel="00000000" w:rsidR="00000000" w:rsidRPr="00000000">
        <w:rPr>
          <w:rtl w:val="0"/>
        </w:rPr>
        <w:t xml:space="preserve"> oraz pod adresem: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ukraina@sodapl.com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inicjatywie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Polskie IT dla Ukrainy</w:t>
      </w:r>
      <w:r w:rsidDel="00000000" w:rsidR="00000000" w:rsidRPr="00000000">
        <w:rPr>
          <w:sz w:val="20"/>
          <w:szCs w:val="20"/>
          <w:rtl w:val="0"/>
        </w:rPr>
        <w:t xml:space="preserve"> to długofalowy projekt, w który włączyły się największe zrzeszenia i organizacje ICT w Polsce. Połączenie sił pozwala na skuteczniejsze wykorzystanie zasobów ludzkich, wiedzy i sprzętu, jakimi dysponuje branża. W ramach inicjatywy oferowane jest przede wszystkim wsparcie techniczne w postaci produktów i usług, które usprawniają działania wolontariuszy czy organizację transportu obywateli Ukrainy i zwierząt zza wschodniej granicy. To również pomoc prawna m.in. przy legalizacji pobytu i zatrudnienia w Polsce, a także działania wspierające walkę z dezinformacją i fake newsami dotyczącymi wojny w Ukrainie.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ramach projektu uruchomiona została zbiórka charytatywna we współpracy z Fundacją Ukraina. Zebrane środki w całości przeznaczane są na pomoc humanitarną, zakup sprzętu medycznego i taktycznego oraz dostarczenie go na granicę polsko-ukraińską, a następnie w głąb Ukrainy.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4619625</wp:posOffset>
            </wp:positionH>
            <wp:positionV relativeFrom="paragraph">
              <wp:posOffset>310297</wp:posOffset>
            </wp:positionV>
            <wp:extent cx="2724150" cy="57245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alphaModFix amt="60000"/>
                    </a:blip>
                    <a:srcRect b="0" l="52491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72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Więcej informacji dostępnych jest na</w:t>
      </w:r>
      <w:hyperlink r:id="rId15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https://www.polskieit.pl/</w:t>
        </w:r>
      </w:hyperlink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4848225</wp:posOffset>
          </wp:positionH>
          <wp:positionV relativeFrom="paragraph">
            <wp:posOffset>-342899</wp:posOffset>
          </wp:positionV>
          <wp:extent cx="1604963" cy="674084"/>
          <wp:effectExtent b="0" l="0" r="0" t="0"/>
          <wp:wrapSquare wrapText="bothSides" distB="114300" distT="114300" distL="114300" distR="11430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963" cy="67408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undacjaukraina.eu/" TargetMode="External"/><Relationship Id="rId10" Type="http://schemas.openxmlformats.org/officeDocument/2006/relationships/hyperlink" Target="https://zrzutka.pl/polski-techibiznes-dla-ukrainy" TargetMode="External"/><Relationship Id="rId13" Type="http://schemas.openxmlformats.org/officeDocument/2006/relationships/hyperlink" Target="https://www.polskieit.pl/" TargetMode="External"/><Relationship Id="rId12" Type="http://schemas.openxmlformats.org/officeDocument/2006/relationships/hyperlink" Target="mailto:ukraina@sodap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s://www.polskieit.pl/" TargetMode="External"/><Relationship Id="rId14" Type="http://schemas.openxmlformats.org/officeDocument/2006/relationships/hyperlink" Target="mailto:ukraina@sodapl.com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polskieit.pl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youtube.com/watch?v=fExZYoPuitU" TargetMode="Externa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