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8164D" w14:textId="77777777" w:rsidR="00D34296" w:rsidRPr="005F03B9" w:rsidRDefault="00D34296" w:rsidP="009246C1">
      <w:pPr>
        <w:spacing w:after="0" w:line="276" w:lineRule="auto"/>
        <w:ind w:right="-624"/>
        <w:rPr>
          <w:rFonts w:eastAsia="Times New Roman" w:cstheme="minorHAnsi"/>
          <w:b/>
          <w:bCs/>
          <w:color w:val="C7162B"/>
          <w:sz w:val="20"/>
          <w:szCs w:val="20"/>
          <w:lang w:val="en-GB" w:eastAsia="en-GB"/>
        </w:rPr>
      </w:pPr>
      <w:bookmarkStart w:id="0" w:name="_Hlk81901873"/>
    </w:p>
    <w:p w14:paraId="722C6854" w14:textId="7FA67DE4" w:rsidR="00994B30" w:rsidRPr="00EB209D" w:rsidRDefault="00A85B5D" w:rsidP="00994B30">
      <w:pPr>
        <w:ind w:right="-567"/>
        <w:jc w:val="center"/>
        <w:rPr>
          <w:rFonts w:ascii="Calibri" w:hAnsi="Calibri" w:cs="Calibri"/>
          <w:b/>
          <w:bCs/>
          <w:lang w:val="pl-PL"/>
        </w:rPr>
      </w:pPr>
      <w:r w:rsidRPr="00EB209D">
        <w:rPr>
          <w:rFonts w:eastAsia="Times New Roman" w:cstheme="minorHAnsi"/>
          <w:b/>
          <w:bCs/>
          <w:color w:val="C7162B"/>
          <w:sz w:val="40"/>
          <w:szCs w:val="40"/>
          <w:lang w:val="pl-PL" w:eastAsia="en-GB"/>
        </w:rPr>
        <w:t xml:space="preserve">Specjalna edycja badań “NIE nowotworom u dzieci”  Fundacji </w:t>
      </w:r>
      <w:r w:rsidR="003F64C2">
        <w:rPr>
          <w:rFonts w:eastAsia="Times New Roman" w:cstheme="minorHAnsi"/>
          <w:b/>
          <w:bCs/>
          <w:color w:val="C7162B"/>
          <w:sz w:val="40"/>
          <w:szCs w:val="40"/>
          <w:lang w:val="pl-PL" w:eastAsia="en-GB"/>
        </w:rPr>
        <w:t xml:space="preserve">Globalworth i Fundacji </w:t>
      </w:r>
      <w:r w:rsidRPr="00EB209D">
        <w:rPr>
          <w:rFonts w:eastAsia="Times New Roman" w:cstheme="minorHAnsi"/>
          <w:b/>
          <w:bCs/>
          <w:color w:val="C7162B"/>
          <w:sz w:val="40"/>
          <w:szCs w:val="40"/>
          <w:lang w:val="pl-PL" w:eastAsia="en-GB"/>
        </w:rPr>
        <w:t xml:space="preserve">Ronalda McDonalda </w:t>
      </w:r>
    </w:p>
    <w:p w14:paraId="2CAB4EFC" w14:textId="77777777" w:rsidR="00994B30" w:rsidRPr="00EB209D" w:rsidRDefault="00DE0DEA" w:rsidP="00994B30">
      <w:pPr>
        <w:ind w:right="-567"/>
        <w:jc w:val="center"/>
        <w:rPr>
          <w:rFonts w:ascii="Calibri" w:hAnsi="Calibri" w:cs="Calibri"/>
          <w:b/>
          <w:bCs/>
          <w:lang w:val="pl-PL"/>
        </w:rPr>
      </w:pPr>
      <w:r w:rsidRPr="00EB209D">
        <w:rPr>
          <w:rFonts w:ascii="Calibri" w:hAnsi="Calibri" w:cs="Calibri"/>
          <w:b/>
          <w:bCs/>
          <w:lang w:val="pl-PL"/>
        </w:rPr>
        <w:t xml:space="preserve"> </w:t>
      </w:r>
    </w:p>
    <w:p w14:paraId="6B7B3116" w14:textId="6160366A" w:rsidR="006826C6" w:rsidRDefault="000018ED" w:rsidP="006826C6">
      <w:pPr>
        <w:ind w:left="-170" w:right="-567"/>
        <w:jc w:val="both"/>
        <w:rPr>
          <w:rFonts w:eastAsia="Times New Roman" w:cstheme="minorHAnsi"/>
          <w:b/>
          <w:bCs/>
          <w:color w:val="485A5A"/>
          <w:sz w:val="24"/>
          <w:szCs w:val="24"/>
          <w:lang w:val="pl-PL" w:eastAsia="en-GB"/>
        </w:rPr>
      </w:pPr>
      <w:r w:rsidRPr="00EB209D">
        <w:rPr>
          <w:rFonts w:eastAsia="Times New Roman" w:cstheme="minorHAnsi"/>
          <w:b/>
          <w:bCs/>
          <w:color w:val="485A5A"/>
          <w:sz w:val="24"/>
          <w:szCs w:val="24"/>
          <w:lang w:val="pl-PL" w:eastAsia="en-GB"/>
        </w:rPr>
        <w:t xml:space="preserve">Fundacja Globalworth </w:t>
      </w:r>
      <w:r>
        <w:rPr>
          <w:rFonts w:eastAsia="Times New Roman" w:cstheme="minorHAnsi"/>
          <w:b/>
          <w:bCs/>
          <w:color w:val="485A5A"/>
          <w:sz w:val="24"/>
          <w:szCs w:val="24"/>
          <w:lang w:val="pl-PL" w:eastAsia="en-GB"/>
        </w:rPr>
        <w:t xml:space="preserve">i </w:t>
      </w:r>
      <w:r w:rsidR="00AA519F" w:rsidRPr="00EB209D">
        <w:rPr>
          <w:rFonts w:eastAsia="Times New Roman" w:cstheme="minorHAnsi"/>
          <w:b/>
          <w:bCs/>
          <w:color w:val="485A5A"/>
          <w:sz w:val="24"/>
          <w:szCs w:val="24"/>
          <w:lang w:val="pl-PL" w:eastAsia="en-GB"/>
        </w:rPr>
        <w:t>Fundacja</w:t>
      </w:r>
      <w:r w:rsidR="00BD1189" w:rsidRPr="00EB209D">
        <w:rPr>
          <w:rFonts w:eastAsia="Times New Roman" w:cstheme="minorHAnsi"/>
          <w:b/>
          <w:bCs/>
          <w:color w:val="485A5A"/>
          <w:sz w:val="24"/>
          <w:szCs w:val="24"/>
          <w:lang w:val="pl-PL" w:eastAsia="en-GB"/>
        </w:rPr>
        <w:t xml:space="preserve"> Ronalda McDonalda </w:t>
      </w:r>
      <w:r w:rsidR="00AA519F" w:rsidRPr="00EB209D">
        <w:rPr>
          <w:rFonts w:eastAsia="Times New Roman" w:cstheme="minorHAnsi"/>
          <w:b/>
          <w:bCs/>
          <w:color w:val="485A5A"/>
          <w:sz w:val="24"/>
          <w:szCs w:val="24"/>
          <w:lang w:val="pl-PL" w:eastAsia="en-GB"/>
        </w:rPr>
        <w:t>zapraszają na Specjalną Edycję Badań “NIE nowotworom u dzieci”</w:t>
      </w:r>
      <w:r w:rsidR="00523835" w:rsidRPr="00EB209D">
        <w:rPr>
          <w:rFonts w:eastAsia="Times New Roman" w:cstheme="minorHAnsi"/>
          <w:b/>
          <w:bCs/>
          <w:color w:val="485A5A"/>
          <w:sz w:val="24"/>
          <w:szCs w:val="24"/>
          <w:lang w:val="pl-PL" w:eastAsia="en-GB"/>
        </w:rPr>
        <w:t>. Przez kolejne trzy miesiące</w:t>
      </w:r>
      <w:r w:rsidR="00AB51B8" w:rsidRPr="00EB209D">
        <w:rPr>
          <w:rFonts w:eastAsia="Times New Roman" w:cstheme="minorHAnsi"/>
          <w:b/>
          <w:bCs/>
          <w:color w:val="485A5A"/>
          <w:sz w:val="24"/>
          <w:szCs w:val="24"/>
          <w:lang w:val="pl-PL" w:eastAsia="en-GB"/>
        </w:rPr>
        <w:t xml:space="preserve"> Ambulans Fundacji Ronalda McDonalda odwiedzi Warszawę, Wrocław </w:t>
      </w:r>
      <w:r w:rsidR="003177AF" w:rsidRPr="00EB209D">
        <w:rPr>
          <w:rFonts w:eastAsia="Times New Roman" w:cstheme="minorHAnsi"/>
          <w:b/>
          <w:bCs/>
          <w:color w:val="485A5A"/>
          <w:sz w:val="24"/>
          <w:szCs w:val="24"/>
          <w:lang w:val="pl-PL" w:eastAsia="en-GB"/>
        </w:rPr>
        <w:t>i</w:t>
      </w:r>
      <w:r w:rsidR="00AB51B8" w:rsidRPr="00EB209D">
        <w:rPr>
          <w:rFonts w:eastAsia="Times New Roman" w:cstheme="minorHAnsi"/>
          <w:b/>
          <w:bCs/>
          <w:color w:val="485A5A"/>
          <w:sz w:val="24"/>
          <w:szCs w:val="24"/>
          <w:lang w:val="pl-PL" w:eastAsia="en-GB"/>
        </w:rPr>
        <w:t xml:space="preserve"> Kraków</w:t>
      </w:r>
      <w:r w:rsidR="003177AF" w:rsidRPr="00EB209D">
        <w:rPr>
          <w:rFonts w:eastAsia="Times New Roman" w:cstheme="minorHAnsi"/>
          <w:b/>
          <w:bCs/>
          <w:color w:val="485A5A"/>
          <w:sz w:val="24"/>
          <w:szCs w:val="24"/>
          <w:lang w:val="pl-PL" w:eastAsia="en-GB"/>
        </w:rPr>
        <w:t xml:space="preserve">. </w:t>
      </w:r>
      <w:r w:rsidR="00943FDC" w:rsidRPr="00EB209D">
        <w:rPr>
          <w:rFonts w:eastAsia="Times New Roman" w:cstheme="minorHAnsi"/>
          <w:b/>
          <w:bCs/>
          <w:color w:val="485A5A"/>
          <w:sz w:val="24"/>
          <w:szCs w:val="24"/>
          <w:lang w:val="pl-PL" w:eastAsia="en-GB"/>
        </w:rPr>
        <w:t>W każdym z tych miast</w:t>
      </w:r>
      <w:r w:rsidR="003C1BA8" w:rsidRPr="00EB209D">
        <w:rPr>
          <w:rFonts w:eastAsia="Times New Roman" w:cstheme="minorHAnsi"/>
          <w:b/>
          <w:bCs/>
          <w:color w:val="485A5A"/>
          <w:sz w:val="24"/>
          <w:szCs w:val="24"/>
          <w:lang w:val="pl-PL" w:eastAsia="en-GB"/>
        </w:rPr>
        <w:t>, przez cztery dni</w:t>
      </w:r>
      <w:r w:rsidR="00943FDC" w:rsidRPr="00EB209D">
        <w:rPr>
          <w:rFonts w:eastAsia="Times New Roman" w:cstheme="minorHAnsi"/>
          <w:b/>
          <w:bCs/>
          <w:color w:val="485A5A"/>
          <w:sz w:val="24"/>
          <w:szCs w:val="24"/>
          <w:lang w:val="pl-PL" w:eastAsia="en-GB"/>
        </w:rPr>
        <w:t xml:space="preserve"> lekarze radiolo</w:t>
      </w:r>
      <w:r w:rsidR="00F1685C" w:rsidRPr="00EB209D">
        <w:rPr>
          <w:rFonts w:eastAsia="Times New Roman" w:cstheme="minorHAnsi"/>
          <w:b/>
          <w:bCs/>
          <w:color w:val="485A5A"/>
          <w:sz w:val="24"/>
          <w:szCs w:val="24"/>
          <w:lang w:val="pl-PL" w:eastAsia="en-GB"/>
        </w:rPr>
        <w:t>d</w:t>
      </w:r>
      <w:r w:rsidR="00943FDC" w:rsidRPr="00EB209D">
        <w:rPr>
          <w:rFonts w:eastAsia="Times New Roman" w:cstheme="minorHAnsi"/>
          <w:b/>
          <w:bCs/>
          <w:color w:val="485A5A"/>
          <w:sz w:val="24"/>
          <w:szCs w:val="24"/>
          <w:lang w:val="pl-PL" w:eastAsia="en-GB"/>
        </w:rPr>
        <w:t>zy na pokł</w:t>
      </w:r>
      <w:r w:rsidR="00C11C41" w:rsidRPr="00EB209D">
        <w:rPr>
          <w:rFonts w:eastAsia="Times New Roman" w:cstheme="minorHAnsi"/>
          <w:b/>
          <w:bCs/>
          <w:color w:val="485A5A"/>
          <w:sz w:val="24"/>
          <w:szCs w:val="24"/>
          <w:lang w:val="pl-PL" w:eastAsia="en-GB"/>
        </w:rPr>
        <w:t>a</w:t>
      </w:r>
      <w:r w:rsidR="00943FDC" w:rsidRPr="00EB209D">
        <w:rPr>
          <w:rFonts w:eastAsia="Times New Roman" w:cstheme="minorHAnsi"/>
          <w:b/>
          <w:bCs/>
          <w:color w:val="485A5A"/>
          <w:sz w:val="24"/>
          <w:szCs w:val="24"/>
          <w:lang w:val="pl-PL" w:eastAsia="en-GB"/>
        </w:rPr>
        <w:t>dzie</w:t>
      </w:r>
      <w:r w:rsidR="00712B3B" w:rsidRPr="00EB209D">
        <w:rPr>
          <w:rFonts w:eastAsia="Times New Roman" w:cstheme="minorHAnsi"/>
          <w:b/>
          <w:bCs/>
          <w:color w:val="485A5A"/>
          <w:sz w:val="24"/>
          <w:szCs w:val="24"/>
          <w:lang w:val="pl-PL" w:eastAsia="en-GB"/>
        </w:rPr>
        <w:t xml:space="preserve"> </w:t>
      </w:r>
      <w:r w:rsidR="007F3E6A" w:rsidRPr="00EB209D">
        <w:rPr>
          <w:rFonts w:eastAsia="Times New Roman" w:cstheme="minorHAnsi"/>
          <w:b/>
          <w:bCs/>
          <w:color w:val="485A5A"/>
          <w:sz w:val="24"/>
          <w:szCs w:val="24"/>
          <w:lang w:val="pl-PL" w:eastAsia="en-GB"/>
        </w:rPr>
        <w:t xml:space="preserve">Ambulansu - </w:t>
      </w:r>
      <w:r w:rsidR="00712B3B" w:rsidRPr="00EB209D">
        <w:rPr>
          <w:rFonts w:eastAsia="Times New Roman" w:cstheme="minorHAnsi"/>
          <w:b/>
          <w:bCs/>
          <w:color w:val="485A5A"/>
          <w:sz w:val="24"/>
          <w:szCs w:val="24"/>
          <w:lang w:val="pl-PL" w:eastAsia="en-GB"/>
        </w:rPr>
        <w:t>unikalnej, mobilnej stacji medycznej skł</w:t>
      </w:r>
      <w:r w:rsidR="003A0834">
        <w:rPr>
          <w:rFonts w:eastAsia="Times New Roman" w:cstheme="minorHAnsi"/>
          <w:b/>
          <w:bCs/>
          <w:color w:val="485A5A"/>
          <w:sz w:val="24"/>
          <w:szCs w:val="24"/>
          <w:lang w:val="pl-PL" w:eastAsia="en-GB"/>
        </w:rPr>
        <w:t>a</w:t>
      </w:r>
      <w:r w:rsidR="00712B3B" w:rsidRPr="00EB209D">
        <w:rPr>
          <w:rFonts w:eastAsia="Times New Roman" w:cstheme="minorHAnsi"/>
          <w:b/>
          <w:bCs/>
          <w:color w:val="485A5A"/>
          <w:sz w:val="24"/>
          <w:szCs w:val="24"/>
          <w:lang w:val="pl-PL" w:eastAsia="en-GB"/>
        </w:rPr>
        <w:t xml:space="preserve">dającej się </w:t>
      </w:r>
      <w:r w:rsidR="00292DD3" w:rsidRPr="00EB209D">
        <w:rPr>
          <w:rFonts w:eastAsia="Times New Roman" w:cstheme="minorHAnsi"/>
          <w:b/>
          <w:bCs/>
          <w:color w:val="485A5A"/>
          <w:sz w:val="24"/>
          <w:szCs w:val="24"/>
          <w:lang w:val="pl-PL" w:eastAsia="en-GB"/>
        </w:rPr>
        <w:t xml:space="preserve">z poczekalni, recepcji </w:t>
      </w:r>
      <w:r w:rsidR="003C1BA8" w:rsidRPr="00EB209D">
        <w:rPr>
          <w:rFonts w:eastAsia="Times New Roman" w:cstheme="minorHAnsi"/>
          <w:b/>
          <w:bCs/>
          <w:color w:val="485A5A"/>
          <w:sz w:val="24"/>
          <w:szCs w:val="24"/>
          <w:lang w:val="pl-PL" w:eastAsia="en-GB"/>
        </w:rPr>
        <w:t>i</w:t>
      </w:r>
      <w:r w:rsidR="00292DD3" w:rsidRPr="00EB209D">
        <w:rPr>
          <w:rFonts w:eastAsia="Times New Roman" w:cstheme="minorHAnsi"/>
          <w:b/>
          <w:bCs/>
          <w:color w:val="485A5A"/>
          <w:sz w:val="24"/>
          <w:szCs w:val="24"/>
          <w:lang w:val="pl-PL" w:eastAsia="en-GB"/>
        </w:rPr>
        <w:t xml:space="preserve"> dwóch gabinetów lekarskich wyposażonych w nowoczesny sprzęt ultrasonograficzny</w:t>
      </w:r>
      <w:r w:rsidR="004F2F51" w:rsidRPr="00EB209D">
        <w:rPr>
          <w:rFonts w:eastAsia="Times New Roman" w:cstheme="minorHAnsi"/>
          <w:b/>
          <w:bCs/>
          <w:color w:val="485A5A"/>
          <w:sz w:val="24"/>
          <w:szCs w:val="24"/>
          <w:lang w:val="pl-PL" w:eastAsia="en-GB"/>
        </w:rPr>
        <w:t xml:space="preserve"> przebadają</w:t>
      </w:r>
      <w:r w:rsidR="00EE2373" w:rsidRPr="00EB209D">
        <w:rPr>
          <w:rFonts w:eastAsia="Times New Roman" w:cstheme="minorHAnsi"/>
          <w:b/>
          <w:bCs/>
          <w:color w:val="485A5A"/>
          <w:sz w:val="24"/>
          <w:szCs w:val="24"/>
          <w:lang w:val="pl-PL" w:eastAsia="en-GB"/>
        </w:rPr>
        <w:t xml:space="preserve"> </w:t>
      </w:r>
      <w:r w:rsidR="00135A06" w:rsidRPr="00EB209D">
        <w:rPr>
          <w:rFonts w:eastAsia="Times New Roman" w:cstheme="minorHAnsi"/>
          <w:b/>
          <w:bCs/>
          <w:color w:val="485A5A"/>
          <w:sz w:val="24"/>
          <w:szCs w:val="24"/>
          <w:lang w:val="pl-PL" w:eastAsia="en-GB"/>
        </w:rPr>
        <w:t xml:space="preserve">w sumie </w:t>
      </w:r>
      <w:r w:rsidR="00B83464" w:rsidRPr="00EB209D">
        <w:rPr>
          <w:rFonts w:eastAsia="Times New Roman" w:cstheme="minorHAnsi"/>
          <w:b/>
          <w:bCs/>
          <w:color w:val="485A5A"/>
          <w:sz w:val="24"/>
          <w:szCs w:val="24"/>
          <w:lang w:val="pl-PL" w:eastAsia="en-GB"/>
        </w:rPr>
        <w:t xml:space="preserve">910 </w:t>
      </w:r>
      <w:r w:rsidR="00EE2373" w:rsidRPr="00EB209D">
        <w:rPr>
          <w:rFonts w:eastAsia="Times New Roman" w:cstheme="minorHAnsi"/>
          <w:b/>
          <w:bCs/>
          <w:color w:val="485A5A"/>
          <w:sz w:val="24"/>
          <w:szCs w:val="24"/>
          <w:lang w:val="pl-PL" w:eastAsia="en-GB"/>
        </w:rPr>
        <w:t>dzieci w wieku od 9 miesięcy do 6 lat.</w:t>
      </w:r>
    </w:p>
    <w:p w14:paraId="3E667313" w14:textId="7B5983DA" w:rsidR="000E566B" w:rsidRDefault="000E566B" w:rsidP="006826C6">
      <w:pPr>
        <w:ind w:left="-170" w:right="-567"/>
        <w:jc w:val="both"/>
        <w:rPr>
          <w:rFonts w:eastAsia="Times New Roman" w:cstheme="minorHAnsi"/>
          <w:b/>
          <w:bCs/>
          <w:color w:val="485A5A"/>
          <w:sz w:val="24"/>
          <w:szCs w:val="24"/>
          <w:lang w:val="pl-PL" w:eastAsia="en-GB"/>
        </w:rPr>
      </w:pPr>
    </w:p>
    <w:p w14:paraId="34244E3D" w14:textId="20EAA0B7" w:rsidR="000E566B" w:rsidRPr="00EB209D" w:rsidRDefault="004A1EA4" w:rsidP="000E566B">
      <w:pPr>
        <w:ind w:left="-170" w:right="-567"/>
        <w:jc w:val="center"/>
        <w:rPr>
          <w:rFonts w:eastAsia="Times New Roman" w:cstheme="minorHAnsi"/>
          <w:b/>
          <w:bCs/>
          <w:color w:val="485A5A"/>
          <w:sz w:val="24"/>
          <w:szCs w:val="24"/>
          <w:lang w:val="pl-PL" w:eastAsia="en-GB"/>
        </w:rPr>
      </w:pPr>
      <w:r>
        <w:rPr>
          <w:noProof/>
        </w:rPr>
        <w:drawing>
          <wp:inline distT="0" distB="0" distL="0" distR="0" wp14:anchorId="6539B706" wp14:editId="64F18791">
            <wp:extent cx="6047740" cy="543496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47740" cy="5434965"/>
                    </a:xfrm>
                    <a:prstGeom prst="rect">
                      <a:avLst/>
                    </a:prstGeom>
                  </pic:spPr>
                </pic:pic>
              </a:graphicData>
            </a:graphic>
          </wp:inline>
        </w:drawing>
      </w:r>
    </w:p>
    <w:p w14:paraId="41E69F18" w14:textId="1E362DA9" w:rsidR="004010A2" w:rsidRDefault="000018ED" w:rsidP="005A4989">
      <w:pPr>
        <w:spacing w:after="0" w:line="240" w:lineRule="auto"/>
        <w:ind w:left="-142"/>
        <w:jc w:val="both"/>
        <w:rPr>
          <w:rFonts w:cstheme="minorHAnsi"/>
          <w:sz w:val="20"/>
          <w:szCs w:val="20"/>
          <w:lang w:val="pl-PL"/>
        </w:rPr>
      </w:pPr>
      <w:r w:rsidRPr="002B1502">
        <w:rPr>
          <w:rFonts w:cstheme="minorHAnsi"/>
          <w:sz w:val="20"/>
          <w:szCs w:val="20"/>
          <w:lang w:val="pl-PL"/>
        </w:rPr>
        <w:lastRenderedPageBreak/>
        <w:t>W ciągu trzech miesięcy Ambulans zatrzyma się w</w:t>
      </w:r>
      <w:r>
        <w:rPr>
          <w:rFonts w:cstheme="minorHAnsi"/>
          <w:b/>
          <w:bCs/>
          <w:sz w:val="20"/>
          <w:szCs w:val="20"/>
          <w:lang w:val="pl-PL"/>
        </w:rPr>
        <w:t xml:space="preserve"> Warszawie</w:t>
      </w:r>
      <w:r w:rsidR="004010A2" w:rsidRPr="00EB209D">
        <w:rPr>
          <w:rFonts w:cstheme="minorHAnsi"/>
          <w:sz w:val="20"/>
          <w:szCs w:val="20"/>
          <w:lang w:val="pl-PL"/>
        </w:rPr>
        <w:t xml:space="preserve"> - Warsaw Trade Tower (7-10 kwietnia), </w:t>
      </w:r>
      <w:r w:rsidR="004A1EA4" w:rsidRPr="00EB209D">
        <w:rPr>
          <w:rFonts w:cstheme="minorHAnsi"/>
          <w:b/>
          <w:bCs/>
          <w:sz w:val="20"/>
          <w:szCs w:val="20"/>
          <w:lang w:val="pl-PL"/>
        </w:rPr>
        <w:t>Wrocław</w:t>
      </w:r>
      <w:r w:rsidR="004A1EA4">
        <w:rPr>
          <w:rFonts w:cstheme="minorHAnsi"/>
          <w:b/>
          <w:bCs/>
          <w:sz w:val="20"/>
          <w:szCs w:val="20"/>
          <w:lang w:val="pl-PL"/>
        </w:rPr>
        <w:t>iu</w:t>
      </w:r>
      <w:r w:rsidR="004A1EA4" w:rsidRPr="00EB209D">
        <w:rPr>
          <w:rFonts w:cstheme="minorHAnsi"/>
          <w:sz w:val="20"/>
          <w:szCs w:val="20"/>
          <w:lang w:val="pl-PL"/>
        </w:rPr>
        <w:t xml:space="preserve"> - West </w:t>
      </w:r>
      <w:proofErr w:type="spellStart"/>
      <w:r w:rsidR="004A1EA4" w:rsidRPr="00EB209D">
        <w:rPr>
          <w:rFonts w:cstheme="minorHAnsi"/>
          <w:sz w:val="20"/>
          <w:szCs w:val="20"/>
          <w:lang w:val="pl-PL"/>
        </w:rPr>
        <w:t>Gate</w:t>
      </w:r>
      <w:proofErr w:type="spellEnd"/>
      <w:r w:rsidR="004A1EA4" w:rsidRPr="00EB209D">
        <w:rPr>
          <w:rFonts w:cstheme="minorHAnsi"/>
          <w:sz w:val="20"/>
          <w:szCs w:val="20"/>
          <w:lang w:val="pl-PL"/>
        </w:rPr>
        <w:t xml:space="preserve"> </w:t>
      </w:r>
      <w:r w:rsidR="004010A2" w:rsidRPr="00EB209D">
        <w:rPr>
          <w:rFonts w:cstheme="minorHAnsi"/>
          <w:sz w:val="20"/>
          <w:szCs w:val="20"/>
          <w:lang w:val="pl-PL"/>
        </w:rPr>
        <w:t xml:space="preserve"> (12-15 maja)</w:t>
      </w:r>
      <w:r w:rsidR="00845639">
        <w:rPr>
          <w:rFonts w:cstheme="minorHAnsi"/>
          <w:sz w:val="20"/>
          <w:szCs w:val="20"/>
          <w:lang w:val="pl-PL"/>
        </w:rPr>
        <w:t xml:space="preserve"> i</w:t>
      </w:r>
      <w:r w:rsidR="004010A2" w:rsidRPr="00EB209D">
        <w:rPr>
          <w:rFonts w:cstheme="minorHAnsi"/>
          <w:sz w:val="20"/>
          <w:szCs w:val="20"/>
          <w:lang w:val="pl-PL"/>
        </w:rPr>
        <w:t xml:space="preserve"> </w:t>
      </w:r>
      <w:r w:rsidR="004A1EA4" w:rsidRPr="00EB209D">
        <w:rPr>
          <w:rFonts w:cstheme="minorHAnsi"/>
          <w:b/>
          <w:bCs/>
          <w:sz w:val="20"/>
          <w:szCs w:val="20"/>
          <w:lang w:val="pl-PL"/>
        </w:rPr>
        <w:t>Krak</w:t>
      </w:r>
      <w:r w:rsidR="004A1EA4">
        <w:rPr>
          <w:rFonts w:cstheme="minorHAnsi"/>
          <w:b/>
          <w:bCs/>
          <w:sz w:val="20"/>
          <w:szCs w:val="20"/>
          <w:lang w:val="pl-PL"/>
        </w:rPr>
        <w:t>owie</w:t>
      </w:r>
      <w:r w:rsidR="004A1EA4" w:rsidRPr="00EB209D">
        <w:rPr>
          <w:rFonts w:cstheme="minorHAnsi"/>
          <w:sz w:val="20"/>
          <w:szCs w:val="20"/>
          <w:lang w:val="pl-PL"/>
        </w:rPr>
        <w:t xml:space="preserve"> - Podium Park </w:t>
      </w:r>
      <w:r w:rsidR="004010A2" w:rsidRPr="00EB209D">
        <w:rPr>
          <w:rFonts w:cstheme="minorHAnsi"/>
          <w:sz w:val="20"/>
          <w:szCs w:val="20"/>
          <w:lang w:val="pl-PL"/>
        </w:rPr>
        <w:t>(20-23 czerwca)</w:t>
      </w:r>
      <w:r w:rsidR="00845639">
        <w:rPr>
          <w:rFonts w:cstheme="minorHAnsi"/>
          <w:sz w:val="20"/>
          <w:szCs w:val="20"/>
          <w:lang w:val="pl-PL"/>
        </w:rPr>
        <w:t>.</w:t>
      </w:r>
    </w:p>
    <w:p w14:paraId="75BC4014" w14:textId="77777777" w:rsidR="00BD798D" w:rsidRDefault="00BD798D" w:rsidP="005A4989">
      <w:pPr>
        <w:ind w:right="-567"/>
        <w:jc w:val="both"/>
        <w:rPr>
          <w:rFonts w:cstheme="minorHAnsi"/>
          <w:sz w:val="20"/>
          <w:szCs w:val="20"/>
          <w:lang w:val="pl-PL"/>
        </w:rPr>
      </w:pPr>
    </w:p>
    <w:p w14:paraId="7C49AB2A" w14:textId="49AF1187" w:rsidR="00BD798D" w:rsidRPr="006E6672" w:rsidRDefault="00161BCF" w:rsidP="00845639">
      <w:pPr>
        <w:ind w:left="-170" w:right="-567"/>
        <w:jc w:val="both"/>
        <w:rPr>
          <w:rFonts w:cstheme="minorHAnsi"/>
          <w:b/>
          <w:bCs/>
          <w:sz w:val="20"/>
          <w:szCs w:val="20"/>
          <w:lang w:val="pl-PL"/>
        </w:rPr>
      </w:pPr>
      <w:r w:rsidRPr="006E6672">
        <w:rPr>
          <w:rFonts w:cstheme="minorHAnsi"/>
          <w:b/>
          <w:bCs/>
          <w:sz w:val="20"/>
          <w:szCs w:val="20"/>
          <w:lang w:val="pl-PL"/>
        </w:rPr>
        <w:t>Badania są bezbolesne, bezpieczne i bezpłatne.</w:t>
      </w:r>
    </w:p>
    <w:p w14:paraId="31219786" w14:textId="51F34277" w:rsidR="00845639" w:rsidRDefault="00845639" w:rsidP="00845639">
      <w:pPr>
        <w:ind w:left="-170" w:right="-567"/>
        <w:jc w:val="both"/>
        <w:rPr>
          <w:rFonts w:cstheme="minorHAnsi"/>
          <w:sz w:val="20"/>
          <w:szCs w:val="20"/>
          <w:lang w:val="pl-PL"/>
        </w:rPr>
      </w:pPr>
      <w:r w:rsidRPr="00EB209D">
        <w:rPr>
          <w:rFonts w:cstheme="minorHAnsi"/>
          <w:sz w:val="20"/>
          <w:szCs w:val="20"/>
          <w:lang w:val="pl-PL"/>
        </w:rPr>
        <w:t>Celem badań USG jest dokładna ocena stanu narządów wewnętrznych oraz wykrycie ewentualnych odstępstw od normy. Badania są realizowane według standardów medycznych określonych dla tej grupy wiekowej przez Polskie Towarzystwo Ultrasonograficzne i wykonywane przez doświadczonych lekarzy radiologów. Czas potrzebny na badanie to około 15 minut. Po zakończeniu rodzice otrzymują wynik badania oraz ewentualnie poradę lekarską.</w:t>
      </w:r>
    </w:p>
    <w:p w14:paraId="36E74583" w14:textId="6162732D" w:rsidR="00845639" w:rsidRDefault="00845639" w:rsidP="00845639">
      <w:pPr>
        <w:ind w:left="-170" w:right="-567"/>
        <w:jc w:val="both"/>
        <w:rPr>
          <w:rFonts w:cstheme="minorHAnsi"/>
          <w:sz w:val="20"/>
          <w:szCs w:val="20"/>
          <w:lang w:val="pl-PL"/>
        </w:rPr>
      </w:pPr>
    </w:p>
    <w:p w14:paraId="4F42A016" w14:textId="77777777" w:rsidR="00845639" w:rsidRPr="00EB209D" w:rsidRDefault="00845639" w:rsidP="00A174EE">
      <w:pPr>
        <w:ind w:right="-541"/>
        <w:jc w:val="both"/>
        <w:rPr>
          <w:rFonts w:cstheme="minorHAnsi"/>
          <w:sz w:val="20"/>
          <w:szCs w:val="20"/>
          <w:lang w:val="pl-PL"/>
        </w:rPr>
      </w:pPr>
      <w:r w:rsidRPr="00EB209D">
        <w:rPr>
          <w:rFonts w:cstheme="minorHAnsi"/>
          <w:noProof/>
          <w:color w:val="485A5A"/>
          <w:lang w:val="pl-PL"/>
        </w:rPr>
        <w:drawing>
          <wp:anchor distT="0" distB="0" distL="114300" distR="114300" simplePos="0" relativeHeight="251657216" behindDoc="0" locked="0" layoutInCell="1" allowOverlap="1" wp14:anchorId="4A04556A" wp14:editId="234DB327">
            <wp:simplePos x="0" y="0"/>
            <wp:positionH relativeFrom="column">
              <wp:posOffset>-78906</wp:posOffset>
            </wp:positionH>
            <wp:positionV relativeFrom="paragraph">
              <wp:posOffset>78215</wp:posOffset>
            </wp:positionV>
            <wp:extent cx="330200" cy="33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anchor>
        </w:drawing>
      </w:r>
      <w:r w:rsidRPr="00EB209D">
        <w:rPr>
          <w:rFonts w:cstheme="minorHAnsi"/>
          <w:i/>
          <w:iCs/>
          <w:sz w:val="20"/>
          <w:szCs w:val="20"/>
          <w:lang w:val="pl-PL"/>
        </w:rPr>
        <w:t xml:space="preserve"> “Formuła programu oznacza skupienie się na badaniach USG jamy brzusznej, w kierunku zmian nowotworowych oraz wrodzonych wad nerek i dróg moczowych. Wczesna diagnoza pozwala na szybkie wdrożenie odpowiedniego leczenia zachowawczego i/lub chirurgicznego. Zapobiega to rozwojowi przewlekłej a nawet schyłkowej niewydolności nerek, wymagającej stosowania dializ lub przeszczepienia nerki. W Polsce na przewlekłą chorobę nerek cierpi  ponad 4 miliony osób dorosłych, ale jest ona rozpoznawana u zaledwie 5% z nich.</w:t>
      </w:r>
      <w:r w:rsidRPr="00EB209D">
        <w:rPr>
          <w:lang w:val="pl-PL"/>
        </w:rPr>
        <w:t xml:space="preserve"> </w:t>
      </w:r>
      <w:r w:rsidRPr="00EB209D">
        <w:rPr>
          <w:rFonts w:cstheme="minorHAnsi"/>
          <w:i/>
          <w:iCs/>
          <w:sz w:val="20"/>
          <w:szCs w:val="20"/>
          <w:lang w:val="pl-PL"/>
        </w:rPr>
        <w:t xml:space="preserve">Cieszymy się, że dzięki temu projektowi, przy wsparciu naszych Partnerów – Fundacji Globalworth oraz </w:t>
      </w:r>
      <w:proofErr w:type="spellStart"/>
      <w:r w:rsidRPr="00EB209D">
        <w:rPr>
          <w:rFonts w:cstheme="minorHAnsi"/>
          <w:i/>
          <w:iCs/>
          <w:sz w:val="20"/>
          <w:szCs w:val="20"/>
          <w:lang w:val="pl-PL"/>
        </w:rPr>
        <w:t>Dussmann</w:t>
      </w:r>
      <w:proofErr w:type="spellEnd"/>
      <w:r w:rsidRPr="00EB209D">
        <w:rPr>
          <w:rFonts w:cstheme="minorHAnsi"/>
          <w:i/>
          <w:iCs/>
          <w:sz w:val="20"/>
          <w:szCs w:val="20"/>
          <w:lang w:val="pl-PL"/>
        </w:rPr>
        <w:t>, możemy dotrzeć z profilaktyką do większej liczby dzieci. ”,</w:t>
      </w:r>
      <w:r w:rsidRPr="00EB209D">
        <w:rPr>
          <w:rFonts w:cstheme="minorHAnsi"/>
          <w:sz w:val="20"/>
          <w:szCs w:val="20"/>
          <w:lang w:val="pl-PL"/>
        </w:rPr>
        <w:t xml:space="preserve"> </w:t>
      </w:r>
      <w:r w:rsidRPr="00EB209D">
        <w:rPr>
          <w:rFonts w:cstheme="minorHAnsi"/>
          <w:b/>
          <w:bCs/>
          <w:sz w:val="20"/>
          <w:szCs w:val="20"/>
          <w:lang w:val="pl-PL"/>
        </w:rPr>
        <w:t>mówi prof. Adam Jelonek, Honorowy Prezes Zarządu Fundacji Ronalda McDonalda.</w:t>
      </w:r>
      <w:r w:rsidRPr="00EB209D">
        <w:rPr>
          <w:rFonts w:cstheme="minorHAnsi"/>
          <w:sz w:val="20"/>
          <w:szCs w:val="20"/>
          <w:highlight w:val="yellow"/>
          <w:lang w:val="pl-PL"/>
        </w:rPr>
        <w:t xml:space="preserve"> </w:t>
      </w:r>
    </w:p>
    <w:p w14:paraId="18E97538" w14:textId="76DEAB5E" w:rsidR="00845639" w:rsidRDefault="00845639" w:rsidP="00845639">
      <w:pPr>
        <w:ind w:left="-170" w:right="-567"/>
        <w:jc w:val="both"/>
        <w:rPr>
          <w:rFonts w:eastAsia="Times New Roman" w:cstheme="minorHAnsi"/>
          <w:b/>
          <w:bCs/>
          <w:color w:val="485A5A"/>
          <w:sz w:val="20"/>
          <w:szCs w:val="20"/>
          <w:lang w:val="pl-PL" w:eastAsia="en-GB"/>
        </w:rPr>
      </w:pPr>
    </w:p>
    <w:p w14:paraId="421322E2" w14:textId="01A0DA11" w:rsidR="00845639" w:rsidRPr="00EB209D" w:rsidRDefault="00845639" w:rsidP="00845639">
      <w:pPr>
        <w:ind w:left="-170" w:right="-567"/>
        <w:jc w:val="both"/>
        <w:rPr>
          <w:rFonts w:cstheme="minorHAnsi"/>
          <w:b/>
          <w:bCs/>
          <w:sz w:val="20"/>
          <w:szCs w:val="20"/>
          <w:lang w:val="pl-PL"/>
        </w:rPr>
      </w:pPr>
      <w:r w:rsidRPr="00EB209D">
        <w:rPr>
          <w:rFonts w:cstheme="minorHAnsi"/>
          <w:i/>
          <w:iCs/>
          <w:noProof/>
          <w:color w:val="485A5A"/>
          <w:lang w:val="pl-PL"/>
        </w:rPr>
        <w:drawing>
          <wp:anchor distT="0" distB="0" distL="114300" distR="114300" simplePos="0" relativeHeight="251662336" behindDoc="0" locked="0" layoutInCell="1" allowOverlap="1" wp14:anchorId="732E1D54" wp14:editId="4B280891">
            <wp:simplePos x="0" y="0"/>
            <wp:positionH relativeFrom="column">
              <wp:posOffset>-79513</wp:posOffset>
            </wp:positionH>
            <wp:positionV relativeFrom="paragraph">
              <wp:posOffset>63638</wp:posOffset>
            </wp:positionV>
            <wp:extent cx="330200" cy="330200"/>
            <wp:effectExtent l="0" t="0" r="0" b="0"/>
            <wp:wrapSquare wrapText="bothSides"/>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anchor>
        </w:drawing>
      </w:r>
      <w:r w:rsidRPr="00EB209D">
        <w:rPr>
          <w:rFonts w:cstheme="minorHAnsi"/>
          <w:i/>
          <w:iCs/>
          <w:sz w:val="20"/>
          <w:szCs w:val="20"/>
          <w:lang w:val="pl-PL"/>
        </w:rPr>
        <w:t>“Teraz, bardziej niż kiedykolwiek, każdy z nas powinien być odpowiedzialny, dbać o siebie i o osoby z naszego otoczenia. Świadomość i edukacja społeczeństwa na temat znaczenia profilaktyki pomaga nam wykrywać nowotwory we wczesnych stadiach. Zawsze będziemy wspierać takie projekty, jak ten Fundacji Ronalda McDonalda, właśnie dlatego, że przybliżają nas one do realizacji naszej misji, jaką jest troska o ludzi w naszej społeczności”</w:t>
      </w:r>
      <w:r w:rsidRPr="00EB209D">
        <w:rPr>
          <w:rFonts w:cstheme="minorHAnsi"/>
          <w:sz w:val="20"/>
          <w:szCs w:val="20"/>
          <w:lang w:val="pl-PL"/>
        </w:rPr>
        <w:t xml:space="preserve"> dodaje </w:t>
      </w:r>
      <w:r w:rsidR="003F64C2">
        <w:rPr>
          <w:rFonts w:cstheme="minorHAnsi"/>
          <w:b/>
          <w:bCs/>
          <w:sz w:val="20"/>
          <w:szCs w:val="20"/>
          <w:lang w:val="pl-PL"/>
        </w:rPr>
        <w:t>Judyta Sawicka, Człon</w:t>
      </w:r>
      <w:r w:rsidR="00B76B67">
        <w:rPr>
          <w:rFonts w:cstheme="minorHAnsi"/>
          <w:b/>
          <w:bCs/>
          <w:sz w:val="20"/>
          <w:szCs w:val="20"/>
          <w:lang w:val="pl-PL"/>
        </w:rPr>
        <w:t>kini</w:t>
      </w:r>
      <w:r w:rsidR="003F64C2">
        <w:rPr>
          <w:rFonts w:cstheme="minorHAnsi"/>
          <w:b/>
          <w:bCs/>
          <w:sz w:val="20"/>
          <w:szCs w:val="20"/>
          <w:lang w:val="pl-PL"/>
        </w:rPr>
        <w:t xml:space="preserve"> Zarządu </w:t>
      </w:r>
      <w:r w:rsidRPr="00EB209D">
        <w:rPr>
          <w:rFonts w:cstheme="minorHAnsi"/>
          <w:b/>
          <w:bCs/>
          <w:sz w:val="20"/>
          <w:szCs w:val="20"/>
          <w:lang w:val="pl-PL"/>
        </w:rPr>
        <w:t xml:space="preserve"> </w:t>
      </w:r>
      <w:r>
        <w:rPr>
          <w:rFonts w:cstheme="minorHAnsi"/>
          <w:b/>
          <w:bCs/>
          <w:sz w:val="20"/>
          <w:szCs w:val="20"/>
          <w:lang w:val="pl-PL"/>
        </w:rPr>
        <w:t xml:space="preserve">Fundacji </w:t>
      </w:r>
      <w:r w:rsidRPr="00EB209D">
        <w:rPr>
          <w:rFonts w:cstheme="minorHAnsi"/>
          <w:b/>
          <w:bCs/>
          <w:sz w:val="20"/>
          <w:szCs w:val="20"/>
          <w:lang w:val="pl-PL"/>
        </w:rPr>
        <w:t>Globalworth.</w:t>
      </w:r>
    </w:p>
    <w:p w14:paraId="482AE860" w14:textId="77777777" w:rsidR="00845639" w:rsidRPr="002B1502" w:rsidRDefault="00845639" w:rsidP="00845639">
      <w:pPr>
        <w:spacing w:after="0" w:line="240" w:lineRule="auto"/>
        <w:ind w:right="-567"/>
        <w:jc w:val="both"/>
        <w:rPr>
          <w:rFonts w:cstheme="minorHAnsi"/>
          <w:sz w:val="20"/>
          <w:szCs w:val="20"/>
          <w:lang w:val="pl-PL"/>
        </w:rPr>
      </w:pPr>
    </w:p>
    <w:p w14:paraId="360AB8C4" w14:textId="77777777" w:rsidR="00845639" w:rsidRPr="002B1502" w:rsidRDefault="00845639" w:rsidP="00845639">
      <w:pPr>
        <w:spacing w:after="0" w:line="240" w:lineRule="auto"/>
        <w:ind w:right="-567"/>
        <w:jc w:val="both"/>
        <w:rPr>
          <w:rFonts w:cstheme="minorHAnsi"/>
          <w:sz w:val="20"/>
          <w:szCs w:val="20"/>
          <w:lang w:val="pl-PL"/>
        </w:rPr>
      </w:pPr>
    </w:p>
    <w:p w14:paraId="532A72B8" w14:textId="36161FCE" w:rsidR="00845639" w:rsidRPr="00EB209D" w:rsidRDefault="003E4AC1" w:rsidP="005A4989">
      <w:pPr>
        <w:ind w:left="-170" w:right="-567"/>
        <w:jc w:val="both"/>
        <w:rPr>
          <w:rFonts w:eastAsia="Times New Roman" w:cstheme="minorHAnsi"/>
          <w:color w:val="485A5A"/>
          <w:sz w:val="20"/>
          <w:szCs w:val="20"/>
          <w:lang w:val="pl-PL" w:eastAsia="en-GB"/>
        </w:rPr>
      </w:pPr>
      <w:r w:rsidRPr="00EB209D">
        <w:rPr>
          <w:rFonts w:eastAsia="Times New Roman" w:cstheme="minorHAnsi"/>
          <w:color w:val="485A5A"/>
          <w:sz w:val="20"/>
          <w:szCs w:val="20"/>
          <w:lang w:val="pl-PL" w:eastAsia="en-GB"/>
        </w:rPr>
        <w:t xml:space="preserve">Jako pierwsze, zbadamy dzieci z Warszawy. </w:t>
      </w:r>
      <w:r w:rsidR="008274BC" w:rsidRPr="00EB209D">
        <w:rPr>
          <w:rFonts w:eastAsia="Times New Roman" w:cstheme="minorHAnsi"/>
          <w:color w:val="485A5A"/>
          <w:sz w:val="20"/>
          <w:szCs w:val="20"/>
          <w:lang w:val="pl-PL" w:eastAsia="en-GB"/>
        </w:rPr>
        <w:t xml:space="preserve">Ambulans </w:t>
      </w:r>
      <w:r w:rsidR="00537C09" w:rsidRPr="00EB209D">
        <w:rPr>
          <w:rFonts w:eastAsia="Times New Roman" w:cstheme="minorHAnsi"/>
          <w:color w:val="485A5A"/>
          <w:sz w:val="20"/>
          <w:szCs w:val="20"/>
          <w:lang w:val="pl-PL" w:eastAsia="en-GB"/>
        </w:rPr>
        <w:t xml:space="preserve">od 2006 roku bada małych warszawiaków regularnie. Do dziś </w:t>
      </w:r>
      <w:r w:rsidR="00487AC4" w:rsidRPr="00EB209D">
        <w:rPr>
          <w:rFonts w:eastAsia="Times New Roman" w:cstheme="minorHAnsi"/>
          <w:color w:val="485A5A"/>
          <w:sz w:val="20"/>
          <w:szCs w:val="20"/>
          <w:lang w:val="pl-PL" w:eastAsia="en-GB"/>
        </w:rPr>
        <w:t>zostało p</w:t>
      </w:r>
      <w:r w:rsidR="00912FB8" w:rsidRPr="00EB209D">
        <w:rPr>
          <w:rFonts w:eastAsia="Times New Roman" w:cstheme="minorHAnsi"/>
          <w:color w:val="485A5A"/>
          <w:sz w:val="20"/>
          <w:szCs w:val="20"/>
          <w:lang w:val="pl-PL" w:eastAsia="en-GB"/>
        </w:rPr>
        <w:t>rz</w:t>
      </w:r>
      <w:r w:rsidR="00487AC4" w:rsidRPr="00EB209D">
        <w:rPr>
          <w:rFonts w:eastAsia="Times New Roman" w:cstheme="minorHAnsi"/>
          <w:color w:val="485A5A"/>
          <w:sz w:val="20"/>
          <w:szCs w:val="20"/>
          <w:lang w:val="pl-PL" w:eastAsia="en-GB"/>
        </w:rPr>
        <w:t>ebadanych w sumie po</w:t>
      </w:r>
      <w:r w:rsidR="00537C09" w:rsidRPr="00EB209D">
        <w:rPr>
          <w:rFonts w:eastAsia="Times New Roman" w:cstheme="minorHAnsi"/>
          <w:color w:val="485A5A"/>
          <w:sz w:val="20"/>
          <w:szCs w:val="20"/>
          <w:lang w:val="pl-PL" w:eastAsia="en-GB"/>
        </w:rPr>
        <w:t>nad 3</w:t>
      </w:r>
      <w:r w:rsidR="00845639">
        <w:rPr>
          <w:rFonts w:eastAsia="Times New Roman" w:cstheme="minorHAnsi"/>
          <w:color w:val="485A5A"/>
          <w:sz w:val="20"/>
          <w:szCs w:val="20"/>
          <w:lang w:val="pl-PL" w:eastAsia="en-GB"/>
        </w:rPr>
        <w:t xml:space="preserve"> 500</w:t>
      </w:r>
      <w:r w:rsidR="00537C09" w:rsidRPr="00EB209D">
        <w:rPr>
          <w:rFonts w:eastAsia="Times New Roman" w:cstheme="minorHAnsi"/>
          <w:color w:val="485A5A"/>
          <w:sz w:val="20"/>
          <w:szCs w:val="20"/>
          <w:lang w:val="pl-PL" w:eastAsia="en-GB"/>
        </w:rPr>
        <w:t xml:space="preserve"> </w:t>
      </w:r>
      <w:r w:rsidR="00487AC4" w:rsidRPr="00EB209D">
        <w:rPr>
          <w:rFonts w:eastAsia="Times New Roman" w:cstheme="minorHAnsi"/>
          <w:color w:val="485A5A"/>
          <w:sz w:val="20"/>
          <w:szCs w:val="20"/>
          <w:lang w:val="pl-PL" w:eastAsia="en-GB"/>
        </w:rPr>
        <w:t>dzieci.</w:t>
      </w:r>
      <w:r w:rsidR="00537C09" w:rsidRPr="00EB209D">
        <w:rPr>
          <w:rFonts w:eastAsia="Times New Roman" w:cstheme="minorHAnsi"/>
          <w:color w:val="485A5A"/>
          <w:sz w:val="20"/>
          <w:szCs w:val="20"/>
          <w:lang w:val="pl-PL" w:eastAsia="en-GB"/>
        </w:rPr>
        <w:t xml:space="preserve"> </w:t>
      </w:r>
      <w:r w:rsidRPr="00EB209D">
        <w:rPr>
          <w:rFonts w:eastAsia="Times New Roman" w:cstheme="minorHAnsi"/>
          <w:color w:val="485A5A"/>
          <w:sz w:val="20"/>
          <w:szCs w:val="20"/>
          <w:lang w:val="pl-PL" w:eastAsia="en-GB"/>
        </w:rPr>
        <w:t xml:space="preserve"> </w:t>
      </w:r>
      <w:r w:rsidR="00912FB8" w:rsidRPr="00EB209D">
        <w:rPr>
          <w:rFonts w:eastAsia="Times New Roman" w:cstheme="minorHAnsi"/>
          <w:color w:val="485A5A"/>
          <w:sz w:val="20"/>
          <w:szCs w:val="20"/>
          <w:lang w:val="pl-PL" w:eastAsia="en-GB"/>
        </w:rPr>
        <w:t xml:space="preserve">Tym razem Ambulans Fundacji stanie przy budynku Globalworth – Warsaw </w:t>
      </w:r>
      <w:r w:rsidR="003F204C" w:rsidRPr="00EB209D">
        <w:rPr>
          <w:rFonts w:eastAsia="Times New Roman" w:cstheme="minorHAnsi"/>
          <w:color w:val="485A5A"/>
          <w:sz w:val="20"/>
          <w:szCs w:val="20"/>
          <w:lang w:val="pl-PL" w:eastAsia="en-GB"/>
        </w:rPr>
        <w:t xml:space="preserve">Trade </w:t>
      </w:r>
      <w:r w:rsidR="00912FB8" w:rsidRPr="00EB209D">
        <w:rPr>
          <w:rFonts w:eastAsia="Times New Roman" w:cstheme="minorHAnsi"/>
          <w:color w:val="485A5A"/>
          <w:sz w:val="20"/>
          <w:szCs w:val="20"/>
          <w:lang w:val="pl-PL" w:eastAsia="en-GB"/>
        </w:rPr>
        <w:t>Tower</w:t>
      </w:r>
      <w:r w:rsidR="003F204C" w:rsidRPr="00EB209D">
        <w:rPr>
          <w:rFonts w:eastAsia="Times New Roman" w:cstheme="minorHAnsi"/>
          <w:color w:val="485A5A"/>
          <w:sz w:val="20"/>
          <w:szCs w:val="20"/>
          <w:lang w:val="pl-PL" w:eastAsia="en-GB"/>
        </w:rPr>
        <w:t xml:space="preserve">, przy </w:t>
      </w:r>
      <w:r w:rsidR="004010A2" w:rsidRPr="00EB209D">
        <w:rPr>
          <w:rFonts w:eastAsia="Times New Roman" w:cstheme="minorHAnsi"/>
          <w:color w:val="485A5A"/>
          <w:sz w:val="20"/>
          <w:szCs w:val="20"/>
          <w:lang w:val="pl-PL" w:eastAsia="en-GB"/>
        </w:rPr>
        <w:t xml:space="preserve">ul. </w:t>
      </w:r>
      <w:r w:rsidR="003F204C" w:rsidRPr="00EB209D">
        <w:rPr>
          <w:rFonts w:eastAsia="Times New Roman" w:cstheme="minorHAnsi"/>
          <w:color w:val="485A5A"/>
          <w:sz w:val="20"/>
          <w:szCs w:val="20"/>
          <w:lang w:val="pl-PL" w:eastAsia="en-GB"/>
        </w:rPr>
        <w:t>Chłodnej 51.</w:t>
      </w:r>
    </w:p>
    <w:p w14:paraId="628A0447" w14:textId="09CEE98C" w:rsidR="002D06C9" w:rsidRDefault="0038058C" w:rsidP="005A4989">
      <w:pPr>
        <w:ind w:left="-170" w:right="-567"/>
        <w:jc w:val="both"/>
        <w:rPr>
          <w:rFonts w:cstheme="minorHAnsi"/>
          <w:sz w:val="20"/>
          <w:szCs w:val="20"/>
          <w:lang w:val="pl-PL"/>
        </w:rPr>
      </w:pPr>
      <w:r w:rsidRPr="00180218">
        <w:rPr>
          <w:rFonts w:cstheme="minorHAnsi"/>
          <w:sz w:val="20"/>
          <w:szCs w:val="20"/>
          <w:lang w:val="pl-PL"/>
        </w:rPr>
        <w:t xml:space="preserve">Aby wziąć udział w badaniu USG </w:t>
      </w:r>
      <w:r w:rsidR="0073041F" w:rsidRPr="00180218">
        <w:rPr>
          <w:rFonts w:cstheme="minorHAnsi"/>
          <w:sz w:val="20"/>
          <w:szCs w:val="20"/>
          <w:lang w:val="pl-PL"/>
        </w:rPr>
        <w:t>w Warszawie</w:t>
      </w:r>
      <w:r w:rsidR="00606A6F" w:rsidRPr="00180218">
        <w:rPr>
          <w:rFonts w:cstheme="minorHAnsi"/>
          <w:sz w:val="20"/>
          <w:szCs w:val="20"/>
          <w:lang w:val="pl-PL"/>
        </w:rPr>
        <w:t>,</w:t>
      </w:r>
      <w:r w:rsidR="00606A6F" w:rsidRPr="00EB209D">
        <w:rPr>
          <w:rFonts w:cstheme="minorHAnsi"/>
          <w:sz w:val="20"/>
          <w:szCs w:val="20"/>
          <w:lang w:val="pl-PL"/>
        </w:rPr>
        <w:t xml:space="preserve"> </w:t>
      </w:r>
      <w:r w:rsidRPr="00EB209D">
        <w:rPr>
          <w:rFonts w:cstheme="minorHAnsi"/>
          <w:sz w:val="20"/>
          <w:szCs w:val="20"/>
          <w:lang w:val="pl-PL"/>
        </w:rPr>
        <w:t xml:space="preserve">należy wcześniej zarejestrować dziecko </w:t>
      </w:r>
      <w:r w:rsidRPr="002D06C9">
        <w:rPr>
          <w:rFonts w:cstheme="minorHAnsi"/>
          <w:sz w:val="20"/>
          <w:szCs w:val="20"/>
          <w:lang w:val="pl-PL"/>
        </w:rPr>
        <w:t>dzwoniąc pod numer</w:t>
      </w:r>
      <w:r w:rsidR="00951114" w:rsidRPr="002D06C9">
        <w:rPr>
          <w:rFonts w:cstheme="minorHAnsi"/>
          <w:sz w:val="20"/>
          <w:szCs w:val="20"/>
          <w:lang w:val="pl-PL"/>
        </w:rPr>
        <w:t xml:space="preserve">: </w:t>
      </w:r>
      <w:r w:rsidR="007D7281" w:rsidRPr="002D06C9">
        <w:rPr>
          <w:rFonts w:cstheme="minorHAnsi"/>
          <w:sz w:val="20"/>
          <w:szCs w:val="20"/>
          <w:lang w:val="pl-PL"/>
        </w:rPr>
        <w:t>790 343</w:t>
      </w:r>
      <w:r w:rsidR="00606A6F" w:rsidRPr="002D06C9">
        <w:rPr>
          <w:rFonts w:cstheme="minorHAnsi"/>
          <w:sz w:val="20"/>
          <w:szCs w:val="20"/>
          <w:lang w:val="pl-PL"/>
        </w:rPr>
        <w:t> </w:t>
      </w:r>
      <w:r w:rsidR="007D7281" w:rsidRPr="002D06C9">
        <w:rPr>
          <w:rFonts w:cstheme="minorHAnsi"/>
          <w:sz w:val="20"/>
          <w:szCs w:val="20"/>
          <w:lang w:val="pl-PL"/>
        </w:rPr>
        <w:t>011</w:t>
      </w:r>
      <w:r w:rsidR="00606A6F" w:rsidRPr="002D06C9">
        <w:rPr>
          <w:rFonts w:cstheme="minorHAnsi"/>
          <w:sz w:val="20"/>
          <w:szCs w:val="20"/>
          <w:lang w:val="pl-PL"/>
        </w:rPr>
        <w:t xml:space="preserve"> </w:t>
      </w:r>
      <w:r w:rsidR="002B1502">
        <w:rPr>
          <w:rFonts w:cstheme="minorHAnsi"/>
          <w:sz w:val="20"/>
          <w:szCs w:val="20"/>
          <w:lang w:val="pl-PL"/>
        </w:rPr>
        <w:t xml:space="preserve">             </w:t>
      </w:r>
      <w:r w:rsidR="00606A6F" w:rsidRPr="002D06C9">
        <w:rPr>
          <w:rFonts w:cstheme="minorHAnsi"/>
          <w:sz w:val="20"/>
          <w:szCs w:val="20"/>
          <w:lang w:val="pl-PL"/>
        </w:rPr>
        <w:t>w dniach 30-31 marca 2022 roku w godz. 8.00-16.00</w:t>
      </w:r>
      <w:r w:rsidRPr="002D06C9">
        <w:rPr>
          <w:rFonts w:cstheme="minorHAnsi"/>
          <w:sz w:val="20"/>
          <w:szCs w:val="20"/>
          <w:lang w:val="pl-PL"/>
        </w:rPr>
        <w:t>, a o zapisie decyduje kolejność zgłoszeń. Udział w badaniu bez rejestracji nie jest możliwy. Liczba miejsc jest ograniczona.</w:t>
      </w:r>
      <w:r w:rsidRPr="00EB209D">
        <w:rPr>
          <w:rFonts w:cstheme="minorHAnsi"/>
          <w:sz w:val="20"/>
          <w:szCs w:val="20"/>
          <w:lang w:val="pl-PL"/>
        </w:rPr>
        <w:t xml:space="preserve"> </w:t>
      </w:r>
      <w:r w:rsidR="00845639" w:rsidRPr="00D52990">
        <w:rPr>
          <w:rFonts w:cstheme="minorHAnsi"/>
          <w:sz w:val="20"/>
          <w:szCs w:val="20"/>
          <w:lang w:val="pl-PL"/>
        </w:rPr>
        <w:t xml:space="preserve">Podczas badań zostaną podjęte wszelkie niezbędne środki w celu zapewnienia warunków dystansu społecznego i bezpieczeństwa zdrowotnego. </w:t>
      </w:r>
    </w:p>
    <w:p w14:paraId="413F2D39" w14:textId="71D34B07" w:rsidR="002D06C9" w:rsidRPr="005A4989" w:rsidRDefault="00D52990" w:rsidP="005A4989">
      <w:pPr>
        <w:ind w:left="-170" w:right="-567"/>
        <w:jc w:val="both"/>
        <w:rPr>
          <w:rFonts w:eastAsia="Times New Roman" w:cstheme="minorHAnsi"/>
          <w:color w:val="0563C1" w:themeColor="hyperlink"/>
          <w:sz w:val="20"/>
          <w:szCs w:val="20"/>
          <w:u w:val="single"/>
        </w:rPr>
      </w:pPr>
      <w:r>
        <w:rPr>
          <w:rFonts w:cstheme="minorHAnsi"/>
          <w:sz w:val="20"/>
          <w:szCs w:val="20"/>
          <w:lang w:val="pl-PL"/>
        </w:rPr>
        <w:t>Więcej informacji o Specjalnej Edycji Badań NIE nowotworom u dzieci</w:t>
      </w:r>
      <w:r w:rsidR="00277E1C">
        <w:rPr>
          <w:rFonts w:cstheme="minorHAnsi"/>
          <w:sz w:val="20"/>
          <w:szCs w:val="20"/>
          <w:lang w:val="pl-PL"/>
        </w:rPr>
        <w:t xml:space="preserve">: </w:t>
      </w:r>
      <w:hyperlink r:id="rId10" w:history="1">
        <w:r w:rsidR="0052102F" w:rsidRPr="0052102F">
          <w:rPr>
            <w:rStyle w:val="Hipercze"/>
            <w:rFonts w:eastAsia="Times New Roman" w:cstheme="minorHAnsi"/>
            <w:sz w:val="20"/>
            <w:szCs w:val="20"/>
          </w:rPr>
          <w:t>https://www.frm.org.pl/pl/wydarzenia/specjalna-edycja-badan-nie-nowotworom-u-dzieci</w:t>
        </w:r>
      </w:hyperlink>
    </w:p>
    <w:bookmarkEnd w:id="0"/>
    <w:p w14:paraId="11B44FA2" w14:textId="77777777" w:rsidR="002A5679" w:rsidRPr="00EB209D" w:rsidRDefault="002A5679" w:rsidP="002A5679">
      <w:pPr>
        <w:tabs>
          <w:tab w:val="left" w:pos="567"/>
        </w:tabs>
        <w:spacing w:line="100" w:lineRule="exact"/>
        <w:ind w:right="-612"/>
        <w:jc w:val="both"/>
        <w:rPr>
          <w:rFonts w:cstheme="minorHAnsi"/>
          <w:color w:val="485A5A"/>
          <w:sz w:val="20"/>
          <w:szCs w:val="20"/>
          <w:lang w:val="pl-PL"/>
        </w:rPr>
      </w:pPr>
    </w:p>
    <w:p w14:paraId="433BBB8F" w14:textId="3B988294" w:rsidR="001C3024" w:rsidRPr="00EB209D" w:rsidRDefault="001C3024" w:rsidP="005A4989">
      <w:pPr>
        <w:ind w:left="-142"/>
        <w:jc w:val="both"/>
        <w:rPr>
          <w:sz w:val="20"/>
          <w:szCs w:val="20"/>
          <w:lang w:val="pl-PL"/>
        </w:rPr>
      </w:pPr>
      <w:r w:rsidRPr="00EB209D">
        <w:rPr>
          <w:sz w:val="20"/>
          <w:szCs w:val="20"/>
          <w:lang w:val="pl-PL"/>
        </w:rPr>
        <w:t>W Polsce rocznie diagnozuje się ok. 1200-1300 nowych przypadków nowotworów u dzieci.</w:t>
      </w:r>
      <w:r w:rsidR="002D06C9">
        <w:rPr>
          <w:sz w:val="20"/>
          <w:szCs w:val="20"/>
          <w:lang w:val="pl-PL"/>
        </w:rPr>
        <w:t xml:space="preserve"> </w:t>
      </w:r>
      <w:r w:rsidRPr="00EB209D">
        <w:rPr>
          <w:sz w:val="20"/>
          <w:szCs w:val="20"/>
          <w:lang w:val="pl-PL"/>
        </w:rPr>
        <w:t>Gdy dziecko choruje, dorośli są bardzo często zaskoczeni i bezradni. Pojawiają się pytania, co można było zrobić, aby</w:t>
      </w:r>
      <w:r w:rsidR="00FE09D5" w:rsidRPr="00EB209D">
        <w:rPr>
          <w:sz w:val="20"/>
          <w:szCs w:val="20"/>
          <w:lang w:val="pl-PL"/>
        </w:rPr>
        <w:t xml:space="preserve"> </w:t>
      </w:r>
      <w:r w:rsidRPr="00EB209D">
        <w:rPr>
          <w:sz w:val="20"/>
          <w:szCs w:val="20"/>
          <w:lang w:val="pl-PL"/>
        </w:rPr>
        <w:t>zapobiec chorobie. Nowotwory u dzieci wykryte we wstępnej fazie rozwoju są w większości przypadków wyleczalne.</w:t>
      </w:r>
      <w:r w:rsidR="002D06C9">
        <w:rPr>
          <w:sz w:val="20"/>
          <w:szCs w:val="20"/>
          <w:lang w:val="pl-PL"/>
        </w:rPr>
        <w:t xml:space="preserve"> </w:t>
      </w:r>
      <w:r w:rsidRPr="00EB209D">
        <w:rPr>
          <w:sz w:val="20"/>
          <w:szCs w:val="20"/>
          <w:lang w:val="pl-PL"/>
        </w:rPr>
        <w:t xml:space="preserve">Właśnie dlatego powszechna diagnostyka i profilaktyka to jeden z podstawowych sposobów na skuteczną walkę z chorobą. </w:t>
      </w:r>
    </w:p>
    <w:p w14:paraId="1C153D91" w14:textId="75E79952" w:rsidR="00BD092A" w:rsidRPr="00EB209D" w:rsidRDefault="001C3024" w:rsidP="005A4989">
      <w:pPr>
        <w:ind w:left="-142"/>
        <w:jc w:val="both"/>
        <w:rPr>
          <w:sz w:val="20"/>
          <w:szCs w:val="20"/>
          <w:lang w:val="pl-PL"/>
        </w:rPr>
      </w:pPr>
      <w:r w:rsidRPr="00EB209D">
        <w:rPr>
          <w:sz w:val="20"/>
          <w:szCs w:val="20"/>
          <w:lang w:val="pl-PL"/>
        </w:rPr>
        <w:t xml:space="preserve">Szansą na profilaktykę jest prowadzony od 16 lat przez Fundację Ronalda McDonalda program </w:t>
      </w:r>
      <w:r w:rsidR="00786008" w:rsidRPr="00EB209D">
        <w:rPr>
          <w:sz w:val="20"/>
          <w:szCs w:val="20"/>
          <w:lang w:val="pl-PL"/>
        </w:rPr>
        <w:t>b</w:t>
      </w:r>
      <w:r w:rsidRPr="00EB209D">
        <w:rPr>
          <w:sz w:val="20"/>
          <w:szCs w:val="20"/>
          <w:lang w:val="pl-PL"/>
        </w:rPr>
        <w:t>ezpłatnych, ogólnopolskich badań USG dzieci prowadzony na pokładzie specjalistycznej mobilnej kliniki, Ambulansu medycznego.</w:t>
      </w:r>
    </w:p>
    <w:p w14:paraId="0F134FDC" w14:textId="307795F4" w:rsidR="00113410" w:rsidRPr="002D06C9" w:rsidRDefault="00811230" w:rsidP="005A4989">
      <w:pPr>
        <w:ind w:left="-142"/>
        <w:jc w:val="both"/>
        <w:rPr>
          <w:sz w:val="20"/>
          <w:szCs w:val="20"/>
          <w:lang w:val="pl-PL"/>
        </w:rPr>
      </w:pPr>
      <w:r w:rsidRPr="002D06C9">
        <w:rPr>
          <w:sz w:val="20"/>
          <w:szCs w:val="20"/>
          <w:lang w:val="pl-PL"/>
        </w:rPr>
        <w:t xml:space="preserve">Fundacja Globalworth przekazała Fundacji Ronalda McDonalda </w:t>
      </w:r>
      <w:r w:rsidR="00AE7DCF" w:rsidRPr="002D06C9">
        <w:rPr>
          <w:sz w:val="20"/>
          <w:szCs w:val="20"/>
          <w:lang w:val="pl-PL"/>
        </w:rPr>
        <w:t>32 tys. EURO na przeprowadzenie badań dla najmłodszych w Warszawie, Wrocławiu i Krakowie.</w:t>
      </w:r>
    </w:p>
    <w:p w14:paraId="02C9E29C" w14:textId="6711D63E" w:rsidR="000C1F43" w:rsidRDefault="00BD092A" w:rsidP="005A4989">
      <w:pPr>
        <w:ind w:left="-142"/>
        <w:jc w:val="both"/>
        <w:rPr>
          <w:sz w:val="20"/>
          <w:szCs w:val="20"/>
          <w:lang w:val="pl-PL"/>
        </w:rPr>
      </w:pPr>
      <w:r w:rsidRPr="002D06C9">
        <w:rPr>
          <w:sz w:val="20"/>
          <w:szCs w:val="20"/>
          <w:lang w:val="pl-PL"/>
        </w:rPr>
        <w:t xml:space="preserve">Partnerami projektu są również: </w:t>
      </w:r>
      <w:proofErr w:type="spellStart"/>
      <w:r w:rsidRPr="002D06C9">
        <w:rPr>
          <w:sz w:val="20"/>
          <w:szCs w:val="20"/>
          <w:lang w:val="pl-PL"/>
        </w:rPr>
        <w:t>Dussmann</w:t>
      </w:r>
      <w:proofErr w:type="spellEnd"/>
      <w:r w:rsidR="003F25BE">
        <w:rPr>
          <w:sz w:val="20"/>
          <w:szCs w:val="20"/>
          <w:lang w:val="pl-PL"/>
        </w:rPr>
        <w:t xml:space="preserve"> Polska</w:t>
      </w:r>
      <w:r w:rsidRPr="002D06C9">
        <w:rPr>
          <w:sz w:val="20"/>
          <w:szCs w:val="20"/>
          <w:lang w:val="pl-PL"/>
        </w:rPr>
        <w:t xml:space="preserve">, Centrum Warszawskiego Uniwersytetu Medycznego, MAN. </w:t>
      </w:r>
    </w:p>
    <w:p w14:paraId="1941765C" w14:textId="485002E3" w:rsidR="00BD092A" w:rsidRPr="00EB209D" w:rsidRDefault="000C1F43" w:rsidP="00FE09D5">
      <w:pPr>
        <w:jc w:val="both"/>
        <w:rPr>
          <w:b/>
          <w:bCs/>
          <w:sz w:val="20"/>
          <w:szCs w:val="20"/>
          <w:lang w:val="pl-PL"/>
        </w:rPr>
      </w:pPr>
      <w:r>
        <w:rPr>
          <w:noProof/>
        </w:rPr>
        <w:lastRenderedPageBreak/>
        <w:drawing>
          <wp:inline distT="0" distB="0" distL="0" distR="0" wp14:anchorId="18FA7A3F" wp14:editId="4D226CB1">
            <wp:extent cx="6047740" cy="3557905"/>
            <wp:effectExtent l="0" t="0" r="0" b="444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8101D-6309-4941-9307-E9735CFCC5E8"/>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6047740" cy="3557905"/>
                    </a:xfrm>
                    <a:prstGeom prst="rect">
                      <a:avLst/>
                    </a:prstGeom>
                    <a:noFill/>
                    <a:ln>
                      <a:noFill/>
                    </a:ln>
                  </pic:spPr>
                </pic:pic>
              </a:graphicData>
            </a:graphic>
          </wp:inline>
        </w:drawing>
      </w:r>
    </w:p>
    <w:p w14:paraId="4E6D3F59" w14:textId="784F09A6" w:rsidR="00663A04" w:rsidRPr="00EB209D" w:rsidRDefault="00B24AD2" w:rsidP="003D5940">
      <w:pPr>
        <w:ind w:left="-170" w:right="-567"/>
        <w:jc w:val="center"/>
        <w:rPr>
          <w:rFonts w:cstheme="minorHAnsi"/>
          <w:sz w:val="20"/>
          <w:szCs w:val="20"/>
          <w:lang w:val="pl-PL"/>
        </w:rPr>
      </w:pPr>
      <w:r>
        <w:rPr>
          <w:noProof/>
        </w:rPr>
        <w:drawing>
          <wp:inline distT="0" distB="0" distL="0" distR="0" wp14:anchorId="0F8F8573" wp14:editId="216344B1">
            <wp:extent cx="6047740" cy="4342130"/>
            <wp:effectExtent l="0" t="0" r="0" b="1270"/>
            <wp:docPr id="6" name="Obraz 6"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stół&#10;&#10;Opis wygenerowany automatycznie"/>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6047740" cy="4342130"/>
                    </a:xfrm>
                    <a:prstGeom prst="rect">
                      <a:avLst/>
                    </a:prstGeom>
                    <a:noFill/>
                    <a:ln>
                      <a:noFill/>
                    </a:ln>
                  </pic:spPr>
                </pic:pic>
              </a:graphicData>
            </a:graphic>
          </wp:inline>
        </w:drawing>
      </w:r>
    </w:p>
    <w:p w14:paraId="74F8AD14" w14:textId="498864B5" w:rsidR="005A39C1" w:rsidRPr="00EB209D" w:rsidRDefault="007F14E2" w:rsidP="005A39C1">
      <w:pPr>
        <w:ind w:left="-170" w:right="-567"/>
        <w:jc w:val="both"/>
        <w:rPr>
          <w:rFonts w:cstheme="minorHAnsi"/>
          <w:b/>
          <w:color w:val="C00000"/>
          <w:sz w:val="20"/>
          <w:szCs w:val="20"/>
          <w:lang w:val="pl-PL"/>
        </w:rPr>
      </w:pPr>
      <w:r w:rsidRPr="00EB209D">
        <w:rPr>
          <w:rFonts w:cstheme="minorHAnsi"/>
          <w:noProof/>
          <w:sz w:val="20"/>
          <w:szCs w:val="20"/>
          <w:lang w:val="pl-PL"/>
        </w:rPr>
        <mc:AlternateContent>
          <mc:Choice Requires="wps">
            <w:drawing>
              <wp:anchor distT="4294967295" distB="4294967295" distL="114300" distR="114300" simplePos="0" relativeHeight="251665408" behindDoc="0" locked="0" layoutInCell="1" allowOverlap="1" wp14:anchorId="738FBA84" wp14:editId="06020EC0">
                <wp:simplePos x="0" y="0"/>
                <wp:positionH relativeFrom="margin">
                  <wp:posOffset>-118745</wp:posOffset>
                </wp:positionH>
                <wp:positionV relativeFrom="paragraph">
                  <wp:posOffset>93979</wp:posOffset>
                </wp:positionV>
                <wp:extent cx="654367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43675"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59CE7B"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9.35pt,7.4pt" to="505.9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" strokecolor="#c7162b" strokeweight="1.25pt">
                <v:stroke joinstyle="bevel" endcap="round"/>
                <o:lock v:ext="edit" shapetype="f"/>
                <w10:wrap anchorx="margin"/>
              </v:line>
            </w:pict>
          </mc:Fallback>
        </mc:AlternateContent>
      </w:r>
    </w:p>
    <w:p w14:paraId="07D9FBB0" w14:textId="108C4B80" w:rsidR="00BB0987" w:rsidRPr="00D81700" w:rsidRDefault="00BB0987" w:rsidP="004C5142">
      <w:pPr>
        <w:jc w:val="both"/>
        <w:rPr>
          <w:rStyle w:val="Pogrubienie"/>
          <w:rFonts w:cstheme="minorHAnsi"/>
          <w:color w:val="212B35"/>
          <w:sz w:val="20"/>
          <w:szCs w:val="20"/>
          <w:shd w:val="clear" w:color="auto" w:fill="FFFFFF"/>
          <w:lang w:val="pl-PL"/>
        </w:rPr>
      </w:pPr>
      <w:r w:rsidRPr="00D81700">
        <w:rPr>
          <w:rStyle w:val="Pogrubienie"/>
          <w:rFonts w:cstheme="minorHAnsi"/>
          <w:color w:val="212B35"/>
          <w:sz w:val="20"/>
          <w:szCs w:val="20"/>
          <w:shd w:val="clear" w:color="auto" w:fill="FFFFFF"/>
          <w:lang w:val="pl-PL"/>
        </w:rPr>
        <w:t>O Fundacji Globalworth</w:t>
      </w:r>
    </w:p>
    <w:p w14:paraId="07A7E889" w14:textId="35B1FA3E" w:rsidR="00B6306A" w:rsidRPr="002B1502" w:rsidRDefault="00B6306A" w:rsidP="004C5142">
      <w:pPr>
        <w:jc w:val="both"/>
        <w:rPr>
          <w:rFonts w:cstheme="minorHAnsi"/>
          <w:color w:val="485A5A"/>
          <w:sz w:val="20"/>
          <w:szCs w:val="20"/>
          <w:lang w:val="pl-PL"/>
        </w:rPr>
      </w:pPr>
      <w:r w:rsidRPr="00D81700">
        <w:rPr>
          <w:rStyle w:val="Pogrubienie"/>
          <w:rFonts w:cstheme="minorHAnsi"/>
          <w:color w:val="212B35"/>
          <w:sz w:val="20"/>
          <w:szCs w:val="20"/>
          <w:shd w:val="clear" w:color="auto" w:fill="FFFFFF"/>
          <w:lang w:val="pl-PL"/>
        </w:rPr>
        <w:lastRenderedPageBreak/>
        <w:t>Fundacja Globalworth</w:t>
      </w:r>
      <w:r w:rsidRPr="00D81700">
        <w:rPr>
          <w:rFonts w:cstheme="minorHAnsi"/>
          <w:color w:val="212B35"/>
          <w:sz w:val="20"/>
          <w:szCs w:val="20"/>
          <w:shd w:val="clear" w:color="auto" w:fill="FFFFFF"/>
          <w:lang w:val="pl-PL"/>
        </w:rPr>
        <w:t> </w:t>
      </w:r>
      <w:r w:rsidRPr="002B1502">
        <w:rPr>
          <w:rFonts w:cstheme="minorHAnsi"/>
          <w:color w:val="485A5A"/>
          <w:sz w:val="20"/>
          <w:szCs w:val="20"/>
          <w:lang w:val="pl-PL"/>
        </w:rPr>
        <w:t xml:space="preserve">została założona w 2018 r. przez firmę Globalworth, największego inwestora biurowego w Europie Środkowo-Wschodniej, jako organizacja non-profit niezależna od działalności handlowej grupy. Misja fundacji polega na opracowywaniu projektów opartych na trzech filarach: ludziach, miejscach i technologii. </w:t>
      </w:r>
    </w:p>
    <w:p w14:paraId="4F90899D" w14:textId="70D7D1AB" w:rsidR="00B6306A" w:rsidRPr="002B1502" w:rsidRDefault="00B6306A" w:rsidP="004C5142">
      <w:pPr>
        <w:jc w:val="both"/>
        <w:rPr>
          <w:rFonts w:cstheme="minorHAnsi"/>
          <w:color w:val="485A5A"/>
          <w:sz w:val="20"/>
          <w:szCs w:val="20"/>
          <w:lang w:val="pl-PL"/>
        </w:rPr>
      </w:pPr>
      <w:r w:rsidRPr="002B1502">
        <w:rPr>
          <w:rFonts w:cstheme="minorHAnsi"/>
          <w:color w:val="485A5A"/>
          <w:sz w:val="20"/>
          <w:szCs w:val="20"/>
          <w:lang w:val="pl-PL"/>
        </w:rPr>
        <w:t>Te trzy obszary działania przeplatają się w większości naszych projektów i pomagają nam, jak wierzymy, dbać</w:t>
      </w:r>
      <w:r w:rsidR="000C1F43">
        <w:rPr>
          <w:rFonts w:cstheme="minorHAnsi"/>
          <w:color w:val="485A5A"/>
          <w:sz w:val="20"/>
          <w:szCs w:val="20"/>
          <w:lang w:val="pl-PL"/>
        </w:rPr>
        <w:t xml:space="preserve"> </w:t>
      </w:r>
      <w:r w:rsidRPr="002B1502">
        <w:rPr>
          <w:rFonts w:cstheme="minorHAnsi"/>
          <w:color w:val="485A5A"/>
          <w:sz w:val="20"/>
          <w:szCs w:val="20"/>
          <w:lang w:val="pl-PL"/>
        </w:rPr>
        <w:t>o dobrostan w życiu ludzi i społeczności lokalnych.</w:t>
      </w:r>
    </w:p>
    <w:p w14:paraId="76FC2E90" w14:textId="77777777" w:rsidR="00B6306A" w:rsidRPr="002B1502" w:rsidRDefault="00B6306A" w:rsidP="004C5142">
      <w:pPr>
        <w:jc w:val="both"/>
        <w:rPr>
          <w:rFonts w:cstheme="minorHAnsi"/>
          <w:color w:val="485A5A"/>
          <w:sz w:val="20"/>
          <w:szCs w:val="20"/>
          <w:lang w:val="pl-PL"/>
        </w:rPr>
      </w:pPr>
      <w:r w:rsidRPr="002B1502">
        <w:rPr>
          <w:rFonts w:cstheme="minorHAnsi"/>
          <w:color w:val="485A5A"/>
          <w:sz w:val="20"/>
          <w:szCs w:val="20"/>
          <w:lang w:val="pl-PL"/>
        </w:rPr>
        <w:t xml:space="preserve">Fundacja Globalworth realizuje programy edukacyjne i projekty ułatwiające dostęp do wysokiej jakości usług medycznych. Równie ważne są inicjatywy na rzecz mobilności społecznej, ekologizacji, inteligentnych miast czy rewitalizacji przestrzeni na potrzeby naszej społeczności. </w:t>
      </w:r>
    </w:p>
    <w:p w14:paraId="29417BC7" w14:textId="2D03846E" w:rsidR="00B6306A" w:rsidRPr="00D81700" w:rsidRDefault="00491673" w:rsidP="004C5142">
      <w:pPr>
        <w:jc w:val="both"/>
        <w:rPr>
          <w:rStyle w:val="Hipercze"/>
          <w:rFonts w:cstheme="minorHAnsi"/>
          <w:sz w:val="20"/>
          <w:szCs w:val="20"/>
          <w:lang w:val="pl-PL"/>
        </w:rPr>
      </w:pPr>
      <w:r w:rsidRPr="002B1502">
        <w:rPr>
          <w:rFonts w:cstheme="minorHAnsi"/>
          <w:color w:val="485A5A"/>
          <w:sz w:val="20"/>
          <w:szCs w:val="20"/>
          <w:lang w:val="pl-PL"/>
        </w:rPr>
        <w:t xml:space="preserve">Więcej informacji można znaleźć na stronie internetowej  </w:t>
      </w:r>
      <w:hyperlink r:id="rId15" w:history="1">
        <w:r w:rsidR="00812454" w:rsidRPr="00D81700">
          <w:rPr>
            <w:rStyle w:val="Hipercze"/>
            <w:sz w:val="20"/>
            <w:szCs w:val="20"/>
            <w:lang w:val="pl-PL"/>
          </w:rPr>
          <w:t>www.globalworth.com/sustainability/foundation/</w:t>
        </w:r>
      </w:hyperlink>
      <w:r w:rsidR="00812454" w:rsidRPr="00D81700">
        <w:rPr>
          <w:sz w:val="20"/>
          <w:szCs w:val="20"/>
          <w:lang w:val="pl-PL"/>
        </w:rPr>
        <w:t xml:space="preserve"> </w:t>
      </w:r>
      <w:r w:rsidR="00812454" w:rsidRPr="002B1502">
        <w:rPr>
          <w:rFonts w:cstheme="minorHAnsi"/>
          <w:color w:val="485A5A"/>
          <w:sz w:val="20"/>
          <w:szCs w:val="20"/>
          <w:lang w:val="pl-PL"/>
        </w:rPr>
        <w:t xml:space="preserve">oraz na kanałach komunikacyjnych </w:t>
      </w:r>
      <w:hyperlink r:id="rId16" w:history="1">
        <w:r w:rsidR="00812454" w:rsidRPr="00D81700">
          <w:rPr>
            <w:rStyle w:val="Hipercze"/>
            <w:rFonts w:cstheme="minorHAnsi"/>
            <w:sz w:val="20"/>
            <w:szCs w:val="20"/>
            <w:lang w:val="pl-PL"/>
          </w:rPr>
          <w:t>Facebook</w:t>
        </w:r>
      </w:hyperlink>
      <w:r w:rsidR="00812454" w:rsidRPr="00D81700">
        <w:rPr>
          <w:rFonts w:cstheme="minorHAnsi"/>
          <w:sz w:val="20"/>
          <w:szCs w:val="20"/>
          <w:lang w:val="pl-PL"/>
        </w:rPr>
        <w:t>,</w:t>
      </w:r>
      <w:r w:rsidR="00812454" w:rsidRPr="00D81700">
        <w:rPr>
          <w:rFonts w:cstheme="minorHAnsi"/>
          <w:color w:val="485A5A"/>
          <w:sz w:val="20"/>
          <w:szCs w:val="20"/>
          <w:lang w:val="pl-PL"/>
        </w:rPr>
        <w:t xml:space="preserve"> </w:t>
      </w:r>
      <w:r w:rsidR="00812454" w:rsidRPr="00D81700">
        <w:rPr>
          <w:rStyle w:val="Hipercze"/>
          <w:rFonts w:cstheme="minorHAnsi"/>
          <w:sz w:val="20"/>
          <w:szCs w:val="20"/>
          <w:lang w:val="pl-PL"/>
        </w:rPr>
        <w:t xml:space="preserve">Instagram </w:t>
      </w:r>
      <w:r w:rsidR="00812454" w:rsidRPr="00D81700">
        <w:rPr>
          <w:rFonts w:cstheme="minorHAnsi"/>
          <w:sz w:val="20"/>
          <w:szCs w:val="20"/>
          <w:lang w:val="pl-PL"/>
        </w:rPr>
        <w:t xml:space="preserve">i </w:t>
      </w:r>
      <w:r w:rsidR="00812454" w:rsidRPr="00D81700">
        <w:rPr>
          <w:rStyle w:val="Hipercze"/>
          <w:rFonts w:cstheme="minorHAnsi"/>
          <w:sz w:val="20"/>
          <w:szCs w:val="20"/>
          <w:lang w:val="pl-PL"/>
        </w:rPr>
        <w:t>LinkedIn</w:t>
      </w:r>
      <w:r w:rsidR="00B90DE0" w:rsidRPr="00D81700">
        <w:rPr>
          <w:rStyle w:val="Hipercze"/>
          <w:rFonts w:cstheme="minorHAnsi"/>
          <w:sz w:val="20"/>
          <w:szCs w:val="20"/>
          <w:lang w:val="pl-PL"/>
        </w:rPr>
        <w:t>.</w:t>
      </w:r>
    </w:p>
    <w:p w14:paraId="6C6DFFCA" w14:textId="77777777" w:rsidR="009102B9" w:rsidRPr="00D81700" w:rsidRDefault="009102B9" w:rsidP="004C5142">
      <w:pPr>
        <w:jc w:val="both"/>
        <w:rPr>
          <w:rStyle w:val="Hipercze"/>
          <w:rFonts w:cstheme="minorHAnsi"/>
          <w:sz w:val="20"/>
          <w:szCs w:val="20"/>
          <w:lang w:val="pl-PL"/>
        </w:rPr>
      </w:pPr>
    </w:p>
    <w:p w14:paraId="0DE5DC71" w14:textId="77777777" w:rsidR="009102B9" w:rsidRPr="002B1502" w:rsidRDefault="009102B9" w:rsidP="009102B9">
      <w:pPr>
        <w:tabs>
          <w:tab w:val="left" w:pos="567"/>
        </w:tabs>
        <w:spacing w:line="276" w:lineRule="auto"/>
        <w:ind w:left="-283" w:right="-612"/>
        <w:jc w:val="both"/>
        <w:rPr>
          <w:rFonts w:cstheme="minorHAnsi"/>
          <w:b/>
          <w:color w:val="485A5A"/>
          <w:sz w:val="20"/>
          <w:szCs w:val="20"/>
          <w:lang w:val="pl-PL"/>
        </w:rPr>
      </w:pPr>
      <w:r w:rsidRPr="002B1502">
        <w:rPr>
          <w:rFonts w:cstheme="minorHAnsi"/>
          <w:b/>
          <w:color w:val="485A5A"/>
          <w:sz w:val="20"/>
          <w:szCs w:val="20"/>
          <w:lang w:val="pl-PL"/>
        </w:rPr>
        <w:t xml:space="preserve">    KONTAKT                                                                                                                                </w:t>
      </w:r>
    </w:p>
    <w:p w14:paraId="46469A97" w14:textId="77777777" w:rsidR="009102B9" w:rsidRPr="00D81700" w:rsidRDefault="009102B9" w:rsidP="00DC4E38">
      <w:pPr>
        <w:pBdr>
          <w:top w:val="nil"/>
          <w:left w:val="nil"/>
          <w:bottom w:val="nil"/>
          <w:right w:val="nil"/>
          <w:between w:val="nil"/>
        </w:pBdr>
        <w:spacing w:before="171" w:after="0" w:line="240" w:lineRule="auto"/>
        <w:ind w:left="-227" w:right="-284"/>
        <w:rPr>
          <w:rFonts w:cstheme="minorHAnsi"/>
          <w:color w:val="485A5A"/>
          <w:sz w:val="20"/>
          <w:szCs w:val="20"/>
          <w:lang w:val="pl-PL"/>
        </w:rPr>
      </w:pPr>
      <w:r w:rsidRPr="00D81700">
        <w:rPr>
          <w:rFonts w:cstheme="minorHAnsi"/>
          <w:color w:val="485A5A"/>
          <w:sz w:val="20"/>
          <w:szCs w:val="20"/>
          <w:lang w:val="pl-PL"/>
        </w:rPr>
        <w:t xml:space="preserve">   </w:t>
      </w:r>
      <w:r w:rsidRPr="002B1502">
        <w:rPr>
          <w:rFonts w:cstheme="minorHAnsi"/>
          <w:color w:val="485A5A"/>
          <w:sz w:val="20"/>
          <w:szCs w:val="20"/>
          <w:lang w:val="pl-PL"/>
        </w:rPr>
        <w:t>Weronika Kurnatowska</w:t>
      </w:r>
      <w:r w:rsidRPr="00D81700">
        <w:rPr>
          <w:rFonts w:cstheme="minorHAnsi"/>
          <w:color w:val="485A5A"/>
          <w:sz w:val="20"/>
          <w:szCs w:val="20"/>
          <w:lang w:val="pl-PL"/>
        </w:rPr>
        <w:t xml:space="preserve">                            </w:t>
      </w:r>
      <w:r w:rsidRPr="00D81700">
        <w:rPr>
          <w:rFonts w:cstheme="minorHAnsi"/>
          <w:color w:val="485A5A"/>
          <w:sz w:val="20"/>
          <w:szCs w:val="20"/>
          <w:lang w:val="pl-PL"/>
        </w:rPr>
        <w:tab/>
      </w:r>
      <w:r w:rsidRPr="00D81700">
        <w:rPr>
          <w:rFonts w:cstheme="minorHAnsi"/>
          <w:color w:val="485A5A"/>
          <w:sz w:val="20"/>
          <w:szCs w:val="20"/>
          <w:lang w:val="pl-PL"/>
        </w:rPr>
        <w:tab/>
      </w:r>
      <w:r w:rsidRPr="00D81700">
        <w:rPr>
          <w:rFonts w:cstheme="minorHAnsi"/>
          <w:color w:val="485A5A"/>
          <w:sz w:val="20"/>
          <w:szCs w:val="20"/>
          <w:lang w:val="pl-PL"/>
        </w:rPr>
        <w:tab/>
      </w:r>
      <w:r w:rsidRPr="00D81700">
        <w:rPr>
          <w:rFonts w:cstheme="minorHAnsi"/>
          <w:color w:val="485A5A"/>
          <w:sz w:val="20"/>
          <w:szCs w:val="20"/>
          <w:lang w:val="pl-PL"/>
        </w:rPr>
        <w:tab/>
      </w:r>
      <w:r w:rsidRPr="00D81700">
        <w:rPr>
          <w:rFonts w:cstheme="minorHAnsi"/>
          <w:color w:val="485A5A"/>
          <w:sz w:val="20"/>
          <w:szCs w:val="20"/>
          <w:lang w:val="pl-PL"/>
        </w:rPr>
        <w:tab/>
        <w:t xml:space="preserve">            </w:t>
      </w:r>
      <w:r w:rsidRPr="00D81700">
        <w:rPr>
          <w:rFonts w:cstheme="minorHAnsi"/>
          <w:color w:val="485A5A"/>
          <w:sz w:val="20"/>
          <w:szCs w:val="20"/>
          <w:lang w:val="pl-PL"/>
        </w:rPr>
        <w:tab/>
      </w:r>
      <w:r w:rsidRPr="00D81700">
        <w:rPr>
          <w:rFonts w:cstheme="minorHAnsi"/>
          <w:color w:val="485A5A"/>
          <w:sz w:val="20"/>
          <w:szCs w:val="20"/>
          <w:lang w:val="pl-PL"/>
        </w:rPr>
        <w:tab/>
      </w:r>
    </w:p>
    <w:p w14:paraId="1DA56DE5" w14:textId="0CD1D623" w:rsidR="009102B9" w:rsidRPr="00D81700" w:rsidRDefault="009102B9" w:rsidP="00BF7313">
      <w:pPr>
        <w:pBdr>
          <w:top w:val="nil"/>
          <w:left w:val="nil"/>
          <w:bottom w:val="nil"/>
          <w:right w:val="nil"/>
          <w:between w:val="nil"/>
        </w:pBdr>
        <w:spacing w:before="8" w:after="0" w:line="240" w:lineRule="auto"/>
        <w:ind w:left="-227" w:right="-284"/>
        <w:rPr>
          <w:rFonts w:cstheme="minorHAnsi"/>
          <w:color w:val="485A5A"/>
          <w:sz w:val="20"/>
          <w:szCs w:val="20"/>
          <w:lang w:val="pl-PL"/>
        </w:rPr>
      </w:pPr>
      <w:r w:rsidRPr="002B1502">
        <w:rPr>
          <w:rFonts w:cstheme="minorHAnsi"/>
          <w:b/>
          <w:color w:val="485A5A"/>
          <w:sz w:val="20"/>
          <w:szCs w:val="20"/>
          <w:lang w:val="pl-PL"/>
        </w:rPr>
        <w:t xml:space="preserve">   CSR Project </w:t>
      </w:r>
      <w:proofErr w:type="spellStart"/>
      <w:r w:rsidRPr="002B1502">
        <w:rPr>
          <w:rFonts w:cstheme="minorHAnsi"/>
          <w:b/>
          <w:color w:val="485A5A"/>
          <w:sz w:val="20"/>
          <w:szCs w:val="20"/>
          <w:lang w:val="pl-PL"/>
        </w:rPr>
        <w:t>Coordinator</w:t>
      </w:r>
      <w:proofErr w:type="spellEnd"/>
      <w:r w:rsidR="00BF7313" w:rsidRPr="002B1502">
        <w:rPr>
          <w:rFonts w:cstheme="minorHAnsi"/>
          <w:b/>
          <w:color w:val="485A5A"/>
          <w:sz w:val="20"/>
          <w:szCs w:val="20"/>
          <w:lang w:val="pl-PL"/>
        </w:rPr>
        <w:t>, Fundacja Globalworth, Polska</w:t>
      </w:r>
      <w:r w:rsidRPr="00D81700">
        <w:rPr>
          <w:rFonts w:cstheme="minorHAnsi"/>
          <w:b/>
          <w:bCs/>
          <w:color w:val="485A5A"/>
          <w:sz w:val="20"/>
          <w:szCs w:val="20"/>
          <w:lang w:val="pl-PL"/>
        </w:rPr>
        <w:t xml:space="preserve">      </w:t>
      </w:r>
      <w:r w:rsidRPr="00D81700">
        <w:rPr>
          <w:rFonts w:cstheme="minorHAnsi"/>
          <w:b/>
          <w:bCs/>
          <w:color w:val="485A5A"/>
          <w:sz w:val="20"/>
          <w:szCs w:val="20"/>
          <w:lang w:val="pl-PL"/>
        </w:rPr>
        <w:tab/>
      </w:r>
      <w:r w:rsidRPr="00D81700">
        <w:rPr>
          <w:rFonts w:cstheme="minorHAnsi"/>
          <w:b/>
          <w:bCs/>
          <w:color w:val="485A5A"/>
          <w:sz w:val="20"/>
          <w:szCs w:val="20"/>
          <w:lang w:val="pl-PL"/>
        </w:rPr>
        <w:tab/>
      </w:r>
    </w:p>
    <w:p w14:paraId="6E75B844" w14:textId="77777777" w:rsidR="009102B9" w:rsidRPr="002B1502" w:rsidRDefault="009102B9" w:rsidP="009102B9">
      <w:pPr>
        <w:tabs>
          <w:tab w:val="left" w:pos="567"/>
        </w:tabs>
        <w:spacing w:after="0" w:line="276" w:lineRule="auto"/>
        <w:ind w:left="-227" w:right="-612"/>
        <w:jc w:val="both"/>
        <w:rPr>
          <w:rFonts w:cstheme="minorHAnsi"/>
          <w:color w:val="485A5A"/>
          <w:sz w:val="20"/>
          <w:szCs w:val="20"/>
          <w:lang w:val="en-US"/>
        </w:rPr>
      </w:pPr>
      <w:r w:rsidRPr="00D81700">
        <w:rPr>
          <w:rFonts w:cstheme="minorHAnsi"/>
          <w:color w:val="C7162B"/>
          <w:sz w:val="20"/>
          <w:szCs w:val="20"/>
          <w:lang w:val="pl-PL"/>
        </w:rPr>
        <w:t xml:space="preserve">   </w:t>
      </w:r>
      <w:r w:rsidRPr="002B1502">
        <w:rPr>
          <w:rFonts w:cstheme="minorHAnsi"/>
          <w:color w:val="C7162B"/>
          <w:sz w:val="20"/>
          <w:szCs w:val="20"/>
          <w:lang w:val="en-US"/>
        </w:rPr>
        <w:t xml:space="preserve">M: </w:t>
      </w:r>
      <w:r w:rsidRPr="002B1502">
        <w:rPr>
          <w:rFonts w:cstheme="minorHAnsi"/>
          <w:color w:val="485A5A"/>
          <w:sz w:val="20"/>
          <w:szCs w:val="20"/>
          <w:lang w:val="en-US"/>
        </w:rPr>
        <w:t>+48 822 352 194</w:t>
      </w:r>
      <w:r w:rsidRPr="002B1502">
        <w:rPr>
          <w:rFonts w:cstheme="minorHAnsi"/>
          <w:i/>
          <w:iCs/>
          <w:color w:val="485A5A"/>
          <w:sz w:val="20"/>
          <w:szCs w:val="20"/>
          <w:lang w:val="en-US"/>
        </w:rPr>
        <w:tab/>
        <w:t xml:space="preserve">     </w:t>
      </w:r>
      <w:r w:rsidRPr="002B1502">
        <w:rPr>
          <w:rFonts w:cstheme="minorHAnsi"/>
          <w:color w:val="C7162B"/>
          <w:sz w:val="20"/>
          <w:szCs w:val="20"/>
          <w:lang w:val="en-US"/>
        </w:rPr>
        <w:t xml:space="preserve">   </w:t>
      </w:r>
      <w:r w:rsidRPr="002B1502">
        <w:rPr>
          <w:rFonts w:cstheme="minorHAnsi"/>
          <w:i/>
          <w:iCs/>
          <w:color w:val="485A5A"/>
          <w:sz w:val="20"/>
          <w:szCs w:val="20"/>
          <w:lang w:val="en-US"/>
        </w:rPr>
        <w:tab/>
      </w:r>
      <w:r w:rsidRPr="002B1502">
        <w:rPr>
          <w:rFonts w:cstheme="minorHAnsi"/>
          <w:i/>
          <w:iCs/>
          <w:color w:val="485A5A"/>
          <w:sz w:val="20"/>
          <w:szCs w:val="20"/>
          <w:lang w:val="en-US"/>
        </w:rPr>
        <w:tab/>
      </w:r>
    </w:p>
    <w:p w14:paraId="352AECE2" w14:textId="77777777" w:rsidR="009102B9" w:rsidRPr="002B1502" w:rsidRDefault="009102B9" w:rsidP="009102B9">
      <w:pPr>
        <w:tabs>
          <w:tab w:val="left" w:pos="567"/>
        </w:tabs>
        <w:spacing w:after="0" w:line="276" w:lineRule="auto"/>
        <w:ind w:left="-227" w:right="-612"/>
        <w:jc w:val="both"/>
        <w:rPr>
          <w:rFonts w:cstheme="minorHAnsi"/>
          <w:sz w:val="20"/>
          <w:szCs w:val="20"/>
          <w:lang w:val="en-US"/>
        </w:rPr>
      </w:pPr>
      <w:r w:rsidRPr="002B1502">
        <w:rPr>
          <w:rFonts w:cstheme="minorHAnsi"/>
          <w:color w:val="C7162B"/>
          <w:sz w:val="20"/>
          <w:szCs w:val="20"/>
          <w:lang w:val="en-US"/>
        </w:rPr>
        <w:t xml:space="preserve">   E: </w:t>
      </w:r>
      <w:hyperlink r:id="rId17" w:history="1">
        <w:r w:rsidRPr="002B1502">
          <w:rPr>
            <w:rStyle w:val="Hipercze"/>
            <w:rFonts w:cstheme="minorHAnsi"/>
            <w:sz w:val="20"/>
            <w:szCs w:val="20"/>
            <w:lang w:val="en-US"/>
          </w:rPr>
          <w:t>weronika.kurnatowska@globalworth.com</w:t>
        </w:r>
      </w:hyperlink>
    </w:p>
    <w:p w14:paraId="3691AEA6" w14:textId="77777777" w:rsidR="009102B9" w:rsidRPr="002B1502" w:rsidRDefault="009102B9" w:rsidP="004C5142">
      <w:pPr>
        <w:jc w:val="both"/>
        <w:rPr>
          <w:rFonts w:ascii="Calibri" w:hAnsi="Calibri"/>
          <w:sz w:val="20"/>
          <w:szCs w:val="20"/>
          <w:lang w:val="en-US"/>
        </w:rPr>
      </w:pPr>
    </w:p>
    <w:p w14:paraId="677DE561" w14:textId="497FA841" w:rsidR="00533793" w:rsidRPr="002B1502" w:rsidRDefault="007F14E2" w:rsidP="00533793">
      <w:pPr>
        <w:ind w:left="-170" w:right="-567"/>
        <w:jc w:val="both"/>
        <w:rPr>
          <w:rFonts w:ascii="HelveticaNeueLT Pro 45 Lt" w:hAnsi="HelveticaNeueLT Pro 45 Lt"/>
          <w:b/>
          <w:color w:val="C00000"/>
          <w:sz w:val="56"/>
          <w:szCs w:val="56"/>
          <w:lang w:val="en-US"/>
        </w:rPr>
      </w:pPr>
      <w:r w:rsidRPr="00EB209D">
        <w:rPr>
          <w:rFonts w:cstheme="minorHAnsi"/>
          <w:noProof/>
          <w:sz w:val="20"/>
          <w:szCs w:val="20"/>
          <w:lang w:val="pl-PL"/>
        </w:rPr>
        <mc:AlternateContent>
          <mc:Choice Requires="wps">
            <w:drawing>
              <wp:anchor distT="4294967295" distB="4294967295" distL="114300" distR="114300" simplePos="0" relativeHeight="251663360" behindDoc="0" locked="0" layoutInCell="1" allowOverlap="1" wp14:anchorId="6BF35D26" wp14:editId="4DD6EE45">
                <wp:simplePos x="0" y="0"/>
                <wp:positionH relativeFrom="margin">
                  <wp:posOffset>-127000</wp:posOffset>
                </wp:positionH>
                <wp:positionV relativeFrom="paragraph">
                  <wp:posOffset>205739</wp:posOffset>
                </wp:positionV>
                <wp:extent cx="6543675"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43675"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289A14" id="Straight Connector 3"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0pt,16.2pt" to="505.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" strokecolor="#c7162b" strokeweight="1.25pt">
                <v:stroke joinstyle="bevel" endcap="round"/>
                <o:lock v:ext="edit" shapetype="f"/>
                <w10:wrap anchorx="margin"/>
              </v:line>
            </w:pict>
          </mc:Fallback>
        </mc:AlternateContent>
      </w:r>
    </w:p>
    <w:p w14:paraId="6BB0F3A4" w14:textId="18398AA8" w:rsidR="004506D0" w:rsidRPr="00D81700" w:rsidRDefault="004506D0" w:rsidP="004506D0">
      <w:pPr>
        <w:pStyle w:val="Standard"/>
        <w:spacing w:line="360" w:lineRule="auto"/>
        <w:rPr>
          <w:rFonts w:asciiTheme="minorHAnsi" w:hAnsiTheme="minorHAnsi" w:cstheme="minorHAnsi"/>
          <w:b/>
          <w:bCs/>
          <w:color w:val="485A5A"/>
          <w:sz w:val="20"/>
          <w:szCs w:val="20"/>
          <w:lang w:eastAsia="en-US"/>
        </w:rPr>
      </w:pPr>
      <w:r w:rsidRPr="00D81700">
        <w:rPr>
          <w:rFonts w:asciiTheme="minorHAnsi" w:hAnsiTheme="minorHAnsi" w:cstheme="minorHAnsi"/>
          <w:b/>
          <w:bCs/>
          <w:color w:val="485A5A"/>
          <w:sz w:val="20"/>
          <w:szCs w:val="20"/>
          <w:lang w:eastAsia="en-US"/>
        </w:rPr>
        <w:t>O Fundacji Ronalda McDonalda</w:t>
      </w:r>
    </w:p>
    <w:p w14:paraId="7E7FD6A8" w14:textId="77777777" w:rsidR="004506D0" w:rsidRPr="00D81700" w:rsidRDefault="004506D0" w:rsidP="004506D0">
      <w:pPr>
        <w:pStyle w:val="Standard"/>
        <w:spacing w:line="360" w:lineRule="auto"/>
        <w:jc w:val="both"/>
        <w:rPr>
          <w:rFonts w:asciiTheme="minorHAnsi" w:hAnsiTheme="minorHAnsi" w:cstheme="minorHAnsi"/>
          <w:color w:val="485A5A"/>
          <w:sz w:val="20"/>
          <w:szCs w:val="20"/>
          <w:lang w:eastAsia="en-US"/>
        </w:rPr>
      </w:pPr>
      <w:r w:rsidRPr="00D81700">
        <w:rPr>
          <w:rFonts w:asciiTheme="minorHAnsi" w:hAnsiTheme="minorHAnsi" w:cstheme="minorHAnsi"/>
          <w:color w:val="485A5A"/>
          <w:sz w:val="20"/>
          <w:szCs w:val="20"/>
          <w:lang w:eastAsia="en-US"/>
        </w:rPr>
        <w:t xml:space="preserve">Fundacja Ronalda McDonalda w Polsce jest organizacją pożytku publicznego, połączoną wspólną misją z międzynarodową, charytatywną Ronald McDonald House </w:t>
      </w:r>
      <w:proofErr w:type="spellStart"/>
      <w:r w:rsidRPr="00D81700">
        <w:rPr>
          <w:rFonts w:asciiTheme="minorHAnsi" w:hAnsiTheme="minorHAnsi" w:cstheme="minorHAnsi"/>
          <w:color w:val="485A5A"/>
          <w:sz w:val="20"/>
          <w:szCs w:val="20"/>
          <w:lang w:eastAsia="en-US"/>
        </w:rPr>
        <w:t>Charities</w:t>
      </w:r>
      <w:proofErr w:type="spellEnd"/>
      <w:r w:rsidRPr="00D81700">
        <w:rPr>
          <w:rFonts w:asciiTheme="minorHAnsi" w:hAnsiTheme="minorHAnsi" w:cstheme="minorHAnsi"/>
          <w:color w:val="485A5A"/>
          <w:sz w:val="20"/>
          <w:szCs w:val="20"/>
          <w:lang w:eastAsia="en-US"/>
        </w:rPr>
        <w:t xml:space="preserve"> (RMHC). RMHC istnieje od ponad 40 lat i jako organizacja non-profit działa w 65 krajach na rzecz idei „Aby rodzina mogła być razem”. </w:t>
      </w:r>
    </w:p>
    <w:p w14:paraId="3A3A5A8F" w14:textId="277652F2" w:rsidR="004506D0" w:rsidRPr="00D81700" w:rsidRDefault="004506D0" w:rsidP="004506D0">
      <w:pPr>
        <w:pStyle w:val="Standard"/>
        <w:spacing w:line="360" w:lineRule="auto"/>
        <w:jc w:val="both"/>
        <w:rPr>
          <w:rFonts w:asciiTheme="minorHAnsi" w:hAnsiTheme="minorHAnsi" w:cstheme="minorHAnsi"/>
          <w:color w:val="485A5A"/>
          <w:sz w:val="20"/>
          <w:szCs w:val="20"/>
        </w:rPr>
      </w:pPr>
      <w:r w:rsidRPr="00D81700">
        <w:rPr>
          <w:rFonts w:asciiTheme="minorHAnsi" w:hAnsiTheme="minorHAnsi" w:cstheme="minorHAnsi"/>
          <w:color w:val="485A5A"/>
          <w:sz w:val="20"/>
          <w:szCs w:val="20"/>
          <w:lang w:eastAsia="en-US"/>
        </w:rPr>
        <w:t>Założona w 2002 roku polska Fundacja upowszechnia profilaktykę w walce z nowotworami u dzieci, prowadząc ogólnopolski program bezpłatnych badań przesiewowych USG, szkoląc lekarzy rodzinnych i rodziców, wspierając rodziny w czasie, gdy dziecko trafia do szpitala, prowadząc Pokoje Rodzinne w IP-CZD w Międzylesiu oraz w Szpitalu Pediatrycznym WUM, a także Domy Ronalda McDonalda przy Uniwersyteckim Szpitalu Dziecięcym w Krakowie oraz w kampusie Warszawskiego Uniwersytetu Medycznego.  Fundacja promuje ideę  „szpitali przyjaznych rodzinie”, stawiając za wzór wyposażony przez siebie Szpital Pediatryczny Warszawskiego Uniwersytetu Medycznego w Warszawie, pierwszy w Polsce, w którym żaden rodzic nie śpi na podłodze. F</w:t>
      </w:r>
      <w:r w:rsidRPr="00D81700">
        <w:rPr>
          <w:rFonts w:asciiTheme="minorHAnsi" w:hAnsiTheme="minorHAnsi" w:cstheme="minorHAnsi"/>
          <w:color w:val="485A5A"/>
          <w:sz w:val="20"/>
          <w:szCs w:val="20"/>
        </w:rPr>
        <w:t>undację wspiera w Polsce we wszystkich programach</w:t>
      </w:r>
      <w:r w:rsidR="00A85B5D" w:rsidRPr="00D81700">
        <w:rPr>
          <w:rFonts w:asciiTheme="minorHAnsi" w:hAnsiTheme="minorHAnsi" w:cstheme="minorHAnsi"/>
          <w:color w:val="485A5A"/>
          <w:sz w:val="20"/>
          <w:szCs w:val="20"/>
        </w:rPr>
        <w:t xml:space="preserve"> ponad</w:t>
      </w:r>
      <w:r w:rsidRPr="00D81700">
        <w:rPr>
          <w:rFonts w:asciiTheme="minorHAnsi" w:hAnsiTheme="minorHAnsi" w:cstheme="minorHAnsi"/>
          <w:color w:val="485A5A"/>
          <w:sz w:val="20"/>
          <w:szCs w:val="20"/>
        </w:rPr>
        <w:t xml:space="preserve"> </w:t>
      </w:r>
      <w:r w:rsidR="00A85B5D" w:rsidRPr="00D81700">
        <w:rPr>
          <w:rFonts w:asciiTheme="minorHAnsi" w:hAnsiTheme="minorHAnsi" w:cstheme="minorHAnsi"/>
          <w:color w:val="485A5A"/>
          <w:sz w:val="20"/>
          <w:szCs w:val="20"/>
        </w:rPr>
        <w:t>tysiąc</w:t>
      </w:r>
      <w:r w:rsidRPr="00D81700">
        <w:rPr>
          <w:rFonts w:asciiTheme="minorHAnsi" w:hAnsiTheme="minorHAnsi" w:cstheme="minorHAnsi"/>
          <w:color w:val="485A5A"/>
          <w:sz w:val="20"/>
          <w:szCs w:val="20"/>
        </w:rPr>
        <w:t xml:space="preserve"> Wolontariuszy rocznie.</w:t>
      </w:r>
    </w:p>
    <w:p w14:paraId="67D4A940" w14:textId="07C83961" w:rsidR="00A85B5D" w:rsidRPr="00D81700" w:rsidRDefault="00A85B5D" w:rsidP="00A85B5D">
      <w:pPr>
        <w:pStyle w:val="Bezodstpw"/>
        <w:rPr>
          <w:rFonts w:cstheme="minorHAnsi"/>
          <w:color w:val="485A5A"/>
          <w:sz w:val="20"/>
          <w:szCs w:val="20"/>
          <w:lang w:val="pl-PL"/>
        </w:rPr>
      </w:pPr>
      <w:r w:rsidRPr="00D81700">
        <w:rPr>
          <w:rFonts w:cstheme="minorHAnsi"/>
          <w:color w:val="485A5A"/>
          <w:sz w:val="20"/>
          <w:szCs w:val="20"/>
          <w:lang w:val="pl-PL"/>
        </w:rPr>
        <w:t xml:space="preserve">Wszystko o Programie w Polsce oraz o światowym zasięgu programu: </w:t>
      </w:r>
      <w:hyperlink r:id="rId18" w:history="1">
        <w:r w:rsidRPr="00D81700">
          <w:rPr>
            <w:rFonts w:cstheme="minorHAnsi"/>
            <w:color w:val="485A5A"/>
            <w:sz w:val="20"/>
            <w:szCs w:val="20"/>
            <w:lang w:val="pl-PL"/>
          </w:rPr>
          <w:t>www.frm.org.pl</w:t>
        </w:r>
      </w:hyperlink>
      <w:r w:rsidRPr="00D81700">
        <w:rPr>
          <w:rFonts w:cstheme="minorHAnsi"/>
          <w:color w:val="485A5A"/>
          <w:sz w:val="20"/>
          <w:szCs w:val="20"/>
          <w:lang w:val="pl-PL"/>
        </w:rPr>
        <w:t xml:space="preserve">, </w:t>
      </w:r>
      <w:hyperlink r:id="rId19" w:history="1">
        <w:r w:rsidRPr="00D81700">
          <w:rPr>
            <w:rFonts w:cstheme="minorHAnsi"/>
            <w:color w:val="485A5A"/>
            <w:sz w:val="20"/>
            <w:szCs w:val="20"/>
            <w:lang w:val="pl-PL"/>
          </w:rPr>
          <w:t>www.rmhc.org</w:t>
        </w:r>
      </w:hyperlink>
      <w:r w:rsidRPr="00D81700">
        <w:rPr>
          <w:rFonts w:cstheme="minorHAnsi"/>
          <w:color w:val="485A5A"/>
          <w:sz w:val="20"/>
          <w:szCs w:val="20"/>
          <w:lang w:val="pl-PL"/>
        </w:rPr>
        <w:t>.</w:t>
      </w:r>
    </w:p>
    <w:p w14:paraId="0158C4EA" w14:textId="6FB7AF4B" w:rsidR="00A85B5D" w:rsidRDefault="00A85B5D" w:rsidP="004506D0">
      <w:pPr>
        <w:pStyle w:val="Standard"/>
        <w:spacing w:line="360" w:lineRule="auto"/>
        <w:jc w:val="both"/>
        <w:rPr>
          <w:rFonts w:cstheme="minorHAnsi"/>
          <w:color w:val="485A5A"/>
          <w:sz w:val="20"/>
          <w:szCs w:val="20"/>
        </w:rPr>
      </w:pPr>
    </w:p>
    <w:p w14:paraId="6DA27D56" w14:textId="77777777" w:rsidR="009102B9" w:rsidRPr="00487906" w:rsidRDefault="009102B9" w:rsidP="005C0C81">
      <w:pPr>
        <w:tabs>
          <w:tab w:val="left" w:pos="567"/>
        </w:tabs>
        <w:spacing w:after="0" w:line="276" w:lineRule="auto"/>
        <w:ind w:right="-612"/>
        <w:jc w:val="both"/>
        <w:rPr>
          <w:rFonts w:cstheme="minorHAnsi"/>
          <w:color w:val="485A5A"/>
          <w:sz w:val="20"/>
          <w:szCs w:val="20"/>
          <w:lang w:val="pl-PL"/>
        </w:rPr>
      </w:pPr>
      <w:r w:rsidRPr="00487906">
        <w:rPr>
          <w:rFonts w:cstheme="minorHAnsi"/>
          <w:color w:val="485A5A"/>
          <w:sz w:val="20"/>
          <w:szCs w:val="20"/>
          <w:lang w:val="pl-PL"/>
        </w:rPr>
        <w:t xml:space="preserve">  Katarzyna Rodziewicz           </w:t>
      </w:r>
    </w:p>
    <w:p w14:paraId="0DAF3D03" w14:textId="77777777" w:rsidR="009102B9" w:rsidRPr="00487906" w:rsidRDefault="009102B9" w:rsidP="005C0C81">
      <w:pPr>
        <w:tabs>
          <w:tab w:val="left" w:pos="567"/>
        </w:tabs>
        <w:spacing w:after="0" w:line="276" w:lineRule="auto"/>
        <w:ind w:right="-612"/>
        <w:jc w:val="both"/>
        <w:rPr>
          <w:rFonts w:cstheme="minorHAnsi"/>
          <w:b/>
          <w:bCs/>
          <w:color w:val="485A5A"/>
          <w:sz w:val="20"/>
          <w:szCs w:val="20"/>
          <w:lang w:val="pl-PL"/>
        </w:rPr>
      </w:pPr>
      <w:r w:rsidRPr="00487906">
        <w:rPr>
          <w:rFonts w:cstheme="minorHAnsi"/>
          <w:b/>
          <w:bCs/>
          <w:color w:val="485A5A"/>
          <w:sz w:val="20"/>
          <w:szCs w:val="20"/>
          <w:lang w:val="pl-PL"/>
        </w:rPr>
        <w:t xml:space="preserve">  Prezes Zarządu Fundacji Ronalda McDonalda   </w:t>
      </w:r>
    </w:p>
    <w:p w14:paraId="16C45DCE" w14:textId="77777777" w:rsidR="009102B9" w:rsidRPr="002B1502" w:rsidRDefault="009102B9" w:rsidP="005C0C81">
      <w:pPr>
        <w:tabs>
          <w:tab w:val="left" w:pos="567"/>
        </w:tabs>
        <w:spacing w:after="0" w:line="276" w:lineRule="auto"/>
        <w:ind w:right="-612"/>
        <w:jc w:val="both"/>
        <w:rPr>
          <w:rFonts w:cstheme="minorHAnsi"/>
          <w:i/>
          <w:iCs/>
          <w:color w:val="485A5A"/>
          <w:sz w:val="20"/>
          <w:szCs w:val="20"/>
          <w:lang w:val="en-US"/>
        </w:rPr>
      </w:pPr>
      <w:r w:rsidRPr="00487906">
        <w:rPr>
          <w:rFonts w:cstheme="minorHAnsi"/>
          <w:color w:val="C7162B"/>
          <w:sz w:val="20"/>
          <w:szCs w:val="20"/>
          <w:lang w:val="pl-PL"/>
        </w:rPr>
        <w:t xml:space="preserve">  </w:t>
      </w:r>
      <w:r w:rsidRPr="002B1502">
        <w:rPr>
          <w:rFonts w:cstheme="minorHAnsi"/>
          <w:color w:val="C7162B"/>
          <w:sz w:val="20"/>
          <w:szCs w:val="20"/>
          <w:lang w:val="en-US"/>
        </w:rPr>
        <w:t xml:space="preserve">M: </w:t>
      </w:r>
      <w:r w:rsidRPr="002B1502">
        <w:rPr>
          <w:rFonts w:cstheme="minorHAnsi"/>
          <w:color w:val="485A5A"/>
          <w:sz w:val="20"/>
          <w:szCs w:val="20"/>
          <w:lang w:val="en-US"/>
        </w:rPr>
        <w:t>+48 502 406 407</w:t>
      </w:r>
      <w:r w:rsidRPr="002B1502">
        <w:rPr>
          <w:rFonts w:cstheme="minorHAnsi"/>
          <w:i/>
          <w:iCs/>
          <w:color w:val="485A5A"/>
          <w:sz w:val="20"/>
          <w:szCs w:val="20"/>
          <w:lang w:val="en-US"/>
        </w:rPr>
        <w:t xml:space="preserve">      </w:t>
      </w:r>
    </w:p>
    <w:p w14:paraId="064F66C8" w14:textId="388D5B38" w:rsidR="009102B9" w:rsidRPr="002B1502" w:rsidRDefault="009102B9" w:rsidP="005C0C81">
      <w:pPr>
        <w:tabs>
          <w:tab w:val="left" w:pos="567"/>
        </w:tabs>
        <w:spacing w:after="0" w:line="276" w:lineRule="auto"/>
        <w:ind w:right="-612"/>
        <w:jc w:val="both"/>
        <w:rPr>
          <w:rFonts w:cstheme="minorHAnsi"/>
          <w:color w:val="485A5A"/>
          <w:sz w:val="20"/>
          <w:szCs w:val="20"/>
          <w:lang w:val="en-US"/>
        </w:rPr>
      </w:pPr>
      <w:r w:rsidRPr="002B1502">
        <w:rPr>
          <w:rFonts w:cstheme="minorHAnsi"/>
          <w:color w:val="C7162B"/>
          <w:sz w:val="20"/>
          <w:szCs w:val="20"/>
          <w:lang w:val="en-US"/>
        </w:rPr>
        <w:t xml:space="preserve">  E: </w:t>
      </w:r>
      <w:hyperlink r:id="rId20" w:history="1">
        <w:r w:rsidR="000A0AE3" w:rsidRPr="00FD1006">
          <w:rPr>
            <w:rStyle w:val="Hipercze"/>
            <w:rFonts w:cstheme="minorHAnsi"/>
            <w:sz w:val="20"/>
            <w:szCs w:val="20"/>
            <w:lang w:val="en-US"/>
          </w:rPr>
          <w:t>katarzyna.rodziewicz@frm.org.pl</w:t>
        </w:r>
      </w:hyperlink>
      <w:r w:rsidRPr="002B1502">
        <w:rPr>
          <w:rFonts w:cstheme="minorHAnsi"/>
          <w:sz w:val="20"/>
          <w:szCs w:val="20"/>
          <w:lang w:val="en-US"/>
        </w:rPr>
        <w:t xml:space="preserve"> </w:t>
      </w:r>
      <w:r w:rsidRPr="002B1502">
        <w:rPr>
          <w:rFonts w:cstheme="minorHAnsi"/>
          <w:color w:val="485A5A"/>
          <w:sz w:val="20"/>
          <w:szCs w:val="20"/>
          <w:lang w:val="en-US"/>
        </w:rPr>
        <w:t xml:space="preserve">             </w:t>
      </w:r>
    </w:p>
    <w:p w14:paraId="74CCBE03" w14:textId="77777777" w:rsidR="009102B9" w:rsidRPr="002B1502" w:rsidRDefault="009102B9" w:rsidP="004506D0">
      <w:pPr>
        <w:pStyle w:val="Standard"/>
        <w:spacing w:line="360" w:lineRule="auto"/>
        <w:jc w:val="both"/>
        <w:rPr>
          <w:rFonts w:cstheme="minorHAnsi"/>
          <w:color w:val="485A5A"/>
          <w:sz w:val="20"/>
          <w:szCs w:val="20"/>
          <w:lang w:val="en-US"/>
        </w:rPr>
      </w:pPr>
    </w:p>
    <w:p w14:paraId="63D5A42F" w14:textId="681719A9" w:rsidR="00D4664C" w:rsidRPr="002B1502" w:rsidRDefault="00D4664C" w:rsidP="005A39C1">
      <w:pPr>
        <w:ind w:left="-170" w:right="-567"/>
        <w:jc w:val="both"/>
        <w:rPr>
          <w:rFonts w:cstheme="minorHAnsi"/>
          <w:sz w:val="20"/>
          <w:szCs w:val="20"/>
          <w:lang w:val="en-US"/>
        </w:rPr>
      </w:pPr>
    </w:p>
    <w:p w14:paraId="16089923" w14:textId="75701B0A" w:rsidR="00A846EE" w:rsidRPr="002B1502" w:rsidRDefault="007F14E2" w:rsidP="00994B30">
      <w:pPr>
        <w:tabs>
          <w:tab w:val="left" w:pos="3060"/>
        </w:tabs>
        <w:ind w:left="57" w:right="-57"/>
        <w:jc w:val="both"/>
        <w:rPr>
          <w:rFonts w:cstheme="minorHAnsi"/>
          <w:lang w:val="en-US"/>
        </w:rPr>
      </w:pPr>
      <w:r w:rsidRPr="00EB209D">
        <w:rPr>
          <w:rFonts w:cstheme="minorHAnsi"/>
          <w:noProof/>
          <w:lang w:val="pl-PL"/>
        </w:rPr>
        <w:lastRenderedPageBreak/>
        <mc:AlternateContent>
          <mc:Choice Requires="wps">
            <w:drawing>
              <wp:anchor distT="4294967295" distB="4294967295" distL="114300" distR="114300" simplePos="0" relativeHeight="251675648" behindDoc="0" locked="0" layoutInCell="1" allowOverlap="1" wp14:anchorId="72497D1A" wp14:editId="37A2A3BB">
                <wp:simplePos x="0" y="0"/>
                <wp:positionH relativeFrom="column">
                  <wp:posOffset>-55245</wp:posOffset>
                </wp:positionH>
                <wp:positionV relativeFrom="paragraph">
                  <wp:posOffset>52069</wp:posOffset>
                </wp:positionV>
                <wp:extent cx="643128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128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CE12F5" id="Straight Connector 4"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35pt,4.1pt" to="502.0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" strokecolor="#485a5a" strokeweight="1.25pt">
                <v:stroke dashstyle="1 1" joinstyle="bevel" endcap="round"/>
                <o:lock v:ext="edit" shapetype="f"/>
              </v:line>
            </w:pict>
          </mc:Fallback>
        </mc:AlternateContent>
      </w:r>
      <w:r w:rsidR="00601A6E" w:rsidRPr="002B1502">
        <w:rPr>
          <w:rFonts w:cstheme="minorHAnsi"/>
          <w:lang w:val="en-US"/>
        </w:rPr>
        <w:tab/>
      </w:r>
    </w:p>
    <w:p w14:paraId="3B51B984" w14:textId="77777777" w:rsidR="008C2095" w:rsidRPr="002B1502" w:rsidRDefault="008C2095" w:rsidP="008C2095">
      <w:pPr>
        <w:tabs>
          <w:tab w:val="left" w:pos="567"/>
        </w:tabs>
        <w:spacing w:after="0" w:line="276" w:lineRule="auto"/>
        <w:ind w:left="-227" w:right="-612"/>
        <w:jc w:val="both"/>
        <w:rPr>
          <w:rFonts w:cstheme="minorHAnsi"/>
          <w:color w:val="485A5A"/>
          <w:sz w:val="20"/>
          <w:szCs w:val="20"/>
          <w:lang w:val="en-US"/>
        </w:rPr>
      </w:pPr>
    </w:p>
    <w:p w14:paraId="4946C389" w14:textId="77777777" w:rsidR="00533793" w:rsidRPr="002B1502" w:rsidRDefault="00533793" w:rsidP="008C2095">
      <w:pPr>
        <w:tabs>
          <w:tab w:val="left" w:pos="567"/>
        </w:tabs>
        <w:spacing w:after="0" w:line="276" w:lineRule="auto"/>
        <w:ind w:left="-227" w:right="-612"/>
        <w:jc w:val="both"/>
        <w:rPr>
          <w:rFonts w:cstheme="minorHAnsi"/>
          <w:color w:val="485A5A"/>
          <w:sz w:val="20"/>
          <w:szCs w:val="20"/>
          <w:lang w:val="en-US"/>
        </w:rPr>
      </w:pPr>
    </w:p>
    <w:p w14:paraId="01A95CE0" w14:textId="77777777" w:rsidR="007E0062" w:rsidRPr="002B1502" w:rsidRDefault="007E0062" w:rsidP="004C071A">
      <w:pPr>
        <w:tabs>
          <w:tab w:val="left" w:pos="567"/>
        </w:tabs>
        <w:spacing w:after="0" w:line="276" w:lineRule="auto"/>
        <w:ind w:left="-227" w:right="-612"/>
        <w:jc w:val="both"/>
        <w:rPr>
          <w:rFonts w:cstheme="minorHAnsi"/>
          <w:color w:val="485A5A"/>
          <w:sz w:val="20"/>
          <w:szCs w:val="20"/>
          <w:lang w:val="en-US"/>
        </w:rPr>
      </w:pPr>
    </w:p>
    <w:p w14:paraId="560A5512" w14:textId="77777777" w:rsidR="007E0062" w:rsidRPr="002B1502" w:rsidRDefault="007E0062" w:rsidP="004C071A">
      <w:pPr>
        <w:tabs>
          <w:tab w:val="left" w:pos="567"/>
        </w:tabs>
        <w:spacing w:after="0" w:line="276" w:lineRule="auto"/>
        <w:ind w:left="-227" w:right="-612"/>
        <w:jc w:val="both"/>
        <w:rPr>
          <w:rFonts w:cstheme="minorHAnsi"/>
          <w:color w:val="485A5A"/>
          <w:sz w:val="20"/>
          <w:szCs w:val="20"/>
          <w:lang w:val="en-US"/>
        </w:rPr>
      </w:pPr>
    </w:p>
    <w:p w14:paraId="5B667161" w14:textId="77777777" w:rsidR="007E0062" w:rsidRDefault="007E0062" w:rsidP="004C071A">
      <w:pPr>
        <w:tabs>
          <w:tab w:val="left" w:pos="567"/>
        </w:tabs>
        <w:spacing w:after="0" w:line="276" w:lineRule="auto"/>
        <w:ind w:left="-227" w:right="-612"/>
        <w:jc w:val="both"/>
        <w:rPr>
          <w:rFonts w:cstheme="minorHAnsi"/>
          <w:color w:val="485A5A"/>
          <w:sz w:val="20"/>
          <w:szCs w:val="20"/>
          <w:lang w:val="en-GB"/>
        </w:rPr>
      </w:pPr>
    </w:p>
    <w:p w14:paraId="3A53CCA2" w14:textId="77777777" w:rsidR="007E0062" w:rsidRDefault="007E0062" w:rsidP="004C071A">
      <w:pPr>
        <w:tabs>
          <w:tab w:val="left" w:pos="567"/>
        </w:tabs>
        <w:spacing w:after="0" w:line="276" w:lineRule="auto"/>
        <w:ind w:left="-227" w:right="-612"/>
        <w:jc w:val="both"/>
        <w:rPr>
          <w:rFonts w:cstheme="minorHAnsi"/>
          <w:color w:val="485A5A"/>
          <w:sz w:val="20"/>
          <w:szCs w:val="20"/>
          <w:lang w:val="en-GB"/>
        </w:rPr>
      </w:pPr>
    </w:p>
    <w:sectPr w:rsidR="007E0062" w:rsidSect="004C071A">
      <w:headerReference w:type="default" r:id="rId21"/>
      <w:pgSz w:w="11906" w:h="16838" w:code="9"/>
      <w:pgMar w:top="1418" w:right="1418" w:bottom="1418" w:left="96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F5703" w14:textId="77777777" w:rsidR="0047402B" w:rsidRDefault="0047402B" w:rsidP="00186C09">
      <w:pPr>
        <w:spacing w:after="0" w:line="240" w:lineRule="auto"/>
      </w:pPr>
      <w:r>
        <w:separator/>
      </w:r>
    </w:p>
  </w:endnote>
  <w:endnote w:type="continuationSeparator" w:id="0">
    <w:p w14:paraId="69332B11" w14:textId="77777777" w:rsidR="0047402B" w:rsidRDefault="0047402B" w:rsidP="00186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Pro 45 Lt">
    <w:altName w:val="Arial"/>
    <w:panose1 w:val="020B0403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5A031" w14:textId="77777777" w:rsidR="0047402B" w:rsidRDefault="0047402B" w:rsidP="00186C09">
      <w:pPr>
        <w:spacing w:after="0" w:line="240" w:lineRule="auto"/>
      </w:pPr>
      <w:r>
        <w:separator/>
      </w:r>
    </w:p>
  </w:footnote>
  <w:footnote w:type="continuationSeparator" w:id="0">
    <w:p w14:paraId="64895E5A" w14:textId="77777777" w:rsidR="0047402B" w:rsidRDefault="0047402B" w:rsidP="00186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584AF" w14:textId="4EBF05B1" w:rsidR="00186C09" w:rsidRDefault="000154D8" w:rsidP="00186C09">
    <w:pPr>
      <w:pStyle w:val="Nagwek"/>
      <w:jc w:val="right"/>
    </w:pPr>
    <w:r>
      <w:rPr>
        <w:noProof/>
      </w:rPr>
      <w:drawing>
        <wp:inline distT="0" distB="0" distL="0" distR="0" wp14:anchorId="114A2D9F" wp14:editId="56D6EED3">
          <wp:extent cx="2256790" cy="1145219"/>
          <wp:effectExtent l="0" t="0" r="0" b="0"/>
          <wp:docPr id="2" name="Obraz 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pic:nvPicPr>
                <pic:blipFill>
                  <a:blip r:embed="rId1"/>
                  <a:stretch>
                    <a:fillRect/>
                  </a:stretch>
                </pic:blipFill>
                <pic:spPr>
                  <a:xfrm>
                    <a:off x="0" y="0"/>
                    <a:ext cx="2294900" cy="1164558"/>
                  </a:xfrm>
                  <a:prstGeom prst="rect">
                    <a:avLst/>
                  </a:prstGeom>
                </pic:spPr>
              </pic:pic>
            </a:graphicData>
          </a:graphic>
        </wp:inline>
      </w:drawing>
    </w:r>
    <w:r w:rsidR="002F6EA2">
      <w:rPr>
        <w:noProof/>
        <w:lang w:val="en-US"/>
      </w:rPr>
      <w:drawing>
        <wp:anchor distT="0" distB="0" distL="114300" distR="114300" simplePos="0" relativeHeight="251658240" behindDoc="1" locked="0" layoutInCell="1" allowOverlap="1" wp14:anchorId="4AB61395" wp14:editId="023CF688">
          <wp:simplePos x="0" y="0"/>
          <wp:positionH relativeFrom="margin">
            <wp:posOffset>10160</wp:posOffset>
          </wp:positionH>
          <wp:positionV relativeFrom="paragraph">
            <wp:posOffset>241300</wp:posOffset>
          </wp:positionV>
          <wp:extent cx="1876425" cy="375285"/>
          <wp:effectExtent l="0" t="0" r="9525" b="5715"/>
          <wp:wrapTight wrapText="bothSides">
            <wp:wrapPolygon edited="0">
              <wp:start x="1316" y="0"/>
              <wp:lineTo x="0" y="1096"/>
              <wp:lineTo x="0" y="12061"/>
              <wp:lineTo x="1316" y="17543"/>
              <wp:lineTo x="1316" y="20832"/>
              <wp:lineTo x="21490" y="20832"/>
              <wp:lineTo x="21490" y="10964"/>
              <wp:lineTo x="14692" y="0"/>
              <wp:lineTo x="1316" y="0"/>
            </wp:wrapPolygon>
          </wp:wrapTight>
          <wp:docPr id="12" name="Picture 12" descr="C:\Users\Stefan Popa\Downloads\globalworth_foundation_logo_r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n Popa\Downloads\globalworth_foundation_logo_rosu.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76425" cy="3752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A1D07"/>
    <w:multiLevelType w:val="hybridMultilevel"/>
    <w:tmpl w:val="9960A246"/>
    <w:lvl w:ilvl="0" w:tplc="08090005">
      <w:start w:val="1"/>
      <w:numFmt w:val="bullet"/>
      <w:lvlText w:val=""/>
      <w:lvlJc w:val="left"/>
      <w:pPr>
        <w:ind w:left="663" w:hanging="360"/>
      </w:pPr>
      <w:rPr>
        <w:rFonts w:ascii="Wingdings" w:hAnsi="Wingdings"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1" w15:restartNumberingAfterBreak="0">
    <w:nsid w:val="0C5B297E"/>
    <w:multiLevelType w:val="hybridMultilevel"/>
    <w:tmpl w:val="295E3DD0"/>
    <w:lvl w:ilvl="0" w:tplc="CCC66FFA">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774AFD"/>
    <w:multiLevelType w:val="hybridMultilevel"/>
    <w:tmpl w:val="31085986"/>
    <w:lvl w:ilvl="0" w:tplc="08090005">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3" w15:restartNumberingAfterBreak="0">
    <w:nsid w:val="317F04A0"/>
    <w:multiLevelType w:val="hybridMultilevel"/>
    <w:tmpl w:val="0276B052"/>
    <w:lvl w:ilvl="0" w:tplc="C9509692">
      <w:start w:val="17"/>
      <w:numFmt w:val="bullet"/>
      <w:lvlText w:val="-"/>
      <w:lvlJc w:val="left"/>
      <w:pPr>
        <w:ind w:left="720" w:hanging="360"/>
      </w:pPr>
      <w:rPr>
        <w:rFonts w:ascii="Calibri" w:eastAsia="Calibri"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6FE27D79"/>
    <w:multiLevelType w:val="hybridMultilevel"/>
    <w:tmpl w:val="ACF25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1E3CD0"/>
    <w:multiLevelType w:val="hybridMultilevel"/>
    <w:tmpl w:val="1430EB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F1E"/>
    <w:rsid w:val="000018ED"/>
    <w:rsid w:val="00005994"/>
    <w:rsid w:val="000132EA"/>
    <w:rsid w:val="000154D8"/>
    <w:rsid w:val="00032582"/>
    <w:rsid w:val="000806D8"/>
    <w:rsid w:val="00090611"/>
    <w:rsid w:val="00091E83"/>
    <w:rsid w:val="000924B1"/>
    <w:rsid w:val="0009467D"/>
    <w:rsid w:val="000A0AE3"/>
    <w:rsid w:val="000A498C"/>
    <w:rsid w:val="000C04D5"/>
    <w:rsid w:val="000C1F43"/>
    <w:rsid w:val="000C70D6"/>
    <w:rsid w:val="000D57E1"/>
    <w:rsid w:val="000D601B"/>
    <w:rsid w:val="000E37F2"/>
    <w:rsid w:val="000E3C84"/>
    <w:rsid w:val="000E4CB8"/>
    <w:rsid w:val="000E566B"/>
    <w:rsid w:val="000F51AB"/>
    <w:rsid w:val="000F7667"/>
    <w:rsid w:val="001013E5"/>
    <w:rsid w:val="001108F2"/>
    <w:rsid w:val="00113410"/>
    <w:rsid w:val="001219E3"/>
    <w:rsid w:val="0012227F"/>
    <w:rsid w:val="00135A06"/>
    <w:rsid w:val="00155781"/>
    <w:rsid w:val="00160824"/>
    <w:rsid w:val="001609BC"/>
    <w:rsid w:val="00161BCF"/>
    <w:rsid w:val="00180193"/>
    <w:rsid w:val="00180218"/>
    <w:rsid w:val="00186C09"/>
    <w:rsid w:val="00197A5D"/>
    <w:rsid w:val="00197D65"/>
    <w:rsid w:val="001A6616"/>
    <w:rsid w:val="001B3CE5"/>
    <w:rsid w:val="001C3024"/>
    <w:rsid w:val="001D0F22"/>
    <w:rsid w:val="001E20F0"/>
    <w:rsid w:val="001F084D"/>
    <w:rsid w:val="001F215F"/>
    <w:rsid w:val="001F2BA3"/>
    <w:rsid w:val="00206509"/>
    <w:rsid w:val="00215D94"/>
    <w:rsid w:val="00224FA0"/>
    <w:rsid w:val="00233F54"/>
    <w:rsid w:val="002464B0"/>
    <w:rsid w:val="00251F65"/>
    <w:rsid w:val="00255614"/>
    <w:rsid w:val="002564C7"/>
    <w:rsid w:val="00264285"/>
    <w:rsid w:val="00266511"/>
    <w:rsid w:val="00273D74"/>
    <w:rsid w:val="0027407E"/>
    <w:rsid w:val="00277E1C"/>
    <w:rsid w:val="00280899"/>
    <w:rsid w:val="00285181"/>
    <w:rsid w:val="00291779"/>
    <w:rsid w:val="00292DD3"/>
    <w:rsid w:val="002A08D3"/>
    <w:rsid w:val="002A0EA9"/>
    <w:rsid w:val="002A3286"/>
    <w:rsid w:val="002A5679"/>
    <w:rsid w:val="002B1502"/>
    <w:rsid w:val="002C5B12"/>
    <w:rsid w:val="002D06C9"/>
    <w:rsid w:val="002D7762"/>
    <w:rsid w:val="002E30E5"/>
    <w:rsid w:val="002F6EA2"/>
    <w:rsid w:val="0030013F"/>
    <w:rsid w:val="0030655A"/>
    <w:rsid w:val="0030655E"/>
    <w:rsid w:val="003118DB"/>
    <w:rsid w:val="003177AF"/>
    <w:rsid w:val="003229DC"/>
    <w:rsid w:val="00331F6D"/>
    <w:rsid w:val="00340150"/>
    <w:rsid w:val="00340C84"/>
    <w:rsid w:val="00343DD8"/>
    <w:rsid w:val="00373A2C"/>
    <w:rsid w:val="00375BA3"/>
    <w:rsid w:val="0038058C"/>
    <w:rsid w:val="00382486"/>
    <w:rsid w:val="00384FF9"/>
    <w:rsid w:val="003901A2"/>
    <w:rsid w:val="00395F95"/>
    <w:rsid w:val="00396BFF"/>
    <w:rsid w:val="003979F5"/>
    <w:rsid w:val="003A0834"/>
    <w:rsid w:val="003A6837"/>
    <w:rsid w:val="003A6C69"/>
    <w:rsid w:val="003C1BA8"/>
    <w:rsid w:val="003C2F1A"/>
    <w:rsid w:val="003D1CEA"/>
    <w:rsid w:val="003D5940"/>
    <w:rsid w:val="003D607C"/>
    <w:rsid w:val="003E3263"/>
    <w:rsid w:val="003E4AC1"/>
    <w:rsid w:val="003E4E82"/>
    <w:rsid w:val="003F204C"/>
    <w:rsid w:val="003F25BE"/>
    <w:rsid w:val="003F39FF"/>
    <w:rsid w:val="003F64C2"/>
    <w:rsid w:val="004010A2"/>
    <w:rsid w:val="00404058"/>
    <w:rsid w:val="00412E78"/>
    <w:rsid w:val="00425762"/>
    <w:rsid w:val="00431012"/>
    <w:rsid w:val="0043729D"/>
    <w:rsid w:val="004506D0"/>
    <w:rsid w:val="00451E50"/>
    <w:rsid w:val="00452389"/>
    <w:rsid w:val="00460374"/>
    <w:rsid w:val="0046269A"/>
    <w:rsid w:val="00463783"/>
    <w:rsid w:val="00471FEE"/>
    <w:rsid w:val="0047402B"/>
    <w:rsid w:val="00474413"/>
    <w:rsid w:val="00487906"/>
    <w:rsid w:val="00487AC4"/>
    <w:rsid w:val="00491673"/>
    <w:rsid w:val="00493A35"/>
    <w:rsid w:val="004A0EBF"/>
    <w:rsid w:val="004A1EA4"/>
    <w:rsid w:val="004A2C8B"/>
    <w:rsid w:val="004B668E"/>
    <w:rsid w:val="004B7A9B"/>
    <w:rsid w:val="004C071A"/>
    <w:rsid w:val="004C241F"/>
    <w:rsid w:val="004C2F50"/>
    <w:rsid w:val="004C5142"/>
    <w:rsid w:val="004D13FD"/>
    <w:rsid w:val="004D510D"/>
    <w:rsid w:val="004E60EA"/>
    <w:rsid w:val="004F21A3"/>
    <w:rsid w:val="004F2423"/>
    <w:rsid w:val="004F2F51"/>
    <w:rsid w:val="004F31A3"/>
    <w:rsid w:val="005010F4"/>
    <w:rsid w:val="0052102F"/>
    <w:rsid w:val="00523835"/>
    <w:rsid w:val="005252B0"/>
    <w:rsid w:val="00533793"/>
    <w:rsid w:val="00537C09"/>
    <w:rsid w:val="0054279E"/>
    <w:rsid w:val="00551DC1"/>
    <w:rsid w:val="00574E25"/>
    <w:rsid w:val="0057663B"/>
    <w:rsid w:val="00582047"/>
    <w:rsid w:val="005874D2"/>
    <w:rsid w:val="00593118"/>
    <w:rsid w:val="005A39C1"/>
    <w:rsid w:val="005A4989"/>
    <w:rsid w:val="005C0C81"/>
    <w:rsid w:val="005C4952"/>
    <w:rsid w:val="005C6835"/>
    <w:rsid w:val="005D233E"/>
    <w:rsid w:val="005E19D9"/>
    <w:rsid w:val="005F03B9"/>
    <w:rsid w:val="005F3FA7"/>
    <w:rsid w:val="00601A6E"/>
    <w:rsid w:val="00606A6F"/>
    <w:rsid w:val="006077BE"/>
    <w:rsid w:val="006108C1"/>
    <w:rsid w:val="00614DDD"/>
    <w:rsid w:val="00631F19"/>
    <w:rsid w:val="00636A3D"/>
    <w:rsid w:val="006504B6"/>
    <w:rsid w:val="00650ACA"/>
    <w:rsid w:val="00663A04"/>
    <w:rsid w:val="006649B4"/>
    <w:rsid w:val="0067182E"/>
    <w:rsid w:val="00675F1E"/>
    <w:rsid w:val="006807FF"/>
    <w:rsid w:val="0068190D"/>
    <w:rsid w:val="006826C6"/>
    <w:rsid w:val="006854E8"/>
    <w:rsid w:val="00687D26"/>
    <w:rsid w:val="006A4861"/>
    <w:rsid w:val="006A6C67"/>
    <w:rsid w:val="006B0D96"/>
    <w:rsid w:val="006B53EA"/>
    <w:rsid w:val="006B6903"/>
    <w:rsid w:val="006D1BEF"/>
    <w:rsid w:val="006D60F0"/>
    <w:rsid w:val="006E6672"/>
    <w:rsid w:val="006E6DCF"/>
    <w:rsid w:val="0070734C"/>
    <w:rsid w:val="00712B3B"/>
    <w:rsid w:val="0072188C"/>
    <w:rsid w:val="007223E3"/>
    <w:rsid w:val="0073041F"/>
    <w:rsid w:val="007364A3"/>
    <w:rsid w:val="007369A7"/>
    <w:rsid w:val="007470ED"/>
    <w:rsid w:val="00747F6A"/>
    <w:rsid w:val="0075022B"/>
    <w:rsid w:val="00752F08"/>
    <w:rsid w:val="00756A6D"/>
    <w:rsid w:val="00773B2E"/>
    <w:rsid w:val="0078048C"/>
    <w:rsid w:val="00786008"/>
    <w:rsid w:val="0079537A"/>
    <w:rsid w:val="007A5E90"/>
    <w:rsid w:val="007A7EB5"/>
    <w:rsid w:val="007B14E5"/>
    <w:rsid w:val="007B2609"/>
    <w:rsid w:val="007D25EC"/>
    <w:rsid w:val="007D7281"/>
    <w:rsid w:val="007E0062"/>
    <w:rsid w:val="007E068B"/>
    <w:rsid w:val="007E3EC7"/>
    <w:rsid w:val="007E637D"/>
    <w:rsid w:val="007F14E2"/>
    <w:rsid w:val="007F3E6A"/>
    <w:rsid w:val="00803568"/>
    <w:rsid w:val="00811230"/>
    <w:rsid w:val="00812454"/>
    <w:rsid w:val="0081757C"/>
    <w:rsid w:val="008177C8"/>
    <w:rsid w:val="008274BC"/>
    <w:rsid w:val="00834CB5"/>
    <w:rsid w:val="008357E3"/>
    <w:rsid w:val="00843923"/>
    <w:rsid w:val="00845639"/>
    <w:rsid w:val="00850132"/>
    <w:rsid w:val="00855DE7"/>
    <w:rsid w:val="00856BC3"/>
    <w:rsid w:val="00857D67"/>
    <w:rsid w:val="008718A9"/>
    <w:rsid w:val="00896249"/>
    <w:rsid w:val="008A3351"/>
    <w:rsid w:val="008B555A"/>
    <w:rsid w:val="008C2095"/>
    <w:rsid w:val="008D28A6"/>
    <w:rsid w:val="008D52A1"/>
    <w:rsid w:val="008E7339"/>
    <w:rsid w:val="008F7AF5"/>
    <w:rsid w:val="00901297"/>
    <w:rsid w:val="00905F5B"/>
    <w:rsid w:val="009102B9"/>
    <w:rsid w:val="00910C7E"/>
    <w:rsid w:val="00912FB8"/>
    <w:rsid w:val="00923059"/>
    <w:rsid w:val="009246C1"/>
    <w:rsid w:val="00934007"/>
    <w:rsid w:val="00943FDC"/>
    <w:rsid w:val="009464DE"/>
    <w:rsid w:val="00951114"/>
    <w:rsid w:val="00961809"/>
    <w:rsid w:val="00964DA0"/>
    <w:rsid w:val="00965DD1"/>
    <w:rsid w:val="00967127"/>
    <w:rsid w:val="00970060"/>
    <w:rsid w:val="00983EDC"/>
    <w:rsid w:val="009907F8"/>
    <w:rsid w:val="009915AC"/>
    <w:rsid w:val="00994B30"/>
    <w:rsid w:val="009A06BE"/>
    <w:rsid w:val="009C55F9"/>
    <w:rsid w:val="009C6371"/>
    <w:rsid w:val="009C75CA"/>
    <w:rsid w:val="009D1541"/>
    <w:rsid w:val="009E1633"/>
    <w:rsid w:val="009E49EE"/>
    <w:rsid w:val="009F135F"/>
    <w:rsid w:val="00A133C9"/>
    <w:rsid w:val="00A14879"/>
    <w:rsid w:val="00A174EE"/>
    <w:rsid w:val="00A252F0"/>
    <w:rsid w:val="00A30018"/>
    <w:rsid w:val="00A540BD"/>
    <w:rsid w:val="00A6435A"/>
    <w:rsid w:val="00A80DBA"/>
    <w:rsid w:val="00A846EE"/>
    <w:rsid w:val="00A85B5D"/>
    <w:rsid w:val="00A8636D"/>
    <w:rsid w:val="00AA519F"/>
    <w:rsid w:val="00AB51B8"/>
    <w:rsid w:val="00AB610F"/>
    <w:rsid w:val="00AE51BF"/>
    <w:rsid w:val="00AE5B50"/>
    <w:rsid w:val="00AE7DCF"/>
    <w:rsid w:val="00AF44C8"/>
    <w:rsid w:val="00B0117D"/>
    <w:rsid w:val="00B04DF1"/>
    <w:rsid w:val="00B07924"/>
    <w:rsid w:val="00B11A7D"/>
    <w:rsid w:val="00B24AD2"/>
    <w:rsid w:val="00B251CB"/>
    <w:rsid w:val="00B41AAE"/>
    <w:rsid w:val="00B43296"/>
    <w:rsid w:val="00B50844"/>
    <w:rsid w:val="00B6306A"/>
    <w:rsid w:val="00B64298"/>
    <w:rsid w:val="00B73C0B"/>
    <w:rsid w:val="00B76B67"/>
    <w:rsid w:val="00B83464"/>
    <w:rsid w:val="00B85748"/>
    <w:rsid w:val="00B90DE0"/>
    <w:rsid w:val="00BA4915"/>
    <w:rsid w:val="00BB0987"/>
    <w:rsid w:val="00BD092A"/>
    <w:rsid w:val="00BD1189"/>
    <w:rsid w:val="00BD798D"/>
    <w:rsid w:val="00BF7313"/>
    <w:rsid w:val="00C03188"/>
    <w:rsid w:val="00C11C41"/>
    <w:rsid w:val="00C25611"/>
    <w:rsid w:val="00C30643"/>
    <w:rsid w:val="00C37534"/>
    <w:rsid w:val="00C46D03"/>
    <w:rsid w:val="00C4759D"/>
    <w:rsid w:val="00C503A0"/>
    <w:rsid w:val="00C606AD"/>
    <w:rsid w:val="00C709E2"/>
    <w:rsid w:val="00C71048"/>
    <w:rsid w:val="00C9229C"/>
    <w:rsid w:val="00C96E40"/>
    <w:rsid w:val="00CA224F"/>
    <w:rsid w:val="00CA2FE0"/>
    <w:rsid w:val="00CA4C01"/>
    <w:rsid w:val="00CB1934"/>
    <w:rsid w:val="00CB6BA6"/>
    <w:rsid w:val="00CC735B"/>
    <w:rsid w:val="00CD2598"/>
    <w:rsid w:val="00CE4F30"/>
    <w:rsid w:val="00CE61AB"/>
    <w:rsid w:val="00CF11FF"/>
    <w:rsid w:val="00CF18D0"/>
    <w:rsid w:val="00D01D2C"/>
    <w:rsid w:val="00D10436"/>
    <w:rsid w:val="00D303C3"/>
    <w:rsid w:val="00D34296"/>
    <w:rsid w:val="00D4664C"/>
    <w:rsid w:val="00D52990"/>
    <w:rsid w:val="00D55364"/>
    <w:rsid w:val="00D81700"/>
    <w:rsid w:val="00D90847"/>
    <w:rsid w:val="00D9484A"/>
    <w:rsid w:val="00DA04B3"/>
    <w:rsid w:val="00DA6EAF"/>
    <w:rsid w:val="00DC4E38"/>
    <w:rsid w:val="00DE0DEA"/>
    <w:rsid w:val="00DE5C3E"/>
    <w:rsid w:val="00DF1AC7"/>
    <w:rsid w:val="00DF30AA"/>
    <w:rsid w:val="00E01A3C"/>
    <w:rsid w:val="00E01AB5"/>
    <w:rsid w:val="00E05B94"/>
    <w:rsid w:val="00E21B4D"/>
    <w:rsid w:val="00E5281B"/>
    <w:rsid w:val="00E57743"/>
    <w:rsid w:val="00E772A0"/>
    <w:rsid w:val="00E81EA2"/>
    <w:rsid w:val="00E82E2B"/>
    <w:rsid w:val="00E8370F"/>
    <w:rsid w:val="00E90BA8"/>
    <w:rsid w:val="00EB209D"/>
    <w:rsid w:val="00EC4B45"/>
    <w:rsid w:val="00EE18CA"/>
    <w:rsid w:val="00EE2373"/>
    <w:rsid w:val="00EE3478"/>
    <w:rsid w:val="00EE6F7D"/>
    <w:rsid w:val="00F0331A"/>
    <w:rsid w:val="00F045AB"/>
    <w:rsid w:val="00F04816"/>
    <w:rsid w:val="00F12A18"/>
    <w:rsid w:val="00F14671"/>
    <w:rsid w:val="00F16316"/>
    <w:rsid w:val="00F1685C"/>
    <w:rsid w:val="00F31F7F"/>
    <w:rsid w:val="00F4436D"/>
    <w:rsid w:val="00F57BBE"/>
    <w:rsid w:val="00F66CAE"/>
    <w:rsid w:val="00F74498"/>
    <w:rsid w:val="00F92C06"/>
    <w:rsid w:val="00F93416"/>
    <w:rsid w:val="00FA0042"/>
    <w:rsid w:val="00FC196E"/>
    <w:rsid w:val="00FC38BF"/>
    <w:rsid w:val="00FE09D5"/>
    <w:rsid w:val="00FE2C9E"/>
    <w:rsid w:val="00FF1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6464EB"/>
  <w15:docId w15:val="{665E1E63-F568-4B7B-9CCE-336A634CF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5084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86C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86C09"/>
  </w:style>
  <w:style w:type="paragraph" w:styleId="Stopka">
    <w:name w:val="footer"/>
    <w:basedOn w:val="Normalny"/>
    <w:link w:val="StopkaZnak"/>
    <w:uiPriority w:val="99"/>
    <w:unhideWhenUsed/>
    <w:rsid w:val="00186C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86C09"/>
  </w:style>
  <w:style w:type="paragraph" w:styleId="Akapitzlist">
    <w:name w:val="List Paragraph"/>
    <w:basedOn w:val="Normalny"/>
    <w:uiPriority w:val="34"/>
    <w:qFormat/>
    <w:rsid w:val="00B43296"/>
    <w:pPr>
      <w:ind w:left="720"/>
      <w:contextualSpacing/>
    </w:pPr>
  </w:style>
  <w:style w:type="character" w:styleId="Hipercze">
    <w:name w:val="Hyperlink"/>
    <w:basedOn w:val="Domylnaczcionkaakapitu"/>
    <w:uiPriority w:val="99"/>
    <w:unhideWhenUsed/>
    <w:rsid w:val="00005994"/>
    <w:rPr>
      <w:color w:val="0563C1" w:themeColor="hyperlink"/>
      <w:u w:val="single"/>
    </w:rPr>
  </w:style>
  <w:style w:type="character" w:customStyle="1" w:styleId="UnresolvedMention1">
    <w:name w:val="Unresolved Mention1"/>
    <w:basedOn w:val="Domylnaczcionkaakapitu"/>
    <w:uiPriority w:val="99"/>
    <w:semiHidden/>
    <w:unhideWhenUsed/>
    <w:rsid w:val="00395F95"/>
    <w:rPr>
      <w:color w:val="605E5C"/>
      <w:shd w:val="clear" w:color="auto" w:fill="E1DFDD"/>
    </w:rPr>
  </w:style>
  <w:style w:type="character" w:styleId="Pogrubienie">
    <w:name w:val="Strong"/>
    <w:basedOn w:val="Domylnaczcionkaakapitu"/>
    <w:uiPriority w:val="22"/>
    <w:qFormat/>
    <w:rsid w:val="0046269A"/>
    <w:rPr>
      <w:b/>
      <w:bCs/>
    </w:rPr>
  </w:style>
  <w:style w:type="character" w:styleId="Uwydatnienie">
    <w:name w:val="Emphasis"/>
    <w:basedOn w:val="Domylnaczcionkaakapitu"/>
    <w:uiPriority w:val="20"/>
    <w:qFormat/>
    <w:rsid w:val="00A30018"/>
    <w:rPr>
      <w:i/>
      <w:iCs/>
    </w:rPr>
  </w:style>
  <w:style w:type="character" w:styleId="Odwoaniedokomentarza">
    <w:name w:val="annotation reference"/>
    <w:basedOn w:val="Domylnaczcionkaakapitu"/>
    <w:uiPriority w:val="99"/>
    <w:semiHidden/>
    <w:unhideWhenUsed/>
    <w:rsid w:val="00B11A7D"/>
    <w:rPr>
      <w:sz w:val="16"/>
      <w:szCs w:val="16"/>
    </w:rPr>
  </w:style>
  <w:style w:type="paragraph" w:styleId="Tekstkomentarza">
    <w:name w:val="annotation text"/>
    <w:basedOn w:val="Normalny"/>
    <w:link w:val="TekstkomentarzaZnak"/>
    <w:uiPriority w:val="99"/>
    <w:unhideWhenUsed/>
    <w:rsid w:val="00B11A7D"/>
    <w:pPr>
      <w:spacing w:line="240" w:lineRule="auto"/>
    </w:pPr>
    <w:rPr>
      <w:sz w:val="20"/>
      <w:szCs w:val="20"/>
    </w:rPr>
  </w:style>
  <w:style w:type="character" w:customStyle="1" w:styleId="TekstkomentarzaZnak">
    <w:name w:val="Tekst komentarza Znak"/>
    <w:basedOn w:val="Domylnaczcionkaakapitu"/>
    <w:link w:val="Tekstkomentarza"/>
    <w:uiPriority w:val="99"/>
    <w:rsid w:val="00B11A7D"/>
    <w:rPr>
      <w:sz w:val="20"/>
      <w:szCs w:val="20"/>
    </w:rPr>
  </w:style>
  <w:style w:type="paragraph" w:styleId="Tematkomentarza">
    <w:name w:val="annotation subject"/>
    <w:basedOn w:val="Tekstkomentarza"/>
    <w:next w:val="Tekstkomentarza"/>
    <w:link w:val="TematkomentarzaZnak"/>
    <w:uiPriority w:val="99"/>
    <w:semiHidden/>
    <w:unhideWhenUsed/>
    <w:rsid w:val="00B11A7D"/>
    <w:rPr>
      <w:b/>
      <w:bCs/>
    </w:rPr>
  </w:style>
  <w:style w:type="character" w:customStyle="1" w:styleId="TematkomentarzaZnak">
    <w:name w:val="Temat komentarza Znak"/>
    <w:basedOn w:val="TekstkomentarzaZnak"/>
    <w:link w:val="Tematkomentarza"/>
    <w:uiPriority w:val="99"/>
    <w:semiHidden/>
    <w:rsid w:val="00B11A7D"/>
    <w:rPr>
      <w:b/>
      <w:bCs/>
      <w:sz w:val="20"/>
      <w:szCs w:val="20"/>
    </w:rPr>
  </w:style>
  <w:style w:type="paragraph" w:styleId="Bezodstpw">
    <w:name w:val="No Spacing"/>
    <w:uiPriority w:val="1"/>
    <w:qFormat/>
    <w:rsid w:val="00DE0DEA"/>
    <w:pPr>
      <w:spacing w:after="0" w:line="240" w:lineRule="auto"/>
    </w:pPr>
    <w:rPr>
      <w:lang w:val="en-GB"/>
    </w:rPr>
  </w:style>
  <w:style w:type="character" w:styleId="Nierozpoznanawzmianka">
    <w:name w:val="Unresolved Mention"/>
    <w:basedOn w:val="Domylnaczcionkaakapitu"/>
    <w:uiPriority w:val="99"/>
    <w:semiHidden/>
    <w:unhideWhenUsed/>
    <w:rsid w:val="004C2F50"/>
    <w:rPr>
      <w:color w:val="605E5C"/>
      <w:shd w:val="clear" w:color="auto" w:fill="E1DFDD"/>
    </w:rPr>
  </w:style>
  <w:style w:type="paragraph" w:customStyle="1" w:styleId="Standard">
    <w:name w:val="Standard"/>
    <w:basedOn w:val="Normalny"/>
    <w:rsid w:val="004506D0"/>
    <w:pPr>
      <w:autoSpaceDN w:val="0"/>
      <w:spacing w:after="0" w:line="240" w:lineRule="auto"/>
    </w:pPr>
    <w:rPr>
      <w:rFonts w:ascii="Tahoma" w:hAnsi="Tahoma" w:cs="Tahoma"/>
      <w:sz w:val="24"/>
      <w:szCs w:val="24"/>
      <w:lang w:val="pl-PL" w:eastAsia="pl-PL"/>
    </w:rPr>
  </w:style>
  <w:style w:type="paragraph" w:styleId="Poprawka">
    <w:name w:val="Revision"/>
    <w:hidden/>
    <w:uiPriority w:val="99"/>
    <w:semiHidden/>
    <w:rsid w:val="003F64C2"/>
    <w:pPr>
      <w:spacing w:after="0" w:line="240" w:lineRule="auto"/>
    </w:pPr>
  </w:style>
  <w:style w:type="character" w:styleId="UyteHipercze">
    <w:name w:val="FollowedHyperlink"/>
    <w:basedOn w:val="Domylnaczcionkaakapitu"/>
    <w:uiPriority w:val="99"/>
    <w:semiHidden/>
    <w:unhideWhenUsed/>
    <w:rsid w:val="003F25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590052">
      <w:bodyDiv w:val="1"/>
      <w:marLeft w:val="0"/>
      <w:marRight w:val="0"/>
      <w:marTop w:val="0"/>
      <w:marBottom w:val="0"/>
      <w:divBdr>
        <w:top w:val="none" w:sz="0" w:space="0" w:color="auto"/>
        <w:left w:val="none" w:sz="0" w:space="0" w:color="auto"/>
        <w:bottom w:val="none" w:sz="0" w:space="0" w:color="auto"/>
        <w:right w:val="none" w:sz="0" w:space="0" w:color="auto"/>
      </w:divBdr>
    </w:div>
    <w:div w:id="656610162">
      <w:bodyDiv w:val="1"/>
      <w:marLeft w:val="0"/>
      <w:marRight w:val="0"/>
      <w:marTop w:val="0"/>
      <w:marBottom w:val="0"/>
      <w:divBdr>
        <w:top w:val="none" w:sz="0" w:space="0" w:color="auto"/>
        <w:left w:val="none" w:sz="0" w:space="0" w:color="auto"/>
        <w:bottom w:val="none" w:sz="0" w:space="0" w:color="auto"/>
        <w:right w:val="none" w:sz="0" w:space="0" w:color="auto"/>
      </w:divBdr>
    </w:div>
    <w:div w:id="903101732">
      <w:bodyDiv w:val="1"/>
      <w:marLeft w:val="0"/>
      <w:marRight w:val="0"/>
      <w:marTop w:val="0"/>
      <w:marBottom w:val="0"/>
      <w:divBdr>
        <w:top w:val="none" w:sz="0" w:space="0" w:color="auto"/>
        <w:left w:val="none" w:sz="0" w:space="0" w:color="auto"/>
        <w:bottom w:val="none" w:sz="0" w:space="0" w:color="auto"/>
        <w:right w:val="none" w:sz="0" w:space="0" w:color="auto"/>
      </w:divBdr>
    </w:div>
    <w:div w:id="1043792389">
      <w:bodyDiv w:val="1"/>
      <w:marLeft w:val="0"/>
      <w:marRight w:val="0"/>
      <w:marTop w:val="0"/>
      <w:marBottom w:val="0"/>
      <w:divBdr>
        <w:top w:val="none" w:sz="0" w:space="0" w:color="auto"/>
        <w:left w:val="none" w:sz="0" w:space="0" w:color="auto"/>
        <w:bottom w:val="none" w:sz="0" w:space="0" w:color="auto"/>
        <w:right w:val="none" w:sz="0" w:space="0" w:color="auto"/>
      </w:divBdr>
    </w:div>
    <w:div w:id="1495684934">
      <w:bodyDiv w:val="1"/>
      <w:marLeft w:val="0"/>
      <w:marRight w:val="0"/>
      <w:marTop w:val="0"/>
      <w:marBottom w:val="0"/>
      <w:divBdr>
        <w:top w:val="none" w:sz="0" w:space="0" w:color="auto"/>
        <w:left w:val="none" w:sz="0" w:space="0" w:color="auto"/>
        <w:bottom w:val="none" w:sz="0" w:space="0" w:color="auto"/>
        <w:right w:val="none" w:sz="0" w:space="0" w:color="auto"/>
      </w:divBdr>
    </w:div>
    <w:div w:id="1827627328">
      <w:bodyDiv w:val="1"/>
      <w:marLeft w:val="0"/>
      <w:marRight w:val="0"/>
      <w:marTop w:val="0"/>
      <w:marBottom w:val="0"/>
      <w:divBdr>
        <w:top w:val="none" w:sz="0" w:space="0" w:color="auto"/>
        <w:left w:val="none" w:sz="0" w:space="0" w:color="auto"/>
        <w:bottom w:val="none" w:sz="0" w:space="0" w:color="auto"/>
        <w:right w:val="none" w:sz="0" w:space="0" w:color="auto"/>
      </w:divBdr>
    </w:div>
    <w:div w:id="195705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frm.org.p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cid:BE58F074-DEE0-4487-86EE-95DD9C56107E" TargetMode="External"/><Relationship Id="rId17" Type="http://schemas.openxmlformats.org/officeDocument/2006/relationships/hyperlink" Target="mailto:weronika.kurnatowska@globalworth.com" TargetMode="External"/><Relationship Id="rId2" Type="http://schemas.openxmlformats.org/officeDocument/2006/relationships/numbering" Target="numbering.xml"/><Relationship Id="rId16" Type="http://schemas.openxmlformats.org/officeDocument/2006/relationships/hyperlink" Target="https://www.facebook.com/globalworth/" TargetMode="External"/><Relationship Id="rId20" Type="http://schemas.openxmlformats.org/officeDocument/2006/relationships/hyperlink" Target="mailto:katarzyna.rodziewicz@frm.org.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globalworth.com/sustainability/foundation/" TargetMode="External"/><Relationship Id="rId23" Type="http://schemas.openxmlformats.org/officeDocument/2006/relationships/theme" Target="theme/theme1.xml"/><Relationship Id="rId10" Type="http://schemas.openxmlformats.org/officeDocument/2006/relationships/hyperlink" Target="https://www.frm.org.pl/pl/wydarzenia/specjalna-edycja-badan-nie-nowotworom-u-dzieci" TargetMode="External"/><Relationship Id="rId19" Type="http://schemas.openxmlformats.org/officeDocument/2006/relationships/hyperlink" Target="http://www.rmhc.or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cid:F2545C0D-A254-4994-B9E5-0A0EC7177595"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E:\Google%20Drive\Special%20Olympics\GLOBALWORTH\CP%20Globalworth%20si%20SOR%20draft%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5DECE-3FD0-4E1A-B3F5-8FFD5B6A4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 Globalworth si SOR draft 2</Template>
  <TotalTime>1</TotalTime>
  <Pages>5</Pages>
  <Words>1106</Words>
  <Characters>6305</Characters>
  <Application>Microsoft Office Word</Application>
  <DocSecurity>4</DocSecurity>
  <Lines>52</Lines>
  <Paragraphs>14</Paragraphs>
  <ScaleCrop>false</ScaleCrop>
  <HeadingPairs>
    <vt:vector size="6" baseType="variant">
      <vt:variant>
        <vt:lpstr>Tytuł</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Oana Grecea</dc:creator>
  <cp:keywords/>
  <dc:description/>
  <cp:lastModifiedBy>Michal Nitychoruk</cp:lastModifiedBy>
  <cp:revision>2</cp:revision>
  <cp:lastPrinted>2021-07-12T11:45:00Z</cp:lastPrinted>
  <dcterms:created xsi:type="dcterms:W3CDTF">2022-03-22T12:07:00Z</dcterms:created>
  <dcterms:modified xsi:type="dcterms:W3CDTF">2022-03-22T12:07:00Z</dcterms:modified>
</cp:coreProperties>
</file>