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1A21" w14:textId="25ECDA1A" w:rsidR="00EB42FA" w:rsidRPr="00A72DEF" w:rsidRDefault="004B4C2A" w:rsidP="00EB42FA">
      <w:pPr>
        <w:spacing w:before="240" w:after="24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sz w:val="28"/>
          <w:szCs w:val="28"/>
          <w:lang w:val="pl-PL"/>
        </w:rPr>
        <w:t>Kierunkowe klocki hamulcowe bez tajemnic – webinar Textar</w:t>
      </w:r>
    </w:p>
    <w:p w14:paraId="3408B3AA" w14:textId="292252D6" w:rsidR="00C67ADD" w:rsidRDefault="00E65FE1" w:rsidP="002B1144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9A6093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Warszawa, </w:t>
      </w:r>
      <w:r w:rsidR="00457476" w:rsidRPr="00457476">
        <w:rPr>
          <w:rFonts w:asciiTheme="minorHAnsi" w:hAnsiTheme="minorHAnsi" w:cstheme="minorHAnsi"/>
          <w:b/>
          <w:color w:val="auto"/>
          <w:sz w:val="24"/>
          <w:lang w:val="pl-PL"/>
        </w:rPr>
        <w:t>29</w:t>
      </w:r>
      <w:r w:rsidR="004622BC" w:rsidRPr="00457476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 </w:t>
      </w:r>
      <w:r w:rsidR="00457476" w:rsidRPr="00457476">
        <w:rPr>
          <w:rFonts w:asciiTheme="minorHAnsi" w:hAnsiTheme="minorHAnsi" w:cstheme="minorHAnsi"/>
          <w:b/>
          <w:color w:val="auto"/>
          <w:sz w:val="24"/>
          <w:lang w:val="pl-PL"/>
        </w:rPr>
        <w:t>marc</w:t>
      </w:r>
      <w:r w:rsidR="004622BC" w:rsidRPr="00457476">
        <w:rPr>
          <w:rFonts w:asciiTheme="minorHAnsi" w:hAnsiTheme="minorHAnsi" w:cstheme="minorHAnsi"/>
          <w:b/>
          <w:color w:val="auto"/>
          <w:sz w:val="24"/>
          <w:lang w:val="pl-PL"/>
        </w:rPr>
        <w:t>a</w:t>
      </w:r>
      <w:r w:rsidR="004622BC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 </w:t>
      </w:r>
      <w:r w:rsidRPr="009A6093">
        <w:rPr>
          <w:rFonts w:asciiTheme="minorHAnsi" w:hAnsiTheme="minorHAnsi" w:cstheme="minorHAnsi"/>
          <w:b/>
          <w:bCs/>
          <w:color w:val="auto"/>
          <w:sz w:val="24"/>
          <w:lang w:val="pl-PL"/>
        </w:rPr>
        <w:t>202</w:t>
      </w:r>
      <w:r w:rsidR="00810894">
        <w:rPr>
          <w:rFonts w:asciiTheme="minorHAnsi" w:hAnsiTheme="minorHAnsi" w:cstheme="minorHAnsi"/>
          <w:b/>
          <w:bCs/>
          <w:color w:val="auto"/>
          <w:sz w:val="24"/>
          <w:lang w:val="pl-PL"/>
        </w:rPr>
        <w:t>2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 </w:t>
      </w:r>
      <w:r w:rsidR="00475ACE" w:rsidRPr="009A6093">
        <w:rPr>
          <w:rFonts w:asciiTheme="minorHAnsi" w:hAnsiTheme="minorHAnsi" w:cstheme="minorHAnsi"/>
          <w:b/>
          <w:bCs/>
          <w:sz w:val="24"/>
          <w:lang w:val="pl-PL"/>
        </w:rPr>
        <w:t>r.</w:t>
      </w:r>
      <w:r w:rsidR="00475ACE" w:rsidRPr="009A6093">
        <w:rPr>
          <w:rFonts w:asciiTheme="minorHAnsi" w:hAnsiTheme="minorHAnsi" w:cstheme="minorHAnsi"/>
          <w:sz w:val="24"/>
          <w:lang w:val="pl-PL"/>
        </w:rPr>
        <w:t xml:space="preserve"> </w:t>
      </w:r>
      <w:r w:rsidR="00C90D47">
        <w:rPr>
          <w:rFonts w:asciiTheme="minorHAnsi" w:hAnsiTheme="minorHAnsi" w:cstheme="minorHAnsi"/>
          <w:sz w:val="24"/>
          <w:lang w:val="pl-PL"/>
        </w:rPr>
        <w:t>–</w:t>
      </w:r>
      <w:r w:rsidR="00C90D47">
        <w:rPr>
          <w:rFonts w:asciiTheme="minorHAnsi" w:hAnsiTheme="minorHAnsi" w:cstheme="minorHAnsi"/>
          <w:sz w:val="24"/>
          <w:lang w:val="pl-PL"/>
        </w:rPr>
        <w:t xml:space="preserve"> </w:t>
      </w:r>
      <w:r w:rsidR="00751E9E" w:rsidRPr="007F5605">
        <w:rPr>
          <w:rFonts w:asciiTheme="minorHAnsi" w:hAnsiTheme="minorHAnsi" w:cstheme="minorHAnsi"/>
          <w:sz w:val="24"/>
          <w:lang w:val="pl-PL"/>
        </w:rPr>
        <w:t>Textar</w:t>
      </w:r>
      <w:r w:rsidR="00C67ADD">
        <w:rPr>
          <w:rFonts w:asciiTheme="minorHAnsi" w:hAnsiTheme="minorHAnsi" w:cstheme="minorHAnsi"/>
          <w:sz w:val="24"/>
          <w:lang w:val="pl-PL"/>
        </w:rPr>
        <w:t xml:space="preserve"> </w:t>
      </w:r>
      <w:r w:rsidR="00BE5D07">
        <w:rPr>
          <w:rFonts w:asciiTheme="minorHAnsi" w:hAnsiTheme="minorHAnsi" w:cstheme="minorHAnsi"/>
          <w:sz w:val="24"/>
          <w:lang w:val="pl-PL"/>
        </w:rPr>
        <w:t xml:space="preserve">po raz kolejny zachęca </w:t>
      </w:r>
      <w:r w:rsidR="00C67ADD">
        <w:rPr>
          <w:rFonts w:asciiTheme="minorHAnsi" w:hAnsiTheme="minorHAnsi" w:cstheme="minorHAnsi"/>
          <w:sz w:val="24"/>
          <w:lang w:val="pl-PL"/>
        </w:rPr>
        <w:t>mechanik</w:t>
      </w:r>
      <w:r w:rsidR="00BE5D07">
        <w:rPr>
          <w:rFonts w:asciiTheme="minorHAnsi" w:hAnsiTheme="minorHAnsi" w:cstheme="minorHAnsi"/>
          <w:sz w:val="24"/>
          <w:lang w:val="pl-PL"/>
        </w:rPr>
        <w:t>ów samochodowych do poszerzania</w:t>
      </w:r>
      <w:r w:rsidR="00C67ADD">
        <w:rPr>
          <w:rFonts w:asciiTheme="minorHAnsi" w:hAnsiTheme="minorHAnsi" w:cstheme="minorHAnsi"/>
          <w:sz w:val="24"/>
          <w:lang w:val="pl-PL"/>
        </w:rPr>
        <w:t xml:space="preserve"> wiedz</w:t>
      </w:r>
      <w:r w:rsidR="00BE5D07">
        <w:rPr>
          <w:rFonts w:asciiTheme="minorHAnsi" w:hAnsiTheme="minorHAnsi" w:cstheme="minorHAnsi"/>
          <w:sz w:val="24"/>
          <w:lang w:val="pl-PL"/>
        </w:rPr>
        <w:t>y</w:t>
      </w:r>
      <w:r w:rsidR="00C67ADD">
        <w:rPr>
          <w:rFonts w:asciiTheme="minorHAnsi" w:hAnsiTheme="minorHAnsi" w:cstheme="minorHAnsi"/>
          <w:sz w:val="24"/>
          <w:lang w:val="pl-PL"/>
        </w:rPr>
        <w:t xml:space="preserve"> dotycząc</w:t>
      </w:r>
      <w:r w:rsidR="00BE5D07">
        <w:rPr>
          <w:rFonts w:asciiTheme="minorHAnsi" w:hAnsiTheme="minorHAnsi" w:cstheme="minorHAnsi"/>
          <w:sz w:val="24"/>
          <w:lang w:val="pl-PL"/>
        </w:rPr>
        <w:t>ej</w:t>
      </w:r>
      <w:r w:rsidR="00C67ADD">
        <w:rPr>
          <w:rFonts w:asciiTheme="minorHAnsi" w:hAnsiTheme="minorHAnsi" w:cstheme="minorHAnsi"/>
          <w:sz w:val="24"/>
          <w:lang w:val="pl-PL"/>
        </w:rPr>
        <w:t xml:space="preserve"> prawidłowego serwisu i naprawy układów hamulcowych. </w:t>
      </w:r>
      <w:r w:rsidR="00BE5D07">
        <w:rPr>
          <w:rFonts w:asciiTheme="minorHAnsi" w:hAnsiTheme="minorHAnsi" w:cstheme="minorHAnsi"/>
          <w:sz w:val="24"/>
          <w:lang w:val="pl-PL"/>
        </w:rPr>
        <w:t>Na wtorek, 5 kwietnia, należąca do TMD Friction marka zaplanowała w</w:t>
      </w:r>
      <w:r w:rsidR="00C67ADD">
        <w:rPr>
          <w:rFonts w:asciiTheme="minorHAnsi" w:hAnsiTheme="minorHAnsi" w:cstheme="minorHAnsi"/>
          <w:sz w:val="24"/>
          <w:lang w:val="pl-PL"/>
        </w:rPr>
        <w:t>ebinar poświęcony kierunkowym klockom hamulcowym.</w:t>
      </w:r>
    </w:p>
    <w:p w14:paraId="0FAF49E7" w14:textId="728B0FCC" w:rsidR="00E65E76" w:rsidRDefault="00BE5D07" w:rsidP="007132C4">
      <w:p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Kierunkowe klocki hamulcowe zostały opracowane </w:t>
      </w:r>
      <w:r w:rsidR="00E65E76">
        <w:rPr>
          <w:rFonts w:asciiTheme="minorHAnsi" w:hAnsiTheme="minorHAnsi" w:cstheme="minorHAnsi"/>
          <w:sz w:val="24"/>
          <w:lang w:val="pl-PL"/>
        </w:rPr>
        <w:t xml:space="preserve">z myślą o ograniczaniu drgań i hałasów dochodzących z układu hamulcowego, co przekłada się na zwiększenie komfortu hamowania. </w:t>
      </w:r>
    </w:p>
    <w:p w14:paraId="48ECB115" w14:textId="23654D5D" w:rsidR="00B77138" w:rsidRDefault="00B77138" w:rsidP="00B77138">
      <w:pPr>
        <w:spacing w:before="240" w:after="240" w:line="360" w:lineRule="auto"/>
        <w:jc w:val="both"/>
        <w:rPr>
          <w:rFonts w:asciiTheme="minorHAnsi" w:hAnsiTheme="minorHAnsi" w:cstheme="minorHAnsi"/>
          <w:i/>
          <w:iCs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>–</w:t>
      </w:r>
      <w:r w:rsidR="00E65E76">
        <w:rPr>
          <w:rFonts w:asciiTheme="minorHAnsi" w:hAnsiTheme="minorHAnsi" w:cstheme="minorHAnsi"/>
          <w:sz w:val="24"/>
          <w:lang w:val="pl-PL"/>
        </w:rPr>
        <w:t xml:space="preserve"> </w:t>
      </w:r>
      <w:r w:rsidR="00E65E76" w:rsidRPr="00B77138">
        <w:rPr>
          <w:rFonts w:asciiTheme="minorHAnsi" w:hAnsiTheme="minorHAnsi" w:cstheme="minorHAnsi"/>
          <w:i/>
          <w:iCs/>
          <w:sz w:val="24"/>
          <w:lang w:val="pl-PL"/>
        </w:rPr>
        <w:t xml:space="preserve">Korzyści płynące ze stosowania kierunkowych klocków hamulcowych można uzyskać tylko po prawidłowym montażu tych elementów w zacisku. Tymczasem okazuje się, że wielu mechaników cały czas ma problemy z wymagającymi precyzji i skrupulatności klockami tego typu. </w:t>
      </w:r>
      <w:r w:rsidRPr="00B77138">
        <w:rPr>
          <w:rFonts w:asciiTheme="minorHAnsi" w:hAnsiTheme="minorHAnsi" w:cstheme="minorHAnsi"/>
          <w:i/>
          <w:iCs/>
          <w:sz w:val="24"/>
          <w:lang w:val="pl-PL"/>
        </w:rPr>
        <w:t>Dlatego podczas szkolenia omówimy wszystkie aspekty dotyczące kierunkowych klocków hamulcowych, ich budowę</w:t>
      </w:r>
      <w:r w:rsidR="004B4C2A">
        <w:rPr>
          <w:rFonts w:asciiTheme="minorHAnsi" w:hAnsiTheme="minorHAnsi" w:cstheme="minorHAnsi"/>
          <w:i/>
          <w:iCs/>
          <w:sz w:val="24"/>
          <w:lang w:val="pl-PL"/>
        </w:rPr>
        <w:t xml:space="preserve"> czy</w:t>
      </w:r>
      <w:r w:rsidRPr="00B77138">
        <w:rPr>
          <w:rFonts w:asciiTheme="minorHAnsi" w:hAnsiTheme="minorHAnsi" w:cstheme="minorHAnsi"/>
          <w:i/>
          <w:iCs/>
          <w:sz w:val="24"/>
          <w:lang w:val="pl-PL"/>
        </w:rPr>
        <w:t xml:space="preserve"> zastosowanie. Będziemy też rozmawiać o tym, skąd bierze się hałas </w:t>
      </w:r>
      <w:r w:rsidR="00A81108">
        <w:rPr>
          <w:rFonts w:asciiTheme="minorHAnsi" w:hAnsiTheme="minorHAnsi" w:cstheme="minorHAnsi"/>
          <w:i/>
          <w:iCs/>
          <w:sz w:val="24"/>
          <w:lang w:val="pl-PL"/>
        </w:rPr>
        <w:t xml:space="preserve">dochodzący z  układu hamulcowego </w:t>
      </w:r>
      <w:r w:rsidRPr="00B77138">
        <w:rPr>
          <w:rFonts w:asciiTheme="minorHAnsi" w:hAnsiTheme="minorHAnsi" w:cstheme="minorHAnsi"/>
          <w:i/>
          <w:iCs/>
          <w:sz w:val="24"/>
          <w:lang w:val="pl-PL"/>
        </w:rPr>
        <w:t>i jakie są sposoby na zapobieganie mu, a także konkretnych przypadkach warsztatowych związanych z niewłaściwym montażem klocków kierunkowych</w:t>
      </w:r>
      <w:r>
        <w:rPr>
          <w:rFonts w:asciiTheme="minorHAnsi" w:hAnsiTheme="minorHAnsi" w:cstheme="minorHAnsi"/>
          <w:sz w:val="24"/>
          <w:lang w:val="pl-PL"/>
        </w:rPr>
        <w:t xml:space="preserve"> – zapowiada </w:t>
      </w:r>
      <w:r>
        <w:rPr>
          <w:rFonts w:asciiTheme="minorHAnsi" w:hAnsiTheme="minorHAnsi" w:cstheme="minorHAnsi"/>
          <w:bCs/>
          <w:sz w:val="24"/>
          <w:lang w:val="pl-PL"/>
        </w:rPr>
        <w:t>trener techniczny TMD Friction, właściciela marki Textar</w:t>
      </w:r>
      <w:r>
        <w:rPr>
          <w:rFonts w:asciiTheme="minorHAnsi" w:hAnsiTheme="minorHAnsi" w:cstheme="minorHAnsi"/>
          <w:sz w:val="24"/>
          <w:lang w:val="pl-PL"/>
        </w:rPr>
        <w:t xml:space="preserve">. </w:t>
      </w:r>
    </w:p>
    <w:p w14:paraId="49775EAF" w14:textId="0597950F" w:rsidR="00A81108" w:rsidRDefault="00B77138" w:rsidP="00B77138">
      <w:pPr>
        <w:spacing w:before="240" w:after="240" w:line="360" w:lineRule="auto"/>
        <w:jc w:val="both"/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Bezpłatne szkolenie online odbędzie się we wtorek, 5 kwietnia. Webinar rozpocznie się </w:t>
      </w:r>
      <w:r w:rsidR="00457476">
        <w:rPr>
          <w:rFonts w:asciiTheme="minorHAnsi" w:hAnsiTheme="minorHAnsi" w:cstheme="minorHAnsi"/>
          <w:sz w:val="24"/>
          <w:lang w:val="pl-PL"/>
        </w:rPr>
        <w:br/>
      </w:r>
      <w:r>
        <w:rPr>
          <w:rFonts w:asciiTheme="minorHAnsi" w:hAnsiTheme="minorHAnsi" w:cstheme="minorHAnsi"/>
          <w:sz w:val="24"/>
          <w:lang w:val="pl-PL"/>
        </w:rPr>
        <w:t>o godzinie 9:00 i potrwa 60 min</w:t>
      </w:r>
      <w:r w:rsidR="00704FF7">
        <w:rPr>
          <w:rFonts w:asciiTheme="minorHAnsi" w:hAnsiTheme="minorHAnsi" w:cstheme="minorHAnsi"/>
          <w:sz w:val="24"/>
          <w:lang w:val="pl-PL"/>
        </w:rPr>
        <w:t>ut</w:t>
      </w:r>
      <w:r>
        <w:rPr>
          <w:rFonts w:asciiTheme="minorHAnsi" w:hAnsiTheme="minorHAnsi" w:cstheme="minorHAnsi"/>
          <w:sz w:val="24"/>
          <w:lang w:val="pl-PL"/>
        </w:rPr>
        <w:t xml:space="preserve">. W jego trakcie będzie czas na sesję pytań do prowadzącego spotkanie trenera. </w:t>
      </w:r>
      <w:r w:rsidR="007132C4" w:rsidRPr="00896362">
        <w:rPr>
          <w:rFonts w:asciiTheme="minorHAnsi" w:hAnsiTheme="minorHAnsi" w:cstheme="minorHAnsi"/>
          <w:sz w:val="24"/>
          <w:lang w:val="pl-PL"/>
        </w:rPr>
        <w:t xml:space="preserve">Aby wziąć udział szkoleniu, wystarczy zarejestrować się na </w:t>
      </w:r>
      <w:hyperlink r:id="rId7" w:history="1">
        <w:r w:rsidR="007132C4" w:rsidRPr="00465EBC">
          <w:rPr>
            <w:rStyle w:val="Hipercze"/>
            <w:rFonts w:asciiTheme="minorHAnsi" w:hAnsiTheme="minorHAnsi" w:cstheme="minorHAnsi"/>
            <w:sz w:val="24"/>
            <w:lang w:val="pl-PL"/>
          </w:rPr>
          <w:t xml:space="preserve">stronie </w:t>
        </w:r>
        <w:r w:rsidR="00465EBC" w:rsidRPr="00465EBC">
          <w:rPr>
            <w:rStyle w:val="Hipercze"/>
            <w:rFonts w:asciiTheme="minorHAnsi" w:hAnsiTheme="minorHAnsi" w:cstheme="minorHAnsi"/>
            <w:sz w:val="24"/>
            <w:lang w:val="pl-PL"/>
          </w:rPr>
          <w:t>Textar</w:t>
        </w:r>
      </w:hyperlink>
      <w:r w:rsidR="007132C4" w:rsidRPr="00896362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. </w:t>
      </w:r>
    </w:p>
    <w:p w14:paraId="1E83839B" w14:textId="621228A8" w:rsidR="007132C4" w:rsidRDefault="00A81108" w:rsidP="00B77138">
      <w:pPr>
        <w:spacing w:before="240" w:after="240" w:line="360" w:lineRule="auto"/>
        <w:jc w:val="both"/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</w:pPr>
      <w:bookmarkStart w:id="0" w:name="_Hlk99118100"/>
      <w:r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Osoby, które wezmą udział w webinarze </w:t>
      </w:r>
      <w:r>
        <w:rPr>
          <w:rFonts w:asciiTheme="minorHAnsi" w:hAnsiTheme="minorHAnsi" w:cstheme="minorHAnsi"/>
          <w:sz w:val="24"/>
          <w:lang w:val="pl-PL"/>
        </w:rPr>
        <w:t xml:space="preserve">poświęconym kierunkowym klockom hamulcowym oraz </w:t>
      </w:r>
      <w:r w:rsidR="00704FF7">
        <w:rPr>
          <w:rFonts w:asciiTheme="minorHAnsi" w:hAnsiTheme="minorHAnsi" w:cstheme="minorHAnsi"/>
          <w:sz w:val="24"/>
          <w:lang w:val="pl-PL"/>
        </w:rPr>
        <w:t xml:space="preserve">zaplanowanych na późniejsze miesiące </w:t>
      </w:r>
      <w:r>
        <w:rPr>
          <w:rFonts w:asciiTheme="minorHAnsi" w:hAnsiTheme="minorHAnsi" w:cstheme="minorHAnsi"/>
          <w:sz w:val="24"/>
          <w:lang w:val="pl-PL"/>
        </w:rPr>
        <w:t>kolejnych szkole</w:t>
      </w:r>
      <w:r w:rsidR="00704FF7">
        <w:rPr>
          <w:rFonts w:asciiTheme="minorHAnsi" w:hAnsiTheme="minorHAnsi" w:cstheme="minorHAnsi"/>
          <w:sz w:val="24"/>
          <w:lang w:val="pl-PL"/>
        </w:rPr>
        <w:t>niach</w:t>
      </w:r>
      <w:r>
        <w:rPr>
          <w:rFonts w:asciiTheme="minorHAnsi" w:hAnsiTheme="minorHAnsi" w:cstheme="minorHAnsi"/>
          <w:sz w:val="24"/>
          <w:lang w:val="pl-PL"/>
        </w:rPr>
        <w:t xml:space="preserve"> technicznych Textar otrzymają certyfikaty potwierdzające zdobycie fachowej wiedzy na temat układów hamulcowych.</w:t>
      </w:r>
    </w:p>
    <w:bookmarkEnd w:id="0"/>
    <w:p w14:paraId="64D05163" w14:textId="4A0F144E" w:rsidR="000F23A0" w:rsidRDefault="002F354D" w:rsidP="00406345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9A6093">
        <w:rPr>
          <w:rFonts w:asciiTheme="minorHAnsi" w:hAnsiTheme="minorHAnsi" w:cstheme="minorHAnsi"/>
          <w:sz w:val="24"/>
          <w:lang w:val="pl-PL"/>
        </w:rPr>
        <w:t>Jednocześnie</w:t>
      </w:r>
      <w:r w:rsidR="0047036A">
        <w:rPr>
          <w:rFonts w:asciiTheme="minorHAnsi" w:hAnsiTheme="minorHAnsi" w:cstheme="minorHAnsi"/>
          <w:sz w:val="24"/>
          <w:lang w:val="pl-PL"/>
        </w:rPr>
        <w:t xml:space="preserve"> 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Textar </w:t>
      </w:r>
      <w:r w:rsidR="004B4C2A">
        <w:rPr>
          <w:rFonts w:asciiTheme="minorHAnsi" w:hAnsiTheme="minorHAnsi" w:cstheme="minorHAnsi"/>
          <w:sz w:val="24"/>
          <w:lang w:val="pl-PL"/>
        </w:rPr>
        <w:t xml:space="preserve">cały czas </w:t>
      </w:r>
      <w:r w:rsidR="0047036A">
        <w:rPr>
          <w:rFonts w:asciiTheme="minorHAnsi" w:hAnsiTheme="minorHAnsi" w:cstheme="minorHAnsi"/>
          <w:sz w:val="24"/>
          <w:lang w:val="pl-PL"/>
        </w:rPr>
        <w:t>prowadzi w warsztatach stacjonarne szkolenia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 z cyklu Textar Brake Clinic. </w:t>
      </w:r>
      <w:r w:rsidR="0047036A">
        <w:rPr>
          <w:rFonts w:asciiTheme="minorHAnsi" w:hAnsiTheme="minorHAnsi" w:cstheme="minorHAnsi"/>
          <w:sz w:val="24"/>
          <w:lang w:val="pl-PL"/>
        </w:rPr>
        <w:t xml:space="preserve">Program takiego spotkania obejmuje </w:t>
      </w:r>
      <w:r w:rsidR="000F23A0">
        <w:rPr>
          <w:rFonts w:asciiTheme="minorHAnsi" w:hAnsiTheme="minorHAnsi" w:cstheme="minorHAnsi"/>
          <w:sz w:val="24"/>
          <w:lang w:val="pl-PL"/>
        </w:rPr>
        <w:t xml:space="preserve">praktyczną wiedzę dotyczącą serwisu </w:t>
      </w:r>
      <w:r w:rsidR="004B4C2A">
        <w:rPr>
          <w:rFonts w:asciiTheme="minorHAnsi" w:hAnsiTheme="minorHAnsi" w:cstheme="minorHAnsi"/>
          <w:sz w:val="24"/>
          <w:lang w:val="pl-PL"/>
        </w:rPr>
        <w:br/>
      </w:r>
      <w:r w:rsidR="00DA6808">
        <w:rPr>
          <w:rFonts w:asciiTheme="minorHAnsi" w:hAnsiTheme="minorHAnsi" w:cstheme="minorHAnsi"/>
          <w:sz w:val="24"/>
          <w:lang w:val="pl-PL"/>
        </w:rPr>
        <w:lastRenderedPageBreak/>
        <w:t>oraz</w:t>
      </w:r>
      <w:r w:rsidR="000F23A0">
        <w:rPr>
          <w:rFonts w:asciiTheme="minorHAnsi" w:hAnsiTheme="minorHAnsi" w:cstheme="minorHAnsi"/>
          <w:sz w:val="24"/>
          <w:lang w:val="pl-PL"/>
        </w:rPr>
        <w:t xml:space="preserve"> naprawy elementów układu hamulcowego</w:t>
      </w:r>
      <w:r w:rsidR="00DA6808">
        <w:rPr>
          <w:rFonts w:asciiTheme="minorHAnsi" w:hAnsiTheme="minorHAnsi" w:cstheme="minorHAnsi"/>
          <w:sz w:val="24"/>
          <w:lang w:val="pl-PL"/>
        </w:rPr>
        <w:t xml:space="preserve">, m.in. </w:t>
      </w:r>
      <w:r w:rsidR="000F0E34">
        <w:rPr>
          <w:rFonts w:asciiTheme="minorHAnsi" w:hAnsiTheme="minorHAnsi" w:cstheme="minorHAnsi"/>
          <w:sz w:val="24"/>
          <w:lang w:val="pl-PL"/>
        </w:rPr>
        <w:t xml:space="preserve">właściwego stosowania </w:t>
      </w:r>
      <w:r w:rsidR="00DA6808">
        <w:rPr>
          <w:rFonts w:asciiTheme="minorHAnsi" w:hAnsiTheme="minorHAnsi" w:cstheme="minorHAnsi"/>
          <w:sz w:val="24"/>
          <w:lang w:val="pl-PL"/>
        </w:rPr>
        <w:t>chemii hamulcowej</w:t>
      </w:r>
      <w:r w:rsidR="004B4C2A">
        <w:rPr>
          <w:rFonts w:asciiTheme="minorHAnsi" w:hAnsiTheme="minorHAnsi" w:cstheme="minorHAnsi"/>
          <w:sz w:val="24"/>
          <w:lang w:val="pl-PL"/>
        </w:rPr>
        <w:t xml:space="preserve"> i poprawnego montażu kierunkowych klocków hamulcowych</w:t>
      </w:r>
      <w:r w:rsidR="000F23A0">
        <w:rPr>
          <w:rFonts w:asciiTheme="minorHAnsi" w:hAnsiTheme="minorHAnsi" w:cstheme="minorHAnsi"/>
          <w:sz w:val="24"/>
          <w:lang w:val="pl-PL"/>
        </w:rPr>
        <w:t>.</w:t>
      </w:r>
    </w:p>
    <w:p w14:paraId="02C013B6" w14:textId="4156B8B5" w:rsidR="00D465CE" w:rsidRPr="0021179A" w:rsidRDefault="00394F47" w:rsidP="0021179A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Aby zorganizować </w:t>
      </w:r>
      <w:r w:rsidR="00D465CE"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>szkoleni</w:t>
      </w:r>
      <w:r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>e</w:t>
      </w:r>
      <w:r w:rsidR="000F23A0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 </w:t>
      </w:r>
      <w:r w:rsidR="00D465CE"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>stacjonarn</w:t>
      </w:r>
      <w:r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e </w:t>
      </w:r>
      <w:r w:rsidR="00C37343"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Textar Brake Clinic </w:t>
      </w:r>
      <w:r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należy </w:t>
      </w:r>
      <w:r w:rsidR="00704FF7" w:rsidRPr="00704FF7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skontaktować się </w:t>
      </w:r>
      <w:r w:rsidR="00704FF7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br/>
      </w:r>
      <w:r w:rsidR="00704FF7" w:rsidRPr="00704FF7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z dystrybutorem produktów marki Textar </w:t>
      </w:r>
      <w:r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wysłać </w:t>
      </w:r>
      <w:r w:rsidR="00C37343"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>wiadomość na adres</w:t>
      </w:r>
      <w:r w:rsidR="00704FF7">
        <w:rPr>
          <w:rStyle w:val="Pogrubienie"/>
          <w:rFonts w:asciiTheme="minorHAnsi" w:hAnsiTheme="minorHAnsi" w:cstheme="minorHAnsi"/>
          <w:i/>
          <w:iCs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 </w:t>
      </w:r>
      <w:hyperlink r:id="rId8" w:history="1">
        <w:r w:rsidR="00704FF7" w:rsidRPr="0000011F">
          <w:rPr>
            <w:rStyle w:val="Hipercze"/>
            <w:rFonts w:asciiTheme="minorHAnsi" w:hAnsiTheme="minorHAnsi" w:cstheme="minorHAnsi"/>
            <w:sz w:val="24"/>
            <w:bdr w:val="none" w:sz="0" w:space="0" w:color="auto" w:frame="1"/>
            <w:shd w:val="clear" w:color="auto" w:fill="FFFFFF"/>
            <w:lang w:val="pl-PL"/>
          </w:rPr>
          <w:t>infopl@tmdfriction.com</w:t>
        </w:r>
      </w:hyperlink>
      <w:r w:rsidR="00C37343"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. </w:t>
      </w:r>
    </w:p>
    <w:p w14:paraId="55F844B9" w14:textId="4873DFB5" w:rsidR="00E65FE1" w:rsidRPr="009A6093" w:rsidRDefault="00DA6808" w:rsidP="00406345">
      <w:pPr>
        <w:spacing w:before="240" w:after="24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color w:val="auto"/>
          <w:sz w:val="24"/>
          <w:lang w:val="pl-PL"/>
        </w:rPr>
        <w:t>Materiały zdjęciowe</w:t>
      </w:r>
      <w:r w:rsidR="00E65FE1" w:rsidRPr="009A6093">
        <w:rPr>
          <w:rFonts w:asciiTheme="minorHAnsi" w:hAnsiTheme="minorHAnsi" w:cstheme="minorHAnsi"/>
          <w:b/>
          <w:color w:val="auto"/>
          <w:sz w:val="24"/>
          <w:lang w:val="pl-PL"/>
        </w:rPr>
        <w:t>:</w:t>
      </w:r>
    </w:p>
    <w:p w14:paraId="69F3971B" w14:textId="286B8594" w:rsidR="0021179A" w:rsidRDefault="004B4C2A" w:rsidP="00406345">
      <w:pPr>
        <w:spacing w:before="240" w:after="240" w:line="360" w:lineRule="auto"/>
        <w:ind w:right="141"/>
        <w:rPr>
          <w:rFonts w:asciiTheme="minorHAnsi" w:hAnsiTheme="minorHAnsi" w:cstheme="minorHAnsi"/>
          <w:sz w:val="24"/>
          <w:lang w:val="pl-PL"/>
        </w:rPr>
      </w:pPr>
      <w:r>
        <w:rPr>
          <w:rStyle w:val="Uwydatnienie"/>
          <w:rFonts w:asciiTheme="minorHAnsi" w:hAnsiTheme="minorHAnsi" w:cstheme="minorHAnsi"/>
          <w:i w:val="0"/>
          <w:iCs w:val="0"/>
          <w:noProof/>
          <w:color w:val="272727"/>
          <w:sz w:val="24"/>
          <w:bdr w:val="none" w:sz="0" w:space="0" w:color="auto" w:frame="1"/>
          <w:shd w:val="clear" w:color="auto" w:fill="FFFFFF"/>
          <w:lang w:val="pl-PL"/>
        </w:rPr>
        <w:drawing>
          <wp:inline distT="0" distB="0" distL="0" distR="0" wp14:anchorId="3FF03B28" wp14:editId="7E1A56CD">
            <wp:extent cx="1800000" cy="2250596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25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BDC51" w14:textId="02BC4CE3" w:rsidR="00E65FE1" w:rsidRDefault="004B4C2A" w:rsidP="00406345">
      <w:pPr>
        <w:spacing w:before="240" w:after="240" w:line="360" w:lineRule="auto"/>
        <w:ind w:right="141"/>
        <w:rPr>
          <w:rFonts w:asciiTheme="minorHAnsi" w:hAnsiTheme="minorHAnsi" w:cstheme="minorHAnsi"/>
          <w:sz w:val="24"/>
          <w:lang w:val="pl-PL"/>
        </w:rPr>
      </w:pPr>
      <w:r w:rsidRPr="004B4C2A">
        <w:rPr>
          <w:rFonts w:asciiTheme="minorHAnsi" w:hAnsiTheme="minorHAnsi" w:cstheme="minorHAnsi"/>
          <w:sz w:val="24"/>
          <w:lang w:val="pl-PL"/>
        </w:rPr>
        <w:t>Textar_Webinar_Klocki_kierunkowe</w:t>
      </w:r>
      <w:r w:rsidR="0021179A" w:rsidRPr="0021179A">
        <w:rPr>
          <w:rFonts w:asciiTheme="minorHAnsi" w:hAnsiTheme="minorHAnsi" w:cstheme="minorHAnsi"/>
          <w:sz w:val="24"/>
          <w:lang w:val="pl-PL"/>
        </w:rPr>
        <w:t xml:space="preserve">.jpg </w:t>
      </w:r>
      <w:r w:rsidR="0021179A">
        <w:rPr>
          <w:rFonts w:asciiTheme="minorHAnsi" w:hAnsiTheme="minorHAnsi" w:cstheme="minorHAnsi"/>
          <w:sz w:val="24"/>
          <w:lang w:val="pl-PL"/>
        </w:rPr>
        <w:t>–</w:t>
      </w:r>
      <w:r w:rsidR="0021179A" w:rsidRPr="0021179A">
        <w:rPr>
          <w:rFonts w:asciiTheme="minorHAnsi" w:hAnsiTheme="minorHAnsi" w:cstheme="minorHAnsi"/>
          <w:sz w:val="24"/>
          <w:lang w:val="pl-PL"/>
        </w:rPr>
        <w:t xml:space="preserve"> </w:t>
      </w:r>
      <w:r w:rsidR="00A81108">
        <w:rPr>
          <w:rFonts w:asciiTheme="minorHAnsi" w:hAnsiTheme="minorHAnsi" w:cstheme="minorHAnsi"/>
          <w:sz w:val="24"/>
          <w:lang w:val="pl-PL"/>
        </w:rPr>
        <w:t>Najbliższe szkolenie techniczne Textar będzie poświęcone kierunkowym klockom hamulcowym</w:t>
      </w:r>
    </w:p>
    <w:p w14:paraId="0CDE639B" w14:textId="41AF01F8" w:rsidR="004C0CFD" w:rsidRDefault="004C0CFD" w:rsidP="00406345">
      <w:pPr>
        <w:spacing w:before="240" w:after="240" w:line="360" w:lineRule="auto"/>
        <w:ind w:right="141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noProof/>
          <w:sz w:val="24"/>
          <w:lang w:val="pl-PL"/>
        </w:rPr>
        <w:drawing>
          <wp:inline distT="0" distB="0" distL="0" distR="0" wp14:anchorId="71EB52EB" wp14:editId="23C2224C">
            <wp:extent cx="1800000" cy="1013246"/>
            <wp:effectExtent l="0" t="0" r="0" b="0"/>
            <wp:docPr id="8" name="Obraz 8" descr="Obraz zawierający tekst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,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1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8EC3C" w14:textId="46E2EE0B" w:rsidR="004C0CFD" w:rsidRDefault="004C0CFD" w:rsidP="00406345">
      <w:pPr>
        <w:spacing w:before="240" w:after="240" w:line="360" w:lineRule="auto"/>
        <w:ind w:right="141"/>
        <w:rPr>
          <w:rFonts w:asciiTheme="minorHAnsi" w:hAnsiTheme="minorHAnsi" w:cstheme="minorHAnsi"/>
          <w:sz w:val="24"/>
          <w:lang w:val="pl-PL"/>
        </w:rPr>
      </w:pPr>
      <w:r w:rsidRPr="004C0CFD">
        <w:rPr>
          <w:rFonts w:asciiTheme="minorHAnsi" w:hAnsiTheme="minorHAnsi" w:cstheme="minorHAnsi"/>
          <w:sz w:val="24"/>
          <w:lang w:val="pl-PL"/>
        </w:rPr>
        <w:t>Textar_klocki_hamulcowe</w:t>
      </w:r>
      <w:r>
        <w:rPr>
          <w:rFonts w:asciiTheme="minorHAnsi" w:hAnsiTheme="minorHAnsi" w:cstheme="minorHAnsi"/>
          <w:sz w:val="24"/>
          <w:lang w:val="pl-PL"/>
        </w:rPr>
        <w:t xml:space="preserve">.jpg – </w:t>
      </w:r>
      <w:r w:rsidRPr="004C0CFD">
        <w:rPr>
          <w:rFonts w:asciiTheme="minorHAnsi" w:hAnsiTheme="minorHAnsi" w:cstheme="minorHAnsi"/>
          <w:sz w:val="24"/>
          <w:lang w:val="pl-PL"/>
        </w:rPr>
        <w:t>Text</w:t>
      </w:r>
      <w:r>
        <w:rPr>
          <w:rFonts w:asciiTheme="minorHAnsi" w:hAnsiTheme="minorHAnsi" w:cstheme="minorHAnsi"/>
          <w:sz w:val="24"/>
          <w:lang w:val="pl-PL"/>
        </w:rPr>
        <w:t>a</w:t>
      </w:r>
      <w:r w:rsidRPr="004C0CFD">
        <w:rPr>
          <w:rFonts w:asciiTheme="minorHAnsi" w:hAnsiTheme="minorHAnsi" w:cstheme="minorHAnsi"/>
          <w:sz w:val="24"/>
          <w:lang w:val="pl-PL"/>
        </w:rPr>
        <w:t>r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Pr="004C0CFD">
        <w:rPr>
          <w:rFonts w:asciiTheme="minorHAnsi" w:hAnsiTheme="minorHAnsi" w:cstheme="minorHAnsi"/>
          <w:sz w:val="24"/>
          <w:lang w:val="pl-PL"/>
        </w:rPr>
        <w:t xml:space="preserve">oferuje </w:t>
      </w:r>
      <w:r>
        <w:rPr>
          <w:rFonts w:asciiTheme="minorHAnsi" w:hAnsiTheme="minorHAnsi" w:cstheme="minorHAnsi"/>
          <w:sz w:val="24"/>
          <w:lang w:val="pl-PL"/>
        </w:rPr>
        <w:t>ponad 1600 referencji klocków hamulcowych</w:t>
      </w:r>
    </w:p>
    <w:p w14:paraId="768E042C" w14:textId="4544E9A9" w:rsidR="0047158E" w:rsidRPr="009A6093" w:rsidRDefault="0047158E" w:rsidP="00406345">
      <w:pPr>
        <w:spacing w:before="240" w:after="240" w:line="360" w:lineRule="auto"/>
        <w:ind w:right="141"/>
        <w:rPr>
          <w:rFonts w:asciiTheme="minorHAnsi" w:hAnsiTheme="minorHAnsi" w:cstheme="minorHAnsi"/>
          <w:sz w:val="24"/>
          <w:lang w:val="pl-PL"/>
        </w:rPr>
      </w:pPr>
      <w:r w:rsidRPr="009A6093">
        <w:rPr>
          <w:noProof/>
          <w:sz w:val="24"/>
          <w:lang w:eastAsia="de-DE"/>
        </w:rPr>
        <w:lastRenderedPageBreak/>
        <w:drawing>
          <wp:inline distT="0" distB="0" distL="0" distR="0" wp14:anchorId="5E2BB50B" wp14:editId="6F0A3B8B">
            <wp:extent cx="2701782" cy="1800000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8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4DC0C" w14:textId="75CDFCD4" w:rsidR="0047158E" w:rsidRDefault="0047158E" w:rsidP="00D465CE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9A6093">
        <w:rPr>
          <w:rFonts w:asciiTheme="minorHAnsi" w:hAnsiTheme="minorHAnsi" w:cstheme="minorHAnsi"/>
          <w:sz w:val="24"/>
          <w:lang w:val="pl-PL"/>
        </w:rPr>
        <w:t>Wojciech_Sokolowski.jpg – Wojciech Sokołowski,</w:t>
      </w:r>
      <w:r w:rsidR="0021179A">
        <w:rPr>
          <w:rFonts w:asciiTheme="minorHAnsi" w:hAnsiTheme="minorHAnsi" w:cstheme="minorHAnsi"/>
          <w:sz w:val="24"/>
          <w:lang w:val="pl-PL"/>
        </w:rPr>
        <w:t xml:space="preserve"> </w:t>
      </w:r>
      <w:r w:rsidR="0021179A">
        <w:rPr>
          <w:rFonts w:asciiTheme="minorHAnsi" w:hAnsiTheme="minorHAnsi" w:cstheme="minorHAnsi"/>
          <w:bCs/>
          <w:sz w:val="24"/>
          <w:lang w:val="pl-PL"/>
        </w:rPr>
        <w:t>trener techniczny TMD Friction, właściciela marki Textar</w:t>
      </w:r>
    </w:p>
    <w:p w14:paraId="108384A2" w14:textId="327244B7" w:rsidR="00E65FE1" w:rsidRDefault="00E65FE1" w:rsidP="00D465CE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E75C7B">
        <w:rPr>
          <w:rFonts w:asciiTheme="minorHAnsi" w:hAnsiTheme="minorHAnsi" w:cstheme="minorHAnsi"/>
          <w:b/>
          <w:sz w:val="24"/>
          <w:lang w:val="pl-PL"/>
        </w:rPr>
        <w:t>Zdjęcia</w:t>
      </w:r>
      <w:r w:rsidRPr="00E75C7B">
        <w:rPr>
          <w:rFonts w:asciiTheme="minorHAnsi" w:hAnsiTheme="minorHAnsi" w:cstheme="minorHAnsi"/>
          <w:sz w:val="24"/>
          <w:lang w:val="pl-PL"/>
        </w:rPr>
        <w:t>: Copyright TMD Friction, 202</w:t>
      </w:r>
      <w:r w:rsidR="0021179A">
        <w:rPr>
          <w:rFonts w:asciiTheme="minorHAnsi" w:hAnsiTheme="minorHAnsi" w:cstheme="minorHAnsi"/>
          <w:sz w:val="24"/>
          <w:lang w:val="pl-PL"/>
        </w:rPr>
        <w:t>2</w:t>
      </w:r>
      <w:r w:rsidRPr="00E75C7B">
        <w:rPr>
          <w:rFonts w:asciiTheme="minorHAnsi" w:hAnsiTheme="minorHAnsi" w:cstheme="minorHAnsi"/>
          <w:sz w:val="24"/>
          <w:lang w:val="pl-PL"/>
        </w:rPr>
        <w:t xml:space="preserve">. 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Zabronione są przedruki bez podania źródła. Uprzejmie prosimy o wysłanie do nas egzemplarza wzorcowego.  </w:t>
      </w:r>
    </w:p>
    <w:p w14:paraId="29EFA358" w14:textId="695A2887" w:rsidR="00DE7BA2" w:rsidRDefault="00DE7BA2" w:rsidP="00D465CE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</w:p>
    <w:p w14:paraId="42D1C0C6" w14:textId="77777777" w:rsidR="00DE7BA2" w:rsidRPr="009A6093" w:rsidRDefault="00DE7BA2" w:rsidP="00D465CE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b/>
          <w:sz w:val="24"/>
          <w:lang w:val="pl-PL"/>
        </w:rPr>
      </w:pPr>
    </w:p>
    <w:p w14:paraId="67C81852" w14:textId="77777777" w:rsidR="00E65FE1" w:rsidRPr="00406345" w:rsidRDefault="00E65FE1" w:rsidP="00EB42FA">
      <w:pPr>
        <w:spacing w:before="240" w:after="240" w:line="360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Informacje o TMD Friction</w:t>
      </w:r>
    </w:p>
    <w:p w14:paraId="4EB8653A" w14:textId="15D86354" w:rsidR="00E65FE1" w:rsidRPr="002B1144" w:rsidRDefault="007573B0" w:rsidP="00EB42FA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>TMD Friction, spółka należąca w całości do Nisshinbo Holdings Inc, jest światowym liderem w produkcji materiałów ciernych dla branży motoryzacyjnej na OE i niezależny rynek części zamiennych. W swoim por</w:t>
      </w:r>
      <w:r w:rsidR="00E75C7B">
        <w:rPr>
          <w:rFonts w:asciiTheme="minorHAnsi" w:hAnsiTheme="minorHAnsi" w:cstheme="minorHAnsi"/>
          <w:sz w:val="16"/>
          <w:szCs w:val="16"/>
          <w:lang w:val="pl-PL"/>
        </w:rPr>
        <w:t>t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>folio firma ma produkty przeznaczone do samochodów osobowych i pojazdów użytkowych oraz oferuje rozwiązania dla pojazdów sportowych i dla przemysłu. TMD Friction zaopatruje światowy rynek OE oraz części zamiennych w marki Textar, Mintex, Don, Pagid, Cobreq</w:t>
      </w:r>
      <w:r w:rsidR="00011E5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r w:rsidR="00011E54">
        <w:rPr>
          <w:rFonts w:asciiTheme="minorHAnsi" w:hAnsiTheme="minorHAnsi" w:cstheme="minorHAnsi"/>
          <w:sz w:val="16"/>
          <w:szCs w:val="16"/>
          <w:lang w:val="pl-PL"/>
        </w:rPr>
        <w:t xml:space="preserve"> i Bendix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. Ponadto TMD Friction opracowuje </w:t>
      </w:r>
      <w:r w:rsidR="00EB42FA" w:rsidRPr="002B1144">
        <w:rPr>
          <w:rFonts w:asciiTheme="minorHAnsi" w:hAnsiTheme="minorHAnsi" w:cstheme="minorHAnsi"/>
          <w:sz w:val="16"/>
          <w:szCs w:val="16"/>
          <w:lang w:val="pl-PL"/>
        </w:rPr>
        <w:br/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>i produkuje okładziny cierne dla przemysłu pod marką Cosid. Grupa posiada cztery oddziały w Niemczech oraz inne w Europie, USA, Brazylii, Meksyku, Chinach i Japonii. Zatrudnia 4.500 pracowników na całym świecie.</w:t>
      </w:r>
    </w:p>
    <w:p w14:paraId="131033AC" w14:textId="77777777" w:rsidR="00E65FE1" w:rsidRPr="002B1144" w:rsidRDefault="00E65FE1" w:rsidP="00406345">
      <w:pPr>
        <w:spacing w:before="240" w:after="240" w:line="360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</w:t>
      </w:r>
      <w:hyperlink r:id="rId12" w:history="1">
        <w:r w:rsidRPr="002B1144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stronie www.tmdfriction.com</w:t>
        </w:r>
      </w:hyperlink>
      <w:r w:rsidRPr="002B1144">
        <w:rPr>
          <w:rFonts w:asciiTheme="minorHAnsi" w:hAnsiTheme="minorHAnsi" w:cstheme="minorHAnsi"/>
          <w:sz w:val="16"/>
          <w:szCs w:val="16"/>
          <w:lang w:val="pl-PL"/>
        </w:rPr>
        <w:t>.</w:t>
      </w:r>
    </w:p>
    <w:p w14:paraId="2AD69424" w14:textId="14DC6D9C" w:rsidR="00E65FE1" w:rsidRPr="00406345" w:rsidRDefault="00E65FE1" w:rsidP="00406345">
      <w:pPr>
        <w:spacing w:before="240" w:after="240" w:line="360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Kontakt</w:t>
      </w:r>
      <w:r w:rsidR="007573B0" w:rsidRPr="00406345">
        <w:rPr>
          <w:rFonts w:asciiTheme="minorHAnsi" w:hAnsiTheme="minorHAnsi" w:cstheme="minorHAnsi"/>
          <w:b/>
          <w:sz w:val="24"/>
          <w:lang w:val="pl-PL"/>
        </w:rPr>
        <w:t xml:space="preserve"> dla mediów:</w:t>
      </w:r>
    </w:p>
    <w:p w14:paraId="1DBD5A53" w14:textId="175D1B19" w:rsidR="00E65FE1" w:rsidRPr="00406345" w:rsidRDefault="00E65FE1" w:rsidP="00EB42FA">
      <w:pPr>
        <w:spacing w:before="240" w:after="240" w:line="360" w:lineRule="auto"/>
        <w:ind w:left="-284" w:right="141"/>
        <w:rPr>
          <w:rFonts w:asciiTheme="minorHAnsi" w:hAnsiTheme="minorHAnsi" w:cstheme="minorHAnsi"/>
          <w:sz w:val="24"/>
          <w:lang w:val="pl-PL"/>
        </w:rPr>
        <w:sectPr w:rsidR="00E65FE1" w:rsidRPr="00406345" w:rsidSect="00E37864">
          <w:headerReference w:type="default" r:id="rId13"/>
          <w:footerReference w:type="default" r:id="rId14"/>
          <w:pgSz w:w="11906" w:h="16838"/>
          <w:pgMar w:top="2946" w:right="1417" w:bottom="1418" w:left="1417" w:header="709" w:footer="708" w:gutter="0"/>
          <w:cols w:space="708"/>
          <w:docGrid w:linePitch="360"/>
        </w:sectPr>
      </w:pPr>
    </w:p>
    <w:p w14:paraId="43E5EC76" w14:textId="549D6EB5" w:rsidR="007861AE" w:rsidRPr="00726F01" w:rsidRDefault="00C25606" w:rsidP="00726F01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Krzysztof Jordan</w:t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Tarmas-Bilmin </w:t>
      </w:r>
    </w:p>
    <w:p w14:paraId="070A2C84" w14:textId="5C9BFAC2" w:rsidR="007861AE" w:rsidRPr="00726F01" w:rsidRDefault="00BF2471" w:rsidP="00726F01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7225A7AD" w14:textId="4A5D2507" w:rsidR="007861AE" w:rsidRPr="00726F01" w:rsidRDefault="006170F7" w:rsidP="00726F01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tel. </w:t>
      </w:r>
      <w:r w:rsidR="00C25606">
        <w:rPr>
          <w:rFonts w:asciiTheme="minorHAnsi" w:hAnsiTheme="minorHAnsi" w:cstheme="minorHAnsi"/>
          <w:sz w:val="16"/>
          <w:szCs w:val="16"/>
          <w:lang w:val="en-GB"/>
        </w:rPr>
        <w:t>533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C25606">
        <w:rPr>
          <w:rFonts w:asciiTheme="minorHAnsi" w:hAnsiTheme="minorHAnsi" w:cstheme="minorHAnsi"/>
          <w:sz w:val="16"/>
          <w:szCs w:val="16"/>
          <w:lang w:val="en-GB"/>
        </w:rPr>
        <w:t>877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C25606">
        <w:rPr>
          <w:rFonts w:asciiTheme="minorHAnsi" w:hAnsiTheme="minorHAnsi" w:cstheme="minorHAnsi"/>
          <w:sz w:val="16"/>
          <w:szCs w:val="16"/>
          <w:lang w:val="en-GB"/>
        </w:rPr>
        <w:t>677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2EB828D1" w14:textId="08F8B110" w:rsidR="009B5F56" w:rsidRPr="00726F01" w:rsidRDefault="00C90D47" w:rsidP="00726F01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15" w:history="1">
        <w:r w:rsidR="00C25606" w:rsidRPr="00E179C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</w:t>
        </w:r>
        <w:r w:rsidR="00C25606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@contrust.pl</w:t>
        </w:r>
      </w:hyperlink>
      <w:r w:rsidR="006170F7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16" w:history="1">
        <w:r w:rsidR="007573B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sectPr w:rsidR="009B5F56" w:rsidRPr="00726F01" w:rsidSect="005109C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CA5C" w14:textId="77777777" w:rsidR="005408AD" w:rsidRDefault="005408AD">
      <w:pPr>
        <w:spacing w:line="240" w:lineRule="auto"/>
      </w:pPr>
      <w:r>
        <w:separator/>
      </w:r>
    </w:p>
  </w:endnote>
  <w:endnote w:type="continuationSeparator" w:id="0">
    <w:p w14:paraId="10339616" w14:textId="77777777" w:rsidR="005408AD" w:rsidRDefault="00540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F110" w14:textId="77777777" w:rsidR="007316D8" w:rsidRPr="007316D8" w:rsidRDefault="00E65FE1" w:rsidP="007316D8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Friction Holdings GmbH, </w:t>
    </w:r>
    <w:r w:rsidRPr="002E6123">
      <w:rPr>
        <w:color w:val="5A5B5E"/>
        <w:sz w:val="20"/>
        <w:szCs w:val="20"/>
      </w:rPr>
      <w:t>Schlebuscher ( Schlebuscher ) Str. 99, 51381 Leverkusen, Niemcy</w:t>
    </w:r>
  </w:p>
  <w:p w14:paraId="60E3B679" w14:textId="77777777" w:rsidR="00BB3549" w:rsidRPr="00390CFB" w:rsidRDefault="00C90D47" w:rsidP="002E599A">
    <w:pPr>
      <w:pStyle w:val="Stopka"/>
      <w:jc w:val="center"/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013" w14:textId="77777777" w:rsidR="00DD4D46" w:rsidRPr="00DD4D46" w:rsidRDefault="00C90D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Friction Holdings GmbH, </w:t>
    </w:r>
    <w:r w:rsidRPr="002E6123">
      <w:rPr>
        <w:color w:val="5A5B5E"/>
        <w:sz w:val="20"/>
        <w:szCs w:val="20"/>
      </w:rPr>
      <w:t>Schlebuscher ( Schlebuscher ) Str. 99, 51381 Leverkusen, Niemcy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E78B" w14:textId="77777777" w:rsidR="00DD4D46" w:rsidRDefault="00C90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E86B" w14:textId="77777777" w:rsidR="005408AD" w:rsidRDefault="005408AD">
      <w:pPr>
        <w:spacing w:line="240" w:lineRule="auto"/>
      </w:pPr>
      <w:r>
        <w:separator/>
      </w:r>
    </w:p>
  </w:footnote>
  <w:footnote w:type="continuationSeparator" w:id="0">
    <w:p w14:paraId="7759DF4F" w14:textId="77777777" w:rsidR="005408AD" w:rsidRDefault="005408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B091" w14:textId="77777777" w:rsidR="00BB3549" w:rsidRDefault="00E65FE1" w:rsidP="00A723D3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F6175D" wp14:editId="63EAF6D7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62B9BC" w14:textId="729414BA" w:rsidR="00BB3549" w:rsidRPr="000D7121" w:rsidRDefault="00967FC0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prasowa</w:t>
                          </w:r>
                        </w:p>
                        <w:p w14:paraId="507C48B2" w14:textId="77777777" w:rsidR="00BB3549" w:rsidRPr="00D342F7" w:rsidRDefault="00C90D47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61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" filled="f" stroked="f">
              <v:textbox inset=",7.2pt,,7.2pt">
                <w:txbxContent>
                  <w:p w14:paraId="7262B9BC" w14:textId="729414BA" w:rsidR="00BB3549" w:rsidRPr="000D7121" w:rsidRDefault="00967FC0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prasowa</w:t>
                    </w:r>
                  </w:p>
                  <w:p w14:paraId="507C48B2" w14:textId="77777777" w:rsidR="00BB3549" w:rsidRPr="00D342F7" w:rsidRDefault="00457476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80C8ED1" wp14:editId="24CFB34E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14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4144" behindDoc="1" locked="0" layoutInCell="1" allowOverlap="1" wp14:anchorId="4F1E86D6" wp14:editId="61278EDD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15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45A0AD4B" wp14:editId="4024FD7F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50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C1B6" w14:textId="77777777" w:rsidR="00DD4D46" w:rsidRDefault="00C90D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C90D47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457476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eastAsia="de-DE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eastAsia="de-DE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eastAsia="de-DE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826B" w14:textId="77777777" w:rsidR="00DD4D46" w:rsidRDefault="00C90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6B4"/>
    <w:multiLevelType w:val="multilevel"/>
    <w:tmpl w:val="F9E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16D4C"/>
    <w:multiLevelType w:val="hybridMultilevel"/>
    <w:tmpl w:val="1FD48FA0"/>
    <w:lvl w:ilvl="0" w:tplc="769CB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05862"/>
    <w:multiLevelType w:val="hybridMultilevel"/>
    <w:tmpl w:val="8DE6405A"/>
    <w:lvl w:ilvl="0" w:tplc="124AE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11E54"/>
    <w:rsid w:val="00060745"/>
    <w:rsid w:val="000A07AE"/>
    <w:rsid w:val="000F0E34"/>
    <w:rsid w:val="000F23A0"/>
    <w:rsid w:val="000F76FA"/>
    <w:rsid w:val="001370A0"/>
    <w:rsid w:val="001B0301"/>
    <w:rsid w:val="0021179A"/>
    <w:rsid w:val="002308F7"/>
    <w:rsid w:val="0026497D"/>
    <w:rsid w:val="00283667"/>
    <w:rsid w:val="002B1144"/>
    <w:rsid w:val="002D2336"/>
    <w:rsid w:val="002E6123"/>
    <w:rsid w:val="002F354D"/>
    <w:rsid w:val="003331DB"/>
    <w:rsid w:val="003663D7"/>
    <w:rsid w:val="00394F47"/>
    <w:rsid w:val="003C1483"/>
    <w:rsid w:val="003D217C"/>
    <w:rsid w:val="003F3AEC"/>
    <w:rsid w:val="00406345"/>
    <w:rsid w:val="00456F6C"/>
    <w:rsid w:val="00457476"/>
    <w:rsid w:val="004622BC"/>
    <w:rsid w:val="00465EBC"/>
    <w:rsid w:val="0047036A"/>
    <w:rsid w:val="00471187"/>
    <w:rsid w:val="0047158E"/>
    <w:rsid w:val="00473150"/>
    <w:rsid w:val="00475ACE"/>
    <w:rsid w:val="0049239B"/>
    <w:rsid w:val="004B4C2A"/>
    <w:rsid w:val="004C0CFD"/>
    <w:rsid w:val="0052746C"/>
    <w:rsid w:val="00537EEB"/>
    <w:rsid w:val="005408AD"/>
    <w:rsid w:val="005B38BF"/>
    <w:rsid w:val="005E31C7"/>
    <w:rsid w:val="005F3C99"/>
    <w:rsid w:val="006170F7"/>
    <w:rsid w:val="006475AA"/>
    <w:rsid w:val="006A1C25"/>
    <w:rsid w:val="006B3ABA"/>
    <w:rsid w:val="006D26E1"/>
    <w:rsid w:val="00704FF7"/>
    <w:rsid w:val="007132C4"/>
    <w:rsid w:val="00726F01"/>
    <w:rsid w:val="007415D9"/>
    <w:rsid w:val="007451B2"/>
    <w:rsid w:val="00751E9E"/>
    <w:rsid w:val="007573B0"/>
    <w:rsid w:val="007861AE"/>
    <w:rsid w:val="007F5605"/>
    <w:rsid w:val="00810894"/>
    <w:rsid w:val="0085422A"/>
    <w:rsid w:val="008602F4"/>
    <w:rsid w:val="00882AE6"/>
    <w:rsid w:val="00967FC0"/>
    <w:rsid w:val="009A6093"/>
    <w:rsid w:val="009A760D"/>
    <w:rsid w:val="009B5F56"/>
    <w:rsid w:val="00A05668"/>
    <w:rsid w:val="00A376D6"/>
    <w:rsid w:val="00A41E5E"/>
    <w:rsid w:val="00A533E4"/>
    <w:rsid w:val="00A72DEF"/>
    <w:rsid w:val="00A81108"/>
    <w:rsid w:val="00A831E2"/>
    <w:rsid w:val="00AA1D33"/>
    <w:rsid w:val="00B77138"/>
    <w:rsid w:val="00BC7A7B"/>
    <w:rsid w:val="00BE5D07"/>
    <w:rsid w:val="00BF2471"/>
    <w:rsid w:val="00C25606"/>
    <w:rsid w:val="00C3618B"/>
    <w:rsid w:val="00C37343"/>
    <w:rsid w:val="00C5477C"/>
    <w:rsid w:val="00C67ADD"/>
    <w:rsid w:val="00C81956"/>
    <w:rsid w:val="00C90D47"/>
    <w:rsid w:val="00CA2557"/>
    <w:rsid w:val="00CA587F"/>
    <w:rsid w:val="00D4627C"/>
    <w:rsid w:val="00D465CE"/>
    <w:rsid w:val="00D6562F"/>
    <w:rsid w:val="00D671C4"/>
    <w:rsid w:val="00D86700"/>
    <w:rsid w:val="00DA6808"/>
    <w:rsid w:val="00DC5605"/>
    <w:rsid w:val="00DE7BA2"/>
    <w:rsid w:val="00E37864"/>
    <w:rsid w:val="00E57E74"/>
    <w:rsid w:val="00E65E76"/>
    <w:rsid w:val="00E65FE1"/>
    <w:rsid w:val="00E75C7B"/>
    <w:rsid w:val="00EA2AE7"/>
    <w:rsid w:val="00EB42FA"/>
    <w:rsid w:val="00ED435A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F354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2F354D"/>
    <w:rPr>
      <w:i/>
      <w:iCs/>
    </w:rPr>
  </w:style>
  <w:style w:type="character" w:styleId="Pogrubienie">
    <w:name w:val="Strong"/>
    <w:basedOn w:val="Domylnaczcionkaakapitu"/>
    <w:uiPriority w:val="22"/>
    <w:qFormat/>
    <w:rsid w:val="002F354D"/>
    <w:rPr>
      <w:b/>
      <w:bCs/>
    </w:rPr>
  </w:style>
  <w:style w:type="paragraph" w:styleId="Akapitzlist">
    <w:name w:val="List Paragraph"/>
    <w:basedOn w:val="Normalny"/>
    <w:uiPriority w:val="34"/>
    <w:qFormat/>
    <w:rsid w:val="0047315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04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pl@tmdfriction.com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s://bit.ly/380afkt" TargetMode="External"/><Relationship Id="rId12" Type="http://schemas.openxmlformats.org/officeDocument/2006/relationships/hyperlink" Target="http://www.tmdfriction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Kamila.Tarmas-Bilmin@tmdfriction.com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.jordan@contrust.p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</dc:creator>
  <cp:keywords/>
  <dc:description/>
  <cp:lastModifiedBy>Krzysztof  Jordan</cp:lastModifiedBy>
  <cp:revision>3</cp:revision>
  <dcterms:created xsi:type="dcterms:W3CDTF">2022-03-28T17:48:00Z</dcterms:created>
  <dcterms:modified xsi:type="dcterms:W3CDTF">2022-03-28T17:50:00Z</dcterms:modified>
</cp:coreProperties>
</file>