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2D91C" w14:textId="77777777" w:rsidR="008D096A" w:rsidRDefault="008D096A" w:rsidP="007C3046">
      <w:pPr>
        <w:jc w:val="right"/>
      </w:pPr>
    </w:p>
    <w:p w14:paraId="6AAB1F19" w14:textId="6DDE2156" w:rsidR="007C3046" w:rsidRDefault="007C3046" w:rsidP="007C3046">
      <w:pPr>
        <w:jc w:val="right"/>
      </w:pPr>
      <w:r>
        <w:t xml:space="preserve">Warszawa, </w:t>
      </w:r>
      <w:r w:rsidR="006A1BF7">
        <w:t>04</w:t>
      </w:r>
      <w:bookmarkStart w:id="0" w:name="_GoBack"/>
      <w:bookmarkEnd w:id="0"/>
      <w:r w:rsidR="008D096A">
        <w:t>.0</w:t>
      </w:r>
      <w:r w:rsidR="00AC7207">
        <w:t>4</w:t>
      </w:r>
      <w:r w:rsidR="008D096A">
        <w:t>.202</w:t>
      </w:r>
      <w:r w:rsidR="00AC7207">
        <w:t>2</w:t>
      </w:r>
      <w:r w:rsidR="008D096A">
        <w:t xml:space="preserve"> r.</w:t>
      </w:r>
    </w:p>
    <w:p w14:paraId="41D4F865" w14:textId="23F0F443" w:rsidR="007C3046" w:rsidRDefault="007C3046" w:rsidP="00553555">
      <w:pPr>
        <w:rPr>
          <w:b/>
        </w:rPr>
      </w:pPr>
      <w:r w:rsidRPr="007C3046">
        <w:rPr>
          <w:b/>
        </w:rPr>
        <w:t>Informacja prasowa</w:t>
      </w:r>
    </w:p>
    <w:p w14:paraId="6DD77E96" w14:textId="77777777" w:rsidR="007C3046" w:rsidRDefault="007C3046" w:rsidP="00553555">
      <w:pPr>
        <w:rPr>
          <w:b/>
        </w:rPr>
      </w:pPr>
    </w:p>
    <w:p w14:paraId="46EBE94F" w14:textId="77777777" w:rsidR="00AD3084" w:rsidRDefault="00AD3084" w:rsidP="00553555">
      <w:pPr>
        <w:rPr>
          <w:b/>
        </w:rPr>
      </w:pPr>
    </w:p>
    <w:p w14:paraId="2D26DB0C" w14:textId="2BD51EB3" w:rsidR="00B65BC1" w:rsidRPr="00B65BC1" w:rsidRDefault="00214347" w:rsidP="007C3046">
      <w:pPr>
        <w:jc w:val="center"/>
        <w:rPr>
          <w:b/>
          <w:sz w:val="28"/>
        </w:rPr>
      </w:pPr>
      <w:r>
        <w:rPr>
          <w:b/>
          <w:sz w:val="28"/>
        </w:rPr>
        <w:t xml:space="preserve">Rusza </w:t>
      </w:r>
      <w:r w:rsidR="00FF0FAD">
        <w:rPr>
          <w:b/>
          <w:sz w:val="28"/>
        </w:rPr>
        <w:t>druga</w:t>
      </w:r>
      <w:r>
        <w:rPr>
          <w:b/>
          <w:sz w:val="28"/>
        </w:rPr>
        <w:t xml:space="preserve"> edycja kampanii </w:t>
      </w:r>
      <w:r w:rsidR="00DA6DA9">
        <w:rPr>
          <w:b/>
          <w:sz w:val="28"/>
        </w:rPr>
        <w:t>„</w:t>
      </w:r>
      <w:r>
        <w:rPr>
          <w:b/>
          <w:sz w:val="28"/>
        </w:rPr>
        <w:t>Dobre zboże wiele może. #CzerpZeZboża</w:t>
      </w:r>
      <w:r w:rsidR="00DA6DA9">
        <w:rPr>
          <w:b/>
          <w:sz w:val="28"/>
        </w:rPr>
        <w:t>”</w:t>
      </w:r>
      <w:r w:rsidR="00FF0FAD">
        <w:rPr>
          <w:b/>
          <w:sz w:val="28"/>
        </w:rPr>
        <w:t xml:space="preserve"> organizowana przez Stowarzyszenie Producentów Produktów Zbożowych</w:t>
      </w:r>
    </w:p>
    <w:p w14:paraId="21D492E1" w14:textId="77777777" w:rsidR="00B65BC1" w:rsidRDefault="00B65BC1" w:rsidP="007C3046">
      <w:pPr>
        <w:jc w:val="center"/>
        <w:rPr>
          <w:b/>
        </w:rPr>
      </w:pPr>
    </w:p>
    <w:p w14:paraId="7F6D579F" w14:textId="7382D0E6" w:rsidR="00214347" w:rsidRDefault="00214347" w:rsidP="007C3046">
      <w:pPr>
        <w:jc w:val="both"/>
        <w:rPr>
          <w:b/>
        </w:rPr>
      </w:pPr>
      <w:r>
        <w:rPr>
          <w:b/>
        </w:rPr>
        <w:t xml:space="preserve">Kampania </w:t>
      </w:r>
      <w:r w:rsidR="00DA6DA9">
        <w:rPr>
          <w:b/>
        </w:rPr>
        <w:t>„</w:t>
      </w:r>
      <w:r>
        <w:rPr>
          <w:b/>
        </w:rPr>
        <w:t>Dobre Zboże Wiele może. #Czerp ze zboża</w:t>
      </w:r>
      <w:r w:rsidR="00DA6DA9">
        <w:rPr>
          <w:b/>
        </w:rPr>
        <w:t>”</w:t>
      </w:r>
      <w:r>
        <w:rPr>
          <w:b/>
        </w:rPr>
        <w:t xml:space="preserve"> została zainicjowana przez Stowarzyszenie Producentów Produktów Zbożowych (SPPZ)</w:t>
      </w:r>
      <w:r w:rsidR="00FF0FAD">
        <w:rPr>
          <w:b/>
        </w:rPr>
        <w:t xml:space="preserve"> w 2021 roku</w:t>
      </w:r>
      <w:r>
        <w:rPr>
          <w:b/>
        </w:rPr>
        <w:t xml:space="preserve">. </w:t>
      </w:r>
      <w:r w:rsidR="00FF0FAD">
        <w:rPr>
          <w:b/>
        </w:rPr>
        <w:t>W</w:t>
      </w:r>
      <w:r>
        <w:rPr>
          <w:b/>
        </w:rPr>
        <w:t xml:space="preserve"> kwietni</w:t>
      </w:r>
      <w:r w:rsidR="00FF0FAD">
        <w:rPr>
          <w:b/>
        </w:rPr>
        <w:t>u</w:t>
      </w:r>
      <w:r>
        <w:rPr>
          <w:b/>
        </w:rPr>
        <w:t xml:space="preserve"> 2022 r. rusza już jej druga edycja</w:t>
      </w:r>
      <w:r w:rsidR="00DA6DA9">
        <w:rPr>
          <w:b/>
        </w:rPr>
        <w:t>.</w:t>
      </w:r>
      <w:r w:rsidR="00C7257D">
        <w:rPr>
          <w:b/>
        </w:rPr>
        <w:t xml:space="preserve"> </w:t>
      </w:r>
      <w:r w:rsidR="00DA6DA9">
        <w:rPr>
          <w:b/>
        </w:rPr>
        <w:t>G</w:t>
      </w:r>
      <w:r w:rsidR="00FF0FAD">
        <w:rPr>
          <w:b/>
        </w:rPr>
        <w:t>łównym celem</w:t>
      </w:r>
      <w:r w:rsidR="00C7257D">
        <w:rPr>
          <w:b/>
        </w:rPr>
        <w:t xml:space="preserve"> </w:t>
      </w:r>
      <w:r w:rsidR="00DA6DA9">
        <w:rPr>
          <w:b/>
        </w:rPr>
        <w:t xml:space="preserve">działań jest </w:t>
      </w:r>
      <w:r w:rsidR="00C7257D">
        <w:rPr>
          <w:b/>
        </w:rPr>
        <w:t>eduk</w:t>
      </w:r>
      <w:r w:rsidR="00FF0FAD">
        <w:rPr>
          <w:b/>
        </w:rPr>
        <w:t>acja</w:t>
      </w:r>
      <w:r w:rsidR="00C7257D">
        <w:rPr>
          <w:b/>
        </w:rPr>
        <w:t xml:space="preserve"> konsumentów na temat produktów zbożowych, w tym kasz i płatków. Za działania mediowe </w:t>
      </w:r>
      <w:r w:rsidR="00FF0FAD">
        <w:rPr>
          <w:b/>
        </w:rPr>
        <w:t>po raz kolejny</w:t>
      </w:r>
      <w:r w:rsidR="00C7257D">
        <w:rPr>
          <w:b/>
        </w:rPr>
        <w:t xml:space="preserve"> odpowiada </w:t>
      </w:r>
      <w:r w:rsidR="00DA6DA9">
        <w:rPr>
          <w:b/>
        </w:rPr>
        <w:t>a</w:t>
      </w:r>
      <w:r w:rsidR="00C7257D">
        <w:rPr>
          <w:b/>
        </w:rPr>
        <w:t>gencja PR Hub.</w:t>
      </w:r>
    </w:p>
    <w:p w14:paraId="1BB0EF27" w14:textId="77777777" w:rsidR="00AC7207" w:rsidRDefault="00AC7207" w:rsidP="007C3046">
      <w:pPr>
        <w:jc w:val="both"/>
        <w:rPr>
          <w:b/>
        </w:rPr>
      </w:pPr>
    </w:p>
    <w:p w14:paraId="4628F5A6" w14:textId="77777777" w:rsidR="00DA6DA9" w:rsidRDefault="00214347" w:rsidP="007C3046">
      <w:pPr>
        <w:jc w:val="both"/>
        <w:rPr>
          <w:bCs/>
        </w:rPr>
      </w:pPr>
      <w:r>
        <w:rPr>
          <w:bCs/>
        </w:rPr>
        <w:t xml:space="preserve">Głównym celem kampanii, niezmiennie pozostaje popularyzacja wśród konsumentów wiedzy o zbożach oraz produktach, które z nich powstają. </w:t>
      </w:r>
      <w:r w:rsidR="00293581">
        <w:rPr>
          <w:bCs/>
        </w:rPr>
        <w:t xml:space="preserve">Organizatorzy </w:t>
      </w:r>
      <w:r w:rsidR="001C3D1F">
        <w:rPr>
          <w:bCs/>
        </w:rPr>
        <w:t xml:space="preserve">chcą </w:t>
      </w:r>
      <w:r w:rsidR="00293581">
        <w:rPr>
          <w:bCs/>
        </w:rPr>
        <w:t>eduk</w:t>
      </w:r>
      <w:r w:rsidR="001C3D1F">
        <w:rPr>
          <w:bCs/>
        </w:rPr>
        <w:t>ować</w:t>
      </w:r>
      <w:r w:rsidR="00293581">
        <w:rPr>
          <w:bCs/>
        </w:rPr>
        <w:t xml:space="preserve"> nie tylko na temat właściwości tej grupy produktów, ale także</w:t>
      </w:r>
      <w:r w:rsidR="00AC7207">
        <w:rPr>
          <w:bCs/>
        </w:rPr>
        <w:t xml:space="preserve"> zwracać uwagę na</w:t>
      </w:r>
      <w:r w:rsidR="00293581">
        <w:rPr>
          <w:bCs/>
        </w:rPr>
        <w:t xml:space="preserve"> ich wartoś</w:t>
      </w:r>
      <w:r w:rsidR="00AC7207">
        <w:rPr>
          <w:bCs/>
        </w:rPr>
        <w:t>ć odżywczą</w:t>
      </w:r>
      <w:r w:rsidR="00293581">
        <w:rPr>
          <w:bCs/>
        </w:rPr>
        <w:t xml:space="preserve"> </w:t>
      </w:r>
      <w:r w:rsidR="00AC7207">
        <w:rPr>
          <w:bCs/>
        </w:rPr>
        <w:t>oraz</w:t>
      </w:r>
      <w:r w:rsidR="00293581">
        <w:rPr>
          <w:bCs/>
        </w:rPr>
        <w:t xml:space="preserve"> ich wpływ</w:t>
      </w:r>
      <w:r w:rsidR="00AC7207">
        <w:rPr>
          <w:bCs/>
        </w:rPr>
        <w:t xml:space="preserve"> </w:t>
      </w:r>
      <w:r w:rsidR="00293581">
        <w:rPr>
          <w:bCs/>
        </w:rPr>
        <w:t xml:space="preserve">na zdrowie człowieka. </w:t>
      </w:r>
      <w:r w:rsidR="001C3D1F">
        <w:rPr>
          <w:bCs/>
        </w:rPr>
        <w:t>Wizytówką</w:t>
      </w:r>
      <w:r w:rsidR="00293581">
        <w:rPr>
          <w:bCs/>
        </w:rPr>
        <w:t xml:space="preserve"> kampanii</w:t>
      </w:r>
      <w:r w:rsidR="001C3D1F">
        <w:rPr>
          <w:bCs/>
        </w:rPr>
        <w:t xml:space="preserve"> niezmiennie pozostaje strona internetowa</w:t>
      </w:r>
      <w:r w:rsidR="00293581">
        <w:rPr>
          <w:bCs/>
        </w:rPr>
        <w:t xml:space="preserve"> </w:t>
      </w:r>
      <w:hyperlink r:id="rId7" w:history="1">
        <w:r w:rsidR="00293581" w:rsidRPr="00BC474C">
          <w:rPr>
            <w:rStyle w:val="Hipercze"/>
            <w:bCs/>
          </w:rPr>
          <w:t>www.dobrezboze.pl</w:t>
        </w:r>
      </w:hyperlink>
      <w:r w:rsidR="001C3D1F">
        <w:rPr>
          <w:bCs/>
        </w:rPr>
        <w:t>, na której pojawiają się zarówno treści merytoryczne oparte na najnowszych badaniach naukowych, ale także różne ciekawostki na temat kasz i płatk</w:t>
      </w:r>
      <w:r w:rsidR="00AC7207">
        <w:rPr>
          <w:bCs/>
        </w:rPr>
        <w:t>ó</w:t>
      </w:r>
      <w:r w:rsidR="001C3D1F">
        <w:rPr>
          <w:bCs/>
        </w:rPr>
        <w:t>w.</w:t>
      </w:r>
      <w:r w:rsidR="00293581">
        <w:rPr>
          <w:bCs/>
        </w:rPr>
        <w:t xml:space="preserve"> Z kampanią współpracują eksperci z dziedziny zdrowia i żywienia człowieka. </w:t>
      </w:r>
    </w:p>
    <w:p w14:paraId="3157D600" w14:textId="77777777" w:rsidR="00DA6DA9" w:rsidRDefault="00DA6DA9" w:rsidP="007C3046">
      <w:pPr>
        <w:jc w:val="both"/>
        <w:rPr>
          <w:bCs/>
        </w:rPr>
      </w:pPr>
    </w:p>
    <w:p w14:paraId="2C5D5ADA" w14:textId="2C64C7F5" w:rsidR="00293581" w:rsidRDefault="00293581" w:rsidP="007C3046">
      <w:pPr>
        <w:jc w:val="both"/>
        <w:rPr>
          <w:bCs/>
        </w:rPr>
      </w:pPr>
      <w:r>
        <w:rPr>
          <w:bCs/>
        </w:rPr>
        <w:t>Za całościową realizację kampanii</w:t>
      </w:r>
      <w:r w:rsidR="00C7257D">
        <w:rPr>
          <w:bCs/>
        </w:rPr>
        <w:t xml:space="preserve"> po raz kolejny</w:t>
      </w:r>
      <w:r>
        <w:rPr>
          <w:bCs/>
        </w:rPr>
        <w:t xml:space="preserve"> odpowiada agencja PR Hub,</w:t>
      </w:r>
      <w:r w:rsidR="00AC7207">
        <w:rPr>
          <w:bCs/>
        </w:rPr>
        <w:t xml:space="preserve"> która będzie</w:t>
      </w:r>
      <w:r>
        <w:rPr>
          <w:bCs/>
        </w:rPr>
        <w:t xml:space="preserve"> zajm</w:t>
      </w:r>
      <w:r w:rsidR="00AC7207">
        <w:rPr>
          <w:bCs/>
        </w:rPr>
        <w:t>ować</w:t>
      </w:r>
      <w:r>
        <w:rPr>
          <w:bCs/>
        </w:rPr>
        <w:t xml:space="preserve"> się działaniami z zakresu media relations,</w:t>
      </w:r>
      <w:r w:rsidR="001C3D1F">
        <w:rPr>
          <w:bCs/>
        </w:rPr>
        <w:t xml:space="preserve"> prowadzeniem mediów społecznościowych kampanii,</w:t>
      </w:r>
      <w:r>
        <w:rPr>
          <w:bCs/>
        </w:rPr>
        <w:t xml:space="preserve"> influencer marketing</w:t>
      </w:r>
      <w:r w:rsidR="001C3D1F">
        <w:rPr>
          <w:bCs/>
        </w:rPr>
        <w:t>iem</w:t>
      </w:r>
      <w:r>
        <w:rPr>
          <w:bCs/>
        </w:rPr>
        <w:t xml:space="preserve"> oraz inny</w:t>
      </w:r>
      <w:r w:rsidR="001C3D1F">
        <w:rPr>
          <w:bCs/>
        </w:rPr>
        <w:t>mi</w:t>
      </w:r>
      <w:r>
        <w:rPr>
          <w:bCs/>
        </w:rPr>
        <w:t xml:space="preserve"> przewidziany</w:t>
      </w:r>
      <w:r w:rsidR="001C3D1F">
        <w:rPr>
          <w:bCs/>
        </w:rPr>
        <w:t>mi</w:t>
      </w:r>
      <w:r>
        <w:rPr>
          <w:bCs/>
        </w:rPr>
        <w:t xml:space="preserve"> działa</w:t>
      </w:r>
      <w:r w:rsidR="001C3D1F">
        <w:rPr>
          <w:bCs/>
        </w:rPr>
        <w:t>niami</w:t>
      </w:r>
      <w:r>
        <w:rPr>
          <w:bCs/>
        </w:rPr>
        <w:t xml:space="preserve"> mediowy</w:t>
      </w:r>
      <w:r w:rsidR="001C3D1F">
        <w:rPr>
          <w:bCs/>
        </w:rPr>
        <w:t>mi</w:t>
      </w:r>
      <w:r>
        <w:rPr>
          <w:bCs/>
        </w:rPr>
        <w:t xml:space="preserve">. </w:t>
      </w:r>
    </w:p>
    <w:p w14:paraId="0FCC6144" w14:textId="77777777" w:rsidR="00C7257D" w:rsidRPr="00293581" w:rsidRDefault="00C7257D" w:rsidP="00C7257D">
      <w:pPr>
        <w:jc w:val="both"/>
        <w:rPr>
          <w:bCs/>
        </w:rPr>
      </w:pPr>
    </w:p>
    <w:p w14:paraId="7A596863" w14:textId="77777777" w:rsidR="00553555" w:rsidRPr="007C3046" w:rsidRDefault="00553555" w:rsidP="00553555"/>
    <w:p w14:paraId="448C4E38" w14:textId="5BD118BA" w:rsidR="001E1EA1" w:rsidRPr="00902F91" w:rsidRDefault="001E1EA1" w:rsidP="0098594E">
      <w:pPr>
        <w:spacing w:after="160" w:line="259" w:lineRule="auto"/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t>Kontakt dla mediów:</w:t>
      </w:r>
    </w:p>
    <w:p w14:paraId="17D3A4C6" w14:textId="7DD5F544" w:rsidR="001E1EA1" w:rsidRPr="00902F91" w:rsidRDefault="00214347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Ilona Skrzypek</w:t>
      </w:r>
    </w:p>
    <w:p w14:paraId="50CBDF2E" w14:textId="7CBD9F30" w:rsidR="001E1EA1" w:rsidRPr="00902F91" w:rsidRDefault="00214347" w:rsidP="001E1EA1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ilon</w:t>
      </w:r>
      <w:r w:rsidR="001E1EA1" w:rsidRPr="00902F91">
        <w:rPr>
          <w:bCs/>
          <w:color w:val="767171" w:themeColor="background2" w:themeShade="80"/>
          <w:sz w:val="20"/>
          <w:szCs w:val="20"/>
        </w:rPr>
        <w:t>a.</w:t>
      </w:r>
      <w:r>
        <w:rPr>
          <w:bCs/>
          <w:color w:val="767171" w:themeColor="background2" w:themeShade="80"/>
          <w:sz w:val="20"/>
          <w:szCs w:val="20"/>
        </w:rPr>
        <w:t>skrzypek</w:t>
      </w:r>
      <w:r w:rsidR="001E1EA1" w:rsidRPr="00902F91">
        <w:rPr>
          <w:bCs/>
          <w:color w:val="767171" w:themeColor="background2" w:themeShade="80"/>
          <w:sz w:val="20"/>
          <w:szCs w:val="20"/>
        </w:rPr>
        <w:t>@prhub.eu</w:t>
      </w:r>
    </w:p>
    <w:p w14:paraId="4222EC31" w14:textId="77ED67BE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520392B6" w14:textId="3D2D0B6A" w:rsidR="001E1EA1" w:rsidRPr="00902F91" w:rsidRDefault="00214347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Ju</w:t>
      </w:r>
      <w:r w:rsidR="001E1EA1" w:rsidRPr="00902F91">
        <w:rPr>
          <w:bCs/>
          <w:color w:val="767171" w:themeColor="background2" w:themeShade="80"/>
          <w:sz w:val="20"/>
          <w:szCs w:val="20"/>
        </w:rPr>
        <w:t>nior Account Executive</w:t>
      </w:r>
    </w:p>
    <w:p w14:paraId="2F070616" w14:textId="0419D274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23D0E410" w14:textId="1FC9F096" w:rsidR="001E1EA1" w:rsidRPr="00902F91" w:rsidRDefault="001E1EA1">
      <w:pPr>
        <w:rPr>
          <w:b/>
          <w:sz w:val="20"/>
          <w:szCs w:val="20"/>
        </w:rPr>
      </w:pPr>
    </w:p>
    <w:p w14:paraId="211F7BDE" w14:textId="4FDFB12A" w:rsidR="001E1EA1" w:rsidRPr="00902F91" w:rsidRDefault="001E1EA1">
      <w:pPr>
        <w:rPr>
          <w:b/>
          <w:sz w:val="20"/>
          <w:szCs w:val="20"/>
        </w:rPr>
      </w:pPr>
    </w:p>
    <w:p w14:paraId="1477C573" w14:textId="60D8498D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</w:t>
      </w:r>
      <w:r w:rsidR="00812909" w:rsidRPr="00902F91">
        <w:rPr>
          <w:bCs/>
          <w:color w:val="767171" w:themeColor="background2" w:themeShade="80"/>
          <w:sz w:val="20"/>
          <w:szCs w:val="20"/>
        </w:rPr>
        <w:t>Jednym ze strategicznych obszarów działalności jest podejmowanie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inicjatyw edukacyjn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ych,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mając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na celu rzetelne informowanie opinii publicznej o jakości i właściwościach prozdrowotnych produktów zbożowych.</w:t>
      </w:r>
    </w:p>
    <w:p w14:paraId="51DE826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603E6B88" w14:textId="163FB3D2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55B03BB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18125A7A" w14:textId="0527292F" w:rsidR="001E1EA1" w:rsidRPr="00902F91" w:rsidRDefault="00E41D47" w:rsidP="00E41D47">
      <w:pPr>
        <w:rPr>
          <w:bCs/>
          <w:i/>
          <w:i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Firmy członkowskie i założycielskie Stowarzyszenia:  Cenos Sp. z o.o., Kupiec Sp. z o. o., Lestello Sp. z o.o., Melvit S.A., Rol-Ryż Sp. z o.o., Sawex Foods Sp. z o.o., Soligrano Sp. z o.o. Sp. k., Sonko Sp. z o.o.</w:t>
      </w:r>
    </w:p>
    <w:sectPr w:rsidR="001E1EA1" w:rsidRPr="00902F9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42EC2" w14:textId="77777777" w:rsidR="00405EB3" w:rsidRDefault="00405EB3" w:rsidP="00BA4390">
      <w:r>
        <w:separator/>
      </w:r>
    </w:p>
  </w:endnote>
  <w:endnote w:type="continuationSeparator" w:id="0">
    <w:p w14:paraId="1AC24787" w14:textId="77777777" w:rsidR="00405EB3" w:rsidRDefault="00405EB3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0299A" w14:textId="77777777" w:rsidR="00405EB3" w:rsidRDefault="00405EB3" w:rsidP="00BA4390">
      <w:r>
        <w:separator/>
      </w:r>
    </w:p>
  </w:footnote>
  <w:footnote w:type="continuationSeparator" w:id="0">
    <w:p w14:paraId="0005DC60" w14:textId="77777777" w:rsidR="00405EB3" w:rsidRDefault="00405EB3" w:rsidP="00BA4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1F1BE" w14:textId="11EF96E8" w:rsidR="00BA4390" w:rsidRDefault="008D096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E8"/>
    <w:rsid w:val="000C62B0"/>
    <w:rsid w:val="001C3D1F"/>
    <w:rsid w:val="001E1EA1"/>
    <w:rsid w:val="001F5E18"/>
    <w:rsid w:val="00214347"/>
    <w:rsid w:val="00246CB4"/>
    <w:rsid w:val="00293581"/>
    <w:rsid w:val="002978B2"/>
    <w:rsid w:val="002C7970"/>
    <w:rsid w:val="002F1025"/>
    <w:rsid w:val="00336D6E"/>
    <w:rsid w:val="003527D4"/>
    <w:rsid w:val="0036621B"/>
    <w:rsid w:val="00377F80"/>
    <w:rsid w:val="0039029D"/>
    <w:rsid w:val="00405EB3"/>
    <w:rsid w:val="0041263E"/>
    <w:rsid w:val="004D042C"/>
    <w:rsid w:val="004D3C4C"/>
    <w:rsid w:val="004E47BD"/>
    <w:rsid w:val="0055161A"/>
    <w:rsid w:val="00553555"/>
    <w:rsid w:val="005827C7"/>
    <w:rsid w:val="005A6F06"/>
    <w:rsid w:val="005B1A13"/>
    <w:rsid w:val="006A1BF7"/>
    <w:rsid w:val="0075683F"/>
    <w:rsid w:val="007A50F6"/>
    <w:rsid w:val="007C0ABA"/>
    <w:rsid w:val="007C3046"/>
    <w:rsid w:val="007F2402"/>
    <w:rsid w:val="00812909"/>
    <w:rsid w:val="008C7DE8"/>
    <w:rsid w:val="008D096A"/>
    <w:rsid w:val="00900CAB"/>
    <w:rsid w:val="0090116E"/>
    <w:rsid w:val="00902F91"/>
    <w:rsid w:val="0094447C"/>
    <w:rsid w:val="0095166B"/>
    <w:rsid w:val="009745D8"/>
    <w:rsid w:val="0098594E"/>
    <w:rsid w:val="009941CB"/>
    <w:rsid w:val="00A81D17"/>
    <w:rsid w:val="00AC7207"/>
    <w:rsid w:val="00AD3084"/>
    <w:rsid w:val="00B65BC1"/>
    <w:rsid w:val="00BA4390"/>
    <w:rsid w:val="00BB7319"/>
    <w:rsid w:val="00C7257D"/>
    <w:rsid w:val="00C84AA1"/>
    <w:rsid w:val="00CE3E77"/>
    <w:rsid w:val="00DA6DA9"/>
    <w:rsid w:val="00E41D47"/>
    <w:rsid w:val="00E4253A"/>
    <w:rsid w:val="00E56BE8"/>
    <w:rsid w:val="00E77E31"/>
    <w:rsid w:val="00E811AF"/>
    <w:rsid w:val="00EB4510"/>
    <w:rsid w:val="00EF146E"/>
    <w:rsid w:val="00F12D23"/>
    <w:rsid w:val="00F6471F"/>
    <w:rsid w:val="00F76922"/>
    <w:rsid w:val="00FF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F61DD"/>
  <w15:docId w15:val="{0F5D624C-7D0C-4DF7-9448-E0DEA28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obrezbo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365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Radomska</dc:creator>
  <cp:keywords/>
  <dc:description/>
  <cp:lastModifiedBy>Ilona Skrzypek</cp:lastModifiedBy>
  <cp:revision>4</cp:revision>
  <dcterms:created xsi:type="dcterms:W3CDTF">2022-03-28T09:34:00Z</dcterms:created>
  <dcterms:modified xsi:type="dcterms:W3CDTF">2022-04-01T13:49:00Z</dcterms:modified>
</cp:coreProperties>
</file>