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F24A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>Klienci Wakacje.pl mogą zapłacić za wycieczkę później</w:t>
      </w:r>
    </w:p>
    <w:p w14:paraId="67A7BFF8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>Odroczenie płatności nawet do 30 dni to propozycja dla klientów Wakacje.pl, którzy chcą zarezerwować superofertę, ale w momencie zakupu kumulują im się inne wydatki lub czekają na przelew pensji. Usługa PayPo daje dostęp do limitu płatności do 2000 zł.</w:t>
      </w:r>
    </w:p>
    <w:p w14:paraId="297C8B0D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 xml:space="preserve">Wakacje.pl wprowadziły nową metodę płatności dla klientów, którzy chcą zarezerwować wyjazd. Jest ona dostępna zarówno dla osób kupujących wycieczkę przez stronę internetową agenta, jak i w salonach franczyzowych . </w:t>
      </w:r>
    </w:p>
    <w:p w14:paraId="29EF322A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– Nasi doradcy nie raz słyszeli od swoich rozmówców, że oferta, którą przygotowali idealnie wpisuje się w ich potrzeby, ale niestety, ponieważ czekają na przelew z pracy, zakupu będą mogli dokonać dopiero za kilka dni. W tym czasie nierzadko oferta „uciekała”, co było dla nich dużym rozczarowaniem. Postanowiliśmy znaleźć rozwiązanie tego problemu, teraz dzięki współpracy z zaufanym partnerem PayPo nasi klienci mogą odroczyć płatność do 30 dni – mówi Agata Biernat z Wakacje.pl.</w:t>
      </w:r>
    </w:p>
    <w:p w14:paraId="586430D3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Usługa PayPo w Wakacje.pl obejmuje </w:t>
      </w: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>limit płatności do 2000 zł</w:t>
      </w:r>
      <w:r w:rsidRPr="00A47244">
        <w:rPr>
          <w:rFonts w:ascii="Poppins" w:hAnsi="Poppins" w:cs="Poppins"/>
          <w:sz w:val="20"/>
          <w:szCs w:val="20"/>
          <w:lang w:val="pl-PL"/>
        </w:rPr>
        <w:t xml:space="preserve">, dzięki czemu można bez obciążenia wpłacić zaliczkę, zrobić dopłatę przed ostateczną wpłatą, a nierzadko nawet opłacić cały wyjazd. Oferty w cenie do 2000 zł są w Wakacje.pl dostępne praktycznie przez cały rok – mowa chociażby o krótkich wypadach do europejskich miast lub kurortów nad Morzem Śródziemnym. </w:t>
      </w:r>
    </w:p>
    <w:p w14:paraId="16B1F801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>Osoby, które będą korzystać z usługi</w:t>
      </w:r>
      <w:r w:rsidRPr="00A47244">
        <w:rPr>
          <w:rFonts w:ascii="Poppins" w:hAnsi="Poppins" w:cs="Poppins"/>
          <w:sz w:val="20"/>
          <w:szCs w:val="20"/>
          <w:lang w:val="pl-PL"/>
        </w:rPr>
        <w:t> </w:t>
      </w: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>PayPo po raz pierwszy,</w:t>
      </w:r>
      <w:r w:rsidRPr="00A47244">
        <w:rPr>
          <w:rFonts w:ascii="Poppins" w:hAnsi="Poppins" w:cs="Poppins"/>
          <w:sz w:val="20"/>
          <w:szCs w:val="20"/>
          <w:lang w:val="pl-PL"/>
        </w:rPr>
        <w:t> podczas wybierania formy płatności przy rezerwacji w serwisie Wakacje.pl </w:t>
      </w: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 xml:space="preserve">najpierw zostaną poproszone o założenie bezpiecznego konta PayPo. Ci, którzy w ten sposób płacą po raz kolejny, wystarczy że się zalogują i zlecą płatność. </w:t>
      </w:r>
    </w:p>
    <w:p w14:paraId="448400AD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 xml:space="preserve">Odroczenie płatności do 30 dni nie oznacza ponoszenia dodatkowych kosztów. Dodatkowo, jeśli okres spłaty okazałby się zbyt krótki, w ramach PayPo klient może też rozłożyć realizację należności na 4 </w:t>
      </w: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>wygodne raty</w:t>
      </w:r>
      <w:r w:rsidRPr="00A47244">
        <w:rPr>
          <w:rFonts w:ascii="Poppins" w:hAnsi="Poppins" w:cs="Poppins"/>
          <w:sz w:val="20"/>
          <w:szCs w:val="20"/>
          <w:lang w:val="pl-PL"/>
        </w:rPr>
        <w:t> i </w:t>
      </w: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>zapłacić za wyjazd jeszcze później.</w:t>
      </w:r>
    </w:p>
    <w:p w14:paraId="171ABD2C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By skorzystać z opcji PayPo, nie trzeba posiadać karty płatniczej ani logować się do banku. Wszystkie </w:t>
      </w: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>transakcje są zaszyfrowane</w:t>
      </w:r>
      <w:r w:rsidRPr="00A47244">
        <w:rPr>
          <w:rFonts w:ascii="Poppins" w:hAnsi="Poppins" w:cs="Poppins"/>
          <w:sz w:val="20"/>
          <w:szCs w:val="20"/>
          <w:lang w:val="pl-PL"/>
        </w:rPr>
        <w:t> i odbywają się </w:t>
      </w: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 xml:space="preserve">na zabezpieczonych serwerach. </w:t>
      </w:r>
      <w:r w:rsidRPr="00A47244">
        <w:rPr>
          <w:rFonts w:ascii="Poppins" w:hAnsi="Poppins" w:cs="Poppins"/>
          <w:sz w:val="20"/>
          <w:szCs w:val="20"/>
          <w:lang w:val="pl-PL"/>
        </w:rPr>
        <w:t>Zamówienie potwierdza się, używając wyłącznie</w:t>
      </w: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 xml:space="preserve"> kodu</w:t>
      </w:r>
      <w:r w:rsidRPr="00A47244">
        <w:rPr>
          <w:rFonts w:ascii="Poppins" w:hAnsi="Poppins" w:cs="Poppins"/>
          <w:sz w:val="20"/>
          <w:szCs w:val="20"/>
          <w:lang w:val="pl-PL"/>
        </w:rPr>
        <w:t>, który klient otrzyma </w:t>
      </w:r>
      <w:r w:rsidRPr="00A47244">
        <w:rPr>
          <w:rFonts w:ascii="Poppins" w:hAnsi="Poppins" w:cs="Poppins"/>
          <w:b/>
          <w:bCs/>
          <w:sz w:val="20"/>
          <w:szCs w:val="20"/>
          <w:lang w:val="pl-PL"/>
        </w:rPr>
        <w:t>SMS-em</w:t>
      </w:r>
      <w:r w:rsidRPr="00A47244">
        <w:rPr>
          <w:rFonts w:ascii="Poppins" w:hAnsi="Poppins" w:cs="Poppins"/>
          <w:sz w:val="20"/>
          <w:szCs w:val="20"/>
          <w:lang w:val="pl-PL"/>
        </w:rPr>
        <w:t> od PayPo.</w:t>
      </w:r>
    </w:p>
    <w:p w14:paraId="77D81008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Płatność odroczona nie jest kredytem, to płatność, dzięki której można upolować najlepszą ofertę i zapłacić za nią później! A jakie oferty są obecnie najpopularniejsze? Turcja, Grecja, Egipt, Hiszpania, Tunezja, Cypr, ale też dalekie kraje, w tym Zjednoczone Emiraty Arabskie, Dominikana czy Meksyk to kierunki, które w ostatnim tygodniu cieszyły się największą popularnością.</w:t>
      </w:r>
    </w:p>
    <w:p w14:paraId="404C5F84" w14:textId="77777777" w:rsidR="00A47244" w:rsidRDefault="00A47244">
      <w:pPr>
        <w:rPr>
          <w:rFonts w:ascii="Poppins" w:hAnsi="Poppins" w:cs="Poppins"/>
          <w:sz w:val="20"/>
          <w:szCs w:val="20"/>
          <w:lang w:val="pl-PL"/>
        </w:rPr>
      </w:pPr>
      <w:r>
        <w:rPr>
          <w:rFonts w:ascii="Poppins" w:hAnsi="Poppins" w:cs="Poppins"/>
          <w:sz w:val="20"/>
          <w:szCs w:val="20"/>
          <w:lang w:val="pl-PL"/>
        </w:rPr>
        <w:br w:type="page"/>
      </w:r>
    </w:p>
    <w:p w14:paraId="36EBF4F3" w14:textId="1FE21BAC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lastRenderedPageBreak/>
        <w:t>Turcja, 7 dni, hotel 3*+, dwa posiłki dziennie, od 1489 zł w maju</w:t>
      </w:r>
    </w:p>
    <w:p w14:paraId="1520D370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Kreta, 7 dni, hotel 3*, dwa posiłki, od 1169 zł w maju</w:t>
      </w:r>
    </w:p>
    <w:p w14:paraId="275C3C44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Hiszpania, 7 dni, hotel 4*, dwa posiłki, od 1139 zł w maju</w:t>
      </w:r>
    </w:p>
    <w:p w14:paraId="1880C89C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Tunezja, 7 dni, hotel 4*, dwa posiłki, od 1579 zł w maju</w:t>
      </w:r>
    </w:p>
    <w:p w14:paraId="1F9CBC3A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Cypr, 7 dni, hotel 4*, dwa posiłki, od 1339 zł w maju</w:t>
      </w:r>
    </w:p>
    <w:p w14:paraId="5AEDAF59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Dubaj, 7 dni, hotel 3*, dwa posiłki, od 2565 zł w maju</w:t>
      </w:r>
    </w:p>
    <w:p w14:paraId="6B6CBE99" w14:textId="77777777" w:rsidR="00A47244" w:rsidRPr="00A47244" w:rsidRDefault="00A47244" w:rsidP="00A47244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Dominikana, 7 dni, hotel 4*, all inclusive, od 4602 zł we wrześniu</w:t>
      </w:r>
    </w:p>
    <w:p w14:paraId="3C272570" w14:textId="44D4139A" w:rsidR="00A47244" w:rsidRPr="00A85754" w:rsidRDefault="00A47244" w:rsidP="004C008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47244">
        <w:rPr>
          <w:rFonts w:ascii="Poppins" w:hAnsi="Poppins" w:cs="Poppins"/>
          <w:sz w:val="20"/>
          <w:szCs w:val="20"/>
          <w:lang w:val="pl-PL"/>
        </w:rPr>
        <w:t>Meksyk, 7 dni, hotel 3*, śniadania, od 4775 zł we wrześniu</w:t>
      </w:r>
    </w:p>
    <w:p w14:paraId="35921BE7" w14:textId="488DB36F" w:rsidR="002C4411" w:rsidRPr="00611E70" w:rsidRDefault="00E44F62" w:rsidP="002C44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Poppins" w:eastAsia="Arial" w:hAnsi="Poppins" w:cs="Poppins"/>
          <w:sz w:val="20"/>
          <w:szCs w:val="20"/>
        </w:rPr>
      </w:pPr>
      <w:r w:rsidRPr="00611E70">
        <w:rPr>
          <w:rFonts w:ascii="Poppins" w:eastAsia="Arial" w:hAnsi="Poppins" w:cs="Poppins"/>
          <w:sz w:val="20"/>
          <w:szCs w:val="20"/>
        </w:rPr>
        <w:t>--------------------------------------------------------------------------------</w:t>
      </w:r>
      <w:r w:rsidR="002C4411" w:rsidRPr="00611E70">
        <w:rPr>
          <w:rFonts w:ascii="Poppins" w:eastAsia="Arial" w:hAnsi="Poppins" w:cs="Poppins"/>
          <w:sz w:val="20"/>
          <w:szCs w:val="20"/>
        </w:rPr>
        <w:t xml:space="preserve"> </w:t>
      </w:r>
    </w:p>
    <w:p w14:paraId="0477B49C" w14:textId="6FBC3451" w:rsidR="002C4411" w:rsidRPr="006E0519" w:rsidRDefault="00DD2092" w:rsidP="006E051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Poppins" w:eastAsia="Arial" w:hAnsi="Poppins" w:cs="Poppins"/>
          <w:sz w:val="18"/>
          <w:szCs w:val="18"/>
        </w:rPr>
      </w:pPr>
      <w:r w:rsidRPr="006E0519">
        <w:rPr>
          <w:rFonts w:ascii="Poppins" w:eastAsia="Arial" w:hAnsi="Poppins" w:cs="Poppins"/>
          <w:sz w:val="18"/>
          <w:szCs w:val="18"/>
        </w:rPr>
        <w:t>Wakacje.pl to największy multiagent w Polsce. W sprzedaży posiada ofertę niemal wszystkich touroperatorów działających na polskim rynku obejmującą zarówno zagraniczne wycieczki lotnicze, jak i pobyty z dojazdem własnym w różnych krajach świata. W ostatnim roku produkt powiększył się o</w:t>
      </w:r>
      <w:r w:rsidR="00D2481C">
        <w:rPr>
          <w:rFonts w:ascii="Poppins" w:eastAsia="Arial" w:hAnsi="Poppins" w:cs="Poppins"/>
          <w:sz w:val="18"/>
          <w:szCs w:val="18"/>
        </w:rPr>
        <w:t> </w:t>
      </w:r>
      <w:r w:rsidRPr="006E0519">
        <w:rPr>
          <w:rFonts w:ascii="Poppins" w:eastAsia="Arial" w:hAnsi="Poppins" w:cs="Poppins"/>
          <w:sz w:val="18"/>
          <w:szCs w:val="18"/>
        </w:rPr>
        <w:t xml:space="preserve">pobyty w Polsce, do sprzedaży wprowadzone zostały również </w:t>
      </w:r>
      <w:r w:rsidR="00611E70" w:rsidRPr="006E0519">
        <w:rPr>
          <w:rFonts w:ascii="Poppins" w:eastAsia="Arial" w:hAnsi="Poppins" w:cs="Poppins"/>
          <w:sz w:val="18"/>
          <w:szCs w:val="18"/>
        </w:rPr>
        <w:t>oferty specjalne, które nie są dostępne w innych biurach agencyjnych</w:t>
      </w:r>
      <w:r w:rsidRPr="006E0519">
        <w:rPr>
          <w:rFonts w:ascii="Poppins" w:eastAsia="Arial" w:hAnsi="Poppins" w:cs="Poppins"/>
          <w:sz w:val="18"/>
          <w:szCs w:val="18"/>
        </w:rPr>
        <w:t xml:space="preserve">. </w:t>
      </w:r>
    </w:p>
    <w:p w14:paraId="114D10DD" w14:textId="77777777" w:rsidR="00E44F62" w:rsidRPr="006E0519" w:rsidRDefault="00E44F62" w:rsidP="006E051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Poppins" w:eastAsia="Arial" w:hAnsi="Poppins" w:cs="Poppins"/>
          <w:sz w:val="18"/>
          <w:szCs w:val="18"/>
        </w:rPr>
      </w:pPr>
    </w:p>
    <w:p w14:paraId="423FE8AA" w14:textId="41B020BA" w:rsidR="0079276E" w:rsidRPr="006E0519" w:rsidRDefault="0079276E" w:rsidP="00520D0D">
      <w:pPr>
        <w:jc w:val="both"/>
        <w:rPr>
          <w:rFonts w:ascii="Poppins" w:hAnsi="Poppins" w:cs="Poppins"/>
          <w:sz w:val="18"/>
          <w:szCs w:val="18"/>
          <w:lang w:val="pl-PL"/>
        </w:rPr>
      </w:pPr>
      <w:r w:rsidRPr="006E0519">
        <w:rPr>
          <w:rFonts w:ascii="Poppins" w:hAnsi="Poppins" w:cs="Poppins"/>
          <w:sz w:val="18"/>
          <w:szCs w:val="18"/>
          <w:lang w:val="pl-PL"/>
        </w:rPr>
        <w:t>Dalszych informacji prasowych udziela:</w:t>
      </w:r>
    </w:p>
    <w:p w14:paraId="1CE451FE" w14:textId="48D3DBC1" w:rsidR="0079276E" w:rsidRPr="006E0519" w:rsidRDefault="0079276E" w:rsidP="00520D0D">
      <w:pPr>
        <w:jc w:val="both"/>
        <w:rPr>
          <w:rFonts w:ascii="Poppins" w:hAnsi="Poppins" w:cs="Poppins"/>
          <w:sz w:val="18"/>
          <w:szCs w:val="18"/>
          <w:lang w:val="pl-PL"/>
        </w:rPr>
      </w:pPr>
      <w:r w:rsidRPr="006E0519">
        <w:rPr>
          <w:rFonts w:ascii="Poppins" w:hAnsi="Poppins" w:cs="Poppins"/>
          <w:sz w:val="18"/>
          <w:szCs w:val="18"/>
          <w:lang w:val="pl-PL"/>
        </w:rPr>
        <w:t xml:space="preserve">Dział PR Wakacje.pl: </w:t>
      </w:r>
      <w:hyperlink r:id="rId6" w:history="1">
        <w:r w:rsidRPr="006E0519">
          <w:rPr>
            <w:sz w:val="18"/>
            <w:szCs w:val="18"/>
          </w:rPr>
          <w:t>pr@wakacje.pl</w:t>
        </w:r>
      </w:hyperlink>
      <w:r w:rsidRPr="006E0519">
        <w:rPr>
          <w:rFonts w:ascii="Poppins" w:hAnsi="Poppins" w:cs="Poppins"/>
          <w:sz w:val="18"/>
          <w:szCs w:val="18"/>
          <w:lang w:val="pl-PL"/>
        </w:rPr>
        <w:t xml:space="preserve"> </w:t>
      </w:r>
    </w:p>
    <w:sectPr w:rsidR="0079276E" w:rsidRPr="006E0519">
      <w:headerReference w:type="default" r:id="rId7"/>
      <w:footerReference w:type="default" r:id="rId8"/>
      <w:pgSz w:w="11909" w:h="16834"/>
      <w:pgMar w:top="1440" w:right="1440" w:bottom="1440" w:left="1440" w:header="720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CC2E" w14:textId="77777777" w:rsidR="0031689D" w:rsidRDefault="0031689D">
      <w:pPr>
        <w:spacing w:line="240" w:lineRule="auto"/>
      </w:pPr>
      <w:r>
        <w:separator/>
      </w:r>
    </w:p>
  </w:endnote>
  <w:endnote w:type="continuationSeparator" w:id="0">
    <w:p w14:paraId="68C48548" w14:textId="77777777" w:rsidR="0031689D" w:rsidRDefault="00316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7DE" w14:textId="77777777" w:rsidR="00B7532B" w:rsidRDefault="00AC7AAD">
    <w:pPr>
      <w:ind w:left="-141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62108" wp14:editId="2FDEFC3C">
          <wp:simplePos x="0" y="0"/>
          <wp:positionH relativeFrom="column">
            <wp:posOffset>-899160</wp:posOffset>
          </wp:positionH>
          <wp:positionV relativeFrom="paragraph">
            <wp:posOffset>-2785745</wp:posOffset>
          </wp:positionV>
          <wp:extent cx="7522269" cy="2943860"/>
          <wp:effectExtent l="0" t="0" r="0" b="0"/>
          <wp:wrapNone/>
          <wp:docPr id="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" r="2266"/>
                  <a:stretch>
                    <a:fillRect/>
                  </a:stretch>
                </pic:blipFill>
                <pic:spPr>
                  <a:xfrm>
                    <a:off x="0" y="0"/>
                    <a:ext cx="7522269" cy="294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1D68" w14:textId="77777777" w:rsidR="0031689D" w:rsidRDefault="0031689D">
      <w:pPr>
        <w:spacing w:line="240" w:lineRule="auto"/>
      </w:pPr>
      <w:r>
        <w:separator/>
      </w:r>
    </w:p>
  </w:footnote>
  <w:footnote w:type="continuationSeparator" w:id="0">
    <w:p w14:paraId="642CD211" w14:textId="77777777" w:rsidR="0031689D" w:rsidRDefault="00316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E21" w14:textId="77777777" w:rsidR="00B7532B" w:rsidRDefault="00AC7AAD">
    <w:r>
      <w:rPr>
        <w:noProof/>
      </w:rPr>
      <w:drawing>
        <wp:inline distT="114300" distB="114300" distL="114300" distR="114300" wp14:anchorId="669E819A" wp14:editId="69DEE78E">
          <wp:extent cx="1576388" cy="436933"/>
          <wp:effectExtent l="0" t="0" r="0" b="0"/>
          <wp:docPr id="6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1576388" cy="43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D8EA5F" w14:textId="77777777" w:rsidR="00B7532B" w:rsidRDefault="00B75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B"/>
    <w:rsid w:val="0000197C"/>
    <w:rsid w:val="00006588"/>
    <w:rsid w:val="000130EB"/>
    <w:rsid w:val="00022C69"/>
    <w:rsid w:val="00077D51"/>
    <w:rsid w:val="00094A88"/>
    <w:rsid w:val="000A66B2"/>
    <w:rsid w:val="000C0252"/>
    <w:rsid w:val="000D12B9"/>
    <w:rsid w:val="000D584C"/>
    <w:rsid w:val="00112287"/>
    <w:rsid w:val="00124F2E"/>
    <w:rsid w:val="00150D6C"/>
    <w:rsid w:val="00154345"/>
    <w:rsid w:val="0015512F"/>
    <w:rsid w:val="001907FE"/>
    <w:rsid w:val="00191DA7"/>
    <w:rsid w:val="001935F4"/>
    <w:rsid w:val="00193A5E"/>
    <w:rsid w:val="001A6BBA"/>
    <w:rsid w:val="001C090D"/>
    <w:rsid w:val="001C0A0D"/>
    <w:rsid w:val="001E5896"/>
    <w:rsid w:val="001E7C1F"/>
    <w:rsid w:val="001F55C0"/>
    <w:rsid w:val="00206B35"/>
    <w:rsid w:val="00215462"/>
    <w:rsid w:val="00223389"/>
    <w:rsid w:val="00223898"/>
    <w:rsid w:val="00250ACF"/>
    <w:rsid w:val="00256B31"/>
    <w:rsid w:val="002612BE"/>
    <w:rsid w:val="002639C9"/>
    <w:rsid w:val="002803AC"/>
    <w:rsid w:val="002B1411"/>
    <w:rsid w:val="002C4411"/>
    <w:rsid w:val="002D5B8D"/>
    <w:rsid w:val="002E4E3E"/>
    <w:rsid w:val="002F6CE8"/>
    <w:rsid w:val="00301BF4"/>
    <w:rsid w:val="00311C07"/>
    <w:rsid w:val="003126FD"/>
    <w:rsid w:val="0031689D"/>
    <w:rsid w:val="003265E2"/>
    <w:rsid w:val="00342AFD"/>
    <w:rsid w:val="00361FB3"/>
    <w:rsid w:val="00364869"/>
    <w:rsid w:val="00381D86"/>
    <w:rsid w:val="003C5F78"/>
    <w:rsid w:val="003E017C"/>
    <w:rsid w:val="003F7578"/>
    <w:rsid w:val="00405DB5"/>
    <w:rsid w:val="00410BF2"/>
    <w:rsid w:val="0041741C"/>
    <w:rsid w:val="0043037C"/>
    <w:rsid w:val="004351D3"/>
    <w:rsid w:val="0045179A"/>
    <w:rsid w:val="004726C1"/>
    <w:rsid w:val="00472B09"/>
    <w:rsid w:val="00475EA9"/>
    <w:rsid w:val="00483CDB"/>
    <w:rsid w:val="004A1C35"/>
    <w:rsid w:val="004B5742"/>
    <w:rsid w:val="004C008C"/>
    <w:rsid w:val="004E0294"/>
    <w:rsid w:val="004F16A2"/>
    <w:rsid w:val="004F3954"/>
    <w:rsid w:val="00517B16"/>
    <w:rsid w:val="00520D0D"/>
    <w:rsid w:val="00524ABE"/>
    <w:rsid w:val="00561CAA"/>
    <w:rsid w:val="005647CE"/>
    <w:rsid w:val="005C17F7"/>
    <w:rsid w:val="005D3A71"/>
    <w:rsid w:val="005E0705"/>
    <w:rsid w:val="00605C4F"/>
    <w:rsid w:val="00611E70"/>
    <w:rsid w:val="00622ED8"/>
    <w:rsid w:val="006329C7"/>
    <w:rsid w:val="00633432"/>
    <w:rsid w:val="006419B1"/>
    <w:rsid w:val="00675108"/>
    <w:rsid w:val="00677753"/>
    <w:rsid w:val="00690858"/>
    <w:rsid w:val="00692E57"/>
    <w:rsid w:val="006A4615"/>
    <w:rsid w:val="006C1DB7"/>
    <w:rsid w:val="006D0277"/>
    <w:rsid w:val="006E0519"/>
    <w:rsid w:val="006E22FD"/>
    <w:rsid w:val="006E3718"/>
    <w:rsid w:val="007168CC"/>
    <w:rsid w:val="00757C31"/>
    <w:rsid w:val="0076131F"/>
    <w:rsid w:val="0076623F"/>
    <w:rsid w:val="007714BD"/>
    <w:rsid w:val="00777D17"/>
    <w:rsid w:val="00787752"/>
    <w:rsid w:val="0079276E"/>
    <w:rsid w:val="007962EE"/>
    <w:rsid w:val="007A3724"/>
    <w:rsid w:val="007B06AC"/>
    <w:rsid w:val="007B221D"/>
    <w:rsid w:val="007D343C"/>
    <w:rsid w:val="0081307E"/>
    <w:rsid w:val="00831F83"/>
    <w:rsid w:val="0084132E"/>
    <w:rsid w:val="008432DE"/>
    <w:rsid w:val="00846DD3"/>
    <w:rsid w:val="00862C4F"/>
    <w:rsid w:val="00865088"/>
    <w:rsid w:val="00865F3A"/>
    <w:rsid w:val="00867098"/>
    <w:rsid w:val="00871615"/>
    <w:rsid w:val="00871F70"/>
    <w:rsid w:val="008B66B0"/>
    <w:rsid w:val="008B714E"/>
    <w:rsid w:val="008C69D6"/>
    <w:rsid w:val="008D1CC1"/>
    <w:rsid w:val="008D5BF3"/>
    <w:rsid w:val="008D61EA"/>
    <w:rsid w:val="008F3762"/>
    <w:rsid w:val="00901852"/>
    <w:rsid w:val="009048ED"/>
    <w:rsid w:val="00927617"/>
    <w:rsid w:val="00960EED"/>
    <w:rsid w:val="00964C9A"/>
    <w:rsid w:val="0098055C"/>
    <w:rsid w:val="00982CFA"/>
    <w:rsid w:val="00994AE9"/>
    <w:rsid w:val="00996235"/>
    <w:rsid w:val="009A0805"/>
    <w:rsid w:val="009A115B"/>
    <w:rsid w:val="009D65BC"/>
    <w:rsid w:val="009E31D9"/>
    <w:rsid w:val="009F11A5"/>
    <w:rsid w:val="00A16B01"/>
    <w:rsid w:val="00A21230"/>
    <w:rsid w:val="00A2364D"/>
    <w:rsid w:val="00A25C3C"/>
    <w:rsid w:val="00A47244"/>
    <w:rsid w:val="00A5451C"/>
    <w:rsid w:val="00A57233"/>
    <w:rsid w:val="00A85754"/>
    <w:rsid w:val="00A87E20"/>
    <w:rsid w:val="00AA60DB"/>
    <w:rsid w:val="00AA71D8"/>
    <w:rsid w:val="00AC7AAD"/>
    <w:rsid w:val="00AE15E4"/>
    <w:rsid w:val="00AF20D7"/>
    <w:rsid w:val="00B07B24"/>
    <w:rsid w:val="00B179E5"/>
    <w:rsid w:val="00B22494"/>
    <w:rsid w:val="00B307BE"/>
    <w:rsid w:val="00B350D5"/>
    <w:rsid w:val="00B64036"/>
    <w:rsid w:val="00B67447"/>
    <w:rsid w:val="00B70E8D"/>
    <w:rsid w:val="00B7532B"/>
    <w:rsid w:val="00BA1E9D"/>
    <w:rsid w:val="00BC1501"/>
    <w:rsid w:val="00BE0DB4"/>
    <w:rsid w:val="00BE1A5E"/>
    <w:rsid w:val="00C00D55"/>
    <w:rsid w:val="00C05F55"/>
    <w:rsid w:val="00C12B42"/>
    <w:rsid w:val="00C27454"/>
    <w:rsid w:val="00C6553D"/>
    <w:rsid w:val="00C717DD"/>
    <w:rsid w:val="00C73E46"/>
    <w:rsid w:val="00C773C7"/>
    <w:rsid w:val="00C92DFF"/>
    <w:rsid w:val="00CB3589"/>
    <w:rsid w:val="00CB6E41"/>
    <w:rsid w:val="00CC0A43"/>
    <w:rsid w:val="00CC2717"/>
    <w:rsid w:val="00CD069C"/>
    <w:rsid w:val="00CF1DDF"/>
    <w:rsid w:val="00D12D69"/>
    <w:rsid w:val="00D154B4"/>
    <w:rsid w:val="00D2481C"/>
    <w:rsid w:val="00D445BD"/>
    <w:rsid w:val="00D7736F"/>
    <w:rsid w:val="00D918A0"/>
    <w:rsid w:val="00DC61E8"/>
    <w:rsid w:val="00DD2092"/>
    <w:rsid w:val="00DD2E4C"/>
    <w:rsid w:val="00DD68B5"/>
    <w:rsid w:val="00DE5DAF"/>
    <w:rsid w:val="00DF2E9E"/>
    <w:rsid w:val="00DF6E20"/>
    <w:rsid w:val="00E015CC"/>
    <w:rsid w:val="00E04BA2"/>
    <w:rsid w:val="00E108C4"/>
    <w:rsid w:val="00E1211D"/>
    <w:rsid w:val="00E20D32"/>
    <w:rsid w:val="00E23A71"/>
    <w:rsid w:val="00E262D5"/>
    <w:rsid w:val="00E27F0B"/>
    <w:rsid w:val="00E33F2C"/>
    <w:rsid w:val="00E44F62"/>
    <w:rsid w:val="00E72DC4"/>
    <w:rsid w:val="00E818DB"/>
    <w:rsid w:val="00E916FE"/>
    <w:rsid w:val="00EB282B"/>
    <w:rsid w:val="00EC3846"/>
    <w:rsid w:val="00EC742A"/>
    <w:rsid w:val="00ED1174"/>
    <w:rsid w:val="00ED7994"/>
    <w:rsid w:val="00EF5F71"/>
    <w:rsid w:val="00F03BD7"/>
    <w:rsid w:val="00F1597C"/>
    <w:rsid w:val="00F5715F"/>
    <w:rsid w:val="00F57CAB"/>
    <w:rsid w:val="00F57EBF"/>
    <w:rsid w:val="00F626A4"/>
    <w:rsid w:val="00F649C8"/>
    <w:rsid w:val="00F6659F"/>
    <w:rsid w:val="00F73F3F"/>
    <w:rsid w:val="00F77B1D"/>
    <w:rsid w:val="00F8185F"/>
    <w:rsid w:val="00F92557"/>
    <w:rsid w:val="00F94447"/>
    <w:rsid w:val="00F95F78"/>
    <w:rsid w:val="00FD33CD"/>
    <w:rsid w:val="00FF0712"/>
    <w:rsid w:val="00FF1139"/>
    <w:rsid w:val="00FF2449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C97E"/>
  <w15:docId w15:val="{0CB19D79-6873-4F70-8511-EDA04E0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9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9F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665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61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5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BC"/>
  </w:style>
  <w:style w:type="paragraph" w:styleId="Stopka">
    <w:name w:val="footer"/>
    <w:basedOn w:val="Normalny"/>
    <w:link w:val="StopkaZnak"/>
    <w:uiPriority w:val="99"/>
    <w:unhideWhenUsed/>
    <w:rsid w:val="009D6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BC"/>
  </w:style>
  <w:style w:type="paragraph" w:styleId="NormalnyWeb">
    <w:name w:val="Normal (Web)"/>
    <w:basedOn w:val="Normalny"/>
    <w:uiPriority w:val="99"/>
    <w:unhideWhenUsed/>
    <w:rsid w:val="00E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108"/>
    <w:pPr>
      <w:spacing w:after="0"/>
    </w:pPr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108"/>
    <w:rPr>
      <w:rFonts w:asciiTheme="minorHAnsi" w:eastAsiaTheme="minorHAnsi" w:hAnsiTheme="minorHAnsi" w:cstheme="minorBidi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150D6C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A5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wakacj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Biernat Agata</dc:creator>
  <cp:lastModifiedBy>Biernat Agata</cp:lastModifiedBy>
  <cp:revision>5</cp:revision>
  <cp:lastPrinted>2022-02-01T11:17:00Z</cp:lastPrinted>
  <dcterms:created xsi:type="dcterms:W3CDTF">2022-03-28T10:03:00Z</dcterms:created>
  <dcterms:modified xsi:type="dcterms:W3CDTF">2022-04-04T10:56:00Z</dcterms:modified>
</cp:coreProperties>
</file>