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E4ACA" w14:textId="77777777" w:rsidR="00CC205F" w:rsidRPr="00CE7B3D" w:rsidRDefault="00CC205F" w:rsidP="00D651A3">
      <w:pPr>
        <w:pStyle w:val="NNDate"/>
        <w:framePr w:wrap="around"/>
        <w:suppressAutoHyphens/>
        <w:jc w:val="left"/>
        <w:rPr>
          <w:color w:val="auto"/>
        </w:rPr>
      </w:pPr>
    </w:p>
    <w:p w14:paraId="7F782D93" w14:textId="5E3D569D" w:rsidR="003743F3" w:rsidRPr="00C16EAD" w:rsidRDefault="000F75D4" w:rsidP="00D651A3">
      <w:pPr>
        <w:pStyle w:val="NNDate"/>
        <w:framePr w:wrap="around"/>
        <w:suppressAutoHyphens/>
        <w:jc w:val="left"/>
        <w:rPr>
          <w:color w:val="auto"/>
          <w:lang w:val="pl-PL"/>
        </w:rPr>
      </w:pPr>
      <w:r>
        <w:rPr>
          <w:color w:val="auto"/>
          <w:lang w:val="pl"/>
        </w:rPr>
        <w:t>22 kwietnia 2022 r.</w:t>
      </w:r>
    </w:p>
    <w:p w14:paraId="40796CE5" w14:textId="259B9DF6" w:rsidR="00FB0766" w:rsidRPr="00C16EAD" w:rsidRDefault="00FB0766" w:rsidP="00CE6130">
      <w:pPr>
        <w:pStyle w:val="NNDate"/>
        <w:framePr w:w="7938" w:wrap="around" w:xAlign="left"/>
        <w:suppressAutoHyphens/>
        <w:jc w:val="left"/>
        <w:rPr>
          <w:color w:val="auto"/>
          <w:lang w:val="pl-PL"/>
        </w:rPr>
      </w:pPr>
      <w:r>
        <w:rPr>
          <w:color w:val="auto"/>
          <w:lang w:val="pl"/>
        </w:rPr>
        <w:t xml:space="preserve">Komunikat prasowy </w:t>
      </w:r>
      <w:r w:rsidR="00134B5F">
        <w:rPr>
          <w:color w:val="auto"/>
          <w:lang w:val="pl"/>
        </w:rPr>
        <w:t>[tłumaczenie z j. angielskiego oficjalnego komunikatu Grupy NN]</w:t>
      </w:r>
    </w:p>
    <w:p w14:paraId="127C9D05" w14:textId="4ADF1EE7" w:rsidR="009B7A6F" w:rsidRDefault="009B7A6F" w:rsidP="00134B5F">
      <w:pPr>
        <w:jc w:val="both"/>
        <w:rPr>
          <w:sz w:val="22"/>
          <w:szCs w:val="22"/>
          <w:lang w:val="pl-PL"/>
        </w:rPr>
      </w:pPr>
    </w:p>
    <w:p w14:paraId="6CB15F2E" w14:textId="6B9D4AB0" w:rsidR="00C27DD6" w:rsidRDefault="00C27DD6" w:rsidP="00134B5F">
      <w:pPr>
        <w:jc w:val="both"/>
        <w:rPr>
          <w:sz w:val="22"/>
          <w:szCs w:val="22"/>
          <w:lang w:val="pl-PL"/>
        </w:rPr>
      </w:pPr>
    </w:p>
    <w:p w14:paraId="0AC83E3D" w14:textId="75E567C1" w:rsidR="00C27DD6" w:rsidRPr="00EA282B" w:rsidRDefault="00C27DD6" w:rsidP="00C27DD6">
      <w:pPr>
        <w:spacing w:after="160" w:line="259" w:lineRule="auto"/>
        <w:contextualSpacing w:val="0"/>
        <w:rPr>
          <w:rFonts w:ascii="Calibri" w:eastAsia="Calibri" w:hAnsi="Calibri" w:cs="Times New Roman"/>
          <w:b/>
          <w:bCs/>
          <w:color w:val="EE7F00" w:themeColor="accent1"/>
          <w:sz w:val="32"/>
          <w:szCs w:val="28"/>
          <w:lang w:val="pl-PL"/>
        </w:rPr>
      </w:pPr>
      <w:r w:rsidRPr="00EA282B">
        <w:rPr>
          <w:rFonts w:ascii="Calibri" w:eastAsia="Calibri" w:hAnsi="Calibri" w:cs="Times New Roman"/>
          <w:b/>
          <w:bCs/>
          <w:color w:val="EE7F00" w:themeColor="accent1"/>
          <w:sz w:val="32"/>
          <w:szCs w:val="28"/>
          <w:lang w:val="pl-PL"/>
        </w:rPr>
        <w:t xml:space="preserve">Grupa NN sfinalizowała przejęcie </w:t>
      </w:r>
      <w:r w:rsidR="00FA0E65">
        <w:rPr>
          <w:rFonts w:ascii="Calibri" w:eastAsia="Calibri" w:hAnsi="Calibri" w:cs="Times New Roman"/>
          <w:b/>
          <w:bCs/>
          <w:color w:val="EE7F00" w:themeColor="accent1"/>
          <w:sz w:val="32"/>
          <w:szCs w:val="28"/>
          <w:lang w:val="pl-PL"/>
        </w:rPr>
        <w:t xml:space="preserve">spółek </w:t>
      </w:r>
      <w:proofErr w:type="spellStart"/>
      <w:r w:rsidRPr="00EA282B">
        <w:rPr>
          <w:rFonts w:ascii="Calibri" w:eastAsia="Calibri" w:hAnsi="Calibri" w:cs="Times New Roman"/>
          <w:b/>
          <w:bCs/>
          <w:color w:val="EE7F00" w:themeColor="accent1"/>
          <w:sz w:val="32"/>
          <w:szCs w:val="28"/>
          <w:lang w:val="pl-PL"/>
        </w:rPr>
        <w:t>MetLife</w:t>
      </w:r>
      <w:proofErr w:type="spellEnd"/>
      <w:r w:rsidRPr="00EA282B">
        <w:rPr>
          <w:rFonts w:ascii="Calibri" w:eastAsia="Calibri" w:hAnsi="Calibri" w:cs="Times New Roman"/>
          <w:b/>
          <w:bCs/>
          <w:color w:val="EE7F00" w:themeColor="accent1"/>
          <w:sz w:val="32"/>
          <w:szCs w:val="28"/>
          <w:lang w:val="pl-PL"/>
        </w:rPr>
        <w:t xml:space="preserve"> w Polsce i Grecji  </w:t>
      </w:r>
    </w:p>
    <w:p w14:paraId="3F0864C1" w14:textId="7956E8D9" w:rsidR="00C27DD6" w:rsidRPr="00C27DD6" w:rsidRDefault="00C27DD6" w:rsidP="002F4F9B">
      <w:pPr>
        <w:spacing w:after="160" w:line="276" w:lineRule="auto"/>
        <w:contextualSpacing w:val="0"/>
        <w:jc w:val="both"/>
        <w:rPr>
          <w:rFonts w:ascii="Calibri" w:eastAsia="Calibri" w:hAnsi="Calibri" w:cs="Times New Roman"/>
          <w:b/>
          <w:bCs/>
          <w:sz w:val="22"/>
          <w:szCs w:val="22"/>
          <w:lang w:val="pl-PL"/>
        </w:rPr>
      </w:pPr>
      <w:r w:rsidRPr="00C27DD6">
        <w:rPr>
          <w:rFonts w:ascii="Calibri" w:eastAsia="Calibri" w:hAnsi="Calibri" w:cs="Times New Roman"/>
          <w:b/>
          <w:bCs/>
          <w:sz w:val="22"/>
          <w:szCs w:val="22"/>
          <w:lang w:val="pl-PL"/>
        </w:rPr>
        <w:t>Grupa NN ogłosiła dziś zakończenie procesu przejęcia</w:t>
      </w:r>
      <w:r w:rsidR="00FA0E65">
        <w:rPr>
          <w:rFonts w:ascii="Calibri" w:eastAsia="Calibri" w:hAnsi="Calibri" w:cs="Times New Roman"/>
          <w:b/>
          <w:bCs/>
          <w:sz w:val="22"/>
          <w:szCs w:val="22"/>
          <w:lang w:val="pl-PL"/>
        </w:rPr>
        <w:t xml:space="preserve"> spółek </w:t>
      </w:r>
      <w:proofErr w:type="spellStart"/>
      <w:r w:rsidRPr="00C27DD6">
        <w:rPr>
          <w:rFonts w:ascii="Calibri" w:eastAsia="Calibri" w:hAnsi="Calibri" w:cs="Times New Roman"/>
          <w:b/>
          <w:bCs/>
          <w:sz w:val="22"/>
          <w:szCs w:val="22"/>
          <w:lang w:val="pl-PL"/>
        </w:rPr>
        <w:t>MetLife</w:t>
      </w:r>
      <w:proofErr w:type="spellEnd"/>
      <w:r w:rsidRPr="00C27DD6">
        <w:rPr>
          <w:rFonts w:ascii="Calibri" w:eastAsia="Calibri" w:hAnsi="Calibri" w:cs="Times New Roman"/>
          <w:b/>
          <w:bCs/>
          <w:sz w:val="22"/>
          <w:szCs w:val="22"/>
          <w:lang w:val="pl-PL"/>
        </w:rPr>
        <w:t xml:space="preserve"> w Polsce, po tym jak </w:t>
      </w:r>
      <w:r w:rsidR="00B517F7">
        <w:rPr>
          <w:rFonts w:ascii="Calibri" w:eastAsia="Calibri" w:hAnsi="Calibri" w:cs="Times New Roman"/>
          <w:b/>
          <w:bCs/>
          <w:sz w:val="22"/>
          <w:szCs w:val="22"/>
          <w:lang w:val="pl-PL"/>
        </w:rPr>
        <w:t>w dniu 14</w:t>
      </w:r>
      <w:r w:rsidR="00DA1493">
        <w:rPr>
          <w:rFonts w:ascii="Calibri" w:eastAsia="Calibri" w:hAnsi="Calibri" w:cs="Times New Roman"/>
          <w:b/>
          <w:bCs/>
          <w:sz w:val="22"/>
          <w:szCs w:val="22"/>
          <w:lang w:val="pl-PL"/>
        </w:rPr>
        <w:t> </w:t>
      </w:r>
      <w:r w:rsidR="00B517F7">
        <w:rPr>
          <w:rFonts w:ascii="Calibri" w:eastAsia="Calibri" w:hAnsi="Calibri" w:cs="Times New Roman"/>
          <w:b/>
          <w:bCs/>
          <w:sz w:val="22"/>
          <w:szCs w:val="22"/>
          <w:lang w:val="pl-PL"/>
        </w:rPr>
        <w:t xml:space="preserve"> kwietnia</w:t>
      </w:r>
      <w:r w:rsidRPr="00C27DD6">
        <w:rPr>
          <w:rFonts w:ascii="Calibri" w:eastAsia="Calibri" w:hAnsi="Calibri" w:cs="Times New Roman"/>
          <w:b/>
          <w:bCs/>
          <w:sz w:val="22"/>
          <w:szCs w:val="22"/>
          <w:lang w:val="pl-PL"/>
        </w:rPr>
        <w:t xml:space="preserve"> </w:t>
      </w:r>
      <w:r w:rsidR="00EB282D">
        <w:rPr>
          <w:rFonts w:ascii="Calibri" w:eastAsia="Calibri" w:hAnsi="Calibri" w:cs="Times New Roman"/>
          <w:b/>
          <w:bCs/>
          <w:sz w:val="22"/>
          <w:szCs w:val="22"/>
          <w:lang w:val="pl-PL"/>
        </w:rPr>
        <w:t xml:space="preserve">br. </w:t>
      </w:r>
      <w:r w:rsidRPr="00C27DD6">
        <w:rPr>
          <w:rFonts w:ascii="Calibri" w:eastAsia="Calibri" w:hAnsi="Calibri" w:cs="Times New Roman"/>
          <w:b/>
          <w:bCs/>
          <w:sz w:val="22"/>
          <w:szCs w:val="22"/>
          <w:lang w:val="pl-PL"/>
        </w:rPr>
        <w:t>Komisj</w:t>
      </w:r>
      <w:r w:rsidR="00FA0E65">
        <w:rPr>
          <w:rFonts w:ascii="Calibri" w:eastAsia="Calibri" w:hAnsi="Calibri" w:cs="Times New Roman"/>
          <w:b/>
          <w:bCs/>
          <w:sz w:val="22"/>
          <w:szCs w:val="22"/>
          <w:lang w:val="pl-PL"/>
        </w:rPr>
        <w:t>a</w:t>
      </w:r>
      <w:r w:rsidRPr="00C27DD6">
        <w:rPr>
          <w:rFonts w:ascii="Calibri" w:eastAsia="Calibri" w:hAnsi="Calibri" w:cs="Times New Roman"/>
          <w:b/>
          <w:bCs/>
          <w:sz w:val="22"/>
          <w:szCs w:val="22"/>
          <w:lang w:val="pl-PL"/>
        </w:rPr>
        <w:t xml:space="preserve"> Nadzoru Finansowego</w:t>
      </w:r>
      <w:r w:rsidR="00FA0E65">
        <w:rPr>
          <w:rFonts w:ascii="Calibri" w:eastAsia="Calibri" w:hAnsi="Calibri" w:cs="Times New Roman"/>
          <w:b/>
          <w:bCs/>
          <w:sz w:val="22"/>
          <w:szCs w:val="22"/>
          <w:lang w:val="pl-PL"/>
        </w:rPr>
        <w:t xml:space="preserve"> wyraziła na to zgodę</w:t>
      </w:r>
      <w:r w:rsidRPr="00C27DD6">
        <w:rPr>
          <w:rFonts w:ascii="Calibri" w:eastAsia="Calibri" w:hAnsi="Calibri" w:cs="Times New Roman"/>
          <w:b/>
          <w:bCs/>
          <w:sz w:val="22"/>
          <w:szCs w:val="22"/>
          <w:lang w:val="pl-PL"/>
        </w:rPr>
        <w:t xml:space="preserve">. 31 stycznia 2022 roku zakończył się proces przejęcia działalności </w:t>
      </w:r>
      <w:proofErr w:type="spellStart"/>
      <w:r w:rsidRPr="00C27DD6">
        <w:rPr>
          <w:rFonts w:ascii="Calibri" w:eastAsia="Calibri" w:hAnsi="Calibri" w:cs="Times New Roman"/>
          <w:b/>
          <w:bCs/>
          <w:sz w:val="22"/>
          <w:szCs w:val="22"/>
          <w:lang w:val="pl-PL"/>
        </w:rPr>
        <w:t>MetLife</w:t>
      </w:r>
      <w:proofErr w:type="spellEnd"/>
      <w:r w:rsidRPr="00C27DD6">
        <w:rPr>
          <w:rFonts w:ascii="Calibri" w:eastAsia="Calibri" w:hAnsi="Calibri" w:cs="Times New Roman"/>
          <w:b/>
          <w:bCs/>
          <w:sz w:val="22"/>
          <w:szCs w:val="22"/>
          <w:lang w:val="pl-PL"/>
        </w:rPr>
        <w:t xml:space="preserve"> w Grecji.</w:t>
      </w:r>
    </w:p>
    <w:p w14:paraId="400E1B9A" w14:textId="2BBAFBA3" w:rsidR="00C27DD6" w:rsidRPr="002F4F9B" w:rsidRDefault="00EA282B" w:rsidP="002F4F9B">
      <w:pPr>
        <w:spacing w:after="160" w:line="276" w:lineRule="auto"/>
        <w:contextualSpacing w:val="0"/>
        <w:jc w:val="both"/>
        <w:rPr>
          <w:rFonts w:ascii="Calibri" w:eastAsia="Calibri" w:hAnsi="Calibri" w:cs="Times New Roman"/>
          <w:i/>
          <w:iCs/>
          <w:sz w:val="22"/>
          <w:szCs w:val="22"/>
          <w:lang w:val="pl-PL"/>
        </w:rPr>
      </w:pPr>
      <w:r w:rsidRPr="00EA282B">
        <w:rPr>
          <w:rFonts w:ascii="Calibri" w:eastAsia="Calibri" w:hAnsi="Calibri" w:cs="Times New Roman"/>
          <w:i/>
          <w:iCs/>
          <w:sz w:val="22"/>
          <w:szCs w:val="22"/>
          <w:lang w:val="pl-PL"/>
        </w:rPr>
        <w:t>–</w:t>
      </w:r>
      <w:r>
        <w:rPr>
          <w:rFonts w:ascii="Calibri" w:eastAsia="Calibri" w:hAnsi="Calibri" w:cs="Times New Roman"/>
          <w:i/>
          <w:iCs/>
          <w:sz w:val="22"/>
          <w:szCs w:val="22"/>
          <w:lang w:val="pl-PL"/>
        </w:rPr>
        <w:t xml:space="preserve"> </w:t>
      </w:r>
      <w:r w:rsidR="00C27DD6" w:rsidRPr="00C27DD6">
        <w:rPr>
          <w:rFonts w:ascii="Calibri" w:eastAsia="Calibri" w:hAnsi="Calibri" w:cs="Times New Roman"/>
          <w:i/>
          <w:iCs/>
          <w:sz w:val="22"/>
          <w:szCs w:val="22"/>
          <w:lang w:val="pl-PL"/>
        </w:rPr>
        <w:t xml:space="preserve">Dziś </w:t>
      </w:r>
      <w:r w:rsidR="00106235">
        <w:rPr>
          <w:rFonts w:ascii="Calibri" w:eastAsia="Calibri" w:hAnsi="Calibri" w:cs="Times New Roman"/>
          <w:i/>
          <w:iCs/>
          <w:sz w:val="22"/>
          <w:szCs w:val="22"/>
          <w:lang w:val="pl-PL"/>
        </w:rPr>
        <w:t xml:space="preserve">długo oczekiwany przez nas dzień. </w:t>
      </w:r>
      <w:r w:rsidR="00C27DD6" w:rsidRPr="00C27DD6">
        <w:rPr>
          <w:rFonts w:ascii="Calibri" w:eastAsia="Calibri" w:hAnsi="Calibri" w:cs="Times New Roman"/>
          <w:i/>
          <w:iCs/>
          <w:sz w:val="22"/>
          <w:szCs w:val="22"/>
          <w:lang w:val="pl-PL"/>
        </w:rPr>
        <w:t xml:space="preserve">Dzięki tej transakcji wzmacniamy pozycję Grupy na atrakcyjnych rynkach wzrostu, jakimi są Polska i Grecja. W najbliższych miesiącach zintegrujemy działalność </w:t>
      </w:r>
      <w:proofErr w:type="spellStart"/>
      <w:r w:rsidR="00C27DD6" w:rsidRPr="00C27DD6">
        <w:rPr>
          <w:rFonts w:ascii="Calibri" w:eastAsia="Calibri" w:hAnsi="Calibri" w:cs="Times New Roman"/>
          <w:i/>
          <w:iCs/>
          <w:sz w:val="22"/>
          <w:szCs w:val="22"/>
          <w:lang w:val="pl-PL"/>
        </w:rPr>
        <w:t>MetLife</w:t>
      </w:r>
      <w:proofErr w:type="spellEnd"/>
      <w:r w:rsidR="00C27DD6" w:rsidRPr="00C27DD6">
        <w:rPr>
          <w:rFonts w:ascii="Calibri" w:eastAsia="Calibri" w:hAnsi="Calibri" w:cs="Times New Roman"/>
          <w:i/>
          <w:iCs/>
          <w:sz w:val="22"/>
          <w:szCs w:val="22"/>
          <w:lang w:val="pl-PL"/>
        </w:rPr>
        <w:t xml:space="preserve"> z</w:t>
      </w:r>
      <w:r w:rsidR="00C27DD6">
        <w:rPr>
          <w:rFonts w:ascii="Calibri" w:eastAsia="Calibri" w:hAnsi="Calibri" w:cs="Times New Roman"/>
          <w:i/>
          <w:iCs/>
          <w:sz w:val="22"/>
          <w:szCs w:val="22"/>
          <w:lang w:val="pl-PL"/>
        </w:rPr>
        <w:t> </w:t>
      </w:r>
      <w:r w:rsidR="00C27DD6" w:rsidRPr="00C27DD6">
        <w:rPr>
          <w:rFonts w:ascii="Calibri" w:eastAsia="Calibri" w:hAnsi="Calibri" w:cs="Times New Roman"/>
          <w:i/>
          <w:iCs/>
          <w:sz w:val="22"/>
          <w:szCs w:val="22"/>
          <w:lang w:val="pl-PL"/>
        </w:rPr>
        <w:t>lokalnymi spółkami NN</w:t>
      </w:r>
      <w:r w:rsidR="00106235">
        <w:rPr>
          <w:rFonts w:ascii="Calibri" w:eastAsia="Calibri" w:hAnsi="Calibri" w:cs="Times New Roman"/>
          <w:i/>
          <w:iCs/>
          <w:sz w:val="22"/>
          <w:szCs w:val="22"/>
          <w:lang w:val="pl-PL"/>
        </w:rPr>
        <w:t xml:space="preserve">, </w:t>
      </w:r>
      <w:r w:rsidR="00DD7DD4">
        <w:rPr>
          <w:rFonts w:ascii="Calibri" w:eastAsia="Calibri" w:hAnsi="Calibri" w:cs="Times New Roman"/>
          <w:i/>
          <w:iCs/>
          <w:sz w:val="22"/>
          <w:szCs w:val="22"/>
          <w:lang w:val="pl-PL"/>
        </w:rPr>
        <w:t xml:space="preserve">co jeszcze wzmocni potencjał Grupy </w:t>
      </w:r>
      <w:r w:rsidR="00DC5A1F">
        <w:rPr>
          <w:rFonts w:ascii="Calibri" w:eastAsia="Calibri" w:hAnsi="Calibri" w:cs="Times New Roman"/>
          <w:i/>
          <w:iCs/>
          <w:sz w:val="22"/>
          <w:szCs w:val="22"/>
          <w:lang w:val="pl-PL"/>
        </w:rPr>
        <w:t>–</w:t>
      </w:r>
      <w:r w:rsidR="00C27DD6" w:rsidRPr="00C27DD6">
        <w:rPr>
          <w:rFonts w:ascii="Calibri" w:eastAsia="Calibri" w:hAnsi="Calibri" w:cs="Times New Roman"/>
          <w:i/>
          <w:iCs/>
          <w:sz w:val="22"/>
          <w:szCs w:val="22"/>
          <w:lang w:val="pl-PL"/>
        </w:rPr>
        <w:t xml:space="preserve"> </w:t>
      </w:r>
      <w:r w:rsidR="00C27DD6" w:rsidRPr="00C27DD6">
        <w:rPr>
          <w:rFonts w:ascii="Calibri" w:eastAsia="Calibri" w:hAnsi="Calibri" w:cs="Times New Roman"/>
          <w:sz w:val="22"/>
          <w:szCs w:val="22"/>
          <w:lang w:val="pl-PL"/>
        </w:rPr>
        <w:t xml:space="preserve">mówi </w:t>
      </w:r>
      <w:r w:rsidR="00C27DD6" w:rsidRPr="00C27DD6">
        <w:rPr>
          <w:rFonts w:ascii="Calibri" w:eastAsia="Calibri" w:hAnsi="Calibri" w:cs="Times New Roman"/>
          <w:b/>
          <w:bCs/>
          <w:sz w:val="22"/>
          <w:szCs w:val="22"/>
          <w:lang w:val="pl-PL"/>
        </w:rPr>
        <w:t xml:space="preserve">David </w:t>
      </w:r>
      <w:proofErr w:type="spellStart"/>
      <w:r w:rsidR="00C27DD6" w:rsidRPr="00C27DD6">
        <w:rPr>
          <w:rFonts w:ascii="Calibri" w:eastAsia="Calibri" w:hAnsi="Calibri" w:cs="Times New Roman"/>
          <w:b/>
          <w:bCs/>
          <w:sz w:val="22"/>
          <w:szCs w:val="22"/>
          <w:lang w:val="pl-PL"/>
        </w:rPr>
        <w:t>Knibbe</w:t>
      </w:r>
      <w:proofErr w:type="spellEnd"/>
      <w:r w:rsidR="00C27DD6" w:rsidRPr="00C27DD6">
        <w:rPr>
          <w:rFonts w:ascii="Calibri" w:eastAsia="Calibri" w:hAnsi="Calibri" w:cs="Times New Roman"/>
          <w:sz w:val="22"/>
          <w:szCs w:val="22"/>
          <w:lang w:val="pl-PL"/>
        </w:rPr>
        <w:t xml:space="preserve">, Prezes Zarządu Grupy NN. </w:t>
      </w:r>
      <w:r w:rsidRPr="00EA282B">
        <w:rPr>
          <w:rFonts w:ascii="Calibri" w:eastAsia="Calibri" w:hAnsi="Calibri" w:cs="Times New Roman"/>
          <w:sz w:val="22"/>
          <w:szCs w:val="22"/>
          <w:lang w:val="pl-PL"/>
        </w:rPr>
        <w:t xml:space="preserve">– </w:t>
      </w:r>
      <w:r w:rsidR="00C27DD6" w:rsidRPr="00C27DD6">
        <w:rPr>
          <w:rFonts w:ascii="Calibri" w:eastAsia="Calibri" w:hAnsi="Calibri" w:cs="Times New Roman"/>
          <w:i/>
          <w:iCs/>
          <w:sz w:val="22"/>
          <w:szCs w:val="22"/>
          <w:lang w:val="pl-PL"/>
        </w:rPr>
        <w:t>Łącząc mocne strony obu firm, zobowiązujemy się do poszanowania kompetencji i doświadczeń pracowników obu organizacji oraz postępowania według sprawiedliwych i</w:t>
      </w:r>
      <w:r w:rsidR="00C27DD6">
        <w:rPr>
          <w:rFonts w:ascii="Calibri" w:eastAsia="Calibri" w:hAnsi="Calibri" w:cs="Times New Roman"/>
          <w:i/>
          <w:iCs/>
          <w:sz w:val="22"/>
          <w:szCs w:val="22"/>
          <w:lang w:val="pl-PL"/>
        </w:rPr>
        <w:t> </w:t>
      </w:r>
      <w:r w:rsidR="00C27DD6" w:rsidRPr="00C27DD6">
        <w:rPr>
          <w:rFonts w:ascii="Calibri" w:eastAsia="Calibri" w:hAnsi="Calibri" w:cs="Times New Roman"/>
          <w:i/>
          <w:iCs/>
          <w:sz w:val="22"/>
          <w:szCs w:val="22"/>
          <w:lang w:val="pl-PL"/>
        </w:rPr>
        <w:t xml:space="preserve">transparentnych zasad. Jednocześnie, będziemy w dalszym ciągu dbać o najwyższą jakość obsługi naszych klientów. Będziemy </w:t>
      </w:r>
      <w:r>
        <w:rPr>
          <w:rFonts w:ascii="Calibri" w:eastAsia="Calibri" w:hAnsi="Calibri" w:cs="Times New Roman"/>
          <w:i/>
          <w:iCs/>
          <w:sz w:val="22"/>
          <w:szCs w:val="22"/>
          <w:lang w:val="pl-PL"/>
        </w:rPr>
        <w:t>również</w:t>
      </w:r>
      <w:r w:rsidR="00C27DD6" w:rsidRPr="00C27DD6">
        <w:rPr>
          <w:rFonts w:ascii="Calibri" w:eastAsia="Calibri" w:hAnsi="Calibri" w:cs="Times New Roman"/>
          <w:i/>
          <w:iCs/>
          <w:sz w:val="22"/>
          <w:szCs w:val="22"/>
          <w:lang w:val="pl-PL"/>
        </w:rPr>
        <w:t xml:space="preserve"> pracować na rzecz wzmacniania pozycji Grupy oraz wykorzystywać </w:t>
      </w:r>
      <w:r w:rsidR="006258A6">
        <w:rPr>
          <w:rFonts w:ascii="Calibri" w:eastAsia="Calibri" w:hAnsi="Calibri" w:cs="Times New Roman"/>
          <w:i/>
          <w:iCs/>
          <w:sz w:val="22"/>
          <w:szCs w:val="22"/>
          <w:lang w:val="pl-PL"/>
        </w:rPr>
        <w:t>szanse</w:t>
      </w:r>
      <w:r w:rsidR="006258A6" w:rsidRPr="00C27DD6">
        <w:rPr>
          <w:rFonts w:ascii="Calibri" w:eastAsia="Calibri" w:hAnsi="Calibri" w:cs="Times New Roman"/>
          <w:i/>
          <w:iCs/>
          <w:sz w:val="22"/>
          <w:szCs w:val="22"/>
          <w:lang w:val="pl-PL"/>
        </w:rPr>
        <w:t xml:space="preserve"> </w:t>
      </w:r>
      <w:r w:rsidR="00C27DD6" w:rsidRPr="00C27DD6">
        <w:rPr>
          <w:rFonts w:ascii="Calibri" w:eastAsia="Calibri" w:hAnsi="Calibri" w:cs="Times New Roman"/>
          <w:i/>
          <w:iCs/>
          <w:sz w:val="22"/>
          <w:szCs w:val="22"/>
          <w:lang w:val="pl-PL"/>
        </w:rPr>
        <w:t xml:space="preserve">na rozwój, jakie stwarzają nam te rynki. Witamy pracowników, klientów oraz partnerów </w:t>
      </w:r>
      <w:proofErr w:type="spellStart"/>
      <w:r w:rsidR="00C27DD6" w:rsidRPr="00C27DD6">
        <w:rPr>
          <w:rFonts w:ascii="Calibri" w:eastAsia="Calibri" w:hAnsi="Calibri" w:cs="Times New Roman"/>
          <w:i/>
          <w:iCs/>
          <w:sz w:val="22"/>
          <w:szCs w:val="22"/>
          <w:lang w:val="pl-PL"/>
        </w:rPr>
        <w:t>MetLife</w:t>
      </w:r>
      <w:proofErr w:type="spellEnd"/>
      <w:r w:rsidR="00C27DD6" w:rsidRPr="00C27DD6">
        <w:rPr>
          <w:rFonts w:ascii="Calibri" w:eastAsia="Calibri" w:hAnsi="Calibri" w:cs="Times New Roman"/>
          <w:i/>
          <w:iCs/>
          <w:sz w:val="22"/>
          <w:szCs w:val="22"/>
          <w:lang w:val="pl-PL"/>
        </w:rPr>
        <w:t xml:space="preserve"> Polska i Grecja. Cieszymy się na naszą wspólną</w:t>
      </w:r>
      <w:r w:rsidR="00DD7DD4">
        <w:rPr>
          <w:rFonts w:ascii="Calibri" w:eastAsia="Calibri" w:hAnsi="Calibri" w:cs="Times New Roman"/>
          <w:i/>
          <w:iCs/>
          <w:sz w:val="22"/>
          <w:szCs w:val="22"/>
          <w:lang w:val="pl-PL"/>
        </w:rPr>
        <w:t xml:space="preserve"> podróż </w:t>
      </w:r>
      <w:r w:rsidR="00E310FF">
        <w:rPr>
          <w:rFonts w:ascii="Calibri" w:eastAsia="Calibri" w:hAnsi="Calibri" w:cs="Times New Roman"/>
          <w:i/>
          <w:iCs/>
          <w:sz w:val="22"/>
          <w:szCs w:val="22"/>
          <w:lang w:val="pl-PL"/>
        </w:rPr>
        <w:t>–</w:t>
      </w:r>
      <w:r w:rsidR="00C27DD6" w:rsidRPr="00C27DD6">
        <w:rPr>
          <w:rFonts w:ascii="Calibri" w:eastAsia="Calibri" w:hAnsi="Calibri" w:cs="Times New Roman"/>
          <w:i/>
          <w:iCs/>
          <w:sz w:val="22"/>
          <w:szCs w:val="22"/>
          <w:lang w:val="pl-PL"/>
        </w:rPr>
        <w:t xml:space="preserve"> </w:t>
      </w:r>
      <w:r w:rsidR="00C27DD6" w:rsidRPr="00C27DD6">
        <w:rPr>
          <w:rFonts w:ascii="Calibri" w:eastAsia="Calibri" w:hAnsi="Calibri" w:cs="Times New Roman"/>
          <w:sz w:val="22"/>
          <w:szCs w:val="22"/>
          <w:lang w:val="pl-PL"/>
        </w:rPr>
        <w:t>dodaje.</w:t>
      </w:r>
    </w:p>
    <w:p w14:paraId="796EEA9C" w14:textId="3F3C0DA9" w:rsidR="00C27DD6" w:rsidRPr="00D23424" w:rsidRDefault="00EA282B" w:rsidP="002F4F9B">
      <w:pPr>
        <w:spacing w:after="160" w:line="276" w:lineRule="auto"/>
        <w:contextualSpacing w:val="0"/>
        <w:jc w:val="both"/>
        <w:rPr>
          <w:rFonts w:ascii="Calibri" w:eastAsia="Calibri" w:hAnsi="Calibri" w:cs="Calibri"/>
          <w:sz w:val="22"/>
          <w:szCs w:val="22"/>
          <w:lang w:val="pl-PL"/>
        </w:rPr>
      </w:pPr>
      <w:r w:rsidRPr="00D23424">
        <w:rPr>
          <w:rFonts w:ascii="Calibri" w:eastAsia="Calibri" w:hAnsi="Calibri" w:cs="Calibri"/>
          <w:i/>
          <w:iCs/>
          <w:sz w:val="22"/>
          <w:szCs w:val="22"/>
          <w:lang w:val="pl-PL"/>
        </w:rPr>
        <w:t xml:space="preserve">– </w:t>
      </w:r>
      <w:r w:rsidR="00C27DD6" w:rsidRPr="00D23424">
        <w:rPr>
          <w:rFonts w:ascii="Calibri" w:eastAsia="Calibri" w:hAnsi="Calibri" w:cs="Calibri"/>
          <w:i/>
          <w:iCs/>
          <w:sz w:val="22"/>
          <w:szCs w:val="22"/>
          <w:lang w:val="pl-PL"/>
        </w:rPr>
        <w:t xml:space="preserve">Dziś rozpoczyna się nasza wspólna podróż, której punktem docelowym są integracja i dalszy rozwój organizacji, z jeszcze mocniejszą pozycją na polskim rynku ubezpieczeń na życie oraz rozbudowaną siecią dystrybucji. To dla nas niezwykle ważny czas. Dlatego chcę zapewnić, że wszelkim naszym działaniom wokół integracji przyświecać będą jak zawsze wartości Grupy NN, czyli troska, </w:t>
      </w:r>
      <w:r w:rsidR="00D23424">
        <w:rPr>
          <w:rFonts w:ascii="Calibri" w:eastAsia="Calibri" w:hAnsi="Calibri" w:cs="Calibri"/>
          <w:i/>
          <w:iCs/>
          <w:sz w:val="22"/>
          <w:szCs w:val="22"/>
          <w:lang w:val="pl-PL"/>
        </w:rPr>
        <w:t>przejrzystość</w:t>
      </w:r>
      <w:r w:rsidR="00C27DD6" w:rsidRPr="00D23424">
        <w:rPr>
          <w:rFonts w:ascii="Calibri" w:eastAsia="Calibri" w:hAnsi="Calibri" w:cs="Calibri"/>
          <w:i/>
          <w:iCs/>
          <w:sz w:val="22"/>
          <w:szCs w:val="22"/>
          <w:lang w:val="pl-PL"/>
        </w:rPr>
        <w:t xml:space="preserve"> </w:t>
      </w:r>
      <w:r w:rsidR="006258A6" w:rsidRPr="00D23424">
        <w:rPr>
          <w:rFonts w:ascii="Calibri" w:eastAsia="Calibri" w:hAnsi="Calibri" w:cs="Calibri"/>
          <w:i/>
          <w:iCs/>
          <w:sz w:val="22"/>
          <w:szCs w:val="22"/>
          <w:lang w:val="pl-PL"/>
        </w:rPr>
        <w:t xml:space="preserve">oraz </w:t>
      </w:r>
      <w:r w:rsidR="00C27DD6" w:rsidRPr="00D23424">
        <w:rPr>
          <w:rFonts w:ascii="Calibri" w:eastAsia="Calibri" w:hAnsi="Calibri" w:cs="Calibri"/>
          <w:i/>
          <w:iCs/>
          <w:sz w:val="22"/>
          <w:szCs w:val="22"/>
          <w:lang w:val="pl-PL"/>
        </w:rPr>
        <w:t>zaangażowanie. Jednocześnie w dalszym ciągu</w:t>
      </w:r>
      <w:r w:rsidR="00DD7DD4" w:rsidRPr="00D23424">
        <w:rPr>
          <w:rFonts w:ascii="Calibri" w:eastAsia="Calibri" w:hAnsi="Calibri" w:cs="Calibri"/>
          <w:i/>
          <w:iCs/>
          <w:sz w:val="22"/>
          <w:szCs w:val="22"/>
          <w:lang w:val="pl-PL"/>
        </w:rPr>
        <w:t xml:space="preserve"> będziemy kierować naszą uwagę na klientów i ich potrzeby </w:t>
      </w:r>
      <w:bookmarkStart w:id="0" w:name="_Hlk96702221"/>
      <w:r w:rsidR="00C27DD6" w:rsidRPr="00D23424">
        <w:rPr>
          <w:rFonts w:ascii="Calibri" w:eastAsia="Calibri" w:hAnsi="Calibri" w:cs="Calibri"/>
          <w:i/>
          <w:iCs/>
          <w:sz w:val="22"/>
          <w:szCs w:val="22"/>
          <w:lang w:val="pl-PL"/>
        </w:rPr>
        <w:t xml:space="preserve">– </w:t>
      </w:r>
      <w:bookmarkEnd w:id="0"/>
      <w:r w:rsidR="00C27DD6" w:rsidRPr="00D23424">
        <w:rPr>
          <w:rFonts w:ascii="Calibri" w:eastAsia="Calibri" w:hAnsi="Calibri" w:cs="Calibri"/>
          <w:sz w:val="22"/>
          <w:szCs w:val="22"/>
          <w:lang w:val="pl-PL"/>
        </w:rPr>
        <w:t xml:space="preserve">mówi </w:t>
      </w:r>
      <w:r w:rsidR="00C27DD6" w:rsidRPr="00D23424">
        <w:rPr>
          <w:rFonts w:ascii="Calibri" w:eastAsia="Calibri" w:hAnsi="Calibri" w:cs="Calibri"/>
          <w:b/>
          <w:sz w:val="22"/>
          <w:szCs w:val="22"/>
          <w:lang w:val="pl-PL"/>
        </w:rPr>
        <w:t>Paweł Kacprzyk</w:t>
      </w:r>
      <w:r w:rsidR="00C27DD6" w:rsidRPr="00D23424">
        <w:rPr>
          <w:rFonts w:ascii="Calibri" w:eastAsia="Calibri" w:hAnsi="Calibri" w:cs="Calibri"/>
          <w:sz w:val="22"/>
          <w:szCs w:val="22"/>
          <w:lang w:val="pl-PL"/>
        </w:rPr>
        <w:t xml:space="preserve">, Prezes Zarządu Nationale-Nederlanden </w:t>
      </w:r>
      <w:r w:rsidR="00B517F7">
        <w:rPr>
          <w:rFonts w:ascii="Calibri" w:eastAsia="Calibri" w:hAnsi="Calibri" w:cs="Calibri"/>
          <w:sz w:val="22"/>
          <w:szCs w:val="22"/>
          <w:lang w:val="pl-PL"/>
        </w:rPr>
        <w:t>Towarzystwa Ubezpieczeń na Życie</w:t>
      </w:r>
      <w:r w:rsidR="000A7162" w:rsidRPr="00D23424">
        <w:rPr>
          <w:rFonts w:ascii="Calibri" w:eastAsia="Calibri" w:hAnsi="Calibri" w:cs="Calibri"/>
          <w:sz w:val="22"/>
          <w:szCs w:val="22"/>
          <w:lang w:val="pl-PL"/>
        </w:rPr>
        <w:t xml:space="preserve"> w</w:t>
      </w:r>
      <w:r w:rsidR="00DA1493">
        <w:rPr>
          <w:rFonts w:ascii="Calibri" w:eastAsia="Calibri" w:hAnsi="Calibri" w:cs="Calibri"/>
          <w:sz w:val="22"/>
          <w:szCs w:val="22"/>
          <w:lang w:val="pl-PL"/>
        </w:rPr>
        <w:t> </w:t>
      </w:r>
      <w:r w:rsidR="000A7162" w:rsidRPr="00D23424">
        <w:rPr>
          <w:rFonts w:ascii="Calibri" w:eastAsia="Calibri" w:hAnsi="Calibri" w:cs="Calibri"/>
          <w:sz w:val="22"/>
          <w:szCs w:val="22"/>
          <w:lang w:val="pl-PL"/>
        </w:rPr>
        <w:t xml:space="preserve"> Polsce</w:t>
      </w:r>
      <w:r w:rsidR="00C27DD6" w:rsidRPr="00D23424">
        <w:rPr>
          <w:rFonts w:ascii="Calibri" w:eastAsia="Calibri" w:hAnsi="Calibri" w:cs="Calibri"/>
          <w:sz w:val="22"/>
          <w:szCs w:val="22"/>
          <w:lang w:val="pl-PL"/>
        </w:rPr>
        <w:t>.</w:t>
      </w:r>
    </w:p>
    <w:p w14:paraId="7296E517" w14:textId="6A38D19B" w:rsidR="00D23424" w:rsidRDefault="00FE1D9C" w:rsidP="002F4F9B">
      <w:pPr>
        <w:spacing w:after="160" w:line="276" w:lineRule="auto"/>
        <w:contextualSpacing w:val="0"/>
        <w:jc w:val="both"/>
        <w:rPr>
          <w:rFonts w:ascii="Calibri" w:eastAsia="Calibri" w:hAnsi="Calibri" w:cs="Calibri"/>
          <w:b/>
          <w:bCs/>
          <w:sz w:val="22"/>
          <w:szCs w:val="22"/>
          <w:lang w:val="pl-PL"/>
        </w:rPr>
      </w:pPr>
      <w:r w:rsidRPr="00D23424">
        <w:rPr>
          <w:rFonts w:ascii="Calibri" w:eastAsia="Calibri" w:hAnsi="Calibri" w:cs="Calibri"/>
          <w:sz w:val="22"/>
          <w:szCs w:val="22"/>
          <w:lang w:val="pl-PL"/>
        </w:rPr>
        <w:t xml:space="preserve">Paweł Kacprzyk został powołany także do roli </w:t>
      </w:r>
      <w:r w:rsidR="002F16D6">
        <w:rPr>
          <w:rFonts w:ascii="Calibri" w:eastAsia="Calibri" w:hAnsi="Calibri" w:cs="Calibri"/>
          <w:sz w:val="22"/>
          <w:szCs w:val="22"/>
          <w:lang w:val="pl-PL"/>
        </w:rPr>
        <w:t>Prezesa Zarządu</w:t>
      </w:r>
      <w:r w:rsidRPr="00D23424">
        <w:rPr>
          <w:rFonts w:ascii="Calibri" w:eastAsia="Calibri" w:hAnsi="Calibri" w:cs="Calibri"/>
          <w:sz w:val="22"/>
          <w:szCs w:val="22"/>
          <w:lang w:val="pl-PL"/>
        </w:rPr>
        <w:t xml:space="preserve"> </w:t>
      </w:r>
      <w:proofErr w:type="spellStart"/>
      <w:r w:rsidRPr="00D23424">
        <w:rPr>
          <w:rFonts w:ascii="Calibri" w:eastAsia="Calibri" w:hAnsi="Calibri" w:cs="Calibri"/>
          <w:sz w:val="22"/>
          <w:szCs w:val="22"/>
          <w:lang w:val="pl-PL"/>
        </w:rPr>
        <w:t>MetLife</w:t>
      </w:r>
      <w:proofErr w:type="spellEnd"/>
      <w:r w:rsidRPr="00D23424">
        <w:rPr>
          <w:rFonts w:ascii="Calibri" w:eastAsia="Calibri" w:hAnsi="Calibri" w:cs="Calibri"/>
          <w:sz w:val="22"/>
          <w:szCs w:val="22"/>
          <w:lang w:val="pl-PL"/>
        </w:rPr>
        <w:t xml:space="preserve"> </w:t>
      </w:r>
      <w:r w:rsidR="002F16D6">
        <w:rPr>
          <w:rFonts w:ascii="Calibri" w:eastAsia="Calibri" w:hAnsi="Calibri" w:cs="Calibri"/>
          <w:sz w:val="22"/>
          <w:szCs w:val="22"/>
          <w:lang w:val="pl-PL"/>
        </w:rPr>
        <w:t>Towarzystwo Ubezpieczeń na Życie i Reasekuracji S.A</w:t>
      </w:r>
      <w:r w:rsidRPr="00D23424">
        <w:rPr>
          <w:rFonts w:ascii="Calibri" w:eastAsia="Calibri" w:hAnsi="Calibri" w:cs="Calibri"/>
          <w:b/>
          <w:bCs/>
          <w:sz w:val="22"/>
          <w:szCs w:val="22"/>
          <w:lang w:val="pl-PL"/>
        </w:rPr>
        <w:t xml:space="preserve">. </w:t>
      </w:r>
    </w:p>
    <w:p w14:paraId="441E7FB7" w14:textId="21DF9BEB" w:rsidR="00FE1D9C" w:rsidRPr="00FE1D9C" w:rsidRDefault="00FE1D9C" w:rsidP="002F4F9B">
      <w:pPr>
        <w:spacing w:after="160" w:line="276" w:lineRule="auto"/>
        <w:contextualSpacing w:val="0"/>
        <w:jc w:val="both"/>
        <w:rPr>
          <w:rFonts w:ascii="Calibri" w:eastAsia="Calibri" w:hAnsi="Calibri" w:cs="Calibri"/>
          <w:sz w:val="22"/>
          <w:szCs w:val="22"/>
          <w:lang w:val="pl-PL"/>
        </w:rPr>
      </w:pPr>
      <w:r w:rsidRPr="00D23424">
        <w:rPr>
          <w:rFonts w:ascii="Calibri" w:eastAsia="Calibri" w:hAnsi="Calibri" w:cs="Calibri"/>
          <w:sz w:val="22"/>
          <w:szCs w:val="22"/>
          <w:lang w:val="pl-PL"/>
        </w:rPr>
        <w:t>Nastąpi to po zatwierdzeniu tej nominacji przez Komisję Nadzoru Finansowego.</w:t>
      </w:r>
    </w:p>
    <w:p w14:paraId="18A6BED4" w14:textId="6D8F418B" w:rsidR="006127CB" w:rsidRDefault="006127CB" w:rsidP="002F4F9B">
      <w:pPr>
        <w:spacing w:line="276" w:lineRule="auto"/>
        <w:jc w:val="both"/>
        <w:rPr>
          <w:sz w:val="22"/>
          <w:szCs w:val="22"/>
          <w:lang w:val="pl"/>
        </w:rPr>
      </w:pPr>
      <w:r>
        <w:rPr>
          <w:sz w:val="22"/>
          <w:szCs w:val="22"/>
          <w:lang w:val="pl"/>
        </w:rPr>
        <w:t>Więcej informacji na temat Grupy NN można znaleźć na stronie </w:t>
      </w:r>
      <w:r w:rsidRPr="00FA1FA9">
        <w:rPr>
          <w:sz w:val="22"/>
          <w:szCs w:val="22"/>
          <w:lang w:val="pl"/>
        </w:rPr>
        <w:t>www.nn-group.com</w:t>
      </w:r>
      <w:r w:rsidR="00152982">
        <w:rPr>
          <w:sz w:val="22"/>
          <w:szCs w:val="22"/>
          <w:lang w:val="pl"/>
        </w:rPr>
        <w:t xml:space="preserve">: </w:t>
      </w:r>
      <w:r w:rsidR="006D56EA">
        <w:rPr>
          <w:sz w:val="22"/>
          <w:szCs w:val="22"/>
          <w:lang w:val="pl"/>
        </w:rPr>
        <w:br/>
      </w:r>
      <w:hyperlink r:id="rId10" w:history="1">
        <w:r w:rsidR="00617A76" w:rsidRPr="00431965">
          <w:rPr>
            <w:rStyle w:val="Hipercze"/>
            <w:sz w:val="22"/>
            <w:szCs w:val="22"/>
            <w:lang w:val="pl"/>
          </w:rPr>
          <w:t>https://www.nn-group.com/financial-article/nn-group-completes-the-acquisition-of-metlifes-businesses-in-poland-and-greece.htm</w:t>
        </w:r>
      </w:hyperlink>
    </w:p>
    <w:p w14:paraId="6C63C39E" w14:textId="77777777" w:rsidR="00EE515E" w:rsidRPr="00C16EAD" w:rsidRDefault="00EE515E" w:rsidP="00134B5F">
      <w:pPr>
        <w:autoSpaceDE w:val="0"/>
        <w:autoSpaceDN w:val="0"/>
        <w:adjustRightInd w:val="0"/>
        <w:spacing w:line="240" w:lineRule="atLeast"/>
        <w:contextualSpacing w:val="0"/>
        <w:jc w:val="both"/>
        <w:rPr>
          <w:rFonts w:cs="Arial"/>
          <w:sz w:val="22"/>
          <w:szCs w:val="22"/>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281"/>
        <w:gridCol w:w="4535"/>
      </w:tblGrid>
      <w:tr w:rsidR="000107DD" w:rsidRPr="00152982" w14:paraId="0D2EBD14" w14:textId="77777777" w:rsidTr="00234116">
        <w:trPr>
          <w:trHeight w:val="1645"/>
        </w:trPr>
        <w:tc>
          <w:tcPr>
            <w:tcW w:w="4538" w:type="dxa"/>
          </w:tcPr>
          <w:p w14:paraId="4A5476AA" w14:textId="77777777" w:rsidR="000107DD" w:rsidRPr="00CE7B3D" w:rsidRDefault="000107DD">
            <w:pPr>
              <w:pStyle w:val="NNContact"/>
              <w:framePr w:w="0" w:hSpace="0" w:wrap="auto" w:vAnchor="margin" w:yAlign="inline"/>
              <w:suppressAutoHyphens/>
              <w:rPr>
                <w:b/>
                <w:sz w:val="22"/>
                <w:szCs w:val="22"/>
              </w:rPr>
            </w:pPr>
            <w:r>
              <w:rPr>
                <w:b/>
                <w:bCs/>
                <w:sz w:val="22"/>
                <w:szCs w:val="22"/>
                <w:lang w:val="pl"/>
              </w:rPr>
              <w:t>Zapytania prasowe Grupa NN</w:t>
            </w:r>
          </w:p>
          <w:p w14:paraId="255931C0" w14:textId="77777777" w:rsidR="000107DD" w:rsidRPr="00CE7B3D" w:rsidRDefault="00D676A2">
            <w:pPr>
              <w:pStyle w:val="NNContact"/>
              <w:framePr w:w="0" w:hSpace="0" w:wrap="auto" w:vAnchor="margin" w:yAlign="inline"/>
              <w:suppressAutoHyphens/>
              <w:rPr>
                <w:sz w:val="22"/>
                <w:szCs w:val="22"/>
              </w:rPr>
            </w:pPr>
            <w:r>
              <w:rPr>
                <w:sz w:val="22"/>
                <w:szCs w:val="22"/>
                <w:lang w:val="pl"/>
              </w:rPr>
              <w:t>Relacje z mediami</w:t>
            </w:r>
          </w:p>
          <w:p w14:paraId="69D64BFE" w14:textId="3EADF462" w:rsidR="000107DD" w:rsidRPr="00CE7B3D" w:rsidRDefault="00892334">
            <w:pPr>
              <w:pStyle w:val="NNContact"/>
              <w:framePr w:w="0" w:hSpace="0" w:wrap="auto" w:vAnchor="margin" w:yAlign="inline"/>
              <w:suppressAutoHyphens/>
              <w:rPr>
                <w:sz w:val="22"/>
                <w:szCs w:val="22"/>
              </w:rPr>
            </w:pPr>
            <w:r>
              <w:rPr>
                <w:sz w:val="22"/>
                <w:szCs w:val="22"/>
                <w:lang w:val="pl"/>
              </w:rPr>
              <w:t>+31 6 30382911</w:t>
            </w:r>
          </w:p>
          <w:p w14:paraId="5D2E46C8" w14:textId="77777777" w:rsidR="000107DD" w:rsidRPr="00CE7B3D" w:rsidRDefault="00D676A2">
            <w:pPr>
              <w:pStyle w:val="NNContact"/>
              <w:framePr w:w="0" w:hSpace="0" w:wrap="auto" w:vAnchor="margin" w:yAlign="inline"/>
              <w:suppressAutoHyphens/>
              <w:rPr>
                <w:sz w:val="22"/>
                <w:szCs w:val="22"/>
              </w:rPr>
            </w:pPr>
            <w:r>
              <w:rPr>
                <w:sz w:val="22"/>
                <w:szCs w:val="22"/>
                <w:lang w:val="pl"/>
              </w:rPr>
              <w:t>mediarelations@nn-group.com</w:t>
            </w:r>
          </w:p>
          <w:p w14:paraId="535E5BFE" w14:textId="77777777" w:rsidR="000107DD" w:rsidRPr="00CE7B3D" w:rsidRDefault="000107DD" w:rsidP="00D651A3">
            <w:pPr>
              <w:pStyle w:val="NNGStandardwithoutspacing"/>
              <w:jc w:val="left"/>
              <w:rPr>
                <w:sz w:val="22"/>
              </w:rPr>
            </w:pPr>
          </w:p>
        </w:tc>
        <w:tc>
          <w:tcPr>
            <w:tcW w:w="281" w:type="dxa"/>
          </w:tcPr>
          <w:p w14:paraId="65FC0A58" w14:textId="77777777" w:rsidR="000107DD" w:rsidRPr="00CE7B3D" w:rsidRDefault="000107DD" w:rsidP="00D6433F">
            <w:pPr>
              <w:suppressAutoHyphens/>
              <w:rPr>
                <w:sz w:val="22"/>
                <w:szCs w:val="22"/>
              </w:rPr>
            </w:pPr>
          </w:p>
        </w:tc>
        <w:tc>
          <w:tcPr>
            <w:tcW w:w="4535" w:type="dxa"/>
          </w:tcPr>
          <w:p w14:paraId="1125C177" w14:textId="77777777" w:rsidR="000107DD" w:rsidRPr="00CE7B3D" w:rsidRDefault="000107DD">
            <w:pPr>
              <w:pStyle w:val="NNContact"/>
              <w:framePr w:w="0" w:hSpace="0" w:wrap="auto" w:vAnchor="margin" w:yAlign="inline"/>
              <w:suppressAutoHyphens/>
              <w:rPr>
                <w:b/>
                <w:sz w:val="22"/>
                <w:szCs w:val="22"/>
              </w:rPr>
            </w:pPr>
            <w:r>
              <w:rPr>
                <w:b/>
                <w:bCs/>
                <w:sz w:val="22"/>
                <w:szCs w:val="22"/>
                <w:lang w:val="pl"/>
              </w:rPr>
              <w:t>Zapytania inwestorów Grupa NN</w:t>
            </w:r>
          </w:p>
          <w:p w14:paraId="707BB07E" w14:textId="77777777" w:rsidR="000107DD" w:rsidRPr="00CE7B3D" w:rsidRDefault="000107DD">
            <w:pPr>
              <w:pStyle w:val="NNContact"/>
              <w:framePr w:w="0" w:hSpace="0" w:wrap="auto" w:vAnchor="margin" w:yAlign="inline"/>
              <w:suppressAutoHyphens/>
              <w:rPr>
                <w:sz w:val="22"/>
                <w:szCs w:val="22"/>
              </w:rPr>
            </w:pPr>
            <w:r>
              <w:rPr>
                <w:sz w:val="22"/>
                <w:szCs w:val="22"/>
                <w:lang w:val="pl"/>
              </w:rPr>
              <w:t>Relacje z inwestorami</w:t>
            </w:r>
          </w:p>
          <w:p w14:paraId="542ECFCD" w14:textId="3654C69A" w:rsidR="000107DD" w:rsidRPr="00CE7B3D" w:rsidRDefault="000107DD">
            <w:pPr>
              <w:pStyle w:val="NNContact"/>
              <w:framePr w:w="0" w:hSpace="0" w:wrap="auto" w:vAnchor="margin" w:yAlign="inline"/>
              <w:suppressAutoHyphens/>
              <w:rPr>
                <w:sz w:val="22"/>
                <w:szCs w:val="22"/>
              </w:rPr>
            </w:pPr>
            <w:r w:rsidRPr="00944F4C">
              <w:rPr>
                <w:sz w:val="22"/>
                <w:szCs w:val="22"/>
              </w:rPr>
              <w:t>+31 88 670 6647</w:t>
            </w:r>
          </w:p>
          <w:p w14:paraId="22E6D965" w14:textId="77777777" w:rsidR="000107DD" w:rsidRPr="00CE7B3D" w:rsidRDefault="00EE7299" w:rsidP="00FF2415">
            <w:pPr>
              <w:pStyle w:val="NNContact"/>
              <w:framePr w:w="0" w:hSpace="0" w:wrap="auto" w:vAnchor="margin" w:yAlign="inline"/>
              <w:suppressAutoHyphens/>
              <w:rPr>
                <w:sz w:val="22"/>
                <w:szCs w:val="22"/>
              </w:rPr>
            </w:pPr>
            <w:r w:rsidRPr="00944F4C">
              <w:rPr>
                <w:sz w:val="22"/>
                <w:szCs w:val="22"/>
              </w:rPr>
              <w:t>investor.relations@nn-group.com</w:t>
            </w:r>
          </w:p>
        </w:tc>
      </w:tr>
    </w:tbl>
    <w:p w14:paraId="02B66AD6" w14:textId="77777777" w:rsidR="00E30BC3" w:rsidRPr="00152982" w:rsidRDefault="00E30BC3" w:rsidP="008313DF">
      <w:pPr>
        <w:suppressAutoHyphens/>
        <w:spacing w:line="240" w:lineRule="atLeast"/>
        <w:jc w:val="both"/>
        <w:rPr>
          <w:rFonts w:asciiTheme="majorHAnsi" w:hAnsiTheme="majorHAnsi" w:cstheme="majorHAnsi"/>
          <w:color w:val="212B35"/>
          <w:shd w:val="clear" w:color="auto" w:fill="FFFFFF"/>
          <w:lang w:val="nl-NL"/>
        </w:rPr>
      </w:pPr>
    </w:p>
    <w:p w14:paraId="3030A6CF" w14:textId="57EB8E14" w:rsidR="008313DF" w:rsidRPr="00152982" w:rsidRDefault="008313DF" w:rsidP="008313DF">
      <w:pPr>
        <w:suppressAutoHyphens/>
        <w:spacing w:line="240" w:lineRule="atLeast"/>
        <w:jc w:val="both"/>
        <w:rPr>
          <w:rFonts w:asciiTheme="majorHAnsi" w:hAnsiTheme="majorHAnsi" w:cstheme="majorHAnsi"/>
          <w:color w:val="212B35"/>
          <w:sz w:val="21"/>
          <w:szCs w:val="21"/>
          <w:shd w:val="clear" w:color="auto" w:fill="FFFFFF"/>
          <w:lang w:val="en-US"/>
        </w:rPr>
      </w:pPr>
      <w:r w:rsidRPr="00573103">
        <w:rPr>
          <w:b/>
          <w:bCs/>
          <w:color w:val="808080" w:themeColor="background1" w:themeShade="80"/>
        </w:rPr>
        <w:t>Important legal information</w:t>
      </w:r>
    </w:p>
    <w:p w14:paraId="557C2A57" w14:textId="77777777" w:rsidR="008313DF" w:rsidRPr="00573103" w:rsidRDefault="008313DF" w:rsidP="008313DF">
      <w:pPr>
        <w:suppressAutoHyphens/>
        <w:spacing w:line="240" w:lineRule="atLeast"/>
        <w:jc w:val="both"/>
        <w:rPr>
          <w:color w:val="808080" w:themeColor="background1" w:themeShade="80"/>
        </w:rPr>
      </w:pPr>
      <w:bookmarkStart w:id="1" w:name="_Hlk47446992"/>
      <w:r w:rsidRPr="00573103">
        <w:rPr>
          <w:color w:val="808080" w:themeColor="background1" w:themeShade="80"/>
        </w:rPr>
        <w:t xml:space="preserve">Certain of the statements contained herein are not historical facts, including, without limitation, certain statements made of future expectations and other forward-looking statements that are based on management’s current views and assumptions and involve known and unknown risks and uncertainties that could cause actual results, performance or events to differ materially from those expressed or implied in such statements. Actual results, performance or events may </w:t>
      </w:r>
      <w:r w:rsidRPr="00573103">
        <w:rPr>
          <w:color w:val="808080" w:themeColor="background1" w:themeShade="80"/>
        </w:rPr>
        <w:lastRenderedPageBreak/>
        <w:t>differ materially from those in such statements due to, without limitation: (1) changes in general economic conditions, in particular economic conditions in NN Group’s core markets, (2) the effects of the Covid-19 pandemic and related response measures, including lockdowns and travel restrictions, on economic conditions in countries in which NN Group operates, on NN Group’s business and operations and on NN Group’s employees, customers and counterparties (3) changes in performance of financial markets, including developing markets, (4) consequences of a potential (partial) break-up of the euro or European Union countries leaving the European Union, (5) changes in the availability of, and costs associated with, sources of liquidity as well as conditions in the credit markets generally, (6) the frequency and severity of insured loss events, (7) changes affecting mortality and morbidity levels and trends, (8) changes affecting persistency levels, (9) changes affecting interest rate levels, (10) changes affecting currency exchange rates, (11) changes in investor, customer and policyholder behaviour, (12) changes in general competitive factors, (13) changes in laws and regulations and the interpretation and application thereof, (14) changes in the policies and actions of governments and/or regulatory authorities, (15) conclusions with regard to accounting assumptions and methodologies, (16) changes in ownership that could affect the future availability to NN Group of net operating loss, net capital and built-in loss carry forwards, (17) changes in credit and financial strength ratings, (18) NN Group’s ability to achieve projected operational synergies, (19) catastrophes and terrorist-related events, (20) adverse developments in legal and other proceedings and (21) the other risks and uncertainties contained in recent public disclosures made by NN Group.</w:t>
      </w:r>
    </w:p>
    <w:p w14:paraId="17712EF7" w14:textId="77777777" w:rsidR="008313DF" w:rsidRPr="00573103" w:rsidRDefault="008313DF" w:rsidP="008313DF">
      <w:pPr>
        <w:suppressAutoHyphens/>
        <w:spacing w:line="240" w:lineRule="atLeast"/>
        <w:jc w:val="both"/>
        <w:rPr>
          <w:color w:val="808080" w:themeColor="background1" w:themeShade="80"/>
        </w:rPr>
      </w:pPr>
      <w:r w:rsidRPr="00573103">
        <w:rPr>
          <w:color w:val="808080" w:themeColor="background1" w:themeShade="80"/>
        </w:rPr>
        <w:t> </w:t>
      </w:r>
    </w:p>
    <w:p w14:paraId="6C2367A9" w14:textId="77777777" w:rsidR="008313DF" w:rsidRPr="00573103" w:rsidRDefault="008313DF" w:rsidP="008313DF">
      <w:pPr>
        <w:suppressAutoHyphens/>
        <w:spacing w:line="240" w:lineRule="atLeast"/>
        <w:jc w:val="both"/>
        <w:rPr>
          <w:color w:val="808080" w:themeColor="background1" w:themeShade="80"/>
        </w:rPr>
      </w:pPr>
      <w:r w:rsidRPr="00573103">
        <w:rPr>
          <w:color w:val="808080" w:themeColor="background1" w:themeShade="80"/>
        </w:rPr>
        <w:t xml:space="preserve">Any forward-looking statements made by or on behalf of NN Group speak only as of the date they are made, and, NN Group assumes no obligation to publicly update or revise any forward-looking statements, whether as a result of new information or for any other reason. </w:t>
      </w:r>
    </w:p>
    <w:p w14:paraId="254CA57F" w14:textId="77777777" w:rsidR="008313DF" w:rsidRPr="007E3978" w:rsidRDefault="008313DF" w:rsidP="008313DF">
      <w:pPr>
        <w:suppressAutoHyphens/>
        <w:spacing w:line="240" w:lineRule="atLeast"/>
        <w:jc w:val="both"/>
        <w:rPr>
          <w:color w:val="808080" w:themeColor="background1" w:themeShade="80"/>
        </w:rPr>
      </w:pPr>
      <w:r w:rsidRPr="00573103">
        <w:rPr>
          <w:color w:val="808080" w:themeColor="background1" w:themeShade="80"/>
        </w:rPr>
        <w:t>This document does not constitute an offer to sell, or a solicitation of an offer to buy, any securities.</w:t>
      </w:r>
      <w:bookmarkEnd w:id="1"/>
    </w:p>
    <w:p w14:paraId="7A25DBA9" w14:textId="01654B7E" w:rsidR="00E27A1A" w:rsidRPr="008313DF" w:rsidRDefault="00E27A1A" w:rsidP="007E3978">
      <w:pPr>
        <w:suppressAutoHyphens/>
        <w:spacing w:line="240" w:lineRule="atLeast"/>
        <w:rPr>
          <w:color w:val="808080" w:themeColor="background1" w:themeShade="80"/>
        </w:rPr>
      </w:pPr>
    </w:p>
    <w:sectPr w:rsidR="00E27A1A" w:rsidRPr="008313DF" w:rsidSect="000E4CB6">
      <w:headerReference w:type="default" r:id="rId11"/>
      <w:footerReference w:type="default" r:id="rId12"/>
      <w:headerReference w:type="first" r:id="rId13"/>
      <w:footerReference w:type="first" r:id="rId14"/>
      <w:pgSz w:w="11906" w:h="16838"/>
      <w:pgMar w:top="2665" w:right="1134" w:bottom="1134"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7558C" w14:textId="77777777" w:rsidR="00CC356C" w:rsidRDefault="00CC356C" w:rsidP="00286B8F">
      <w:pPr>
        <w:spacing w:line="240" w:lineRule="auto"/>
      </w:pPr>
      <w:r>
        <w:separator/>
      </w:r>
    </w:p>
  </w:endnote>
  <w:endnote w:type="continuationSeparator" w:id="0">
    <w:p w14:paraId="3570E011" w14:textId="77777777" w:rsidR="00CC356C" w:rsidRDefault="00CC356C" w:rsidP="00286B8F">
      <w:pPr>
        <w:spacing w:line="240" w:lineRule="auto"/>
      </w:pPr>
      <w:r>
        <w:continuationSeparator/>
      </w:r>
    </w:p>
  </w:endnote>
  <w:endnote w:type="continuationNotice" w:id="1">
    <w:p w14:paraId="2239CB1A" w14:textId="77777777" w:rsidR="00CC356C" w:rsidRDefault="00CC35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NDagny-Bold">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2BB8" w14:textId="77777777" w:rsidR="008A29BF" w:rsidRPr="006401E6" w:rsidRDefault="008A29BF">
    <w:pPr>
      <w:pStyle w:val="Stopka"/>
    </w:pPr>
    <w:r>
      <w:rPr>
        <w:lang w:val="pl"/>
      </w:rPr>
      <w:tab/>
    </w:r>
    <w:r>
      <w:rPr>
        <w:rStyle w:val="NNPageNumberChar"/>
        <w:lang w:val="pl"/>
      </w:rPr>
      <w:fldChar w:fldCharType="begin"/>
    </w:r>
    <w:r>
      <w:rPr>
        <w:rStyle w:val="NNPageNumberChar"/>
        <w:lang w:val="pl"/>
      </w:rPr>
      <w:instrText xml:space="preserve"> PAGE   \* MERGEFORMAT </w:instrText>
    </w:r>
    <w:r>
      <w:rPr>
        <w:rStyle w:val="NNPageNumberChar"/>
        <w:lang w:val="pl"/>
      </w:rPr>
      <w:fldChar w:fldCharType="separate"/>
    </w:r>
    <w:r w:rsidR="00944F4C">
      <w:rPr>
        <w:rStyle w:val="NNPageNumberChar"/>
        <w:noProof/>
        <w:lang w:val="pl"/>
      </w:rPr>
      <w:t>2</w:t>
    </w:r>
    <w:r>
      <w:rPr>
        <w:rStyle w:val="NNPageNumberChar"/>
        <w:lang w:va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6ACC" w14:textId="77777777" w:rsidR="008A29BF" w:rsidRPr="00286C32" w:rsidRDefault="008A29BF">
    <w:pPr>
      <w:pStyle w:val="Stopka"/>
    </w:pPr>
    <w:r>
      <w:rPr>
        <w:lang w:val="pl"/>
      </w:rPr>
      <w:tab/>
    </w:r>
    <w:r>
      <w:rPr>
        <w:rStyle w:val="NNPageNumberChar"/>
        <w:lang w:val="pl"/>
      </w:rPr>
      <w:fldChar w:fldCharType="begin"/>
    </w:r>
    <w:r>
      <w:rPr>
        <w:rStyle w:val="NNPageNumberChar"/>
        <w:lang w:val="pl"/>
      </w:rPr>
      <w:instrText xml:space="preserve"> PAGE   \* MERGEFORMAT </w:instrText>
    </w:r>
    <w:r>
      <w:rPr>
        <w:rStyle w:val="NNPageNumberChar"/>
        <w:lang w:val="pl"/>
      </w:rPr>
      <w:fldChar w:fldCharType="separate"/>
    </w:r>
    <w:r w:rsidR="00944F4C">
      <w:rPr>
        <w:rStyle w:val="NNPageNumberChar"/>
        <w:noProof/>
        <w:lang w:val="pl"/>
      </w:rPr>
      <w:t>1</w:t>
    </w:r>
    <w:r>
      <w:rPr>
        <w:rStyle w:val="NNPageNumberChar"/>
        <w:lang w:va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C946E" w14:textId="77777777" w:rsidR="00CC356C" w:rsidRDefault="00CC356C" w:rsidP="00286B8F">
      <w:pPr>
        <w:spacing w:line="240" w:lineRule="auto"/>
      </w:pPr>
      <w:r>
        <w:separator/>
      </w:r>
    </w:p>
  </w:footnote>
  <w:footnote w:type="continuationSeparator" w:id="0">
    <w:p w14:paraId="54AB0E04" w14:textId="77777777" w:rsidR="00CC356C" w:rsidRDefault="00CC356C" w:rsidP="00286B8F">
      <w:pPr>
        <w:spacing w:line="240" w:lineRule="auto"/>
      </w:pPr>
      <w:r>
        <w:continuationSeparator/>
      </w:r>
    </w:p>
  </w:footnote>
  <w:footnote w:type="continuationNotice" w:id="1">
    <w:p w14:paraId="25A7DD4A" w14:textId="77777777" w:rsidR="00CC356C" w:rsidRDefault="00CC356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BF4F" w14:textId="77777777" w:rsidR="008A29BF" w:rsidRPr="006401E6" w:rsidRDefault="008A29BF">
    <w:pPr>
      <w:pStyle w:val="Nagwek"/>
    </w:pPr>
    <w:r>
      <w:rPr>
        <w:noProof/>
        <w:lang w:val="pl-PL" w:eastAsia="pl-PL"/>
      </w:rPr>
      <w:drawing>
        <wp:anchor distT="0" distB="0" distL="114300" distR="114300" simplePos="0" relativeHeight="251658241" behindDoc="1" locked="0" layoutInCell="1" allowOverlap="1" wp14:anchorId="4BC79C90" wp14:editId="43CE307B">
          <wp:simplePos x="0" y="0"/>
          <wp:positionH relativeFrom="page">
            <wp:posOffset>608330</wp:posOffset>
          </wp:positionH>
          <wp:positionV relativeFrom="page">
            <wp:posOffset>0</wp:posOffset>
          </wp:positionV>
          <wp:extent cx="1656000" cy="1152000"/>
          <wp:effectExtent l="0" t="0" r="1905" b="0"/>
          <wp:wrapNone/>
          <wp:docPr id="5" name="Picture 5" descr="C:\Users\Marvin\AppData\Local\Microsoft\Windows\INetCache\Content.Word\NN_Group_v1.1_logo_01_rgb_fc_2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vin\AppData\Local\Microsoft\Windows\INetCache\Content.Word\NN_Group_v1.1_logo_01_rgb_fc_24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8596" w14:textId="48C5258F" w:rsidR="008A29BF" w:rsidRPr="006401E6" w:rsidRDefault="00C16EAD" w:rsidP="00286C32">
    <w:pPr>
      <w:pStyle w:val="NNTitleDepartment"/>
      <w:framePr w:wrap="around"/>
    </w:pPr>
    <w:r>
      <w:rPr>
        <w:bCs/>
        <w:lang w:val="pl"/>
      </w:rPr>
      <w:t>Komunikacja korporacyjna</w:t>
    </w:r>
  </w:p>
  <w:p w14:paraId="7FB7D056" w14:textId="77777777" w:rsidR="008A29BF" w:rsidRDefault="008A29BF">
    <w:pPr>
      <w:pStyle w:val="Nagwek"/>
    </w:pPr>
    <w:r>
      <w:rPr>
        <w:noProof/>
        <w:lang w:val="pl-PL" w:eastAsia="pl-PL"/>
      </w:rPr>
      <w:drawing>
        <wp:anchor distT="0" distB="0" distL="114300" distR="114300" simplePos="0" relativeHeight="251658240" behindDoc="1" locked="0" layoutInCell="1" allowOverlap="1" wp14:anchorId="5826B54D" wp14:editId="600623E9">
          <wp:simplePos x="0" y="0"/>
          <wp:positionH relativeFrom="page">
            <wp:posOffset>608330</wp:posOffset>
          </wp:positionH>
          <wp:positionV relativeFrom="page">
            <wp:posOffset>0</wp:posOffset>
          </wp:positionV>
          <wp:extent cx="1656000" cy="1152000"/>
          <wp:effectExtent l="0" t="0" r="1905" b="0"/>
          <wp:wrapNone/>
          <wp:docPr id="6" name="Picture 6" descr="C:\Users\Marvin\AppData\Local\Microsoft\Windows\INetCache\Content.Word\NN_Group_v1.1_logo_01_rgb_fc_2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vin\AppData\Local\Microsoft\Windows\INetCache\Content.Word\NN_Group_v1.1_logo_01_rgb_fc_24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E65"/>
    <w:multiLevelType w:val="multilevel"/>
    <w:tmpl w:val="740ED07E"/>
    <w:numStyleLink w:val="NNBullets"/>
  </w:abstractNum>
  <w:abstractNum w:abstractNumId="1" w15:restartNumberingAfterBreak="0">
    <w:nsid w:val="02510E53"/>
    <w:multiLevelType w:val="multilevel"/>
    <w:tmpl w:val="740ED07E"/>
    <w:numStyleLink w:val="NNBullets"/>
  </w:abstractNum>
  <w:abstractNum w:abstractNumId="2" w15:restartNumberingAfterBreak="0">
    <w:nsid w:val="02F52747"/>
    <w:multiLevelType w:val="multilevel"/>
    <w:tmpl w:val="740ED07E"/>
    <w:numStyleLink w:val="NNBullets"/>
  </w:abstractNum>
  <w:abstractNum w:abstractNumId="3" w15:restartNumberingAfterBreak="0">
    <w:nsid w:val="0AD71009"/>
    <w:multiLevelType w:val="multilevel"/>
    <w:tmpl w:val="740ED07E"/>
    <w:numStyleLink w:val="NNBullets"/>
  </w:abstractNum>
  <w:abstractNum w:abstractNumId="4" w15:restartNumberingAfterBreak="0">
    <w:nsid w:val="0BBE3442"/>
    <w:multiLevelType w:val="hybridMultilevel"/>
    <w:tmpl w:val="F56837AA"/>
    <w:lvl w:ilvl="0" w:tplc="C2C0B2FC">
      <w:start w:val="1"/>
      <w:numFmt w:val="bullet"/>
      <w:lvlText w:val=""/>
      <w:lvlJc w:val="left"/>
      <w:pPr>
        <w:ind w:left="360" w:hanging="360"/>
      </w:pPr>
      <w:rPr>
        <w:rFonts w:ascii="Symbol" w:hAnsi="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FA1ACC"/>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0D72FC"/>
    <w:multiLevelType w:val="hybridMultilevel"/>
    <w:tmpl w:val="F84E8652"/>
    <w:lvl w:ilvl="0" w:tplc="97005EBE">
      <w:start w:val="1"/>
      <w:numFmt w:val="bullet"/>
      <w:lvlText w:val="•"/>
      <w:lvlJc w:val="left"/>
      <w:pPr>
        <w:tabs>
          <w:tab w:val="num" w:pos="720"/>
        </w:tabs>
        <w:ind w:left="720" w:hanging="360"/>
      </w:pPr>
      <w:rPr>
        <w:rFonts w:ascii="Calibri" w:hAnsi="Calibri" w:hint="default"/>
      </w:rPr>
    </w:lvl>
    <w:lvl w:ilvl="1" w:tplc="14705F56" w:tentative="1">
      <w:start w:val="1"/>
      <w:numFmt w:val="bullet"/>
      <w:lvlText w:val="•"/>
      <w:lvlJc w:val="left"/>
      <w:pPr>
        <w:tabs>
          <w:tab w:val="num" w:pos="1440"/>
        </w:tabs>
        <w:ind w:left="1440" w:hanging="360"/>
      </w:pPr>
      <w:rPr>
        <w:rFonts w:ascii="Calibri" w:hAnsi="Calibri" w:hint="default"/>
      </w:rPr>
    </w:lvl>
    <w:lvl w:ilvl="2" w:tplc="D63A107C" w:tentative="1">
      <w:start w:val="1"/>
      <w:numFmt w:val="bullet"/>
      <w:lvlText w:val="•"/>
      <w:lvlJc w:val="left"/>
      <w:pPr>
        <w:tabs>
          <w:tab w:val="num" w:pos="2160"/>
        </w:tabs>
        <w:ind w:left="2160" w:hanging="360"/>
      </w:pPr>
      <w:rPr>
        <w:rFonts w:ascii="Calibri" w:hAnsi="Calibri" w:hint="default"/>
      </w:rPr>
    </w:lvl>
    <w:lvl w:ilvl="3" w:tplc="B21ECE3C">
      <w:start w:val="1"/>
      <w:numFmt w:val="bullet"/>
      <w:lvlText w:val="•"/>
      <w:lvlJc w:val="left"/>
      <w:pPr>
        <w:tabs>
          <w:tab w:val="num" w:pos="2880"/>
        </w:tabs>
        <w:ind w:left="2880" w:hanging="360"/>
      </w:pPr>
      <w:rPr>
        <w:rFonts w:ascii="Calibri" w:hAnsi="Calibri" w:hint="default"/>
      </w:rPr>
    </w:lvl>
    <w:lvl w:ilvl="4" w:tplc="64C09A78" w:tentative="1">
      <w:start w:val="1"/>
      <w:numFmt w:val="bullet"/>
      <w:lvlText w:val="•"/>
      <w:lvlJc w:val="left"/>
      <w:pPr>
        <w:tabs>
          <w:tab w:val="num" w:pos="3600"/>
        </w:tabs>
        <w:ind w:left="3600" w:hanging="360"/>
      </w:pPr>
      <w:rPr>
        <w:rFonts w:ascii="Calibri" w:hAnsi="Calibri" w:hint="default"/>
      </w:rPr>
    </w:lvl>
    <w:lvl w:ilvl="5" w:tplc="9D44AB02" w:tentative="1">
      <w:start w:val="1"/>
      <w:numFmt w:val="bullet"/>
      <w:lvlText w:val="•"/>
      <w:lvlJc w:val="left"/>
      <w:pPr>
        <w:tabs>
          <w:tab w:val="num" w:pos="4320"/>
        </w:tabs>
        <w:ind w:left="4320" w:hanging="360"/>
      </w:pPr>
      <w:rPr>
        <w:rFonts w:ascii="Calibri" w:hAnsi="Calibri" w:hint="default"/>
      </w:rPr>
    </w:lvl>
    <w:lvl w:ilvl="6" w:tplc="F3BE8068" w:tentative="1">
      <w:start w:val="1"/>
      <w:numFmt w:val="bullet"/>
      <w:lvlText w:val="•"/>
      <w:lvlJc w:val="left"/>
      <w:pPr>
        <w:tabs>
          <w:tab w:val="num" w:pos="5040"/>
        </w:tabs>
        <w:ind w:left="5040" w:hanging="360"/>
      </w:pPr>
      <w:rPr>
        <w:rFonts w:ascii="Calibri" w:hAnsi="Calibri" w:hint="default"/>
      </w:rPr>
    </w:lvl>
    <w:lvl w:ilvl="7" w:tplc="A7445054" w:tentative="1">
      <w:start w:val="1"/>
      <w:numFmt w:val="bullet"/>
      <w:lvlText w:val="•"/>
      <w:lvlJc w:val="left"/>
      <w:pPr>
        <w:tabs>
          <w:tab w:val="num" w:pos="5760"/>
        </w:tabs>
        <w:ind w:left="5760" w:hanging="360"/>
      </w:pPr>
      <w:rPr>
        <w:rFonts w:ascii="Calibri" w:hAnsi="Calibri" w:hint="default"/>
      </w:rPr>
    </w:lvl>
    <w:lvl w:ilvl="8" w:tplc="15523992"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102F7B73"/>
    <w:multiLevelType w:val="hybridMultilevel"/>
    <w:tmpl w:val="86DC1540"/>
    <w:lvl w:ilvl="0" w:tplc="B480280A">
      <w:start w:val="1"/>
      <w:numFmt w:val="bullet"/>
      <w:pStyle w:val="Bullets"/>
      <w:lvlText w:val=""/>
      <w:lvlJc w:val="left"/>
      <w:pPr>
        <w:ind w:left="502" w:hanging="360"/>
      </w:pPr>
      <w:rPr>
        <w:rFonts w:ascii="Symbol" w:hAnsi="Symbol" w:hint="default"/>
      </w:rPr>
    </w:lvl>
    <w:lvl w:ilvl="1" w:tplc="04130003">
      <w:start w:val="1"/>
      <w:numFmt w:val="bullet"/>
      <w:lvlText w:val="o"/>
      <w:lvlJc w:val="left"/>
      <w:pPr>
        <w:ind w:left="1222" w:hanging="360"/>
      </w:pPr>
      <w:rPr>
        <w:rFonts w:ascii="Courier New" w:hAnsi="Courier New" w:cs="Courier New" w:hint="default"/>
      </w:rPr>
    </w:lvl>
    <w:lvl w:ilvl="2" w:tplc="04130005">
      <w:start w:val="1"/>
      <w:numFmt w:val="bullet"/>
      <w:lvlText w:val=""/>
      <w:lvlJc w:val="left"/>
      <w:pPr>
        <w:ind w:left="1942" w:hanging="360"/>
      </w:pPr>
      <w:rPr>
        <w:rFonts w:ascii="Wingdings" w:hAnsi="Wingdings" w:hint="default"/>
      </w:rPr>
    </w:lvl>
    <w:lvl w:ilvl="3" w:tplc="04130001">
      <w:start w:val="1"/>
      <w:numFmt w:val="bullet"/>
      <w:lvlText w:val=""/>
      <w:lvlJc w:val="left"/>
      <w:pPr>
        <w:ind w:left="2662" w:hanging="360"/>
      </w:pPr>
      <w:rPr>
        <w:rFonts w:ascii="Symbol" w:hAnsi="Symbol" w:hint="default"/>
      </w:rPr>
    </w:lvl>
    <w:lvl w:ilvl="4" w:tplc="04130003">
      <w:start w:val="1"/>
      <w:numFmt w:val="bullet"/>
      <w:lvlText w:val="o"/>
      <w:lvlJc w:val="left"/>
      <w:pPr>
        <w:ind w:left="3382" w:hanging="360"/>
      </w:pPr>
      <w:rPr>
        <w:rFonts w:ascii="Courier New" w:hAnsi="Courier New" w:cs="Courier New" w:hint="default"/>
      </w:rPr>
    </w:lvl>
    <w:lvl w:ilvl="5" w:tplc="04130005">
      <w:start w:val="1"/>
      <w:numFmt w:val="bullet"/>
      <w:lvlText w:val=""/>
      <w:lvlJc w:val="left"/>
      <w:pPr>
        <w:ind w:left="4102" w:hanging="360"/>
      </w:pPr>
      <w:rPr>
        <w:rFonts w:ascii="Wingdings" w:hAnsi="Wingdings" w:hint="default"/>
      </w:rPr>
    </w:lvl>
    <w:lvl w:ilvl="6" w:tplc="04130001">
      <w:start w:val="1"/>
      <w:numFmt w:val="bullet"/>
      <w:lvlText w:val=""/>
      <w:lvlJc w:val="left"/>
      <w:pPr>
        <w:ind w:left="4822" w:hanging="360"/>
      </w:pPr>
      <w:rPr>
        <w:rFonts w:ascii="Symbol" w:hAnsi="Symbol" w:hint="default"/>
      </w:rPr>
    </w:lvl>
    <w:lvl w:ilvl="7" w:tplc="04130003">
      <w:start w:val="1"/>
      <w:numFmt w:val="bullet"/>
      <w:lvlText w:val="o"/>
      <w:lvlJc w:val="left"/>
      <w:pPr>
        <w:ind w:left="5542" w:hanging="360"/>
      </w:pPr>
      <w:rPr>
        <w:rFonts w:ascii="Courier New" w:hAnsi="Courier New" w:cs="Courier New" w:hint="default"/>
      </w:rPr>
    </w:lvl>
    <w:lvl w:ilvl="8" w:tplc="04130005">
      <w:start w:val="1"/>
      <w:numFmt w:val="bullet"/>
      <w:lvlText w:val=""/>
      <w:lvlJc w:val="left"/>
      <w:pPr>
        <w:ind w:left="6262" w:hanging="360"/>
      </w:pPr>
      <w:rPr>
        <w:rFonts w:ascii="Wingdings" w:hAnsi="Wingdings" w:hint="default"/>
      </w:rPr>
    </w:lvl>
  </w:abstractNum>
  <w:abstractNum w:abstractNumId="8" w15:restartNumberingAfterBreak="0">
    <w:nsid w:val="15410A1D"/>
    <w:multiLevelType w:val="hybridMultilevel"/>
    <w:tmpl w:val="404AC454"/>
    <w:lvl w:ilvl="0" w:tplc="6A4A0B32">
      <w:start w:val="1"/>
      <w:numFmt w:val="bullet"/>
      <w:lvlText w:val="•"/>
      <w:lvlJc w:val="left"/>
      <w:pPr>
        <w:tabs>
          <w:tab w:val="num" w:pos="720"/>
        </w:tabs>
        <w:ind w:left="720" w:hanging="360"/>
      </w:pPr>
      <w:rPr>
        <w:rFonts w:ascii="Calibri" w:hAnsi="Calibri" w:hint="default"/>
      </w:rPr>
    </w:lvl>
    <w:lvl w:ilvl="1" w:tplc="DF0A35F2" w:tentative="1">
      <w:start w:val="1"/>
      <w:numFmt w:val="bullet"/>
      <w:lvlText w:val="•"/>
      <w:lvlJc w:val="left"/>
      <w:pPr>
        <w:tabs>
          <w:tab w:val="num" w:pos="1440"/>
        </w:tabs>
        <w:ind w:left="1440" w:hanging="360"/>
      </w:pPr>
      <w:rPr>
        <w:rFonts w:ascii="Calibri" w:hAnsi="Calibri" w:hint="default"/>
      </w:rPr>
    </w:lvl>
    <w:lvl w:ilvl="2" w:tplc="018CB448" w:tentative="1">
      <w:start w:val="1"/>
      <w:numFmt w:val="bullet"/>
      <w:lvlText w:val="•"/>
      <w:lvlJc w:val="left"/>
      <w:pPr>
        <w:tabs>
          <w:tab w:val="num" w:pos="2160"/>
        </w:tabs>
        <w:ind w:left="2160" w:hanging="360"/>
      </w:pPr>
      <w:rPr>
        <w:rFonts w:ascii="Calibri" w:hAnsi="Calibri" w:hint="default"/>
      </w:rPr>
    </w:lvl>
    <w:lvl w:ilvl="3" w:tplc="AE4AD4B6">
      <w:start w:val="1"/>
      <w:numFmt w:val="bullet"/>
      <w:lvlText w:val="•"/>
      <w:lvlJc w:val="left"/>
      <w:pPr>
        <w:tabs>
          <w:tab w:val="num" w:pos="2880"/>
        </w:tabs>
        <w:ind w:left="2880" w:hanging="360"/>
      </w:pPr>
      <w:rPr>
        <w:rFonts w:ascii="Calibri" w:hAnsi="Calibri" w:hint="default"/>
      </w:rPr>
    </w:lvl>
    <w:lvl w:ilvl="4" w:tplc="F62A31A4" w:tentative="1">
      <w:start w:val="1"/>
      <w:numFmt w:val="bullet"/>
      <w:lvlText w:val="•"/>
      <w:lvlJc w:val="left"/>
      <w:pPr>
        <w:tabs>
          <w:tab w:val="num" w:pos="3600"/>
        </w:tabs>
        <w:ind w:left="3600" w:hanging="360"/>
      </w:pPr>
      <w:rPr>
        <w:rFonts w:ascii="Calibri" w:hAnsi="Calibri" w:hint="default"/>
      </w:rPr>
    </w:lvl>
    <w:lvl w:ilvl="5" w:tplc="D2F0F01A" w:tentative="1">
      <w:start w:val="1"/>
      <w:numFmt w:val="bullet"/>
      <w:lvlText w:val="•"/>
      <w:lvlJc w:val="left"/>
      <w:pPr>
        <w:tabs>
          <w:tab w:val="num" w:pos="4320"/>
        </w:tabs>
        <w:ind w:left="4320" w:hanging="360"/>
      </w:pPr>
      <w:rPr>
        <w:rFonts w:ascii="Calibri" w:hAnsi="Calibri" w:hint="default"/>
      </w:rPr>
    </w:lvl>
    <w:lvl w:ilvl="6" w:tplc="AEC08F08" w:tentative="1">
      <w:start w:val="1"/>
      <w:numFmt w:val="bullet"/>
      <w:lvlText w:val="•"/>
      <w:lvlJc w:val="left"/>
      <w:pPr>
        <w:tabs>
          <w:tab w:val="num" w:pos="5040"/>
        </w:tabs>
        <w:ind w:left="5040" w:hanging="360"/>
      </w:pPr>
      <w:rPr>
        <w:rFonts w:ascii="Calibri" w:hAnsi="Calibri" w:hint="default"/>
      </w:rPr>
    </w:lvl>
    <w:lvl w:ilvl="7" w:tplc="88629428" w:tentative="1">
      <w:start w:val="1"/>
      <w:numFmt w:val="bullet"/>
      <w:lvlText w:val="•"/>
      <w:lvlJc w:val="left"/>
      <w:pPr>
        <w:tabs>
          <w:tab w:val="num" w:pos="5760"/>
        </w:tabs>
        <w:ind w:left="5760" w:hanging="360"/>
      </w:pPr>
      <w:rPr>
        <w:rFonts w:ascii="Calibri" w:hAnsi="Calibri" w:hint="default"/>
      </w:rPr>
    </w:lvl>
    <w:lvl w:ilvl="8" w:tplc="587E30EA"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16014CF0"/>
    <w:multiLevelType w:val="multilevel"/>
    <w:tmpl w:val="740ED07E"/>
    <w:numStyleLink w:val="NNBullets"/>
  </w:abstractNum>
  <w:abstractNum w:abstractNumId="10" w15:restartNumberingAfterBreak="0">
    <w:nsid w:val="194D5D43"/>
    <w:multiLevelType w:val="hybridMultilevel"/>
    <w:tmpl w:val="59CA2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AA3065"/>
    <w:multiLevelType w:val="hybridMultilevel"/>
    <w:tmpl w:val="81CCCD36"/>
    <w:lvl w:ilvl="0" w:tplc="17CE91E6">
      <w:start w:val="1"/>
      <w:numFmt w:val="bullet"/>
      <w:lvlText w:val="•"/>
      <w:lvlJc w:val="left"/>
      <w:pPr>
        <w:tabs>
          <w:tab w:val="num" w:pos="720"/>
        </w:tabs>
        <w:ind w:left="720" w:hanging="360"/>
      </w:pPr>
      <w:rPr>
        <w:rFonts w:ascii="Calibri" w:hAnsi="Calibri" w:hint="default"/>
      </w:rPr>
    </w:lvl>
    <w:lvl w:ilvl="1" w:tplc="B074EA84" w:tentative="1">
      <w:start w:val="1"/>
      <w:numFmt w:val="bullet"/>
      <w:lvlText w:val="•"/>
      <w:lvlJc w:val="left"/>
      <w:pPr>
        <w:tabs>
          <w:tab w:val="num" w:pos="1440"/>
        </w:tabs>
        <w:ind w:left="1440" w:hanging="360"/>
      </w:pPr>
      <w:rPr>
        <w:rFonts w:ascii="Calibri" w:hAnsi="Calibri" w:hint="default"/>
      </w:rPr>
    </w:lvl>
    <w:lvl w:ilvl="2" w:tplc="7E5E49F8" w:tentative="1">
      <w:start w:val="1"/>
      <w:numFmt w:val="bullet"/>
      <w:lvlText w:val="•"/>
      <w:lvlJc w:val="left"/>
      <w:pPr>
        <w:tabs>
          <w:tab w:val="num" w:pos="2160"/>
        </w:tabs>
        <w:ind w:left="2160" w:hanging="360"/>
      </w:pPr>
      <w:rPr>
        <w:rFonts w:ascii="Calibri" w:hAnsi="Calibri" w:hint="default"/>
      </w:rPr>
    </w:lvl>
    <w:lvl w:ilvl="3" w:tplc="FF70FFAC" w:tentative="1">
      <w:start w:val="1"/>
      <w:numFmt w:val="bullet"/>
      <w:lvlText w:val="•"/>
      <w:lvlJc w:val="left"/>
      <w:pPr>
        <w:tabs>
          <w:tab w:val="num" w:pos="2880"/>
        </w:tabs>
        <w:ind w:left="2880" w:hanging="360"/>
      </w:pPr>
      <w:rPr>
        <w:rFonts w:ascii="Calibri" w:hAnsi="Calibri" w:hint="default"/>
      </w:rPr>
    </w:lvl>
    <w:lvl w:ilvl="4" w:tplc="133E8C1C" w:tentative="1">
      <w:start w:val="1"/>
      <w:numFmt w:val="bullet"/>
      <w:lvlText w:val="•"/>
      <w:lvlJc w:val="left"/>
      <w:pPr>
        <w:tabs>
          <w:tab w:val="num" w:pos="3600"/>
        </w:tabs>
        <w:ind w:left="3600" w:hanging="360"/>
      </w:pPr>
      <w:rPr>
        <w:rFonts w:ascii="Calibri" w:hAnsi="Calibri" w:hint="default"/>
      </w:rPr>
    </w:lvl>
    <w:lvl w:ilvl="5" w:tplc="B0427FE0" w:tentative="1">
      <w:start w:val="1"/>
      <w:numFmt w:val="bullet"/>
      <w:lvlText w:val="•"/>
      <w:lvlJc w:val="left"/>
      <w:pPr>
        <w:tabs>
          <w:tab w:val="num" w:pos="4320"/>
        </w:tabs>
        <w:ind w:left="4320" w:hanging="360"/>
      </w:pPr>
      <w:rPr>
        <w:rFonts w:ascii="Calibri" w:hAnsi="Calibri" w:hint="default"/>
      </w:rPr>
    </w:lvl>
    <w:lvl w:ilvl="6" w:tplc="1ADCC3DA" w:tentative="1">
      <w:start w:val="1"/>
      <w:numFmt w:val="bullet"/>
      <w:lvlText w:val="•"/>
      <w:lvlJc w:val="left"/>
      <w:pPr>
        <w:tabs>
          <w:tab w:val="num" w:pos="5040"/>
        </w:tabs>
        <w:ind w:left="5040" w:hanging="360"/>
      </w:pPr>
      <w:rPr>
        <w:rFonts w:ascii="Calibri" w:hAnsi="Calibri" w:hint="default"/>
      </w:rPr>
    </w:lvl>
    <w:lvl w:ilvl="7" w:tplc="F8F42AFC" w:tentative="1">
      <w:start w:val="1"/>
      <w:numFmt w:val="bullet"/>
      <w:lvlText w:val="•"/>
      <w:lvlJc w:val="left"/>
      <w:pPr>
        <w:tabs>
          <w:tab w:val="num" w:pos="5760"/>
        </w:tabs>
        <w:ind w:left="5760" w:hanging="360"/>
      </w:pPr>
      <w:rPr>
        <w:rFonts w:ascii="Calibri" w:hAnsi="Calibri" w:hint="default"/>
      </w:rPr>
    </w:lvl>
    <w:lvl w:ilvl="8" w:tplc="5D0E5B2E"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1DE75FF7"/>
    <w:multiLevelType w:val="hybridMultilevel"/>
    <w:tmpl w:val="9FFACF1C"/>
    <w:lvl w:ilvl="0" w:tplc="086EE72E">
      <w:start w:val="1"/>
      <w:numFmt w:val="bullet"/>
      <w:lvlText w:val="•"/>
      <w:lvlJc w:val="left"/>
      <w:pPr>
        <w:tabs>
          <w:tab w:val="num" w:pos="720"/>
        </w:tabs>
        <w:ind w:left="720" w:hanging="360"/>
      </w:pPr>
      <w:rPr>
        <w:rFonts w:ascii="Calibri" w:hAnsi="Calibri" w:hint="default"/>
      </w:rPr>
    </w:lvl>
    <w:lvl w:ilvl="1" w:tplc="8DB4D270" w:tentative="1">
      <w:start w:val="1"/>
      <w:numFmt w:val="bullet"/>
      <w:lvlText w:val="•"/>
      <w:lvlJc w:val="left"/>
      <w:pPr>
        <w:tabs>
          <w:tab w:val="num" w:pos="1440"/>
        </w:tabs>
        <w:ind w:left="1440" w:hanging="360"/>
      </w:pPr>
      <w:rPr>
        <w:rFonts w:ascii="Calibri" w:hAnsi="Calibri" w:hint="default"/>
      </w:rPr>
    </w:lvl>
    <w:lvl w:ilvl="2" w:tplc="BD2E3894" w:tentative="1">
      <w:start w:val="1"/>
      <w:numFmt w:val="bullet"/>
      <w:lvlText w:val="•"/>
      <w:lvlJc w:val="left"/>
      <w:pPr>
        <w:tabs>
          <w:tab w:val="num" w:pos="2160"/>
        </w:tabs>
        <w:ind w:left="2160" w:hanging="360"/>
      </w:pPr>
      <w:rPr>
        <w:rFonts w:ascii="Calibri" w:hAnsi="Calibri" w:hint="default"/>
      </w:rPr>
    </w:lvl>
    <w:lvl w:ilvl="3" w:tplc="E0E8D190" w:tentative="1">
      <w:start w:val="1"/>
      <w:numFmt w:val="bullet"/>
      <w:lvlText w:val="•"/>
      <w:lvlJc w:val="left"/>
      <w:pPr>
        <w:tabs>
          <w:tab w:val="num" w:pos="2880"/>
        </w:tabs>
        <w:ind w:left="2880" w:hanging="360"/>
      </w:pPr>
      <w:rPr>
        <w:rFonts w:ascii="Calibri" w:hAnsi="Calibri" w:hint="default"/>
      </w:rPr>
    </w:lvl>
    <w:lvl w:ilvl="4" w:tplc="0CCC6804" w:tentative="1">
      <w:start w:val="1"/>
      <w:numFmt w:val="bullet"/>
      <w:lvlText w:val="•"/>
      <w:lvlJc w:val="left"/>
      <w:pPr>
        <w:tabs>
          <w:tab w:val="num" w:pos="3600"/>
        </w:tabs>
        <w:ind w:left="3600" w:hanging="360"/>
      </w:pPr>
      <w:rPr>
        <w:rFonts w:ascii="Calibri" w:hAnsi="Calibri" w:hint="default"/>
      </w:rPr>
    </w:lvl>
    <w:lvl w:ilvl="5" w:tplc="B8E6EB40" w:tentative="1">
      <w:start w:val="1"/>
      <w:numFmt w:val="bullet"/>
      <w:lvlText w:val="•"/>
      <w:lvlJc w:val="left"/>
      <w:pPr>
        <w:tabs>
          <w:tab w:val="num" w:pos="4320"/>
        </w:tabs>
        <w:ind w:left="4320" w:hanging="360"/>
      </w:pPr>
      <w:rPr>
        <w:rFonts w:ascii="Calibri" w:hAnsi="Calibri" w:hint="default"/>
      </w:rPr>
    </w:lvl>
    <w:lvl w:ilvl="6" w:tplc="8E802F4A" w:tentative="1">
      <w:start w:val="1"/>
      <w:numFmt w:val="bullet"/>
      <w:lvlText w:val="•"/>
      <w:lvlJc w:val="left"/>
      <w:pPr>
        <w:tabs>
          <w:tab w:val="num" w:pos="5040"/>
        </w:tabs>
        <w:ind w:left="5040" w:hanging="360"/>
      </w:pPr>
      <w:rPr>
        <w:rFonts w:ascii="Calibri" w:hAnsi="Calibri" w:hint="default"/>
      </w:rPr>
    </w:lvl>
    <w:lvl w:ilvl="7" w:tplc="AC98EE76" w:tentative="1">
      <w:start w:val="1"/>
      <w:numFmt w:val="bullet"/>
      <w:lvlText w:val="•"/>
      <w:lvlJc w:val="left"/>
      <w:pPr>
        <w:tabs>
          <w:tab w:val="num" w:pos="5760"/>
        </w:tabs>
        <w:ind w:left="5760" w:hanging="360"/>
      </w:pPr>
      <w:rPr>
        <w:rFonts w:ascii="Calibri" w:hAnsi="Calibri" w:hint="default"/>
      </w:rPr>
    </w:lvl>
    <w:lvl w:ilvl="8" w:tplc="BA4A49FC"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213761AA"/>
    <w:multiLevelType w:val="hybridMultilevel"/>
    <w:tmpl w:val="FF8429B8"/>
    <w:lvl w:ilvl="0" w:tplc="D6A6167E">
      <w:start w:val="1"/>
      <w:numFmt w:val="bullet"/>
      <w:lvlText w:val="•"/>
      <w:lvlJc w:val="left"/>
      <w:pPr>
        <w:tabs>
          <w:tab w:val="num" w:pos="720"/>
        </w:tabs>
        <w:ind w:left="720" w:hanging="360"/>
      </w:pPr>
      <w:rPr>
        <w:rFonts w:ascii="Calibri" w:hAnsi="Calibri" w:hint="default"/>
      </w:rPr>
    </w:lvl>
    <w:lvl w:ilvl="1" w:tplc="24808918" w:tentative="1">
      <w:start w:val="1"/>
      <w:numFmt w:val="bullet"/>
      <w:lvlText w:val="•"/>
      <w:lvlJc w:val="left"/>
      <w:pPr>
        <w:tabs>
          <w:tab w:val="num" w:pos="1440"/>
        </w:tabs>
        <w:ind w:left="1440" w:hanging="360"/>
      </w:pPr>
      <w:rPr>
        <w:rFonts w:ascii="Calibri" w:hAnsi="Calibri" w:hint="default"/>
      </w:rPr>
    </w:lvl>
    <w:lvl w:ilvl="2" w:tplc="EE3ADA0E" w:tentative="1">
      <w:start w:val="1"/>
      <w:numFmt w:val="bullet"/>
      <w:lvlText w:val="•"/>
      <w:lvlJc w:val="left"/>
      <w:pPr>
        <w:tabs>
          <w:tab w:val="num" w:pos="2160"/>
        </w:tabs>
        <w:ind w:left="2160" w:hanging="360"/>
      </w:pPr>
      <w:rPr>
        <w:rFonts w:ascii="Calibri" w:hAnsi="Calibri" w:hint="default"/>
      </w:rPr>
    </w:lvl>
    <w:lvl w:ilvl="3" w:tplc="E7A67FD0" w:tentative="1">
      <w:start w:val="1"/>
      <w:numFmt w:val="bullet"/>
      <w:lvlText w:val="•"/>
      <w:lvlJc w:val="left"/>
      <w:pPr>
        <w:tabs>
          <w:tab w:val="num" w:pos="2880"/>
        </w:tabs>
        <w:ind w:left="2880" w:hanging="360"/>
      </w:pPr>
      <w:rPr>
        <w:rFonts w:ascii="Calibri" w:hAnsi="Calibri" w:hint="default"/>
      </w:rPr>
    </w:lvl>
    <w:lvl w:ilvl="4" w:tplc="C52CD696" w:tentative="1">
      <w:start w:val="1"/>
      <w:numFmt w:val="bullet"/>
      <w:lvlText w:val="•"/>
      <w:lvlJc w:val="left"/>
      <w:pPr>
        <w:tabs>
          <w:tab w:val="num" w:pos="3600"/>
        </w:tabs>
        <w:ind w:left="3600" w:hanging="360"/>
      </w:pPr>
      <w:rPr>
        <w:rFonts w:ascii="Calibri" w:hAnsi="Calibri" w:hint="default"/>
      </w:rPr>
    </w:lvl>
    <w:lvl w:ilvl="5" w:tplc="B232C91A" w:tentative="1">
      <w:start w:val="1"/>
      <w:numFmt w:val="bullet"/>
      <w:lvlText w:val="•"/>
      <w:lvlJc w:val="left"/>
      <w:pPr>
        <w:tabs>
          <w:tab w:val="num" w:pos="4320"/>
        </w:tabs>
        <w:ind w:left="4320" w:hanging="360"/>
      </w:pPr>
      <w:rPr>
        <w:rFonts w:ascii="Calibri" w:hAnsi="Calibri" w:hint="default"/>
      </w:rPr>
    </w:lvl>
    <w:lvl w:ilvl="6" w:tplc="8DA8E2E4" w:tentative="1">
      <w:start w:val="1"/>
      <w:numFmt w:val="bullet"/>
      <w:lvlText w:val="•"/>
      <w:lvlJc w:val="left"/>
      <w:pPr>
        <w:tabs>
          <w:tab w:val="num" w:pos="5040"/>
        </w:tabs>
        <w:ind w:left="5040" w:hanging="360"/>
      </w:pPr>
      <w:rPr>
        <w:rFonts w:ascii="Calibri" w:hAnsi="Calibri" w:hint="default"/>
      </w:rPr>
    </w:lvl>
    <w:lvl w:ilvl="7" w:tplc="D2CC9C08" w:tentative="1">
      <w:start w:val="1"/>
      <w:numFmt w:val="bullet"/>
      <w:lvlText w:val="•"/>
      <w:lvlJc w:val="left"/>
      <w:pPr>
        <w:tabs>
          <w:tab w:val="num" w:pos="5760"/>
        </w:tabs>
        <w:ind w:left="5760" w:hanging="360"/>
      </w:pPr>
      <w:rPr>
        <w:rFonts w:ascii="Calibri" w:hAnsi="Calibri" w:hint="default"/>
      </w:rPr>
    </w:lvl>
    <w:lvl w:ilvl="8" w:tplc="7E02930A" w:tentative="1">
      <w:start w:val="1"/>
      <w:numFmt w:val="bullet"/>
      <w:lvlText w:val="•"/>
      <w:lvlJc w:val="left"/>
      <w:pPr>
        <w:tabs>
          <w:tab w:val="num" w:pos="6480"/>
        </w:tabs>
        <w:ind w:left="6480" w:hanging="360"/>
      </w:pPr>
      <w:rPr>
        <w:rFonts w:ascii="Calibri" w:hAnsi="Calibri" w:hint="default"/>
      </w:rPr>
    </w:lvl>
  </w:abstractNum>
  <w:abstractNum w:abstractNumId="14" w15:restartNumberingAfterBreak="0">
    <w:nsid w:val="21B845E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975F2A"/>
    <w:multiLevelType w:val="multilevel"/>
    <w:tmpl w:val="740ED07E"/>
    <w:styleLink w:val="NNBullets"/>
    <w:lvl w:ilvl="0">
      <w:start w:val="1"/>
      <w:numFmt w:val="bullet"/>
      <w:lvlText w:val="•"/>
      <w:lvlJc w:val="left"/>
      <w:pPr>
        <w:ind w:left="142" w:hanging="142"/>
      </w:pPr>
      <w:rPr>
        <w:rFonts w:ascii="Calibri" w:hAnsi="Calibri" w:hint="default"/>
      </w:rPr>
    </w:lvl>
    <w:lvl w:ilvl="1">
      <w:start w:val="1"/>
      <w:numFmt w:val="bullet"/>
      <w:lvlText w:val="•"/>
      <w:lvlJc w:val="left"/>
      <w:pPr>
        <w:ind w:left="284" w:hanging="142"/>
      </w:pPr>
      <w:rPr>
        <w:rFonts w:ascii="Calibri" w:hAnsi="Calibri" w:hint="default"/>
      </w:rPr>
    </w:lvl>
    <w:lvl w:ilvl="2">
      <w:start w:val="1"/>
      <w:numFmt w:val="bullet"/>
      <w:lvlText w:val="•"/>
      <w:lvlJc w:val="left"/>
      <w:pPr>
        <w:ind w:left="426" w:hanging="142"/>
      </w:pPr>
      <w:rPr>
        <w:rFonts w:ascii="Calibri" w:hAnsi="Calibri" w:hint="default"/>
      </w:rPr>
    </w:lvl>
    <w:lvl w:ilvl="3">
      <w:start w:val="1"/>
      <w:numFmt w:val="bullet"/>
      <w:lvlText w:val="•"/>
      <w:lvlJc w:val="left"/>
      <w:pPr>
        <w:ind w:left="568" w:hanging="142"/>
      </w:pPr>
      <w:rPr>
        <w:rFonts w:ascii="Calibri" w:hAnsi="Calibri" w:hint="default"/>
      </w:rPr>
    </w:lvl>
    <w:lvl w:ilvl="4">
      <w:start w:val="1"/>
      <w:numFmt w:val="bullet"/>
      <w:lvlText w:val="•"/>
      <w:lvlJc w:val="left"/>
      <w:pPr>
        <w:ind w:left="710" w:hanging="142"/>
      </w:pPr>
      <w:rPr>
        <w:rFonts w:ascii="Calibri" w:hAnsi="Calibri" w:hint="default"/>
      </w:rPr>
    </w:lvl>
    <w:lvl w:ilvl="5">
      <w:start w:val="1"/>
      <w:numFmt w:val="bullet"/>
      <w:lvlText w:val="•"/>
      <w:lvlJc w:val="left"/>
      <w:pPr>
        <w:ind w:left="852" w:hanging="142"/>
      </w:pPr>
      <w:rPr>
        <w:rFonts w:ascii="Calibri" w:hAnsi="Calibri" w:hint="default"/>
      </w:rPr>
    </w:lvl>
    <w:lvl w:ilvl="6">
      <w:start w:val="1"/>
      <w:numFmt w:val="bullet"/>
      <w:lvlText w:val="•"/>
      <w:lvlJc w:val="left"/>
      <w:pPr>
        <w:ind w:left="994" w:hanging="142"/>
      </w:pPr>
      <w:rPr>
        <w:rFonts w:ascii="Calibri" w:hAnsi="Calibri" w:hint="default"/>
      </w:rPr>
    </w:lvl>
    <w:lvl w:ilvl="7">
      <w:start w:val="1"/>
      <w:numFmt w:val="bullet"/>
      <w:lvlText w:val="•"/>
      <w:lvlJc w:val="left"/>
      <w:pPr>
        <w:ind w:left="1136" w:hanging="142"/>
      </w:pPr>
      <w:rPr>
        <w:rFonts w:ascii="Calibri" w:hAnsi="Calibri" w:hint="default"/>
      </w:rPr>
    </w:lvl>
    <w:lvl w:ilvl="8">
      <w:start w:val="1"/>
      <w:numFmt w:val="bullet"/>
      <w:lvlText w:val="•"/>
      <w:lvlJc w:val="left"/>
      <w:pPr>
        <w:ind w:left="1278" w:hanging="142"/>
      </w:pPr>
      <w:rPr>
        <w:rFonts w:ascii="Calibri" w:hAnsi="Calibri" w:hint="default"/>
      </w:rPr>
    </w:lvl>
  </w:abstractNum>
  <w:abstractNum w:abstractNumId="16" w15:restartNumberingAfterBreak="0">
    <w:nsid w:val="27517C65"/>
    <w:multiLevelType w:val="hybridMultilevel"/>
    <w:tmpl w:val="1C183008"/>
    <w:lvl w:ilvl="0" w:tplc="16900EE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AA651A3"/>
    <w:multiLevelType w:val="multilevel"/>
    <w:tmpl w:val="16B2FDFE"/>
    <w:lvl w:ilvl="0">
      <w:numFmt w:val="bullet"/>
      <w:lvlText w:val="•"/>
      <w:lvlJc w:val="left"/>
      <w:pPr>
        <w:ind w:left="720" w:hanging="360"/>
      </w:pPr>
      <w:rPr>
        <w:rFonts w:ascii="Calibri" w:eastAsiaTheme="minorHAnsi" w:hAnsi="Calibr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0">
    <w:nsid w:val="2ED30E28"/>
    <w:multiLevelType w:val="hybridMultilevel"/>
    <w:tmpl w:val="68388304"/>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3549E9"/>
    <w:multiLevelType w:val="hybridMultilevel"/>
    <w:tmpl w:val="575E3216"/>
    <w:lvl w:ilvl="0" w:tplc="0409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36372688"/>
    <w:multiLevelType w:val="hybridMultilevel"/>
    <w:tmpl w:val="CAD01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A5572"/>
    <w:multiLevelType w:val="hybridMultilevel"/>
    <w:tmpl w:val="7AC689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356FE1"/>
    <w:multiLevelType w:val="hybridMultilevel"/>
    <w:tmpl w:val="94505DC0"/>
    <w:lvl w:ilvl="0" w:tplc="0AFE0E00">
      <w:start w:val="1"/>
      <w:numFmt w:val="bullet"/>
      <w:lvlText w:val="•"/>
      <w:lvlJc w:val="left"/>
      <w:pPr>
        <w:tabs>
          <w:tab w:val="num" w:pos="720"/>
        </w:tabs>
        <w:ind w:left="720" w:hanging="360"/>
      </w:pPr>
      <w:rPr>
        <w:rFonts w:ascii="Calibri" w:hAnsi="Calibri" w:hint="default"/>
      </w:rPr>
    </w:lvl>
    <w:lvl w:ilvl="1" w:tplc="9190BCFA" w:tentative="1">
      <w:start w:val="1"/>
      <w:numFmt w:val="bullet"/>
      <w:lvlText w:val="•"/>
      <w:lvlJc w:val="left"/>
      <w:pPr>
        <w:tabs>
          <w:tab w:val="num" w:pos="1440"/>
        </w:tabs>
        <w:ind w:left="1440" w:hanging="360"/>
      </w:pPr>
      <w:rPr>
        <w:rFonts w:ascii="Calibri" w:hAnsi="Calibri" w:hint="default"/>
      </w:rPr>
    </w:lvl>
    <w:lvl w:ilvl="2" w:tplc="4D341CDE" w:tentative="1">
      <w:start w:val="1"/>
      <w:numFmt w:val="bullet"/>
      <w:lvlText w:val="•"/>
      <w:lvlJc w:val="left"/>
      <w:pPr>
        <w:tabs>
          <w:tab w:val="num" w:pos="2160"/>
        </w:tabs>
        <w:ind w:left="2160" w:hanging="360"/>
      </w:pPr>
      <w:rPr>
        <w:rFonts w:ascii="Calibri" w:hAnsi="Calibri" w:hint="default"/>
      </w:rPr>
    </w:lvl>
    <w:lvl w:ilvl="3" w:tplc="C6A641F2">
      <w:start w:val="1"/>
      <w:numFmt w:val="bullet"/>
      <w:lvlText w:val="•"/>
      <w:lvlJc w:val="left"/>
      <w:pPr>
        <w:tabs>
          <w:tab w:val="num" w:pos="2880"/>
        </w:tabs>
        <w:ind w:left="2880" w:hanging="360"/>
      </w:pPr>
      <w:rPr>
        <w:rFonts w:ascii="Calibri" w:hAnsi="Calibri" w:hint="default"/>
      </w:rPr>
    </w:lvl>
    <w:lvl w:ilvl="4" w:tplc="32FC6270" w:tentative="1">
      <w:start w:val="1"/>
      <w:numFmt w:val="bullet"/>
      <w:lvlText w:val="•"/>
      <w:lvlJc w:val="left"/>
      <w:pPr>
        <w:tabs>
          <w:tab w:val="num" w:pos="3600"/>
        </w:tabs>
        <w:ind w:left="3600" w:hanging="360"/>
      </w:pPr>
      <w:rPr>
        <w:rFonts w:ascii="Calibri" w:hAnsi="Calibri" w:hint="default"/>
      </w:rPr>
    </w:lvl>
    <w:lvl w:ilvl="5" w:tplc="F99A4DC8" w:tentative="1">
      <w:start w:val="1"/>
      <w:numFmt w:val="bullet"/>
      <w:lvlText w:val="•"/>
      <w:lvlJc w:val="left"/>
      <w:pPr>
        <w:tabs>
          <w:tab w:val="num" w:pos="4320"/>
        </w:tabs>
        <w:ind w:left="4320" w:hanging="360"/>
      </w:pPr>
      <w:rPr>
        <w:rFonts w:ascii="Calibri" w:hAnsi="Calibri" w:hint="default"/>
      </w:rPr>
    </w:lvl>
    <w:lvl w:ilvl="6" w:tplc="60C246FE" w:tentative="1">
      <w:start w:val="1"/>
      <w:numFmt w:val="bullet"/>
      <w:lvlText w:val="•"/>
      <w:lvlJc w:val="left"/>
      <w:pPr>
        <w:tabs>
          <w:tab w:val="num" w:pos="5040"/>
        </w:tabs>
        <w:ind w:left="5040" w:hanging="360"/>
      </w:pPr>
      <w:rPr>
        <w:rFonts w:ascii="Calibri" w:hAnsi="Calibri" w:hint="default"/>
      </w:rPr>
    </w:lvl>
    <w:lvl w:ilvl="7" w:tplc="DFDA544C" w:tentative="1">
      <w:start w:val="1"/>
      <w:numFmt w:val="bullet"/>
      <w:lvlText w:val="•"/>
      <w:lvlJc w:val="left"/>
      <w:pPr>
        <w:tabs>
          <w:tab w:val="num" w:pos="5760"/>
        </w:tabs>
        <w:ind w:left="5760" w:hanging="360"/>
      </w:pPr>
      <w:rPr>
        <w:rFonts w:ascii="Calibri" w:hAnsi="Calibri" w:hint="default"/>
      </w:rPr>
    </w:lvl>
    <w:lvl w:ilvl="8" w:tplc="78302C50" w:tentative="1">
      <w:start w:val="1"/>
      <w:numFmt w:val="bullet"/>
      <w:lvlText w:val="•"/>
      <w:lvlJc w:val="left"/>
      <w:pPr>
        <w:tabs>
          <w:tab w:val="num" w:pos="6480"/>
        </w:tabs>
        <w:ind w:left="6480" w:hanging="360"/>
      </w:pPr>
      <w:rPr>
        <w:rFonts w:ascii="Calibri" w:hAnsi="Calibri" w:hint="default"/>
      </w:rPr>
    </w:lvl>
  </w:abstractNum>
  <w:abstractNum w:abstractNumId="23" w15:restartNumberingAfterBreak="0">
    <w:nsid w:val="40780013"/>
    <w:multiLevelType w:val="hybridMultilevel"/>
    <w:tmpl w:val="F8CA16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6AC69FB"/>
    <w:multiLevelType w:val="hybridMultilevel"/>
    <w:tmpl w:val="16B2FDFE"/>
    <w:lvl w:ilvl="0" w:tplc="7FE641D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56307D"/>
    <w:multiLevelType w:val="multilevel"/>
    <w:tmpl w:val="740ED07E"/>
    <w:numStyleLink w:val="NNBullets"/>
  </w:abstractNum>
  <w:abstractNum w:abstractNumId="26" w15:restartNumberingAfterBreak="0">
    <w:nsid w:val="4F9D0713"/>
    <w:multiLevelType w:val="hybridMultilevel"/>
    <w:tmpl w:val="2E062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4576158"/>
    <w:multiLevelType w:val="multilevel"/>
    <w:tmpl w:val="740ED07E"/>
    <w:numStyleLink w:val="NNBullets"/>
  </w:abstractNum>
  <w:abstractNum w:abstractNumId="28" w15:restartNumberingAfterBreak="0">
    <w:nsid w:val="54ED5349"/>
    <w:multiLevelType w:val="multilevel"/>
    <w:tmpl w:val="740ED07E"/>
    <w:numStyleLink w:val="NNBullets"/>
  </w:abstractNum>
  <w:abstractNum w:abstractNumId="29" w15:restartNumberingAfterBreak="0">
    <w:nsid w:val="5AC90F8D"/>
    <w:multiLevelType w:val="multilevel"/>
    <w:tmpl w:val="740ED07E"/>
    <w:numStyleLink w:val="NNBullets"/>
  </w:abstractNum>
  <w:abstractNum w:abstractNumId="30" w15:restartNumberingAfterBreak="0">
    <w:nsid w:val="5BDB346B"/>
    <w:multiLevelType w:val="multilevel"/>
    <w:tmpl w:val="740ED07E"/>
    <w:numStyleLink w:val="NNBullets"/>
  </w:abstractNum>
  <w:abstractNum w:abstractNumId="31" w15:restartNumberingAfterBreak="0">
    <w:nsid w:val="5FD4002B"/>
    <w:multiLevelType w:val="multilevel"/>
    <w:tmpl w:val="740ED07E"/>
    <w:numStyleLink w:val="NNBullets"/>
  </w:abstractNum>
  <w:abstractNum w:abstractNumId="32" w15:restartNumberingAfterBreak="0">
    <w:nsid w:val="63730B56"/>
    <w:multiLevelType w:val="hybridMultilevel"/>
    <w:tmpl w:val="68F274B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201F68"/>
    <w:multiLevelType w:val="multilevel"/>
    <w:tmpl w:val="740ED07E"/>
    <w:numStyleLink w:val="NNBullets"/>
  </w:abstractNum>
  <w:abstractNum w:abstractNumId="34" w15:restartNumberingAfterBreak="0">
    <w:nsid w:val="6F236BCF"/>
    <w:multiLevelType w:val="hybridMultilevel"/>
    <w:tmpl w:val="6D108482"/>
    <w:lvl w:ilvl="0" w:tplc="E1B0CB12">
      <w:start w:val="1"/>
      <w:numFmt w:val="bullet"/>
      <w:lvlText w:val="•"/>
      <w:lvlJc w:val="left"/>
      <w:pPr>
        <w:tabs>
          <w:tab w:val="num" w:pos="720"/>
        </w:tabs>
        <w:ind w:left="720" w:hanging="360"/>
      </w:pPr>
      <w:rPr>
        <w:rFonts w:ascii="Calibri" w:hAnsi="Calibri" w:hint="default"/>
      </w:rPr>
    </w:lvl>
    <w:lvl w:ilvl="1" w:tplc="075E1224" w:tentative="1">
      <w:start w:val="1"/>
      <w:numFmt w:val="bullet"/>
      <w:lvlText w:val="•"/>
      <w:lvlJc w:val="left"/>
      <w:pPr>
        <w:tabs>
          <w:tab w:val="num" w:pos="1440"/>
        </w:tabs>
        <w:ind w:left="1440" w:hanging="360"/>
      </w:pPr>
      <w:rPr>
        <w:rFonts w:ascii="Calibri" w:hAnsi="Calibri" w:hint="default"/>
      </w:rPr>
    </w:lvl>
    <w:lvl w:ilvl="2" w:tplc="5862069E" w:tentative="1">
      <w:start w:val="1"/>
      <w:numFmt w:val="bullet"/>
      <w:lvlText w:val="•"/>
      <w:lvlJc w:val="left"/>
      <w:pPr>
        <w:tabs>
          <w:tab w:val="num" w:pos="2160"/>
        </w:tabs>
        <w:ind w:left="2160" w:hanging="360"/>
      </w:pPr>
      <w:rPr>
        <w:rFonts w:ascii="Calibri" w:hAnsi="Calibri" w:hint="default"/>
      </w:rPr>
    </w:lvl>
    <w:lvl w:ilvl="3" w:tplc="2626DB2C" w:tentative="1">
      <w:start w:val="1"/>
      <w:numFmt w:val="bullet"/>
      <w:lvlText w:val="•"/>
      <w:lvlJc w:val="left"/>
      <w:pPr>
        <w:tabs>
          <w:tab w:val="num" w:pos="2880"/>
        </w:tabs>
        <w:ind w:left="2880" w:hanging="360"/>
      </w:pPr>
      <w:rPr>
        <w:rFonts w:ascii="Calibri" w:hAnsi="Calibri" w:hint="default"/>
      </w:rPr>
    </w:lvl>
    <w:lvl w:ilvl="4" w:tplc="CDC471AA" w:tentative="1">
      <w:start w:val="1"/>
      <w:numFmt w:val="bullet"/>
      <w:lvlText w:val="•"/>
      <w:lvlJc w:val="left"/>
      <w:pPr>
        <w:tabs>
          <w:tab w:val="num" w:pos="3600"/>
        </w:tabs>
        <w:ind w:left="3600" w:hanging="360"/>
      </w:pPr>
      <w:rPr>
        <w:rFonts w:ascii="Calibri" w:hAnsi="Calibri" w:hint="default"/>
      </w:rPr>
    </w:lvl>
    <w:lvl w:ilvl="5" w:tplc="1AA0B8DC" w:tentative="1">
      <w:start w:val="1"/>
      <w:numFmt w:val="bullet"/>
      <w:lvlText w:val="•"/>
      <w:lvlJc w:val="left"/>
      <w:pPr>
        <w:tabs>
          <w:tab w:val="num" w:pos="4320"/>
        </w:tabs>
        <w:ind w:left="4320" w:hanging="360"/>
      </w:pPr>
      <w:rPr>
        <w:rFonts w:ascii="Calibri" w:hAnsi="Calibri" w:hint="default"/>
      </w:rPr>
    </w:lvl>
    <w:lvl w:ilvl="6" w:tplc="6C463110" w:tentative="1">
      <w:start w:val="1"/>
      <w:numFmt w:val="bullet"/>
      <w:lvlText w:val="•"/>
      <w:lvlJc w:val="left"/>
      <w:pPr>
        <w:tabs>
          <w:tab w:val="num" w:pos="5040"/>
        </w:tabs>
        <w:ind w:left="5040" w:hanging="360"/>
      </w:pPr>
      <w:rPr>
        <w:rFonts w:ascii="Calibri" w:hAnsi="Calibri" w:hint="default"/>
      </w:rPr>
    </w:lvl>
    <w:lvl w:ilvl="7" w:tplc="9D9C01DE" w:tentative="1">
      <w:start w:val="1"/>
      <w:numFmt w:val="bullet"/>
      <w:lvlText w:val="•"/>
      <w:lvlJc w:val="left"/>
      <w:pPr>
        <w:tabs>
          <w:tab w:val="num" w:pos="5760"/>
        </w:tabs>
        <w:ind w:left="5760" w:hanging="360"/>
      </w:pPr>
      <w:rPr>
        <w:rFonts w:ascii="Calibri" w:hAnsi="Calibri" w:hint="default"/>
      </w:rPr>
    </w:lvl>
    <w:lvl w:ilvl="8" w:tplc="0CE60F08" w:tentative="1">
      <w:start w:val="1"/>
      <w:numFmt w:val="bullet"/>
      <w:lvlText w:val="•"/>
      <w:lvlJc w:val="left"/>
      <w:pPr>
        <w:tabs>
          <w:tab w:val="num" w:pos="6480"/>
        </w:tabs>
        <w:ind w:left="6480" w:hanging="360"/>
      </w:pPr>
      <w:rPr>
        <w:rFonts w:ascii="Calibri" w:hAnsi="Calibri" w:hint="default"/>
      </w:rPr>
    </w:lvl>
  </w:abstractNum>
  <w:abstractNum w:abstractNumId="35" w15:restartNumberingAfterBreak="0">
    <w:nsid w:val="70B77580"/>
    <w:multiLevelType w:val="multilevel"/>
    <w:tmpl w:val="740ED07E"/>
    <w:numStyleLink w:val="NNBullets"/>
  </w:abstractNum>
  <w:abstractNum w:abstractNumId="36" w15:restartNumberingAfterBreak="0">
    <w:nsid w:val="72631EA1"/>
    <w:multiLevelType w:val="multilevel"/>
    <w:tmpl w:val="740ED07E"/>
    <w:numStyleLink w:val="NNBullets"/>
  </w:abstractNum>
  <w:abstractNum w:abstractNumId="37" w15:restartNumberingAfterBreak="0">
    <w:nsid w:val="76283529"/>
    <w:multiLevelType w:val="hybridMultilevel"/>
    <w:tmpl w:val="45809C1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8" w15:restartNumberingAfterBreak="0">
    <w:nsid w:val="78CD3100"/>
    <w:multiLevelType w:val="multilevel"/>
    <w:tmpl w:val="740ED07E"/>
    <w:numStyleLink w:val="NNBullets"/>
  </w:abstractNum>
  <w:abstractNum w:abstractNumId="39" w15:restartNumberingAfterBreak="0">
    <w:nsid w:val="79446B6F"/>
    <w:multiLevelType w:val="hybridMultilevel"/>
    <w:tmpl w:val="B9069496"/>
    <w:lvl w:ilvl="0" w:tplc="E646BCB8">
      <w:start w:val="1"/>
      <w:numFmt w:val="bullet"/>
      <w:lvlText w:val="•"/>
      <w:lvlJc w:val="left"/>
      <w:pPr>
        <w:tabs>
          <w:tab w:val="num" w:pos="720"/>
        </w:tabs>
        <w:ind w:left="720" w:hanging="360"/>
      </w:pPr>
      <w:rPr>
        <w:rFonts w:ascii="Calibri" w:hAnsi="Calibri" w:hint="default"/>
      </w:rPr>
    </w:lvl>
    <w:lvl w:ilvl="1" w:tplc="88B05F1A" w:tentative="1">
      <w:start w:val="1"/>
      <w:numFmt w:val="bullet"/>
      <w:lvlText w:val="•"/>
      <w:lvlJc w:val="left"/>
      <w:pPr>
        <w:tabs>
          <w:tab w:val="num" w:pos="1440"/>
        </w:tabs>
        <w:ind w:left="1440" w:hanging="360"/>
      </w:pPr>
      <w:rPr>
        <w:rFonts w:ascii="Calibri" w:hAnsi="Calibri" w:hint="default"/>
      </w:rPr>
    </w:lvl>
    <w:lvl w:ilvl="2" w:tplc="EFC2ACF4" w:tentative="1">
      <w:start w:val="1"/>
      <w:numFmt w:val="bullet"/>
      <w:lvlText w:val="•"/>
      <w:lvlJc w:val="left"/>
      <w:pPr>
        <w:tabs>
          <w:tab w:val="num" w:pos="2160"/>
        </w:tabs>
        <w:ind w:left="2160" w:hanging="360"/>
      </w:pPr>
      <w:rPr>
        <w:rFonts w:ascii="Calibri" w:hAnsi="Calibri" w:hint="default"/>
      </w:rPr>
    </w:lvl>
    <w:lvl w:ilvl="3" w:tplc="BF1C212E" w:tentative="1">
      <w:start w:val="1"/>
      <w:numFmt w:val="bullet"/>
      <w:lvlText w:val="•"/>
      <w:lvlJc w:val="left"/>
      <w:pPr>
        <w:tabs>
          <w:tab w:val="num" w:pos="2880"/>
        </w:tabs>
        <w:ind w:left="2880" w:hanging="360"/>
      </w:pPr>
      <w:rPr>
        <w:rFonts w:ascii="Calibri" w:hAnsi="Calibri" w:hint="default"/>
      </w:rPr>
    </w:lvl>
    <w:lvl w:ilvl="4" w:tplc="69321B70" w:tentative="1">
      <w:start w:val="1"/>
      <w:numFmt w:val="bullet"/>
      <w:lvlText w:val="•"/>
      <w:lvlJc w:val="left"/>
      <w:pPr>
        <w:tabs>
          <w:tab w:val="num" w:pos="3600"/>
        </w:tabs>
        <w:ind w:left="3600" w:hanging="360"/>
      </w:pPr>
      <w:rPr>
        <w:rFonts w:ascii="Calibri" w:hAnsi="Calibri" w:hint="default"/>
      </w:rPr>
    </w:lvl>
    <w:lvl w:ilvl="5" w:tplc="020A79DE" w:tentative="1">
      <w:start w:val="1"/>
      <w:numFmt w:val="bullet"/>
      <w:lvlText w:val="•"/>
      <w:lvlJc w:val="left"/>
      <w:pPr>
        <w:tabs>
          <w:tab w:val="num" w:pos="4320"/>
        </w:tabs>
        <w:ind w:left="4320" w:hanging="360"/>
      </w:pPr>
      <w:rPr>
        <w:rFonts w:ascii="Calibri" w:hAnsi="Calibri" w:hint="default"/>
      </w:rPr>
    </w:lvl>
    <w:lvl w:ilvl="6" w:tplc="B6F43300" w:tentative="1">
      <w:start w:val="1"/>
      <w:numFmt w:val="bullet"/>
      <w:lvlText w:val="•"/>
      <w:lvlJc w:val="left"/>
      <w:pPr>
        <w:tabs>
          <w:tab w:val="num" w:pos="5040"/>
        </w:tabs>
        <w:ind w:left="5040" w:hanging="360"/>
      </w:pPr>
      <w:rPr>
        <w:rFonts w:ascii="Calibri" w:hAnsi="Calibri" w:hint="default"/>
      </w:rPr>
    </w:lvl>
    <w:lvl w:ilvl="7" w:tplc="0420C024" w:tentative="1">
      <w:start w:val="1"/>
      <w:numFmt w:val="bullet"/>
      <w:lvlText w:val="•"/>
      <w:lvlJc w:val="left"/>
      <w:pPr>
        <w:tabs>
          <w:tab w:val="num" w:pos="5760"/>
        </w:tabs>
        <w:ind w:left="5760" w:hanging="360"/>
      </w:pPr>
      <w:rPr>
        <w:rFonts w:ascii="Calibri" w:hAnsi="Calibri" w:hint="default"/>
      </w:rPr>
    </w:lvl>
    <w:lvl w:ilvl="8" w:tplc="97D09462" w:tentative="1">
      <w:start w:val="1"/>
      <w:numFmt w:val="bullet"/>
      <w:lvlText w:val="•"/>
      <w:lvlJc w:val="left"/>
      <w:pPr>
        <w:tabs>
          <w:tab w:val="num" w:pos="6480"/>
        </w:tabs>
        <w:ind w:left="6480" w:hanging="360"/>
      </w:pPr>
      <w:rPr>
        <w:rFonts w:ascii="Calibri" w:hAnsi="Calibri" w:hint="default"/>
      </w:rPr>
    </w:lvl>
  </w:abstractNum>
  <w:abstractNum w:abstractNumId="40" w15:restartNumberingAfterBreak="0">
    <w:nsid w:val="7FD90CBC"/>
    <w:multiLevelType w:val="hybridMultilevel"/>
    <w:tmpl w:val="895AC062"/>
    <w:lvl w:ilvl="0" w:tplc="E2243434">
      <w:start w:val="1"/>
      <w:numFmt w:val="bullet"/>
      <w:lvlText w:val="•"/>
      <w:lvlJc w:val="left"/>
      <w:pPr>
        <w:tabs>
          <w:tab w:val="num" w:pos="720"/>
        </w:tabs>
        <w:ind w:left="720" w:hanging="360"/>
      </w:pPr>
      <w:rPr>
        <w:rFonts w:ascii="Calibri" w:hAnsi="Calibri" w:hint="default"/>
      </w:rPr>
    </w:lvl>
    <w:lvl w:ilvl="1" w:tplc="F4C26D18" w:tentative="1">
      <w:start w:val="1"/>
      <w:numFmt w:val="bullet"/>
      <w:lvlText w:val="•"/>
      <w:lvlJc w:val="left"/>
      <w:pPr>
        <w:tabs>
          <w:tab w:val="num" w:pos="1440"/>
        </w:tabs>
        <w:ind w:left="1440" w:hanging="360"/>
      </w:pPr>
      <w:rPr>
        <w:rFonts w:ascii="Calibri" w:hAnsi="Calibri" w:hint="default"/>
      </w:rPr>
    </w:lvl>
    <w:lvl w:ilvl="2" w:tplc="C10EC130" w:tentative="1">
      <w:start w:val="1"/>
      <w:numFmt w:val="bullet"/>
      <w:lvlText w:val="•"/>
      <w:lvlJc w:val="left"/>
      <w:pPr>
        <w:tabs>
          <w:tab w:val="num" w:pos="2160"/>
        </w:tabs>
        <w:ind w:left="2160" w:hanging="360"/>
      </w:pPr>
      <w:rPr>
        <w:rFonts w:ascii="Calibri" w:hAnsi="Calibri" w:hint="default"/>
      </w:rPr>
    </w:lvl>
    <w:lvl w:ilvl="3" w:tplc="EE92DBA8" w:tentative="1">
      <w:start w:val="1"/>
      <w:numFmt w:val="bullet"/>
      <w:lvlText w:val="•"/>
      <w:lvlJc w:val="left"/>
      <w:pPr>
        <w:tabs>
          <w:tab w:val="num" w:pos="2880"/>
        </w:tabs>
        <w:ind w:left="2880" w:hanging="360"/>
      </w:pPr>
      <w:rPr>
        <w:rFonts w:ascii="Calibri" w:hAnsi="Calibri" w:hint="default"/>
      </w:rPr>
    </w:lvl>
    <w:lvl w:ilvl="4" w:tplc="5C9EB640" w:tentative="1">
      <w:start w:val="1"/>
      <w:numFmt w:val="bullet"/>
      <w:lvlText w:val="•"/>
      <w:lvlJc w:val="left"/>
      <w:pPr>
        <w:tabs>
          <w:tab w:val="num" w:pos="3600"/>
        </w:tabs>
        <w:ind w:left="3600" w:hanging="360"/>
      </w:pPr>
      <w:rPr>
        <w:rFonts w:ascii="Calibri" w:hAnsi="Calibri" w:hint="default"/>
      </w:rPr>
    </w:lvl>
    <w:lvl w:ilvl="5" w:tplc="5D503660" w:tentative="1">
      <w:start w:val="1"/>
      <w:numFmt w:val="bullet"/>
      <w:lvlText w:val="•"/>
      <w:lvlJc w:val="left"/>
      <w:pPr>
        <w:tabs>
          <w:tab w:val="num" w:pos="4320"/>
        </w:tabs>
        <w:ind w:left="4320" w:hanging="360"/>
      </w:pPr>
      <w:rPr>
        <w:rFonts w:ascii="Calibri" w:hAnsi="Calibri" w:hint="default"/>
      </w:rPr>
    </w:lvl>
    <w:lvl w:ilvl="6" w:tplc="7702E694" w:tentative="1">
      <w:start w:val="1"/>
      <w:numFmt w:val="bullet"/>
      <w:lvlText w:val="•"/>
      <w:lvlJc w:val="left"/>
      <w:pPr>
        <w:tabs>
          <w:tab w:val="num" w:pos="5040"/>
        </w:tabs>
        <w:ind w:left="5040" w:hanging="360"/>
      </w:pPr>
      <w:rPr>
        <w:rFonts w:ascii="Calibri" w:hAnsi="Calibri" w:hint="default"/>
      </w:rPr>
    </w:lvl>
    <w:lvl w:ilvl="7" w:tplc="7CFC6112" w:tentative="1">
      <w:start w:val="1"/>
      <w:numFmt w:val="bullet"/>
      <w:lvlText w:val="•"/>
      <w:lvlJc w:val="left"/>
      <w:pPr>
        <w:tabs>
          <w:tab w:val="num" w:pos="5760"/>
        </w:tabs>
        <w:ind w:left="5760" w:hanging="360"/>
      </w:pPr>
      <w:rPr>
        <w:rFonts w:ascii="Calibri" w:hAnsi="Calibri" w:hint="default"/>
      </w:rPr>
    </w:lvl>
    <w:lvl w:ilvl="8" w:tplc="6966C9DA" w:tentative="1">
      <w:start w:val="1"/>
      <w:numFmt w:val="bullet"/>
      <w:lvlText w:val="•"/>
      <w:lvlJc w:val="left"/>
      <w:pPr>
        <w:tabs>
          <w:tab w:val="num" w:pos="6480"/>
        </w:tabs>
        <w:ind w:left="6480" w:hanging="360"/>
      </w:pPr>
      <w:rPr>
        <w:rFonts w:ascii="Calibri" w:hAnsi="Calibri" w:hint="default"/>
      </w:rPr>
    </w:lvl>
  </w:abstractNum>
  <w:num w:numId="1" w16cid:durableId="187988641">
    <w:abstractNumId w:val="14"/>
  </w:num>
  <w:num w:numId="2" w16cid:durableId="2038462258">
    <w:abstractNumId w:val="15"/>
  </w:num>
  <w:num w:numId="3" w16cid:durableId="948705461">
    <w:abstractNumId w:val="25"/>
  </w:num>
  <w:num w:numId="4" w16cid:durableId="1795172808">
    <w:abstractNumId w:val="29"/>
  </w:num>
  <w:num w:numId="5" w16cid:durableId="1956131626">
    <w:abstractNumId w:val="31"/>
  </w:num>
  <w:num w:numId="6" w16cid:durableId="822430160">
    <w:abstractNumId w:val="5"/>
  </w:num>
  <w:num w:numId="7" w16cid:durableId="551843325">
    <w:abstractNumId w:val="23"/>
  </w:num>
  <w:num w:numId="8" w16cid:durableId="1313407434">
    <w:abstractNumId w:val="30"/>
  </w:num>
  <w:num w:numId="9" w16cid:durableId="586841488">
    <w:abstractNumId w:val="30"/>
  </w:num>
  <w:num w:numId="10" w16cid:durableId="699546303">
    <w:abstractNumId w:val="9"/>
  </w:num>
  <w:num w:numId="11" w16cid:durableId="1721245149">
    <w:abstractNumId w:val="27"/>
  </w:num>
  <w:num w:numId="12" w16cid:durableId="906113758">
    <w:abstractNumId w:val="38"/>
  </w:num>
  <w:num w:numId="13" w16cid:durableId="1867523940">
    <w:abstractNumId w:val="0"/>
  </w:num>
  <w:num w:numId="14" w16cid:durableId="1285620188">
    <w:abstractNumId w:val="28"/>
  </w:num>
  <w:num w:numId="15" w16cid:durableId="1669868293">
    <w:abstractNumId w:val="33"/>
  </w:num>
  <w:num w:numId="16" w16cid:durableId="1791239901">
    <w:abstractNumId w:val="2"/>
  </w:num>
  <w:num w:numId="17" w16cid:durableId="2130971713">
    <w:abstractNumId w:val="36"/>
  </w:num>
  <w:num w:numId="18" w16cid:durableId="1290280595">
    <w:abstractNumId w:val="24"/>
  </w:num>
  <w:num w:numId="19" w16cid:durableId="656422068">
    <w:abstractNumId w:val="17"/>
  </w:num>
  <w:num w:numId="20" w16cid:durableId="2041273646">
    <w:abstractNumId w:val="16"/>
  </w:num>
  <w:num w:numId="21" w16cid:durableId="471560915">
    <w:abstractNumId w:val="35"/>
  </w:num>
  <w:num w:numId="22" w16cid:durableId="421295553">
    <w:abstractNumId w:val="3"/>
  </w:num>
  <w:num w:numId="23" w16cid:durableId="1337227153">
    <w:abstractNumId w:val="1"/>
  </w:num>
  <w:num w:numId="24" w16cid:durableId="2000307925">
    <w:abstractNumId w:val="10"/>
  </w:num>
  <w:num w:numId="25" w16cid:durableId="634800678">
    <w:abstractNumId w:val="19"/>
  </w:num>
  <w:num w:numId="26" w16cid:durableId="794370912">
    <w:abstractNumId w:val="20"/>
  </w:num>
  <w:num w:numId="27" w16cid:durableId="1034766519">
    <w:abstractNumId w:val="32"/>
  </w:num>
  <w:num w:numId="28" w16cid:durableId="15036844">
    <w:abstractNumId w:val="7"/>
  </w:num>
  <w:num w:numId="29" w16cid:durableId="992637366">
    <w:abstractNumId w:val="37"/>
  </w:num>
  <w:num w:numId="30" w16cid:durableId="1522746042">
    <w:abstractNumId w:val="21"/>
  </w:num>
  <w:num w:numId="31" w16cid:durableId="1223104586">
    <w:abstractNumId w:val="26"/>
  </w:num>
  <w:num w:numId="32" w16cid:durableId="1691908691">
    <w:abstractNumId w:val="4"/>
  </w:num>
  <w:num w:numId="33" w16cid:durableId="1032193156">
    <w:abstractNumId w:val="18"/>
  </w:num>
  <w:num w:numId="34" w16cid:durableId="1364288117">
    <w:abstractNumId w:val="12"/>
  </w:num>
  <w:num w:numId="35" w16cid:durableId="222448478">
    <w:abstractNumId w:val="34"/>
  </w:num>
  <w:num w:numId="36" w16cid:durableId="1377512277">
    <w:abstractNumId w:val="11"/>
  </w:num>
  <w:num w:numId="37" w16cid:durableId="1452898610">
    <w:abstractNumId w:val="13"/>
  </w:num>
  <w:num w:numId="38" w16cid:durableId="832796967">
    <w:abstractNumId w:val="40"/>
  </w:num>
  <w:num w:numId="39" w16cid:durableId="487405378">
    <w:abstractNumId w:val="39"/>
  </w:num>
  <w:num w:numId="40" w16cid:durableId="956135994">
    <w:abstractNumId w:val="8"/>
  </w:num>
  <w:num w:numId="41" w16cid:durableId="1639411199">
    <w:abstractNumId w:val="22"/>
  </w:num>
  <w:num w:numId="42" w16cid:durableId="6243897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9"/>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66"/>
    <w:rsid w:val="00000134"/>
    <w:rsid w:val="00000858"/>
    <w:rsid w:val="0000117B"/>
    <w:rsid w:val="0000347D"/>
    <w:rsid w:val="000036B0"/>
    <w:rsid w:val="00007660"/>
    <w:rsid w:val="000107DD"/>
    <w:rsid w:val="00013FFE"/>
    <w:rsid w:val="00021144"/>
    <w:rsid w:val="000217DF"/>
    <w:rsid w:val="000222E7"/>
    <w:rsid w:val="00022316"/>
    <w:rsid w:val="00022646"/>
    <w:rsid w:val="00023212"/>
    <w:rsid w:val="00024FDF"/>
    <w:rsid w:val="00025DBD"/>
    <w:rsid w:val="000261E2"/>
    <w:rsid w:val="00026B99"/>
    <w:rsid w:val="00027547"/>
    <w:rsid w:val="0003076B"/>
    <w:rsid w:val="0003090D"/>
    <w:rsid w:val="000311C6"/>
    <w:rsid w:val="0003332F"/>
    <w:rsid w:val="000339F9"/>
    <w:rsid w:val="00036FBA"/>
    <w:rsid w:val="000377C3"/>
    <w:rsid w:val="00040332"/>
    <w:rsid w:val="00040D75"/>
    <w:rsid w:val="0004438E"/>
    <w:rsid w:val="0004668C"/>
    <w:rsid w:val="000472A7"/>
    <w:rsid w:val="00047643"/>
    <w:rsid w:val="0005012F"/>
    <w:rsid w:val="0005131F"/>
    <w:rsid w:val="00051B16"/>
    <w:rsid w:val="00051E0E"/>
    <w:rsid w:val="0005263F"/>
    <w:rsid w:val="0005411D"/>
    <w:rsid w:val="000619A2"/>
    <w:rsid w:val="0006683F"/>
    <w:rsid w:val="000669ED"/>
    <w:rsid w:val="0006723A"/>
    <w:rsid w:val="00067CA0"/>
    <w:rsid w:val="000704C3"/>
    <w:rsid w:val="00071379"/>
    <w:rsid w:val="00073139"/>
    <w:rsid w:val="00073D65"/>
    <w:rsid w:val="00073DD1"/>
    <w:rsid w:val="00075491"/>
    <w:rsid w:val="00076278"/>
    <w:rsid w:val="00080EDD"/>
    <w:rsid w:val="00081311"/>
    <w:rsid w:val="00081CF4"/>
    <w:rsid w:val="00083FD6"/>
    <w:rsid w:val="000849E4"/>
    <w:rsid w:val="00084ADA"/>
    <w:rsid w:val="00086527"/>
    <w:rsid w:val="00086E40"/>
    <w:rsid w:val="00092CD1"/>
    <w:rsid w:val="000937A4"/>
    <w:rsid w:val="00093F01"/>
    <w:rsid w:val="00094E88"/>
    <w:rsid w:val="00094FA8"/>
    <w:rsid w:val="000953F6"/>
    <w:rsid w:val="00095DC8"/>
    <w:rsid w:val="000960E7"/>
    <w:rsid w:val="00096CE1"/>
    <w:rsid w:val="000A21B7"/>
    <w:rsid w:val="000A47DC"/>
    <w:rsid w:val="000A7162"/>
    <w:rsid w:val="000B144D"/>
    <w:rsid w:val="000B4CE1"/>
    <w:rsid w:val="000B4FA0"/>
    <w:rsid w:val="000B6F7F"/>
    <w:rsid w:val="000C04E9"/>
    <w:rsid w:val="000C15CD"/>
    <w:rsid w:val="000C2EC5"/>
    <w:rsid w:val="000C7FB4"/>
    <w:rsid w:val="000D1B46"/>
    <w:rsid w:val="000D3A0B"/>
    <w:rsid w:val="000D426A"/>
    <w:rsid w:val="000E1288"/>
    <w:rsid w:val="000E1591"/>
    <w:rsid w:val="000E2E42"/>
    <w:rsid w:val="000E4CB6"/>
    <w:rsid w:val="000E5205"/>
    <w:rsid w:val="000F43E0"/>
    <w:rsid w:val="000F5B87"/>
    <w:rsid w:val="000F75D4"/>
    <w:rsid w:val="00100B6D"/>
    <w:rsid w:val="001028AF"/>
    <w:rsid w:val="00103E4C"/>
    <w:rsid w:val="0010448D"/>
    <w:rsid w:val="00105C62"/>
    <w:rsid w:val="00105FFF"/>
    <w:rsid w:val="00106235"/>
    <w:rsid w:val="00107461"/>
    <w:rsid w:val="00113F4D"/>
    <w:rsid w:val="00115476"/>
    <w:rsid w:val="00115E1B"/>
    <w:rsid w:val="001160FE"/>
    <w:rsid w:val="00116F41"/>
    <w:rsid w:val="001179AE"/>
    <w:rsid w:val="001211F3"/>
    <w:rsid w:val="00121F61"/>
    <w:rsid w:val="0012257F"/>
    <w:rsid w:val="00122CB4"/>
    <w:rsid w:val="001239FF"/>
    <w:rsid w:val="00123FB0"/>
    <w:rsid w:val="001240A0"/>
    <w:rsid w:val="001244AD"/>
    <w:rsid w:val="001247DB"/>
    <w:rsid w:val="00125EA7"/>
    <w:rsid w:val="00127A2A"/>
    <w:rsid w:val="00130D16"/>
    <w:rsid w:val="001320CE"/>
    <w:rsid w:val="00132C08"/>
    <w:rsid w:val="00133773"/>
    <w:rsid w:val="00133B26"/>
    <w:rsid w:val="00133E66"/>
    <w:rsid w:val="00134B5F"/>
    <w:rsid w:val="00135B1B"/>
    <w:rsid w:val="00136AF8"/>
    <w:rsid w:val="0013774D"/>
    <w:rsid w:val="001422FF"/>
    <w:rsid w:val="0014376C"/>
    <w:rsid w:val="00144929"/>
    <w:rsid w:val="0014632C"/>
    <w:rsid w:val="00147D6D"/>
    <w:rsid w:val="0015098F"/>
    <w:rsid w:val="00150CC2"/>
    <w:rsid w:val="001521AF"/>
    <w:rsid w:val="00152551"/>
    <w:rsid w:val="00152558"/>
    <w:rsid w:val="00152982"/>
    <w:rsid w:val="00153D36"/>
    <w:rsid w:val="00154104"/>
    <w:rsid w:val="00160CD8"/>
    <w:rsid w:val="00163BD2"/>
    <w:rsid w:val="00167B37"/>
    <w:rsid w:val="001703F6"/>
    <w:rsid w:val="00170F72"/>
    <w:rsid w:val="001738BF"/>
    <w:rsid w:val="0017594C"/>
    <w:rsid w:val="001767FB"/>
    <w:rsid w:val="001768DA"/>
    <w:rsid w:val="00176922"/>
    <w:rsid w:val="00180487"/>
    <w:rsid w:val="0018148B"/>
    <w:rsid w:val="00183338"/>
    <w:rsid w:val="00183CC5"/>
    <w:rsid w:val="00184D44"/>
    <w:rsid w:val="00184E92"/>
    <w:rsid w:val="0018685D"/>
    <w:rsid w:val="00187C67"/>
    <w:rsid w:val="00190EE7"/>
    <w:rsid w:val="00191630"/>
    <w:rsid w:val="00191891"/>
    <w:rsid w:val="00192987"/>
    <w:rsid w:val="00192A8A"/>
    <w:rsid w:val="00193423"/>
    <w:rsid w:val="00196EA7"/>
    <w:rsid w:val="001A0C45"/>
    <w:rsid w:val="001A1E2F"/>
    <w:rsid w:val="001A2323"/>
    <w:rsid w:val="001A2849"/>
    <w:rsid w:val="001A28B2"/>
    <w:rsid w:val="001A3888"/>
    <w:rsid w:val="001A3B1F"/>
    <w:rsid w:val="001A3B40"/>
    <w:rsid w:val="001A483D"/>
    <w:rsid w:val="001A6A3C"/>
    <w:rsid w:val="001A7024"/>
    <w:rsid w:val="001B08C4"/>
    <w:rsid w:val="001B0D10"/>
    <w:rsid w:val="001B16DB"/>
    <w:rsid w:val="001B2089"/>
    <w:rsid w:val="001B3860"/>
    <w:rsid w:val="001B3E8F"/>
    <w:rsid w:val="001B3EA4"/>
    <w:rsid w:val="001B6CED"/>
    <w:rsid w:val="001B7E99"/>
    <w:rsid w:val="001C0301"/>
    <w:rsid w:val="001C09A2"/>
    <w:rsid w:val="001C0D7E"/>
    <w:rsid w:val="001C1611"/>
    <w:rsid w:val="001C2759"/>
    <w:rsid w:val="001C3FB2"/>
    <w:rsid w:val="001C42A5"/>
    <w:rsid w:val="001C5092"/>
    <w:rsid w:val="001C59EA"/>
    <w:rsid w:val="001C7261"/>
    <w:rsid w:val="001D0BB8"/>
    <w:rsid w:val="001D270C"/>
    <w:rsid w:val="001D2BAB"/>
    <w:rsid w:val="001D2C07"/>
    <w:rsid w:val="001D3541"/>
    <w:rsid w:val="001D53D3"/>
    <w:rsid w:val="001D557D"/>
    <w:rsid w:val="001D58E4"/>
    <w:rsid w:val="001D6179"/>
    <w:rsid w:val="001D63FA"/>
    <w:rsid w:val="001D7C08"/>
    <w:rsid w:val="001E2E6B"/>
    <w:rsid w:val="001E34D1"/>
    <w:rsid w:val="001E35B4"/>
    <w:rsid w:val="001E3C46"/>
    <w:rsid w:val="001E5117"/>
    <w:rsid w:val="001E51C0"/>
    <w:rsid w:val="001E5414"/>
    <w:rsid w:val="001E5B5C"/>
    <w:rsid w:val="001E6741"/>
    <w:rsid w:val="001E6C6E"/>
    <w:rsid w:val="001F1B28"/>
    <w:rsid w:val="001F47FC"/>
    <w:rsid w:val="001F596A"/>
    <w:rsid w:val="001F7C93"/>
    <w:rsid w:val="00200F55"/>
    <w:rsid w:val="0020176D"/>
    <w:rsid w:val="00205EF9"/>
    <w:rsid w:val="00207CB3"/>
    <w:rsid w:val="00211B32"/>
    <w:rsid w:val="00212054"/>
    <w:rsid w:val="00213050"/>
    <w:rsid w:val="00214674"/>
    <w:rsid w:val="00215145"/>
    <w:rsid w:val="00215155"/>
    <w:rsid w:val="00216DEA"/>
    <w:rsid w:val="00223B96"/>
    <w:rsid w:val="00223C93"/>
    <w:rsid w:val="00224FF5"/>
    <w:rsid w:val="00227A01"/>
    <w:rsid w:val="002339A6"/>
    <w:rsid w:val="00234116"/>
    <w:rsid w:val="002426E5"/>
    <w:rsid w:val="00242D4D"/>
    <w:rsid w:val="00244774"/>
    <w:rsid w:val="00244ACC"/>
    <w:rsid w:val="00251FE7"/>
    <w:rsid w:val="002556D0"/>
    <w:rsid w:val="00255B1F"/>
    <w:rsid w:val="002563B7"/>
    <w:rsid w:val="00256CAD"/>
    <w:rsid w:val="00260580"/>
    <w:rsid w:val="00264EFD"/>
    <w:rsid w:val="00275E65"/>
    <w:rsid w:val="002779FB"/>
    <w:rsid w:val="00281D0E"/>
    <w:rsid w:val="002823A1"/>
    <w:rsid w:val="00283D14"/>
    <w:rsid w:val="00286033"/>
    <w:rsid w:val="00286B8F"/>
    <w:rsid w:val="00286C32"/>
    <w:rsid w:val="00290742"/>
    <w:rsid w:val="00290919"/>
    <w:rsid w:val="0029253B"/>
    <w:rsid w:val="002929EF"/>
    <w:rsid w:val="00292C79"/>
    <w:rsid w:val="00292D05"/>
    <w:rsid w:val="00292FC2"/>
    <w:rsid w:val="00293971"/>
    <w:rsid w:val="00294F55"/>
    <w:rsid w:val="002955B0"/>
    <w:rsid w:val="002969DA"/>
    <w:rsid w:val="0029701C"/>
    <w:rsid w:val="002975E6"/>
    <w:rsid w:val="002A18DC"/>
    <w:rsid w:val="002A1BE9"/>
    <w:rsid w:val="002A381F"/>
    <w:rsid w:val="002A4756"/>
    <w:rsid w:val="002A4C57"/>
    <w:rsid w:val="002A6C70"/>
    <w:rsid w:val="002C2E40"/>
    <w:rsid w:val="002C2E76"/>
    <w:rsid w:val="002C5B0F"/>
    <w:rsid w:val="002C79A1"/>
    <w:rsid w:val="002C7CAB"/>
    <w:rsid w:val="002D0B4F"/>
    <w:rsid w:val="002D1B6D"/>
    <w:rsid w:val="002D24BB"/>
    <w:rsid w:val="002D3B76"/>
    <w:rsid w:val="002D423B"/>
    <w:rsid w:val="002D6823"/>
    <w:rsid w:val="002D70CE"/>
    <w:rsid w:val="002D7476"/>
    <w:rsid w:val="002E0A62"/>
    <w:rsid w:val="002E20AE"/>
    <w:rsid w:val="002E3FC4"/>
    <w:rsid w:val="002E4955"/>
    <w:rsid w:val="002E7E85"/>
    <w:rsid w:val="002F0129"/>
    <w:rsid w:val="002F16D6"/>
    <w:rsid w:val="002F1E58"/>
    <w:rsid w:val="002F4A97"/>
    <w:rsid w:val="002F4F9B"/>
    <w:rsid w:val="002F5912"/>
    <w:rsid w:val="002F696C"/>
    <w:rsid w:val="003049A3"/>
    <w:rsid w:val="00304D82"/>
    <w:rsid w:val="00306D68"/>
    <w:rsid w:val="00310692"/>
    <w:rsid w:val="00311898"/>
    <w:rsid w:val="00312149"/>
    <w:rsid w:val="0031685F"/>
    <w:rsid w:val="003169FB"/>
    <w:rsid w:val="00316C3B"/>
    <w:rsid w:val="00320081"/>
    <w:rsid w:val="00320F89"/>
    <w:rsid w:val="0032194C"/>
    <w:rsid w:val="00323B7F"/>
    <w:rsid w:val="00324E6A"/>
    <w:rsid w:val="00325AA9"/>
    <w:rsid w:val="00330DA9"/>
    <w:rsid w:val="00332295"/>
    <w:rsid w:val="003340D8"/>
    <w:rsid w:val="0033463B"/>
    <w:rsid w:val="00334764"/>
    <w:rsid w:val="003350F9"/>
    <w:rsid w:val="00335877"/>
    <w:rsid w:val="00336123"/>
    <w:rsid w:val="00336415"/>
    <w:rsid w:val="00336DDB"/>
    <w:rsid w:val="0033717F"/>
    <w:rsid w:val="00340447"/>
    <w:rsid w:val="00342231"/>
    <w:rsid w:val="0034610A"/>
    <w:rsid w:val="0034699A"/>
    <w:rsid w:val="0034719F"/>
    <w:rsid w:val="003507DE"/>
    <w:rsid w:val="003515E1"/>
    <w:rsid w:val="00352480"/>
    <w:rsid w:val="00353AB9"/>
    <w:rsid w:val="00353C36"/>
    <w:rsid w:val="00354A07"/>
    <w:rsid w:val="00354DC4"/>
    <w:rsid w:val="00356018"/>
    <w:rsid w:val="0036061F"/>
    <w:rsid w:val="00361560"/>
    <w:rsid w:val="00361DB6"/>
    <w:rsid w:val="0036385E"/>
    <w:rsid w:val="003654D3"/>
    <w:rsid w:val="0037164E"/>
    <w:rsid w:val="003743F3"/>
    <w:rsid w:val="00376C21"/>
    <w:rsid w:val="003776E8"/>
    <w:rsid w:val="00381BA7"/>
    <w:rsid w:val="0038349B"/>
    <w:rsid w:val="00393C88"/>
    <w:rsid w:val="00395735"/>
    <w:rsid w:val="00396109"/>
    <w:rsid w:val="00397911"/>
    <w:rsid w:val="00397A07"/>
    <w:rsid w:val="003A008E"/>
    <w:rsid w:val="003A05F5"/>
    <w:rsid w:val="003A35E5"/>
    <w:rsid w:val="003A787C"/>
    <w:rsid w:val="003B08CF"/>
    <w:rsid w:val="003B09D7"/>
    <w:rsid w:val="003B171E"/>
    <w:rsid w:val="003B28C0"/>
    <w:rsid w:val="003B2E5B"/>
    <w:rsid w:val="003B31D7"/>
    <w:rsid w:val="003B4625"/>
    <w:rsid w:val="003B6E00"/>
    <w:rsid w:val="003C23E8"/>
    <w:rsid w:val="003C242A"/>
    <w:rsid w:val="003C267D"/>
    <w:rsid w:val="003C5124"/>
    <w:rsid w:val="003C6AD5"/>
    <w:rsid w:val="003D0F24"/>
    <w:rsid w:val="003D1BDB"/>
    <w:rsid w:val="003D1DDE"/>
    <w:rsid w:val="003D1E29"/>
    <w:rsid w:val="003D5D76"/>
    <w:rsid w:val="003D6E57"/>
    <w:rsid w:val="003E1DDB"/>
    <w:rsid w:val="003E25E0"/>
    <w:rsid w:val="003E2849"/>
    <w:rsid w:val="003E2B32"/>
    <w:rsid w:val="003E35B2"/>
    <w:rsid w:val="003E3EEA"/>
    <w:rsid w:val="003E6036"/>
    <w:rsid w:val="003E67BA"/>
    <w:rsid w:val="003F32B9"/>
    <w:rsid w:val="003F5757"/>
    <w:rsid w:val="003F57CD"/>
    <w:rsid w:val="004026D0"/>
    <w:rsid w:val="0040289A"/>
    <w:rsid w:val="00403F14"/>
    <w:rsid w:val="0040500E"/>
    <w:rsid w:val="00405D83"/>
    <w:rsid w:val="00405FA0"/>
    <w:rsid w:val="0040713A"/>
    <w:rsid w:val="00410648"/>
    <w:rsid w:val="004106DA"/>
    <w:rsid w:val="00412D23"/>
    <w:rsid w:val="00412F0A"/>
    <w:rsid w:val="0041349B"/>
    <w:rsid w:val="00416889"/>
    <w:rsid w:val="0041726C"/>
    <w:rsid w:val="004212DE"/>
    <w:rsid w:val="0042391E"/>
    <w:rsid w:val="004334B4"/>
    <w:rsid w:val="00433747"/>
    <w:rsid w:val="00436B23"/>
    <w:rsid w:val="00436EFB"/>
    <w:rsid w:val="00437E2D"/>
    <w:rsid w:val="00440729"/>
    <w:rsid w:val="00440F68"/>
    <w:rsid w:val="00441070"/>
    <w:rsid w:val="00441A83"/>
    <w:rsid w:val="0044438C"/>
    <w:rsid w:val="00444E2B"/>
    <w:rsid w:val="00446E0A"/>
    <w:rsid w:val="0045257D"/>
    <w:rsid w:val="004539EB"/>
    <w:rsid w:val="0045566C"/>
    <w:rsid w:val="0046113A"/>
    <w:rsid w:val="00461535"/>
    <w:rsid w:val="004626E4"/>
    <w:rsid w:val="00462FD8"/>
    <w:rsid w:val="004644D8"/>
    <w:rsid w:val="00464885"/>
    <w:rsid w:val="00464C68"/>
    <w:rsid w:val="0046752D"/>
    <w:rsid w:val="004712D6"/>
    <w:rsid w:val="004725AE"/>
    <w:rsid w:val="004727CF"/>
    <w:rsid w:val="0047381A"/>
    <w:rsid w:val="00473AF9"/>
    <w:rsid w:val="00475037"/>
    <w:rsid w:val="0047791C"/>
    <w:rsid w:val="004812AC"/>
    <w:rsid w:val="00481E55"/>
    <w:rsid w:val="0048538C"/>
    <w:rsid w:val="00487245"/>
    <w:rsid w:val="00491CFE"/>
    <w:rsid w:val="004924A6"/>
    <w:rsid w:val="004943C0"/>
    <w:rsid w:val="00494C61"/>
    <w:rsid w:val="00494FC0"/>
    <w:rsid w:val="0049601E"/>
    <w:rsid w:val="00497794"/>
    <w:rsid w:val="004A0360"/>
    <w:rsid w:val="004A2996"/>
    <w:rsid w:val="004A2ABA"/>
    <w:rsid w:val="004A6E91"/>
    <w:rsid w:val="004B097F"/>
    <w:rsid w:val="004B498B"/>
    <w:rsid w:val="004B4A32"/>
    <w:rsid w:val="004B51C6"/>
    <w:rsid w:val="004B567D"/>
    <w:rsid w:val="004B6B57"/>
    <w:rsid w:val="004B7E96"/>
    <w:rsid w:val="004C0BBB"/>
    <w:rsid w:val="004C296D"/>
    <w:rsid w:val="004C4DDE"/>
    <w:rsid w:val="004C64BF"/>
    <w:rsid w:val="004C69F2"/>
    <w:rsid w:val="004D2DED"/>
    <w:rsid w:val="004D33ED"/>
    <w:rsid w:val="004D37BC"/>
    <w:rsid w:val="004D4B92"/>
    <w:rsid w:val="004D4C0A"/>
    <w:rsid w:val="004D4C9A"/>
    <w:rsid w:val="004D4E51"/>
    <w:rsid w:val="004D62DF"/>
    <w:rsid w:val="004E1B3F"/>
    <w:rsid w:val="004E24C6"/>
    <w:rsid w:val="004E39F4"/>
    <w:rsid w:val="004F0207"/>
    <w:rsid w:val="004F1612"/>
    <w:rsid w:val="004F23EF"/>
    <w:rsid w:val="004F2BB9"/>
    <w:rsid w:val="004F52C6"/>
    <w:rsid w:val="004F60F8"/>
    <w:rsid w:val="00500CE8"/>
    <w:rsid w:val="005021E2"/>
    <w:rsid w:val="0050225D"/>
    <w:rsid w:val="00505FAF"/>
    <w:rsid w:val="00506918"/>
    <w:rsid w:val="00507BE7"/>
    <w:rsid w:val="00511543"/>
    <w:rsid w:val="00511F36"/>
    <w:rsid w:val="005137FD"/>
    <w:rsid w:val="00515919"/>
    <w:rsid w:val="00515B1A"/>
    <w:rsid w:val="00520798"/>
    <w:rsid w:val="0052274D"/>
    <w:rsid w:val="00523592"/>
    <w:rsid w:val="00523C6C"/>
    <w:rsid w:val="00530A80"/>
    <w:rsid w:val="00530BCD"/>
    <w:rsid w:val="005337E9"/>
    <w:rsid w:val="00533BB7"/>
    <w:rsid w:val="005350EB"/>
    <w:rsid w:val="00535B3C"/>
    <w:rsid w:val="00536187"/>
    <w:rsid w:val="00536641"/>
    <w:rsid w:val="0054128D"/>
    <w:rsid w:val="00544166"/>
    <w:rsid w:val="005442D8"/>
    <w:rsid w:val="00544428"/>
    <w:rsid w:val="00544EC0"/>
    <w:rsid w:val="00550E34"/>
    <w:rsid w:val="00551572"/>
    <w:rsid w:val="00552138"/>
    <w:rsid w:val="00552D97"/>
    <w:rsid w:val="0055317A"/>
    <w:rsid w:val="00553FD7"/>
    <w:rsid w:val="00554A52"/>
    <w:rsid w:val="00554C33"/>
    <w:rsid w:val="00564917"/>
    <w:rsid w:val="00564977"/>
    <w:rsid w:val="00565C58"/>
    <w:rsid w:val="0056682E"/>
    <w:rsid w:val="0057145E"/>
    <w:rsid w:val="005715A2"/>
    <w:rsid w:val="005717A6"/>
    <w:rsid w:val="00571B17"/>
    <w:rsid w:val="00571EF3"/>
    <w:rsid w:val="0057275D"/>
    <w:rsid w:val="0057298B"/>
    <w:rsid w:val="00572EB1"/>
    <w:rsid w:val="005731A9"/>
    <w:rsid w:val="0057485E"/>
    <w:rsid w:val="005751E4"/>
    <w:rsid w:val="00577897"/>
    <w:rsid w:val="00580674"/>
    <w:rsid w:val="00584FB3"/>
    <w:rsid w:val="00585CEB"/>
    <w:rsid w:val="00587696"/>
    <w:rsid w:val="00592D15"/>
    <w:rsid w:val="0059315F"/>
    <w:rsid w:val="005A0977"/>
    <w:rsid w:val="005A3E46"/>
    <w:rsid w:val="005A7E84"/>
    <w:rsid w:val="005B2583"/>
    <w:rsid w:val="005B60B0"/>
    <w:rsid w:val="005B6C45"/>
    <w:rsid w:val="005C3A61"/>
    <w:rsid w:val="005C7AD8"/>
    <w:rsid w:val="005D0372"/>
    <w:rsid w:val="005D44E2"/>
    <w:rsid w:val="005D57CB"/>
    <w:rsid w:val="005D76E6"/>
    <w:rsid w:val="005D7BD0"/>
    <w:rsid w:val="005E0A23"/>
    <w:rsid w:val="005E0E0D"/>
    <w:rsid w:val="005E0FF2"/>
    <w:rsid w:val="005E1C86"/>
    <w:rsid w:val="005E2C78"/>
    <w:rsid w:val="005E329A"/>
    <w:rsid w:val="005E3DDA"/>
    <w:rsid w:val="005E503D"/>
    <w:rsid w:val="005E5060"/>
    <w:rsid w:val="005E74BE"/>
    <w:rsid w:val="005F12B5"/>
    <w:rsid w:val="005F245F"/>
    <w:rsid w:val="005F252D"/>
    <w:rsid w:val="005F2F83"/>
    <w:rsid w:val="005F5A1C"/>
    <w:rsid w:val="005F6594"/>
    <w:rsid w:val="005F7EFC"/>
    <w:rsid w:val="00600B19"/>
    <w:rsid w:val="0060336F"/>
    <w:rsid w:val="00603B36"/>
    <w:rsid w:val="00604AE6"/>
    <w:rsid w:val="00605414"/>
    <w:rsid w:val="00607599"/>
    <w:rsid w:val="00610167"/>
    <w:rsid w:val="0061055C"/>
    <w:rsid w:val="0061211E"/>
    <w:rsid w:val="006127CB"/>
    <w:rsid w:val="00615A69"/>
    <w:rsid w:val="00616B11"/>
    <w:rsid w:val="00617A76"/>
    <w:rsid w:val="00620155"/>
    <w:rsid w:val="006202E9"/>
    <w:rsid w:val="00620658"/>
    <w:rsid w:val="00621C74"/>
    <w:rsid w:val="00623994"/>
    <w:rsid w:val="00623DC6"/>
    <w:rsid w:val="006257D7"/>
    <w:rsid w:val="006258A6"/>
    <w:rsid w:val="0062656A"/>
    <w:rsid w:val="00631491"/>
    <w:rsid w:val="006323BC"/>
    <w:rsid w:val="00632773"/>
    <w:rsid w:val="00632D6D"/>
    <w:rsid w:val="00633079"/>
    <w:rsid w:val="00634D8A"/>
    <w:rsid w:val="006364FF"/>
    <w:rsid w:val="006401E6"/>
    <w:rsid w:val="00642AA8"/>
    <w:rsid w:val="00645CE9"/>
    <w:rsid w:val="00650181"/>
    <w:rsid w:val="00650D0C"/>
    <w:rsid w:val="00652095"/>
    <w:rsid w:val="00653827"/>
    <w:rsid w:val="00653D72"/>
    <w:rsid w:val="00653E26"/>
    <w:rsid w:val="006542CA"/>
    <w:rsid w:val="00660015"/>
    <w:rsid w:val="006604C3"/>
    <w:rsid w:val="006631B1"/>
    <w:rsid w:val="00664138"/>
    <w:rsid w:val="006643E0"/>
    <w:rsid w:val="00664EF1"/>
    <w:rsid w:val="00665175"/>
    <w:rsid w:val="006655ED"/>
    <w:rsid w:val="006667C9"/>
    <w:rsid w:val="00666FB2"/>
    <w:rsid w:val="00667096"/>
    <w:rsid w:val="00670AD8"/>
    <w:rsid w:val="00670BD0"/>
    <w:rsid w:val="00672689"/>
    <w:rsid w:val="0067277E"/>
    <w:rsid w:val="00672F35"/>
    <w:rsid w:val="006732EC"/>
    <w:rsid w:val="00673FA5"/>
    <w:rsid w:val="00674B56"/>
    <w:rsid w:val="00677C35"/>
    <w:rsid w:val="0068220C"/>
    <w:rsid w:val="00682A2D"/>
    <w:rsid w:val="00683206"/>
    <w:rsid w:val="00690790"/>
    <w:rsid w:val="00693D66"/>
    <w:rsid w:val="00695666"/>
    <w:rsid w:val="00696F75"/>
    <w:rsid w:val="006972D0"/>
    <w:rsid w:val="006978B1"/>
    <w:rsid w:val="006A175F"/>
    <w:rsid w:val="006A1BC6"/>
    <w:rsid w:val="006A3B7A"/>
    <w:rsid w:val="006A44EA"/>
    <w:rsid w:val="006A4956"/>
    <w:rsid w:val="006A505C"/>
    <w:rsid w:val="006A625D"/>
    <w:rsid w:val="006B0906"/>
    <w:rsid w:val="006B154F"/>
    <w:rsid w:val="006B1916"/>
    <w:rsid w:val="006C1F7F"/>
    <w:rsid w:val="006C4155"/>
    <w:rsid w:val="006C457B"/>
    <w:rsid w:val="006C5497"/>
    <w:rsid w:val="006D1982"/>
    <w:rsid w:val="006D4AA9"/>
    <w:rsid w:val="006D56EA"/>
    <w:rsid w:val="006D6295"/>
    <w:rsid w:val="006D7F68"/>
    <w:rsid w:val="006E0313"/>
    <w:rsid w:val="006E2709"/>
    <w:rsid w:val="006E4F6A"/>
    <w:rsid w:val="006E6EF7"/>
    <w:rsid w:val="006F013B"/>
    <w:rsid w:val="006F0FF4"/>
    <w:rsid w:val="006F1A0B"/>
    <w:rsid w:val="006F3FC3"/>
    <w:rsid w:val="006F427D"/>
    <w:rsid w:val="007000DB"/>
    <w:rsid w:val="00700E97"/>
    <w:rsid w:val="00702D73"/>
    <w:rsid w:val="007039EC"/>
    <w:rsid w:val="00704BD9"/>
    <w:rsid w:val="00710ED3"/>
    <w:rsid w:val="007119D4"/>
    <w:rsid w:val="00713DFF"/>
    <w:rsid w:val="007145C3"/>
    <w:rsid w:val="00717BE4"/>
    <w:rsid w:val="00717EA7"/>
    <w:rsid w:val="00720738"/>
    <w:rsid w:val="00720864"/>
    <w:rsid w:val="00720EEA"/>
    <w:rsid w:val="00722F8B"/>
    <w:rsid w:val="00726E0A"/>
    <w:rsid w:val="00731E33"/>
    <w:rsid w:val="00732DCF"/>
    <w:rsid w:val="00732F8D"/>
    <w:rsid w:val="007333E6"/>
    <w:rsid w:val="00735175"/>
    <w:rsid w:val="007360DF"/>
    <w:rsid w:val="0073708B"/>
    <w:rsid w:val="007416FC"/>
    <w:rsid w:val="00742134"/>
    <w:rsid w:val="007425AC"/>
    <w:rsid w:val="00744A48"/>
    <w:rsid w:val="00744A94"/>
    <w:rsid w:val="0074608C"/>
    <w:rsid w:val="007469EF"/>
    <w:rsid w:val="00746D45"/>
    <w:rsid w:val="00747F61"/>
    <w:rsid w:val="00750669"/>
    <w:rsid w:val="00750DB8"/>
    <w:rsid w:val="00752A5B"/>
    <w:rsid w:val="00760255"/>
    <w:rsid w:val="0076173C"/>
    <w:rsid w:val="0076246B"/>
    <w:rsid w:val="007639CB"/>
    <w:rsid w:val="00764708"/>
    <w:rsid w:val="00767001"/>
    <w:rsid w:val="00767244"/>
    <w:rsid w:val="00771DE2"/>
    <w:rsid w:val="00773CA6"/>
    <w:rsid w:val="00774050"/>
    <w:rsid w:val="00774D54"/>
    <w:rsid w:val="00774FD6"/>
    <w:rsid w:val="00775281"/>
    <w:rsid w:val="007766F9"/>
    <w:rsid w:val="00780B89"/>
    <w:rsid w:val="00781581"/>
    <w:rsid w:val="00781E7A"/>
    <w:rsid w:val="00782460"/>
    <w:rsid w:val="00782493"/>
    <w:rsid w:val="00782C9E"/>
    <w:rsid w:val="007912AF"/>
    <w:rsid w:val="00791A78"/>
    <w:rsid w:val="00792CAD"/>
    <w:rsid w:val="0079527D"/>
    <w:rsid w:val="007A09A5"/>
    <w:rsid w:val="007A40DE"/>
    <w:rsid w:val="007A5312"/>
    <w:rsid w:val="007A7605"/>
    <w:rsid w:val="007A7E9A"/>
    <w:rsid w:val="007B23F4"/>
    <w:rsid w:val="007B468F"/>
    <w:rsid w:val="007B5734"/>
    <w:rsid w:val="007C22B2"/>
    <w:rsid w:val="007C2ED6"/>
    <w:rsid w:val="007C32A3"/>
    <w:rsid w:val="007C612A"/>
    <w:rsid w:val="007D35DA"/>
    <w:rsid w:val="007D362B"/>
    <w:rsid w:val="007D4180"/>
    <w:rsid w:val="007D487D"/>
    <w:rsid w:val="007D4C68"/>
    <w:rsid w:val="007D738B"/>
    <w:rsid w:val="007D786A"/>
    <w:rsid w:val="007D7B31"/>
    <w:rsid w:val="007D7ED1"/>
    <w:rsid w:val="007E0CDD"/>
    <w:rsid w:val="007E2EC1"/>
    <w:rsid w:val="007E3978"/>
    <w:rsid w:val="007E3D03"/>
    <w:rsid w:val="007E5E5B"/>
    <w:rsid w:val="007E7727"/>
    <w:rsid w:val="007F189F"/>
    <w:rsid w:val="007F1DB7"/>
    <w:rsid w:val="007F2D63"/>
    <w:rsid w:val="007F354C"/>
    <w:rsid w:val="007F5740"/>
    <w:rsid w:val="008020DB"/>
    <w:rsid w:val="00802B66"/>
    <w:rsid w:val="008031CA"/>
    <w:rsid w:val="008046E4"/>
    <w:rsid w:val="00805A48"/>
    <w:rsid w:val="0081037D"/>
    <w:rsid w:val="00811F02"/>
    <w:rsid w:val="0081357C"/>
    <w:rsid w:val="00814F58"/>
    <w:rsid w:val="00816BA1"/>
    <w:rsid w:val="00822D12"/>
    <w:rsid w:val="00824A6B"/>
    <w:rsid w:val="0082554C"/>
    <w:rsid w:val="00827EA4"/>
    <w:rsid w:val="00830323"/>
    <w:rsid w:val="008313DF"/>
    <w:rsid w:val="008361A4"/>
    <w:rsid w:val="0084252B"/>
    <w:rsid w:val="00842779"/>
    <w:rsid w:val="008439DD"/>
    <w:rsid w:val="00844A4C"/>
    <w:rsid w:val="00851234"/>
    <w:rsid w:val="00851F3A"/>
    <w:rsid w:val="00854695"/>
    <w:rsid w:val="008556E2"/>
    <w:rsid w:val="00857F1D"/>
    <w:rsid w:val="00861930"/>
    <w:rsid w:val="008700DD"/>
    <w:rsid w:val="00870E7F"/>
    <w:rsid w:val="00873084"/>
    <w:rsid w:val="008765DC"/>
    <w:rsid w:val="0087660A"/>
    <w:rsid w:val="00877948"/>
    <w:rsid w:val="00877FC7"/>
    <w:rsid w:val="00880622"/>
    <w:rsid w:val="00880ABF"/>
    <w:rsid w:val="00881968"/>
    <w:rsid w:val="008821EA"/>
    <w:rsid w:val="008828FE"/>
    <w:rsid w:val="008860E9"/>
    <w:rsid w:val="00886DE3"/>
    <w:rsid w:val="008920A5"/>
    <w:rsid w:val="00892334"/>
    <w:rsid w:val="00893A61"/>
    <w:rsid w:val="00894F50"/>
    <w:rsid w:val="008953A8"/>
    <w:rsid w:val="00896BEB"/>
    <w:rsid w:val="00897221"/>
    <w:rsid w:val="00897E55"/>
    <w:rsid w:val="008A0D88"/>
    <w:rsid w:val="008A17F1"/>
    <w:rsid w:val="008A19C2"/>
    <w:rsid w:val="008A29BF"/>
    <w:rsid w:val="008B1190"/>
    <w:rsid w:val="008B130B"/>
    <w:rsid w:val="008B20F2"/>
    <w:rsid w:val="008B4014"/>
    <w:rsid w:val="008B5135"/>
    <w:rsid w:val="008C0858"/>
    <w:rsid w:val="008C1EF4"/>
    <w:rsid w:val="008C303E"/>
    <w:rsid w:val="008C4197"/>
    <w:rsid w:val="008D08F3"/>
    <w:rsid w:val="008D1EE4"/>
    <w:rsid w:val="008D41ED"/>
    <w:rsid w:val="008D45C0"/>
    <w:rsid w:val="008D6309"/>
    <w:rsid w:val="008D6FA3"/>
    <w:rsid w:val="008D74FB"/>
    <w:rsid w:val="008E65F1"/>
    <w:rsid w:val="008E7386"/>
    <w:rsid w:val="008E76B4"/>
    <w:rsid w:val="008E7A65"/>
    <w:rsid w:val="008F1014"/>
    <w:rsid w:val="008F114D"/>
    <w:rsid w:val="008F19B6"/>
    <w:rsid w:val="008F28CF"/>
    <w:rsid w:val="008F355B"/>
    <w:rsid w:val="008F5A72"/>
    <w:rsid w:val="008F5F4B"/>
    <w:rsid w:val="008F688F"/>
    <w:rsid w:val="00901CA8"/>
    <w:rsid w:val="00901E11"/>
    <w:rsid w:val="00903272"/>
    <w:rsid w:val="009039D9"/>
    <w:rsid w:val="00903FBF"/>
    <w:rsid w:val="009052F3"/>
    <w:rsid w:val="0091153D"/>
    <w:rsid w:val="00911DC6"/>
    <w:rsid w:val="00913B6E"/>
    <w:rsid w:val="00917FFC"/>
    <w:rsid w:val="00920C9A"/>
    <w:rsid w:val="0092211B"/>
    <w:rsid w:val="00922DF4"/>
    <w:rsid w:val="00923798"/>
    <w:rsid w:val="00926C1F"/>
    <w:rsid w:val="00927287"/>
    <w:rsid w:val="00932170"/>
    <w:rsid w:val="00934A8D"/>
    <w:rsid w:val="00935DF8"/>
    <w:rsid w:val="00936977"/>
    <w:rsid w:val="0093793C"/>
    <w:rsid w:val="0094385A"/>
    <w:rsid w:val="00943D73"/>
    <w:rsid w:val="00943EF2"/>
    <w:rsid w:val="00944F4C"/>
    <w:rsid w:val="00946736"/>
    <w:rsid w:val="009467CA"/>
    <w:rsid w:val="00946C03"/>
    <w:rsid w:val="009603EE"/>
    <w:rsid w:val="00960D43"/>
    <w:rsid w:val="00961DE2"/>
    <w:rsid w:val="00963AA3"/>
    <w:rsid w:val="009657CF"/>
    <w:rsid w:val="00972AF5"/>
    <w:rsid w:val="009734BE"/>
    <w:rsid w:val="00975AF5"/>
    <w:rsid w:val="009771BB"/>
    <w:rsid w:val="00980A84"/>
    <w:rsid w:val="00981379"/>
    <w:rsid w:val="00981774"/>
    <w:rsid w:val="00981E4F"/>
    <w:rsid w:val="009822C6"/>
    <w:rsid w:val="00990887"/>
    <w:rsid w:val="00990991"/>
    <w:rsid w:val="00991C2E"/>
    <w:rsid w:val="00992ED1"/>
    <w:rsid w:val="009941F4"/>
    <w:rsid w:val="009976DB"/>
    <w:rsid w:val="009A4940"/>
    <w:rsid w:val="009A50E9"/>
    <w:rsid w:val="009A7B8D"/>
    <w:rsid w:val="009B06AB"/>
    <w:rsid w:val="009B0AB3"/>
    <w:rsid w:val="009B3BAD"/>
    <w:rsid w:val="009B4A3E"/>
    <w:rsid w:val="009B558A"/>
    <w:rsid w:val="009B58A9"/>
    <w:rsid w:val="009B76E4"/>
    <w:rsid w:val="009B7A6F"/>
    <w:rsid w:val="009B7F00"/>
    <w:rsid w:val="009C0664"/>
    <w:rsid w:val="009C44DB"/>
    <w:rsid w:val="009C4C6C"/>
    <w:rsid w:val="009C6030"/>
    <w:rsid w:val="009C6098"/>
    <w:rsid w:val="009C6B3E"/>
    <w:rsid w:val="009D41D1"/>
    <w:rsid w:val="009D49E4"/>
    <w:rsid w:val="009D56E5"/>
    <w:rsid w:val="009D5BCD"/>
    <w:rsid w:val="009D5F2B"/>
    <w:rsid w:val="009D6456"/>
    <w:rsid w:val="009D7649"/>
    <w:rsid w:val="009E22C8"/>
    <w:rsid w:val="009E327C"/>
    <w:rsid w:val="009E36B4"/>
    <w:rsid w:val="009E3FEF"/>
    <w:rsid w:val="009E6D88"/>
    <w:rsid w:val="009F1375"/>
    <w:rsid w:val="009F35CC"/>
    <w:rsid w:val="009F5198"/>
    <w:rsid w:val="009F5809"/>
    <w:rsid w:val="009F5DAD"/>
    <w:rsid w:val="009F62B3"/>
    <w:rsid w:val="00A00775"/>
    <w:rsid w:val="00A00C38"/>
    <w:rsid w:val="00A02883"/>
    <w:rsid w:val="00A0696A"/>
    <w:rsid w:val="00A07118"/>
    <w:rsid w:val="00A1158D"/>
    <w:rsid w:val="00A1720E"/>
    <w:rsid w:val="00A17BF9"/>
    <w:rsid w:val="00A17D8B"/>
    <w:rsid w:val="00A20BEC"/>
    <w:rsid w:val="00A20D92"/>
    <w:rsid w:val="00A21581"/>
    <w:rsid w:val="00A21732"/>
    <w:rsid w:val="00A24287"/>
    <w:rsid w:val="00A2577B"/>
    <w:rsid w:val="00A259D5"/>
    <w:rsid w:val="00A25D39"/>
    <w:rsid w:val="00A26ED0"/>
    <w:rsid w:val="00A27B96"/>
    <w:rsid w:val="00A30694"/>
    <w:rsid w:val="00A311B3"/>
    <w:rsid w:val="00A32031"/>
    <w:rsid w:val="00A34773"/>
    <w:rsid w:val="00A35F13"/>
    <w:rsid w:val="00A36EAF"/>
    <w:rsid w:val="00A405C3"/>
    <w:rsid w:val="00A4255F"/>
    <w:rsid w:val="00A44CC1"/>
    <w:rsid w:val="00A45C90"/>
    <w:rsid w:val="00A46CC8"/>
    <w:rsid w:val="00A46E37"/>
    <w:rsid w:val="00A47299"/>
    <w:rsid w:val="00A51B02"/>
    <w:rsid w:val="00A54064"/>
    <w:rsid w:val="00A57A99"/>
    <w:rsid w:val="00A601AB"/>
    <w:rsid w:val="00A60B42"/>
    <w:rsid w:val="00A60C0D"/>
    <w:rsid w:val="00A60F2B"/>
    <w:rsid w:val="00A6154D"/>
    <w:rsid w:val="00A669A0"/>
    <w:rsid w:val="00A669E9"/>
    <w:rsid w:val="00A6712F"/>
    <w:rsid w:val="00A70BFE"/>
    <w:rsid w:val="00A73080"/>
    <w:rsid w:val="00A74AF8"/>
    <w:rsid w:val="00A75403"/>
    <w:rsid w:val="00A75B53"/>
    <w:rsid w:val="00A75F97"/>
    <w:rsid w:val="00A824A0"/>
    <w:rsid w:val="00A828A8"/>
    <w:rsid w:val="00A82BD8"/>
    <w:rsid w:val="00A84D0A"/>
    <w:rsid w:val="00A85495"/>
    <w:rsid w:val="00A856E2"/>
    <w:rsid w:val="00A93585"/>
    <w:rsid w:val="00A9489C"/>
    <w:rsid w:val="00A948FD"/>
    <w:rsid w:val="00A94E62"/>
    <w:rsid w:val="00A97DB5"/>
    <w:rsid w:val="00AA160B"/>
    <w:rsid w:val="00AA227A"/>
    <w:rsid w:val="00AA4742"/>
    <w:rsid w:val="00AA52BC"/>
    <w:rsid w:val="00AA7AA0"/>
    <w:rsid w:val="00AA7D0D"/>
    <w:rsid w:val="00AB244D"/>
    <w:rsid w:val="00AB37B1"/>
    <w:rsid w:val="00AB6F01"/>
    <w:rsid w:val="00AB721C"/>
    <w:rsid w:val="00AB73CB"/>
    <w:rsid w:val="00AB7495"/>
    <w:rsid w:val="00AB7F64"/>
    <w:rsid w:val="00AC244F"/>
    <w:rsid w:val="00AC4E86"/>
    <w:rsid w:val="00AC6ED8"/>
    <w:rsid w:val="00AD1101"/>
    <w:rsid w:val="00AD1AD9"/>
    <w:rsid w:val="00AD2E8F"/>
    <w:rsid w:val="00AD4901"/>
    <w:rsid w:val="00AD7E2E"/>
    <w:rsid w:val="00AE1B38"/>
    <w:rsid w:val="00AE5A69"/>
    <w:rsid w:val="00AE69BA"/>
    <w:rsid w:val="00AF0299"/>
    <w:rsid w:val="00AF0792"/>
    <w:rsid w:val="00AF0B81"/>
    <w:rsid w:val="00AF1E50"/>
    <w:rsid w:val="00AF1E5D"/>
    <w:rsid w:val="00B00766"/>
    <w:rsid w:val="00B01AD9"/>
    <w:rsid w:val="00B0379F"/>
    <w:rsid w:val="00B05733"/>
    <w:rsid w:val="00B07DAF"/>
    <w:rsid w:val="00B10E05"/>
    <w:rsid w:val="00B20F72"/>
    <w:rsid w:val="00B21529"/>
    <w:rsid w:val="00B229E4"/>
    <w:rsid w:val="00B22E18"/>
    <w:rsid w:val="00B25F1C"/>
    <w:rsid w:val="00B2659D"/>
    <w:rsid w:val="00B32DE2"/>
    <w:rsid w:val="00B41907"/>
    <w:rsid w:val="00B41E7C"/>
    <w:rsid w:val="00B4219B"/>
    <w:rsid w:val="00B4310D"/>
    <w:rsid w:val="00B432D1"/>
    <w:rsid w:val="00B45D21"/>
    <w:rsid w:val="00B470FC"/>
    <w:rsid w:val="00B479A2"/>
    <w:rsid w:val="00B505E1"/>
    <w:rsid w:val="00B5166F"/>
    <w:rsid w:val="00B517F7"/>
    <w:rsid w:val="00B56216"/>
    <w:rsid w:val="00B56E6C"/>
    <w:rsid w:val="00B606E3"/>
    <w:rsid w:val="00B61C38"/>
    <w:rsid w:val="00B62A08"/>
    <w:rsid w:val="00B639A1"/>
    <w:rsid w:val="00B63A7C"/>
    <w:rsid w:val="00B6680A"/>
    <w:rsid w:val="00B718A4"/>
    <w:rsid w:val="00B73825"/>
    <w:rsid w:val="00B742A0"/>
    <w:rsid w:val="00B74BAE"/>
    <w:rsid w:val="00B7614E"/>
    <w:rsid w:val="00B7648A"/>
    <w:rsid w:val="00B80850"/>
    <w:rsid w:val="00B811F5"/>
    <w:rsid w:val="00B81F7B"/>
    <w:rsid w:val="00B81FF9"/>
    <w:rsid w:val="00B827A6"/>
    <w:rsid w:val="00B9011D"/>
    <w:rsid w:val="00B904D0"/>
    <w:rsid w:val="00B917B5"/>
    <w:rsid w:val="00B921B4"/>
    <w:rsid w:val="00B95DF5"/>
    <w:rsid w:val="00BA00BC"/>
    <w:rsid w:val="00BA09E2"/>
    <w:rsid w:val="00BA1001"/>
    <w:rsid w:val="00BA2095"/>
    <w:rsid w:val="00BA42D1"/>
    <w:rsid w:val="00BA53F6"/>
    <w:rsid w:val="00BA5673"/>
    <w:rsid w:val="00BA5A4C"/>
    <w:rsid w:val="00BA617D"/>
    <w:rsid w:val="00BA71E2"/>
    <w:rsid w:val="00BA7664"/>
    <w:rsid w:val="00BB136A"/>
    <w:rsid w:val="00BB410C"/>
    <w:rsid w:val="00BB531F"/>
    <w:rsid w:val="00BB75ED"/>
    <w:rsid w:val="00BD0A4B"/>
    <w:rsid w:val="00BD3112"/>
    <w:rsid w:val="00BD4328"/>
    <w:rsid w:val="00BD44AB"/>
    <w:rsid w:val="00BD5145"/>
    <w:rsid w:val="00BD65FA"/>
    <w:rsid w:val="00BD6BA0"/>
    <w:rsid w:val="00BD6E1B"/>
    <w:rsid w:val="00BE3923"/>
    <w:rsid w:val="00BE4C2F"/>
    <w:rsid w:val="00BE4C6B"/>
    <w:rsid w:val="00BE7595"/>
    <w:rsid w:val="00BF5B05"/>
    <w:rsid w:val="00C00CD4"/>
    <w:rsid w:val="00C03215"/>
    <w:rsid w:val="00C03CF3"/>
    <w:rsid w:val="00C058E7"/>
    <w:rsid w:val="00C05CB7"/>
    <w:rsid w:val="00C05D62"/>
    <w:rsid w:val="00C0622F"/>
    <w:rsid w:val="00C0714A"/>
    <w:rsid w:val="00C07A46"/>
    <w:rsid w:val="00C11A9A"/>
    <w:rsid w:val="00C16EAD"/>
    <w:rsid w:val="00C203BB"/>
    <w:rsid w:val="00C20B2E"/>
    <w:rsid w:val="00C244CF"/>
    <w:rsid w:val="00C2550E"/>
    <w:rsid w:val="00C2577D"/>
    <w:rsid w:val="00C2584B"/>
    <w:rsid w:val="00C26433"/>
    <w:rsid w:val="00C27982"/>
    <w:rsid w:val="00C27B26"/>
    <w:rsid w:val="00C27DD6"/>
    <w:rsid w:val="00C30AA9"/>
    <w:rsid w:val="00C30BD5"/>
    <w:rsid w:val="00C317B3"/>
    <w:rsid w:val="00C32515"/>
    <w:rsid w:val="00C33777"/>
    <w:rsid w:val="00C33ED1"/>
    <w:rsid w:val="00C3430A"/>
    <w:rsid w:val="00C34B87"/>
    <w:rsid w:val="00C34D38"/>
    <w:rsid w:val="00C36A45"/>
    <w:rsid w:val="00C4042B"/>
    <w:rsid w:val="00C40DD9"/>
    <w:rsid w:val="00C429BC"/>
    <w:rsid w:val="00C43666"/>
    <w:rsid w:val="00C4454A"/>
    <w:rsid w:val="00C44847"/>
    <w:rsid w:val="00C4678E"/>
    <w:rsid w:val="00C47F77"/>
    <w:rsid w:val="00C50075"/>
    <w:rsid w:val="00C53586"/>
    <w:rsid w:val="00C5662A"/>
    <w:rsid w:val="00C61C19"/>
    <w:rsid w:val="00C703C5"/>
    <w:rsid w:val="00C7042C"/>
    <w:rsid w:val="00C711AA"/>
    <w:rsid w:val="00C71D24"/>
    <w:rsid w:val="00C724DA"/>
    <w:rsid w:val="00C72F32"/>
    <w:rsid w:val="00C73E3A"/>
    <w:rsid w:val="00C743A7"/>
    <w:rsid w:val="00C74C0B"/>
    <w:rsid w:val="00C75BC7"/>
    <w:rsid w:val="00C75E47"/>
    <w:rsid w:val="00C763C9"/>
    <w:rsid w:val="00C7669D"/>
    <w:rsid w:val="00C817C8"/>
    <w:rsid w:val="00C83F44"/>
    <w:rsid w:val="00C843DC"/>
    <w:rsid w:val="00C846A1"/>
    <w:rsid w:val="00C87FC6"/>
    <w:rsid w:val="00C91F6F"/>
    <w:rsid w:val="00C92217"/>
    <w:rsid w:val="00C92574"/>
    <w:rsid w:val="00C93BBE"/>
    <w:rsid w:val="00C9567C"/>
    <w:rsid w:val="00C96CDB"/>
    <w:rsid w:val="00CA0D04"/>
    <w:rsid w:val="00CA10AA"/>
    <w:rsid w:val="00CA402A"/>
    <w:rsid w:val="00CA5C0D"/>
    <w:rsid w:val="00CA5D90"/>
    <w:rsid w:val="00CA63B7"/>
    <w:rsid w:val="00CA6C77"/>
    <w:rsid w:val="00CB171D"/>
    <w:rsid w:val="00CB240B"/>
    <w:rsid w:val="00CB407A"/>
    <w:rsid w:val="00CB53B6"/>
    <w:rsid w:val="00CB7739"/>
    <w:rsid w:val="00CB7EA1"/>
    <w:rsid w:val="00CC0F07"/>
    <w:rsid w:val="00CC1070"/>
    <w:rsid w:val="00CC15F5"/>
    <w:rsid w:val="00CC205F"/>
    <w:rsid w:val="00CC356C"/>
    <w:rsid w:val="00CC4031"/>
    <w:rsid w:val="00CC4778"/>
    <w:rsid w:val="00CC55A0"/>
    <w:rsid w:val="00CC66CD"/>
    <w:rsid w:val="00CC677F"/>
    <w:rsid w:val="00CD2A66"/>
    <w:rsid w:val="00CD6EA4"/>
    <w:rsid w:val="00CE1F53"/>
    <w:rsid w:val="00CE276E"/>
    <w:rsid w:val="00CE2B4E"/>
    <w:rsid w:val="00CE3E5F"/>
    <w:rsid w:val="00CE40FC"/>
    <w:rsid w:val="00CE448B"/>
    <w:rsid w:val="00CE4E1D"/>
    <w:rsid w:val="00CE4EFA"/>
    <w:rsid w:val="00CE5876"/>
    <w:rsid w:val="00CE6130"/>
    <w:rsid w:val="00CE64E2"/>
    <w:rsid w:val="00CE6A87"/>
    <w:rsid w:val="00CE7B3D"/>
    <w:rsid w:val="00CF05E3"/>
    <w:rsid w:val="00CF2B4E"/>
    <w:rsid w:val="00CF40AB"/>
    <w:rsid w:val="00CF4CF3"/>
    <w:rsid w:val="00CF554D"/>
    <w:rsid w:val="00D018AF"/>
    <w:rsid w:val="00D03A11"/>
    <w:rsid w:val="00D062B2"/>
    <w:rsid w:val="00D11368"/>
    <w:rsid w:val="00D13083"/>
    <w:rsid w:val="00D132D3"/>
    <w:rsid w:val="00D14578"/>
    <w:rsid w:val="00D14BB1"/>
    <w:rsid w:val="00D15446"/>
    <w:rsid w:val="00D158E2"/>
    <w:rsid w:val="00D215A5"/>
    <w:rsid w:val="00D2211B"/>
    <w:rsid w:val="00D22314"/>
    <w:rsid w:val="00D23424"/>
    <w:rsid w:val="00D23F97"/>
    <w:rsid w:val="00D24221"/>
    <w:rsid w:val="00D25670"/>
    <w:rsid w:val="00D2574C"/>
    <w:rsid w:val="00D27F06"/>
    <w:rsid w:val="00D30784"/>
    <w:rsid w:val="00D31DF5"/>
    <w:rsid w:val="00D32606"/>
    <w:rsid w:val="00D34926"/>
    <w:rsid w:val="00D3740F"/>
    <w:rsid w:val="00D43C6B"/>
    <w:rsid w:val="00D442EF"/>
    <w:rsid w:val="00D45753"/>
    <w:rsid w:val="00D47FEB"/>
    <w:rsid w:val="00D505C4"/>
    <w:rsid w:val="00D52921"/>
    <w:rsid w:val="00D53804"/>
    <w:rsid w:val="00D554A2"/>
    <w:rsid w:val="00D57AC6"/>
    <w:rsid w:val="00D57FB9"/>
    <w:rsid w:val="00D62B6F"/>
    <w:rsid w:val="00D62F87"/>
    <w:rsid w:val="00D633C1"/>
    <w:rsid w:val="00D6433F"/>
    <w:rsid w:val="00D6466A"/>
    <w:rsid w:val="00D64E05"/>
    <w:rsid w:val="00D651A3"/>
    <w:rsid w:val="00D65968"/>
    <w:rsid w:val="00D676A2"/>
    <w:rsid w:val="00D70A65"/>
    <w:rsid w:val="00D70B82"/>
    <w:rsid w:val="00D765D5"/>
    <w:rsid w:val="00D76DF2"/>
    <w:rsid w:val="00D815E1"/>
    <w:rsid w:val="00D833FB"/>
    <w:rsid w:val="00D83865"/>
    <w:rsid w:val="00D83A11"/>
    <w:rsid w:val="00D8509C"/>
    <w:rsid w:val="00D85700"/>
    <w:rsid w:val="00D868BD"/>
    <w:rsid w:val="00D87575"/>
    <w:rsid w:val="00D87D54"/>
    <w:rsid w:val="00D925EA"/>
    <w:rsid w:val="00D9340F"/>
    <w:rsid w:val="00DA011E"/>
    <w:rsid w:val="00DA1493"/>
    <w:rsid w:val="00DA1527"/>
    <w:rsid w:val="00DA1F31"/>
    <w:rsid w:val="00DA2D37"/>
    <w:rsid w:val="00DA38C8"/>
    <w:rsid w:val="00DB0D7B"/>
    <w:rsid w:val="00DB19F6"/>
    <w:rsid w:val="00DB1BF1"/>
    <w:rsid w:val="00DB3681"/>
    <w:rsid w:val="00DC052F"/>
    <w:rsid w:val="00DC1948"/>
    <w:rsid w:val="00DC304F"/>
    <w:rsid w:val="00DC5A1F"/>
    <w:rsid w:val="00DC6CE2"/>
    <w:rsid w:val="00DD0589"/>
    <w:rsid w:val="00DD1689"/>
    <w:rsid w:val="00DD37A7"/>
    <w:rsid w:val="00DD3A23"/>
    <w:rsid w:val="00DD56F8"/>
    <w:rsid w:val="00DD7DA2"/>
    <w:rsid w:val="00DD7DD4"/>
    <w:rsid w:val="00DE024C"/>
    <w:rsid w:val="00DE1F97"/>
    <w:rsid w:val="00DE2269"/>
    <w:rsid w:val="00DE36AD"/>
    <w:rsid w:val="00DE43E4"/>
    <w:rsid w:val="00DE51A1"/>
    <w:rsid w:val="00DF1575"/>
    <w:rsid w:val="00DF274E"/>
    <w:rsid w:val="00DF43D6"/>
    <w:rsid w:val="00DF53CA"/>
    <w:rsid w:val="00DF6A2B"/>
    <w:rsid w:val="00DF7588"/>
    <w:rsid w:val="00E0156D"/>
    <w:rsid w:val="00E01C84"/>
    <w:rsid w:val="00E01D80"/>
    <w:rsid w:val="00E02765"/>
    <w:rsid w:val="00E0280F"/>
    <w:rsid w:val="00E02987"/>
    <w:rsid w:val="00E02F5A"/>
    <w:rsid w:val="00E03431"/>
    <w:rsid w:val="00E03EA2"/>
    <w:rsid w:val="00E04AE3"/>
    <w:rsid w:val="00E06CC9"/>
    <w:rsid w:val="00E07034"/>
    <w:rsid w:val="00E11A83"/>
    <w:rsid w:val="00E138DF"/>
    <w:rsid w:val="00E15929"/>
    <w:rsid w:val="00E166FE"/>
    <w:rsid w:val="00E1754B"/>
    <w:rsid w:val="00E17FEF"/>
    <w:rsid w:val="00E25CA9"/>
    <w:rsid w:val="00E27A1A"/>
    <w:rsid w:val="00E3068F"/>
    <w:rsid w:val="00E30BC3"/>
    <w:rsid w:val="00E30C5D"/>
    <w:rsid w:val="00E310FF"/>
    <w:rsid w:val="00E3189B"/>
    <w:rsid w:val="00E329F0"/>
    <w:rsid w:val="00E32B68"/>
    <w:rsid w:val="00E3306B"/>
    <w:rsid w:val="00E33AE2"/>
    <w:rsid w:val="00E3584F"/>
    <w:rsid w:val="00E35C40"/>
    <w:rsid w:val="00E36AD6"/>
    <w:rsid w:val="00E36E0E"/>
    <w:rsid w:val="00E40322"/>
    <w:rsid w:val="00E41949"/>
    <w:rsid w:val="00E4195F"/>
    <w:rsid w:val="00E4581F"/>
    <w:rsid w:val="00E46521"/>
    <w:rsid w:val="00E50360"/>
    <w:rsid w:val="00E51F60"/>
    <w:rsid w:val="00E5228D"/>
    <w:rsid w:val="00E53543"/>
    <w:rsid w:val="00E55343"/>
    <w:rsid w:val="00E55673"/>
    <w:rsid w:val="00E5572A"/>
    <w:rsid w:val="00E570E4"/>
    <w:rsid w:val="00E57F18"/>
    <w:rsid w:val="00E62F8B"/>
    <w:rsid w:val="00E63F6F"/>
    <w:rsid w:val="00E645AD"/>
    <w:rsid w:val="00E64DD4"/>
    <w:rsid w:val="00E6553A"/>
    <w:rsid w:val="00E66AC3"/>
    <w:rsid w:val="00E7072F"/>
    <w:rsid w:val="00E72673"/>
    <w:rsid w:val="00E72BFF"/>
    <w:rsid w:val="00E72F57"/>
    <w:rsid w:val="00E731F7"/>
    <w:rsid w:val="00E75360"/>
    <w:rsid w:val="00E80B78"/>
    <w:rsid w:val="00E836D7"/>
    <w:rsid w:val="00E85BB0"/>
    <w:rsid w:val="00E91EA4"/>
    <w:rsid w:val="00E926EC"/>
    <w:rsid w:val="00E927C6"/>
    <w:rsid w:val="00E93AE1"/>
    <w:rsid w:val="00E9512E"/>
    <w:rsid w:val="00E9540B"/>
    <w:rsid w:val="00E958B7"/>
    <w:rsid w:val="00E9610D"/>
    <w:rsid w:val="00E967D7"/>
    <w:rsid w:val="00E968B0"/>
    <w:rsid w:val="00EA00D5"/>
    <w:rsid w:val="00EA09A7"/>
    <w:rsid w:val="00EA282B"/>
    <w:rsid w:val="00EA4821"/>
    <w:rsid w:val="00EA5A31"/>
    <w:rsid w:val="00EA5BD9"/>
    <w:rsid w:val="00EA79B5"/>
    <w:rsid w:val="00EA7B30"/>
    <w:rsid w:val="00EB14EC"/>
    <w:rsid w:val="00EB1CEE"/>
    <w:rsid w:val="00EB282D"/>
    <w:rsid w:val="00EB3051"/>
    <w:rsid w:val="00EB4A96"/>
    <w:rsid w:val="00EB6B6F"/>
    <w:rsid w:val="00EC0CBB"/>
    <w:rsid w:val="00EC0E3A"/>
    <w:rsid w:val="00EC1027"/>
    <w:rsid w:val="00EC2663"/>
    <w:rsid w:val="00EC2908"/>
    <w:rsid w:val="00EC2F3B"/>
    <w:rsid w:val="00EC4AA0"/>
    <w:rsid w:val="00EC5284"/>
    <w:rsid w:val="00ED00BE"/>
    <w:rsid w:val="00ED1983"/>
    <w:rsid w:val="00ED20B5"/>
    <w:rsid w:val="00ED24D4"/>
    <w:rsid w:val="00ED368A"/>
    <w:rsid w:val="00ED3E66"/>
    <w:rsid w:val="00ED4FF2"/>
    <w:rsid w:val="00ED5377"/>
    <w:rsid w:val="00EE0B04"/>
    <w:rsid w:val="00EE1731"/>
    <w:rsid w:val="00EE1C19"/>
    <w:rsid w:val="00EE2C96"/>
    <w:rsid w:val="00EE4358"/>
    <w:rsid w:val="00EE4FB0"/>
    <w:rsid w:val="00EE515E"/>
    <w:rsid w:val="00EE7299"/>
    <w:rsid w:val="00EF3949"/>
    <w:rsid w:val="00EF68BB"/>
    <w:rsid w:val="00EF6F14"/>
    <w:rsid w:val="00F004B3"/>
    <w:rsid w:val="00F01AAC"/>
    <w:rsid w:val="00F01E32"/>
    <w:rsid w:val="00F01E56"/>
    <w:rsid w:val="00F02735"/>
    <w:rsid w:val="00F0484F"/>
    <w:rsid w:val="00F06904"/>
    <w:rsid w:val="00F06F90"/>
    <w:rsid w:val="00F0716A"/>
    <w:rsid w:val="00F07AE4"/>
    <w:rsid w:val="00F12502"/>
    <w:rsid w:val="00F12B6F"/>
    <w:rsid w:val="00F14973"/>
    <w:rsid w:val="00F14A01"/>
    <w:rsid w:val="00F14B1B"/>
    <w:rsid w:val="00F155C2"/>
    <w:rsid w:val="00F20DFA"/>
    <w:rsid w:val="00F2117D"/>
    <w:rsid w:val="00F21BBA"/>
    <w:rsid w:val="00F22376"/>
    <w:rsid w:val="00F2432C"/>
    <w:rsid w:val="00F27BE5"/>
    <w:rsid w:val="00F27E25"/>
    <w:rsid w:val="00F338A0"/>
    <w:rsid w:val="00F34A84"/>
    <w:rsid w:val="00F3539E"/>
    <w:rsid w:val="00F35DE7"/>
    <w:rsid w:val="00F36B24"/>
    <w:rsid w:val="00F36ED2"/>
    <w:rsid w:val="00F37B8F"/>
    <w:rsid w:val="00F436B6"/>
    <w:rsid w:val="00F43C91"/>
    <w:rsid w:val="00F473AF"/>
    <w:rsid w:val="00F47EA8"/>
    <w:rsid w:val="00F508DE"/>
    <w:rsid w:val="00F527AB"/>
    <w:rsid w:val="00F53A7F"/>
    <w:rsid w:val="00F5561A"/>
    <w:rsid w:val="00F6155C"/>
    <w:rsid w:val="00F61853"/>
    <w:rsid w:val="00F63520"/>
    <w:rsid w:val="00F64799"/>
    <w:rsid w:val="00F67602"/>
    <w:rsid w:val="00F67BE2"/>
    <w:rsid w:val="00F70192"/>
    <w:rsid w:val="00F7107C"/>
    <w:rsid w:val="00F732C8"/>
    <w:rsid w:val="00F737FC"/>
    <w:rsid w:val="00F7653A"/>
    <w:rsid w:val="00F7793B"/>
    <w:rsid w:val="00F77A55"/>
    <w:rsid w:val="00F81D36"/>
    <w:rsid w:val="00F82271"/>
    <w:rsid w:val="00F82DDE"/>
    <w:rsid w:val="00F84076"/>
    <w:rsid w:val="00F84AB9"/>
    <w:rsid w:val="00F86405"/>
    <w:rsid w:val="00F90036"/>
    <w:rsid w:val="00F92645"/>
    <w:rsid w:val="00F94B8C"/>
    <w:rsid w:val="00F95D5A"/>
    <w:rsid w:val="00F967DD"/>
    <w:rsid w:val="00F96D39"/>
    <w:rsid w:val="00FA0E65"/>
    <w:rsid w:val="00FA10F0"/>
    <w:rsid w:val="00FA1850"/>
    <w:rsid w:val="00FA1FA9"/>
    <w:rsid w:val="00FA262C"/>
    <w:rsid w:val="00FA28F5"/>
    <w:rsid w:val="00FA2F56"/>
    <w:rsid w:val="00FA410A"/>
    <w:rsid w:val="00FA4DF6"/>
    <w:rsid w:val="00FA75BF"/>
    <w:rsid w:val="00FB0766"/>
    <w:rsid w:val="00FB0DC8"/>
    <w:rsid w:val="00FB399B"/>
    <w:rsid w:val="00FB65E1"/>
    <w:rsid w:val="00FC0716"/>
    <w:rsid w:val="00FC2974"/>
    <w:rsid w:val="00FC2CFE"/>
    <w:rsid w:val="00FC3CCE"/>
    <w:rsid w:val="00FC4157"/>
    <w:rsid w:val="00FC5C89"/>
    <w:rsid w:val="00FC5F71"/>
    <w:rsid w:val="00FC7AAD"/>
    <w:rsid w:val="00FD0523"/>
    <w:rsid w:val="00FD1F86"/>
    <w:rsid w:val="00FD2C80"/>
    <w:rsid w:val="00FD403C"/>
    <w:rsid w:val="00FD4611"/>
    <w:rsid w:val="00FE0E07"/>
    <w:rsid w:val="00FE1D9C"/>
    <w:rsid w:val="00FE2C9E"/>
    <w:rsid w:val="00FE38BE"/>
    <w:rsid w:val="00FE5F55"/>
    <w:rsid w:val="00FF0556"/>
    <w:rsid w:val="00FF0822"/>
    <w:rsid w:val="00FF1E23"/>
    <w:rsid w:val="00FF2415"/>
    <w:rsid w:val="00FF3F2C"/>
    <w:rsid w:val="00FF559D"/>
    <w:rsid w:val="00FF58F3"/>
    <w:rsid w:val="00FF6655"/>
    <w:rsid w:val="00FF6D1C"/>
    <w:rsid w:val="0EA4AA82"/>
    <w:rsid w:val="55DC1029"/>
    <w:rsid w:val="7AAA79B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B80D80"/>
  <w15:docId w15:val="{BB62D79B-0CE0-46A5-83C4-22B9D91E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9"/>
        <w:szCs w:val="19"/>
        <w:lang w:val="nl-NL"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9"/>
    <w:qFormat/>
    <w:rsid w:val="007B23F4"/>
    <w:pPr>
      <w:spacing w:line="260" w:lineRule="atLeast"/>
      <w:contextualSpacing/>
    </w:pPr>
    <w:rPr>
      <w:rFonts w:asciiTheme="minorHAnsi" w:hAnsiTheme="minorHAnsi"/>
      <w:lang w:val="en-GB"/>
    </w:rPr>
  </w:style>
  <w:style w:type="paragraph" w:styleId="Nagwek1">
    <w:name w:val="heading 1"/>
    <w:basedOn w:val="Normalny"/>
    <w:next w:val="Normalny"/>
    <w:link w:val="Nagwek1Znak"/>
    <w:uiPriority w:val="9"/>
    <w:qFormat/>
    <w:rsid w:val="004A2ABA"/>
    <w:pPr>
      <w:keepNext/>
      <w:keepLines/>
      <w:spacing w:before="480"/>
      <w:outlineLvl w:val="0"/>
    </w:pPr>
    <w:rPr>
      <w:rFonts w:asciiTheme="majorHAnsi" w:eastAsiaTheme="majorEastAsia" w:hAnsiTheme="majorHAnsi" w:cstheme="majorBidi"/>
      <w:b/>
      <w:bCs/>
      <w:color w:val="B25E00" w:themeColor="accent1" w:themeShade="BF"/>
      <w:sz w:val="28"/>
      <w:szCs w:val="28"/>
    </w:rPr>
  </w:style>
  <w:style w:type="paragraph" w:styleId="Nagwek2">
    <w:name w:val="heading 2"/>
    <w:basedOn w:val="Normalny"/>
    <w:link w:val="Nagwek2Znak"/>
    <w:uiPriority w:val="9"/>
    <w:qFormat/>
    <w:rsid w:val="00505FAF"/>
    <w:pPr>
      <w:spacing w:after="450" w:line="240" w:lineRule="auto"/>
      <w:contextualSpacing w:val="0"/>
      <w:outlineLvl w:val="1"/>
    </w:pPr>
    <w:rPr>
      <w:rFonts w:ascii="NNDagny-Bold" w:eastAsia="Times New Roman" w:hAnsi="NNDagny-Bold" w:cs="Times New Roman"/>
      <w:b/>
      <w:bCs/>
      <w:color w:val="EE7F00"/>
      <w:sz w:val="53"/>
      <w:szCs w:val="53"/>
      <w:lang w:val="en-US"/>
    </w:rPr>
  </w:style>
  <w:style w:type="paragraph" w:styleId="Nagwek3">
    <w:name w:val="heading 3"/>
    <w:basedOn w:val="Normalny"/>
    <w:next w:val="Normalny"/>
    <w:link w:val="Nagwek3Znak"/>
    <w:uiPriority w:val="9"/>
    <w:semiHidden/>
    <w:unhideWhenUsed/>
    <w:qFormat/>
    <w:rsid w:val="007119D4"/>
    <w:pPr>
      <w:keepNext/>
      <w:keepLines/>
      <w:spacing w:before="40"/>
      <w:outlineLvl w:val="2"/>
    </w:pPr>
    <w:rPr>
      <w:rFonts w:asciiTheme="majorHAnsi" w:eastAsiaTheme="majorEastAsia" w:hAnsiTheme="majorHAnsi" w:cstheme="majorBidi"/>
      <w:color w:val="763F0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NHeadline">
    <w:name w:val="NN Headline"/>
    <w:next w:val="NNIntro"/>
    <w:link w:val="NNHeadlineChar"/>
    <w:uiPriority w:val="3"/>
    <w:qFormat/>
    <w:rsid w:val="00747F61"/>
    <w:pPr>
      <w:spacing w:line="520" w:lineRule="exact"/>
      <w:contextualSpacing/>
    </w:pPr>
    <w:rPr>
      <w:b/>
      <w:color w:val="EA650D" w:themeColor="accent2"/>
      <w:sz w:val="50"/>
      <w:szCs w:val="50"/>
      <w:lang w:val="en-US"/>
    </w:rPr>
  </w:style>
  <w:style w:type="paragraph" w:customStyle="1" w:styleId="NNIntro">
    <w:name w:val="NN Intro"/>
    <w:basedOn w:val="Normalny"/>
    <w:uiPriority w:val="4"/>
    <w:qFormat/>
    <w:rsid w:val="00E03EA2"/>
    <w:pPr>
      <w:spacing w:before="320" w:after="660" w:line="300" w:lineRule="atLeast"/>
    </w:pPr>
    <w:rPr>
      <w:sz w:val="24"/>
      <w:szCs w:val="24"/>
    </w:rPr>
  </w:style>
  <w:style w:type="character" w:customStyle="1" w:styleId="NNHeadlineChar">
    <w:name w:val="NN Headline Char"/>
    <w:basedOn w:val="Domylnaczcionkaakapitu"/>
    <w:link w:val="NNHeadline"/>
    <w:uiPriority w:val="3"/>
    <w:rsid w:val="00747F61"/>
    <w:rPr>
      <w:b/>
      <w:color w:val="EA650D" w:themeColor="accent2"/>
      <w:sz w:val="50"/>
      <w:szCs w:val="50"/>
      <w:lang w:val="en-US"/>
    </w:rPr>
  </w:style>
  <w:style w:type="paragraph" w:styleId="Nagwek">
    <w:name w:val="header"/>
    <w:basedOn w:val="Normalny"/>
    <w:link w:val="NagwekZnak"/>
    <w:uiPriority w:val="9"/>
    <w:semiHidden/>
    <w:rsid w:val="00286B8F"/>
    <w:pPr>
      <w:tabs>
        <w:tab w:val="center" w:pos="4513"/>
        <w:tab w:val="right" w:pos="9026"/>
      </w:tabs>
      <w:spacing w:line="240" w:lineRule="auto"/>
    </w:pPr>
  </w:style>
  <w:style w:type="character" w:customStyle="1" w:styleId="NagwekZnak">
    <w:name w:val="Nagłówek Znak"/>
    <w:basedOn w:val="Domylnaczcionkaakapitu"/>
    <w:link w:val="Nagwek"/>
    <w:uiPriority w:val="9"/>
    <w:semiHidden/>
    <w:rsid w:val="00E0280F"/>
    <w:rPr>
      <w:lang w:val="en-US"/>
    </w:rPr>
  </w:style>
  <w:style w:type="paragraph" w:styleId="Stopka">
    <w:name w:val="footer"/>
    <w:basedOn w:val="Normalny"/>
    <w:link w:val="StopkaZnak"/>
    <w:uiPriority w:val="9"/>
    <w:semiHidden/>
    <w:rsid w:val="00BA71E2"/>
    <w:pPr>
      <w:tabs>
        <w:tab w:val="right" w:pos="9356"/>
      </w:tabs>
      <w:spacing w:line="300" w:lineRule="atLeast"/>
    </w:pPr>
    <w:rPr>
      <w:color w:val="000000" w:themeColor="text1"/>
      <w:sz w:val="15"/>
    </w:rPr>
  </w:style>
  <w:style w:type="character" w:customStyle="1" w:styleId="StopkaZnak">
    <w:name w:val="Stopka Znak"/>
    <w:basedOn w:val="Domylnaczcionkaakapitu"/>
    <w:link w:val="Stopka"/>
    <w:uiPriority w:val="9"/>
    <w:semiHidden/>
    <w:rsid w:val="00E0280F"/>
    <w:rPr>
      <w:color w:val="000000" w:themeColor="text1"/>
      <w:sz w:val="15"/>
      <w:lang w:val="en-US"/>
    </w:rPr>
  </w:style>
  <w:style w:type="paragraph" w:customStyle="1" w:styleId="NNDate">
    <w:name w:val="NN Date"/>
    <w:basedOn w:val="Normalny"/>
    <w:link w:val="NNDateChar"/>
    <w:uiPriority w:val="2"/>
    <w:rsid w:val="0067277E"/>
    <w:pPr>
      <w:framePr w:w="1701" w:h="709" w:wrap="around" w:vAnchor="page" w:hAnchor="text" w:xAlign="right" w:y="1986" w:anchorLock="1"/>
      <w:spacing w:line="400" w:lineRule="atLeast"/>
      <w:jc w:val="right"/>
    </w:pPr>
    <w:rPr>
      <w:color w:val="888887" w:themeColor="text2"/>
    </w:rPr>
  </w:style>
  <w:style w:type="paragraph" w:customStyle="1" w:styleId="NNTitleLetter">
    <w:name w:val="NN Title Letter"/>
    <w:next w:val="Normalny"/>
    <w:link w:val="NNTitleLetterChar"/>
    <w:uiPriority w:val="1"/>
    <w:rsid w:val="000E4CB6"/>
    <w:pPr>
      <w:framePr w:w="7938" w:h="709" w:wrap="around" w:vAnchor="page" w:hAnchor="text" w:y="1986" w:anchorLock="1"/>
      <w:contextualSpacing/>
    </w:pPr>
    <w:rPr>
      <w:b/>
      <w:color w:val="888887" w:themeColor="text2"/>
      <w:sz w:val="36"/>
    </w:rPr>
  </w:style>
  <w:style w:type="numbering" w:customStyle="1" w:styleId="NNBullets">
    <w:name w:val="NN Bullets"/>
    <w:uiPriority w:val="99"/>
    <w:rsid w:val="00FF58F3"/>
    <w:pPr>
      <w:numPr>
        <w:numId w:val="2"/>
      </w:numPr>
    </w:pPr>
  </w:style>
  <w:style w:type="character" w:customStyle="1" w:styleId="NNTitleLetterChar">
    <w:name w:val="NN Title Letter Char"/>
    <w:basedOn w:val="Domylnaczcionkaakapitu"/>
    <w:link w:val="NNTitleLetter"/>
    <w:uiPriority w:val="1"/>
    <w:rsid w:val="000E4CB6"/>
    <w:rPr>
      <w:b/>
      <w:color w:val="888887" w:themeColor="text2"/>
      <w:sz w:val="36"/>
    </w:rPr>
  </w:style>
  <w:style w:type="paragraph" w:customStyle="1" w:styleId="NNTitleDepartment">
    <w:name w:val="NN Title Department"/>
    <w:basedOn w:val="Normalny"/>
    <w:next w:val="Normalny"/>
    <w:rsid w:val="00D018AF"/>
    <w:pPr>
      <w:framePr w:w="6521" w:wrap="around" w:vAnchor="page" w:hAnchor="page" w:x="4265" w:y="670" w:anchorLock="1"/>
      <w:spacing w:line="456" w:lineRule="atLeast"/>
      <w:jc w:val="right"/>
    </w:pPr>
    <w:rPr>
      <w:b/>
      <w:sz w:val="38"/>
      <w:szCs w:val="38"/>
    </w:rPr>
  </w:style>
  <w:style w:type="paragraph" w:styleId="Akapitzlist">
    <w:name w:val="List Paragraph"/>
    <w:basedOn w:val="Normalny"/>
    <w:uiPriority w:val="34"/>
    <w:qFormat/>
    <w:rsid w:val="00FF58F3"/>
  </w:style>
  <w:style w:type="paragraph" w:customStyle="1" w:styleId="NNBodytextBold">
    <w:name w:val="NN Bodytext Bold"/>
    <w:basedOn w:val="Normalny"/>
    <w:next w:val="Normalny"/>
    <w:uiPriority w:val="5"/>
    <w:qFormat/>
    <w:rsid w:val="00F7107C"/>
    <w:rPr>
      <w:b/>
    </w:rPr>
  </w:style>
  <w:style w:type="paragraph" w:styleId="Wcicienormalne">
    <w:name w:val="Normal Indent"/>
    <w:basedOn w:val="Normalny"/>
    <w:uiPriority w:val="99"/>
    <w:semiHidden/>
    <w:unhideWhenUsed/>
    <w:rsid w:val="009C6B3E"/>
    <w:pPr>
      <w:ind w:left="170"/>
    </w:pPr>
  </w:style>
  <w:style w:type="paragraph" w:customStyle="1" w:styleId="NNPageNumber">
    <w:name w:val="NN Page Number"/>
    <w:basedOn w:val="Stopka"/>
    <w:link w:val="NNPageNumberChar"/>
    <w:uiPriority w:val="6"/>
    <w:semiHidden/>
    <w:qFormat/>
    <w:rsid w:val="00BA71E2"/>
  </w:style>
  <w:style w:type="character" w:customStyle="1" w:styleId="NNDateChar">
    <w:name w:val="NN Date Char"/>
    <w:basedOn w:val="Domylnaczcionkaakapitu"/>
    <w:link w:val="NNDate"/>
    <w:uiPriority w:val="2"/>
    <w:rsid w:val="0067277E"/>
    <w:rPr>
      <w:rFonts w:asciiTheme="minorHAnsi" w:hAnsiTheme="minorHAnsi"/>
      <w:color w:val="888887" w:themeColor="text2"/>
      <w:lang w:val="en-GB"/>
    </w:rPr>
  </w:style>
  <w:style w:type="character" w:customStyle="1" w:styleId="NNPageNumberChar">
    <w:name w:val="NN Page Number Char"/>
    <w:basedOn w:val="StopkaZnak"/>
    <w:link w:val="NNPageNumber"/>
    <w:uiPriority w:val="6"/>
    <w:semiHidden/>
    <w:rsid w:val="00290742"/>
    <w:rPr>
      <w:color w:val="000000" w:themeColor="text1"/>
      <w:sz w:val="15"/>
      <w:lang w:val="en-US"/>
    </w:rPr>
  </w:style>
  <w:style w:type="character" w:styleId="Hipercze">
    <w:name w:val="Hyperlink"/>
    <w:basedOn w:val="Domylnaczcionkaakapitu"/>
    <w:uiPriority w:val="99"/>
    <w:semiHidden/>
    <w:rsid w:val="00C92217"/>
    <w:rPr>
      <w:color w:val="DB9E27" w:themeColor="hyperlink"/>
      <w:u w:val="single"/>
    </w:rPr>
  </w:style>
  <w:style w:type="paragraph" w:customStyle="1" w:styleId="NNContact">
    <w:name w:val="NN Contact"/>
    <w:basedOn w:val="Normalny"/>
    <w:next w:val="Normalny"/>
    <w:uiPriority w:val="7"/>
    <w:rsid w:val="00744A48"/>
    <w:pPr>
      <w:framePr w:w="4508" w:hSpace="340" w:wrap="around" w:vAnchor="text" w:hAnchor="text" w:y="1"/>
      <w:pBdr>
        <w:top w:val="single" w:sz="4" w:space="6" w:color="EA650D" w:themeColor="accent2"/>
        <w:bottom w:val="single" w:sz="4" w:space="6" w:color="EA650D" w:themeColor="accent2"/>
      </w:pBdr>
    </w:pPr>
    <w:rPr>
      <w:lang w:val="nl-NL"/>
    </w:rPr>
  </w:style>
  <w:style w:type="paragraph" w:customStyle="1" w:styleId="NNHighlight">
    <w:name w:val="NN Highlight"/>
    <w:basedOn w:val="Normalny"/>
    <w:next w:val="Normalny"/>
    <w:uiPriority w:val="7"/>
    <w:rsid w:val="00744A48"/>
    <w:rPr>
      <w:color w:val="EA650D" w:themeColor="accent2"/>
    </w:rPr>
  </w:style>
  <w:style w:type="paragraph" w:customStyle="1" w:styleId="NNDisclaimer">
    <w:name w:val="NN Disclaimer"/>
    <w:basedOn w:val="Normalny"/>
    <w:uiPriority w:val="8"/>
    <w:rsid w:val="006401E6"/>
    <w:pPr>
      <w:spacing w:line="240" w:lineRule="atLeast"/>
    </w:pPr>
    <w:rPr>
      <w:color w:val="888887" w:themeColor="text2"/>
    </w:rPr>
  </w:style>
  <w:style w:type="paragraph" w:customStyle="1" w:styleId="NNBodytext">
    <w:name w:val="NN Bodytext"/>
    <w:basedOn w:val="Normalny"/>
    <w:uiPriority w:val="6"/>
    <w:qFormat/>
    <w:rsid w:val="00334764"/>
  </w:style>
  <w:style w:type="paragraph" w:customStyle="1" w:styleId="NNBodytextBullets">
    <w:name w:val="NN Bodytext Bullets"/>
    <w:basedOn w:val="Akapitzlist"/>
    <w:uiPriority w:val="6"/>
    <w:qFormat/>
    <w:rsid w:val="007F189F"/>
  </w:style>
  <w:style w:type="table" w:styleId="Tabela-Siatka">
    <w:name w:val="Table Grid"/>
    <w:basedOn w:val="Standardowy"/>
    <w:uiPriority w:val="59"/>
    <w:rsid w:val="00FB076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A1E2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1E2F"/>
    <w:rPr>
      <w:rFonts w:ascii="Tahoma" w:hAnsi="Tahoma" w:cs="Tahoma"/>
      <w:sz w:val="16"/>
      <w:szCs w:val="16"/>
      <w:lang w:val="en-GB"/>
    </w:rPr>
  </w:style>
  <w:style w:type="paragraph" w:customStyle="1" w:styleId="Default">
    <w:name w:val="Default"/>
    <w:rsid w:val="00B80850"/>
    <w:pPr>
      <w:autoSpaceDE w:val="0"/>
      <w:autoSpaceDN w:val="0"/>
      <w:adjustRightInd w:val="0"/>
      <w:spacing w:line="240" w:lineRule="auto"/>
    </w:pPr>
    <w:rPr>
      <w:rFonts w:ascii="Arial" w:hAnsi="Arial" w:cs="Arial"/>
      <w:color w:val="000000"/>
      <w:sz w:val="24"/>
      <w:szCs w:val="24"/>
      <w:lang w:val="en-US"/>
    </w:rPr>
  </w:style>
  <w:style w:type="character" w:styleId="UyteHipercze">
    <w:name w:val="FollowedHyperlink"/>
    <w:basedOn w:val="Domylnaczcionkaakapitu"/>
    <w:uiPriority w:val="99"/>
    <w:semiHidden/>
    <w:unhideWhenUsed/>
    <w:rsid w:val="000960E7"/>
    <w:rPr>
      <w:color w:val="D37F27" w:themeColor="followedHyperlink"/>
      <w:u w:val="single"/>
    </w:rPr>
  </w:style>
  <w:style w:type="character" w:styleId="Odwoaniedokomentarza">
    <w:name w:val="annotation reference"/>
    <w:basedOn w:val="Domylnaczcionkaakapitu"/>
    <w:uiPriority w:val="99"/>
    <w:semiHidden/>
    <w:unhideWhenUsed/>
    <w:rsid w:val="00CC1070"/>
    <w:rPr>
      <w:sz w:val="16"/>
      <w:szCs w:val="16"/>
    </w:rPr>
  </w:style>
  <w:style w:type="paragraph" w:styleId="Tekstkomentarza">
    <w:name w:val="annotation text"/>
    <w:basedOn w:val="Normalny"/>
    <w:link w:val="TekstkomentarzaZnak"/>
    <w:uiPriority w:val="99"/>
    <w:semiHidden/>
    <w:unhideWhenUsed/>
    <w:rsid w:val="00CC10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1070"/>
    <w:rPr>
      <w:rFonts w:asciiTheme="minorHAnsi" w:hAnsiTheme="minorHAnsi"/>
      <w:sz w:val="20"/>
      <w:szCs w:val="20"/>
      <w:lang w:val="en-GB"/>
    </w:rPr>
  </w:style>
  <w:style w:type="paragraph" w:styleId="Tematkomentarza">
    <w:name w:val="annotation subject"/>
    <w:basedOn w:val="Tekstkomentarza"/>
    <w:next w:val="Tekstkomentarza"/>
    <w:link w:val="TematkomentarzaZnak"/>
    <w:uiPriority w:val="99"/>
    <w:semiHidden/>
    <w:unhideWhenUsed/>
    <w:rsid w:val="00CC1070"/>
    <w:rPr>
      <w:b/>
      <w:bCs/>
    </w:rPr>
  </w:style>
  <w:style w:type="character" w:customStyle="1" w:styleId="TematkomentarzaZnak">
    <w:name w:val="Temat komentarza Znak"/>
    <w:basedOn w:val="TekstkomentarzaZnak"/>
    <w:link w:val="Tematkomentarza"/>
    <w:uiPriority w:val="99"/>
    <w:semiHidden/>
    <w:rsid w:val="00CC1070"/>
    <w:rPr>
      <w:rFonts w:asciiTheme="minorHAnsi" w:hAnsiTheme="minorHAnsi"/>
      <w:b/>
      <w:bCs/>
      <w:sz w:val="20"/>
      <w:szCs w:val="20"/>
      <w:lang w:val="en-GB"/>
    </w:rPr>
  </w:style>
  <w:style w:type="paragraph" w:styleId="Poprawka">
    <w:name w:val="Revision"/>
    <w:hidden/>
    <w:uiPriority w:val="99"/>
    <w:semiHidden/>
    <w:rsid w:val="00CC1070"/>
    <w:pPr>
      <w:spacing w:line="240" w:lineRule="auto"/>
    </w:pPr>
    <w:rPr>
      <w:rFonts w:asciiTheme="minorHAnsi" w:hAnsiTheme="minorHAnsi"/>
      <w:lang w:val="en-GB"/>
    </w:rPr>
  </w:style>
  <w:style w:type="character" w:customStyle="1" w:styleId="Nagwek2Znak">
    <w:name w:val="Nagłówek 2 Znak"/>
    <w:basedOn w:val="Domylnaczcionkaakapitu"/>
    <w:link w:val="Nagwek2"/>
    <w:uiPriority w:val="9"/>
    <w:rsid w:val="00505FAF"/>
    <w:rPr>
      <w:rFonts w:ascii="NNDagny-Bold" w:eastAsia="Times New Roman" w:hAnsi="NNDagny-Bold" w:cs="Times New Roman"/>
      <w:b/>
      <w:bCs/>
      <w:color w:val="EE7F00"/>
      <w:sz w:val="53"/>
      <w:szCs w:val="53"/>
      <w:lang w:val="en-US"/>
    </w:rPr>
  </w:style>
  <w:style w:type="character" w:styleId="Pogrubienie">
    <w:name w:val="Strong"/>
    <w:basedOn w:val="Domylnaczcionkaakapitu"/>
    <w:uiPriority w:val="22"/>
    <w:qFormat/>
    <w:rsid w:val="00505FAF"/>
    <w:rPr>
      <w:rFonts w:ascii="NNDagny-Bold" w:hAnsi="NNDagny-Bold" w:hint="default"/>
      <w:b/>
      <w:bCs/>
    </w:rPr>
  </w:style>
  <w:style w:type="paragraph" w:styleId="NormalnyWeb">
    <w:name w:val="Normal (Web)"/>
    <w:basedOn w:val="Normalny"/>
    <w:uiPriority w:val="99"/>
    <w:unhideWhenUsed/>
    <w:rsid w:val="00505FAF"/>
    <w:pPr>
      <w:spacing w:after="225" w:line="360" w:lineRule="atLeast"/>
      <w:contextualSpacing w:val="0"/>
    </w:pPr>
    <w:rPr>
      <w:rFonts w:ascii="Times New Roman" w:eastAsia="Times New Roman" w:hAnsi="Times New Roman" w:cs="Times New Roman"/>
      <w:sz w:val="24"/>
      <w:szCs w:val="24"/>
      <w:lang w:val="en-US"/>
    </w:rPr>
  </w:style>
  <w:style w:type="paragraph" w:customStyle="1" w:styleId="NNGStandard">
    <w:name w:val="__NNG_Standard"/>
    <w:link w:val="NNGStandardZchn"/>
    <w:uiPriority w:val="1"/>
    <w:qFormat/>
    <w:rsid w:val="00CC66CD"/>
    <w:pPr>
      <w:spacing w:after="120"/>
      <w:jc w:val="both"/>
    </w:pPr>
    <w:rPr>
      <w:rFonts w:ascii="Calibri" w:eastAsia="Calibri" w:hAnsi="Calibri" w:cs="Times New Roman"/>
      <w:color w:val="737373"/>
      <w:sz w:val="20"/>
      <w:szCs w:val="22"/>
      <w:lang w:val="en-US"/>
    </w:rPr>
  </w:style>
  <w:style w:type="character" w:customStyle="1" w:styleId="NNGStandardZchn">
    <w:name w:val="__NNG_Standard Zchn"/>
    <w:link w:val="NNGStandard"/>
    <w:uiPriority w:val="1"/>
    <w:rsid w:val="00CC66CD"/>
    <w:rPr>
      <w:rFonts w:ascii="Calibri" w:eastAsia="Calibri" w:hAnsi="Calibri" w:cs="Times New Roman"/>
      <w:color w:val="737373"/>
      <w:sz w:val="20"/>
      <w:szCs w:val="22"/>
      <w:lang w:val="en-US"/>
    </w:rPr>
  </w:style>
  <w:style w:type="character" w:customStyle="1" w:styleId="Nagwek1Znak">
    <w:name w:val="Nagłówek 1 Znak"/>
    <w:basedOn w:val="Domylnaczcionkaakapitu"/>
    <w:link w:val="Nagwek1"/>
    <w:uiPriority w:val="9"/>
    <w:rsid w:val="004A2ABA"/>
    <w:rPr>
      <w:rFonts w:eastAsiaTheme="majorEastAsia" w:cstheme="majorBidi"/>
      <w:b/>
      <w:bCs/>
      <w:color w:val="B25E00" w:themeColor="accent1" w:themeShade="BF"/>
      <w:sz w:val="28"/>
      <w:szCs w:val="28"/>
      <w:lang w:val="en-GB"/>
    </w:rPr>
  </w:style>
  <w:style w:type="paragraph" w:customStyle="1" w:styleId="hugin">
    <w:name w:val="hugin"/>
    <w:basedOn w:val="Normalny"/>
    <w:rsid w:val="004A2ABA"/>
    <w:pPr>
      <w:spacing w:before="100" w:beforeAutospacing="1" w:after="300" w:line="240" w:lineRule="auto"/>
      <w:contextualSpacing w:val="0"/>
    </w:pPr>
    <w:rPr>
      <w:rFonts w:ascii="Times New Roman" w:eastAsia="Times New Roman" w:hAnsi="Times New Roman" w:cs="Times New Roman"/>
      <w:color w:val="37424A"/>
      <w:sz w:val="24"/>
      <w:szCs w:val="24"/>
      <w:lang w:val="en-US"/>
    </w:rPr>
  </w:style>
  <w:style w:type="character" w:customStyle="1" w:styleId="label96">
    <w:name w:val="label96"/>
    <w:basedOn w:val="Domylnaczcionkaakapitu"/>
    <w:rsid w:val="004A2ABA"/>
    <w:rPr>
      <w:color w:val="85878B"/>
      <w:sz w:val="21"/>
      <w:szCs w:val="21"/>
    </w:rPr>
  </w:style>
  <w:style w:type="paragraph" w:customStyle="1" w:styleId="NNGStandardwithoutspacing">
    <w:name w:val="__NNG_Standard_without spacing"/>
    <w:basedOn w:val="Normalny"/>
    <w:next w:val="Normalny"/>
    <w:link w:val="NNGStandardwithoutspacingChar"/>
    <w:uiPriority w:val="1"/>
    <w:qFormat/>
    <w:rsid w:val="000107DD"/>
    <w:pPr>
      <w:spacing w:line="240" w:lineRule="atLeast"/>
      <w:contextualSpacing w:val="0"/>
      <w:jc w:val="both"/>
    </w:pPr>
    <w:rPr>
      <w:rFonts w:ascii="Calibri" w:eastAsia="Calibri" w:hAnsi="Calibri" w:cs="Times New Roman"/>
      <w:color w:val="737373"/>
      <w:sz w:val="20"/>
      <w:szCs w:val="22"/>
      <w:lang w:val="en-US"/>
    </w:rPr>
  </w:style>
  <w:style w:type="character" w:customStyle="1" w:styleId="NNGStandardwithoutspacingChar">
    <w:name w:val="__NNG_Standard_without spacing Char"/>
    <w:basedOn w:val="Domylnaczcionkaakapitu"/>
    <w:link w:val="NNGStandardwithoutspacing"/>
    <w:uiPriority w:val="1"/>
    <w:rsid w:val="000107DD"/>
    <w:rPr>
      <w:rFonts w:ascii="Calibri" w:eastAsia="Calibri" w:hAnsi="Calibri" w:cs="Times New Roman"/>
      <w:color w:val="737373"/>
      <w:sz w:val="20"/>
      <w:szCs w:val="22"/>
      <w:lang w:val="en-US"/>
    </w:rPr>
  </w:style>
  <w:style w:type="paragraph" w:customStyle="1" w:styleId="Bullets">
    <w:name w:val="Bullets"/>
    <w:basedOn w:val="Akapitzlist"/>
    <w:link w:val="BulletsChar"/>
    <w:uiPriority w:val="9"/>
    <w:qFormat/>
    <w:rsid w:val="00881968"/>
    <w:pPr>
      <w:numPr>
        <w:numId w:val="28"/>
      </w:numPr>
      <w:spacing w:line="240" w:lineRule="auto"/>
      <w:ind w:left="499" w:hanging="357"/>
      <w:contextualSpacing w:val="0"/>
    </w:pPr>
    <w:rPr>
      <w:rFonts w:ascii="Arial" w:hAnsi="Arial" w:cs="Arial"/>
      <w:bCs/>
      <w:szCs w:val="20"/>
    </w:rPr>
  </w:style>
  <w:style w:type="character" w:customStyle="1" w:styleId="BulletsChar">
    <w:name w:val="Bullets Char"/>
    <w:basedOn w:val="Domylnaczcionkaakapitu"/>
    <w:link w:val="Bullets"/>
    <w:uiPriority w:val="9"/>
    <w:rsid w:val="00881968"/>
    <w:rPr>
      <w:rFonts w:ascii="Arial" w:hAnsi="Arial" w:cs="Arial"/>
      <w:bCs/>
      <w:szCs w:val="20"/>
      <w:lang w:val="en-GB"/>
    </w:rPr>
  </w:style>
  <w:style w:type="paragraph" w:customStyle="1" w:styleId="gBulletpoints2withoutspacing">
    <w:name w:val="|  g  |  Bulletpoints_2_without spacing"/>
    <w:basedOn w:val="Normalny"/>
    <w:uiPriority w:val="1"/>
    <w:qFormat/>
    <w:rsid w:val="00F27E25"/>
    <w:pPr>
      <w:spacing w:line="240" w:lineRule="atLeast"/>
      <w:jc w:val="both"/>
    </w:pPr>
    <w:rPr>
      <w:rFonts w:ascii="Calibri" w:eastAsia="Calibri" w:hAnsi="Calibri" w:cs="Calibri"/>
      <w:color w:val="737373"/>
      <w:sz w:val="20"/>
      <w:lang w:val="en-US"/>
    </w:rPr>
  </w:style>
  <w:style w:type="paragraph" w:styleId="Zwykytekst">
    <w:name w:val="Plain Text"/>
    <w:basedOn w:val="Normalny"/>
    <w:link w:val="ZwykytekstZnak"/>
    <w:uiPriority w:val="99"/>
    <w:semiHidden/>
    <w:unhideWhenUsed/>
    <w:rsid w:val="00F82271"/>
    <w:pPr>
      <w:spacing w:line="240" w:lineRule="auto"/>
      <w:contextualSpacing w:val="0"/>
    </w:pPr>
    <w:rPr>
      <w:rFonts w:ascii="Calibri" w:hAnsi="Calibri" w:cs="Consolas"/>
      <w:sz w:val="22"/>
      <w:szCs w:val="21"/>
      <w:lang w:val="en-US"/>
    </w:rPr>
  </w:style>
  <w:style w:type="character" w:customStyle="1" w:styleId="ZwykytekstZnak">
    <w:name w:val="Zwykły tekst Znak"/>
    <w:basedOn w:val="Domylnaczcionkaakapitu"/>
    <w:link w:val="Zwykytekst"/>
    <w:uiPriority w:val="99"/>
    <w:semiHidden/>
    <w:rsid w:val="00F82271"/>
    <w:rPr>
      <w:rFonts w:ascii="Calibri" w:hAnsi="Calibri" w:cs="Consolas"/>
      <w:sz w:val="22"/>
      <w:szCs w:val="21"/>
      <w:lang w:val="en-US"/>
    </w:rPr>
  </w:style>
  <w:style w:type="paragraph" w:customStyle="1" w:styleId="a1NNGSubtitleHeadline2">
    <w:name w:val="|  a1  |  NNG Subtitle Headline_2"/>
    <w:basedOn w:val="Normalny"/>
    <w:qFormat/>
    <w:rsid w:val="00D676A2"/>
    <w:pPr>
      <w:pBdr>
        <w:top w:val="nil"/>
        <w:left w:val="nil"/>
        <w:bottom w:val="nil"/>
        <w:right w:val="nil"/>
        <w:between w:val="nil"/>
        <w:bar w:val="nil"/>
      </w:pBdr>
      <w:spacing w:after="200" w:line="240" w:lineRule="auto"/>
      <w:contextualSpacing w:val="0"/>
    </w:pPr>
    <w:rPr>
      <w:rFonts w:ascii="Calibri" w:eastAsia="Calibri" w:hAnsi="Calibri" w:cs="Times New Roman"/>
      <w:b/>
      <w:color w:val="EA650D"/>
      <w:sz w:val="32"/>
      <w:szCs w:val="22"/>
      <w:bdr w:val="nil"/>
      <w:lang w:val="en-US"/>
    </w:rPr>
  </w:style>
  <w:style w:type="paragraph" w:customStyle="1" w:styleId="Tableunitofmeasurement7ptleft">
    <w:name w:val="| Table |  unit of measurement  7pt_left"/>
    <w:basedOn w:val="Normalny"/>
    <w:link w:val="Tableunitofmeasurement7ptleftChar"/>
    <w:uiPriority w:val="1"/>
    <w:qFormat/>
    <w:rsid w:val="00E27A1A"/>
    <w:pPr>
      <w:spacing w:line="240" w:lineRule="auto"/>
      <w:contextualSpacing w:val="0"/>
    </w:pPr>
    <w:rPr>
      <w:rFonts w:ascii="Calibri" w:eastAsia="Calibri" w:hAnsi="Calibri" w:cs="Times New Roman"/>
      <w:spacing w:val="-1"/>
      <w:sz w:val="14"/>
      <w:szCs w:val="20"/>
      <w:lang w:eastAsia="de-DE"/>
    </w:rPr>
  </w:style>
  <w:style w:type="character" w:customStyle="1" w:styleId="Tableunitofmeasurement7ptleftChar">
    <w:name w:val="| Table |  unit of measurement  7pt_left Char"/>
    <w:basedOn w:val="Domylnaczcionkaakapitu"/>
    <w:link w:val="Tableunitofmeasurement7ptleft"/>
    <w:uiPriority w:val="1"/>
    <w:rsid w:val="00E27A1A"/>
    <w:rPr>
      <w:rFonts w:ascii="Calibri" w:eastAsia="Calibri" w:hAnsi="Calibri" w:cs="Times New Roman"/>
      <w:spacing w:val="-1"/>
      <w:sz w:val="14"/>
      <w:szCs w:val="20"/>
      <w:lang w:val="en-GB" w:eastAsia="de-DE"/>
    </w:rPr>
  </w:style>
  <w:style w:type="paragraph" w:styleId="Nagwekspisutreci">
    <w:name w:val="TOC Heading"/>
    <w:basedOn w:val="Nagwek1"/>
    <w:next w:val="Normalny"/>
    <w:uiPriority w:val="39"/>
    <w:unhideWhenUsed/>
    <w:qFormat/>
    <w:rsid w:val="00323B7F"/>
    <w:pPr>
      <w:spacing w:before="240" w:line="259" w:lineRule="auto"/>
      <w:contextualSpacing w:val="0"/>
      <w:outlineLvl w:val="9"/>
    </w:pPr>
    <w:rPr>
      <w:b w:val="0"/>
      <w:bCs w:val="0"/>
      <w:sz w:val="32"/>
      <w:szCs w:val="32"/>
      <w:lang w:val="en-US"/>
    </w:rPr>
  </w:style>
  <w:style w:type="character" w:customStyle="1" w:styleId="Nagwek3Znak">
    <w:name w:val="Nagłówek 3 Znak"/>
    <w:basedOn w:val="Domylnaczcionkaakapitu"/>
    <w:link w:val="Nagwek3"/>
    <w:uiPriority w:val="9"/>
    <w:semiHidden/>
    <w:rsid w:val="007119D4"/>
    <w:rPr>
      <w:rFonts w:eastAsiaTheme="majorEastAsia" w:cstheme="majorBidi"/>
      <w:color w:val="763F00" w:themeColor="accent1" w:themeShade="7F"/>
      <w:sz w:val="24"/>
      <w:szCs w:val="24"/>
      <w:lang w:val="en-GB"/>
    </w:rPr>
  </w:style>
  <w:style w:type="paragraph" w:customStyle="1" w:styleId="BodytextNN">
    <w:name w:val="Body text NN"/>
    <w:basedOn w:val="Normalny"/>
    <w:link w:val="BodytextNNChar"/>
    <w:uiPriority w:val="99"/>
    <w:qFormat/>
    <w:rsid w:val="00E53543"/>
    <w:pPr>
      <w:widowControl w:val="0"/>
      <w:suppressAutoHyphens/>
      <w:contextualSpacing w:val="0"/>
      <w:jc w:val="both"/>
    </w:pPr>
    <w:rPr>
      <w:rFonts w:ascii="Calibri" w:eastAsia="Times New Roman" w:hAnsi="Calibri" w:cs="Maiandra GD"/>
      <w:szCs w:val="18"/>
      <w:lang w:eastAsia="nl-NL"/>
    </w:rPr>
  </w:style>
  <w:style w:type="character" w:customStyle="1" w:styleId="BodytextNNChar">
    <w:name w:val="Body text NN Char"/>
    <w:basedOn w:val="Domylnaczcionkaakapitu"/>
    <w:link w:val="BodytextNN"/>
    <w:uiPriority w:val="99"/>
    <w:rsid w:val="00E53543"/>
    <w:rPr>
      <w:rFonts w:ascii="Calibri" w:eastAsia="Times New Roman" w:hAnsi="Calibri" w:cs="Maiandra GD"/>
      <w:szCs w:val="18"/>
      <w:lang w:val="en-GB" w:eastAsia="nl-NL"/>
    </w:rPr>
  </w:style>
  <w:style w:type="character" w:customStyle="1" w:styleId="Nierozpoznanawzmianka1">
    <w:name w:val="Nierozpoznana wzmianka1"/>
    <w:basedOn w:val="Domylnaczcionkaakapitu"/>
    <w:uiPriority w:val="99"/>
    <w:semiHidden/>
    <w:unhideWhenUsed/>
    <w:rsid w:val="00C058E7"/>
    <w:rPr>
      <w:color w:val="605E5C"/>
      <w:shd w:val="clear" w:color="auto" w:fill="E1DFDD"/>
    </w:rPr>
  </w:style>
  <w:style w:type="paragraph" w:styleId="Tekstprzypisudolnego">
    <w:name w:val="footnote text"/>
    <w:basedOn w:val="Normalny"/>
    <w:link w:val="TekstprzypisudolnegoZnak"/>
    <w:uiPriority w:val="99"/>
    <w:semiHidden/>
    <w:unhideWhenUsed/>
    <w:rsid w:val="001E34D1"/>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E34D1"/>
    <w:rPr>
      <w:rFonts w:asciiTheme="minorHAnsi" w:hAnsiTheme="minorHAnsi"/>
      <w:sz w:val="20"/>
      <w:szCs w:val="20"/>
      <w:lang w:val="en-GB"/>
    </w:rPr>
  </w:style>
  <w:style w:type="character" w:styleId="Odwoanieprzypisudolnego">
    <w:name w:val="footnote reference"/>
    <w:basedOn w:val="Domylnaczcionkaakapitu"/>
    <w:uiPriority w:val="99"/>
    <w:semiHidden/>
    <w:unhideWhenUsed/>
    <w:rsid w:val="001E34D1"/>
    <w:rPr>
      <w:vertAlign w:val="superscript"/>
    </w:rPr>
  </w:style>
  <w:style w:type="paragraph" w:styleId="Tekstprzypisukocowego">
    <w:name w:val="endnote text"/>
    <w:basedOn w:val="Normalny"/>
    <w:link w:val="TekstprzypisukocowegoZnak"/>
    <w:uiPriority w:val="99"/>
    <w:semiHidden/>
    <w:unhideWhenUsed/>
    <w:rsid w:val="00F92645"/>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2645"/>
    <w:rPr>
      <w:rFonts w:asciiTheme="minorHAnsi" w:hAnsiTheme="minorHAnsi"/>
      <w:sz w:val="20"/>
      <w:szCs w:val="20"/>
      <w:lang w:val="en-GB"/>
    </w:rPr>
  </w:style>
  <w:style w:type="character" w:styleId="Odwoanieprzypisukocowego">
    <w:name w:val="endnote reference"/>
    <w:basedOn w:val="Domylnaczcionkaakapitu"/>
    <w:uiPriority w:val="99"/>
    <w:semiHidden/>
    <w:unhideWhenUsed/>
    <w:rsid w:val="00F92645"/>
    <w:rPr>
      <w:vertAlign w:val="superscript"/>
    </w:rPr>
  </w:style>
  <w:style w:type="character" w:styleId="Nierozpoznanawzmianka">
    <w:name w:val="Unresolved Mention"/>
    <w:basedOn w:val="Domylnaczcionkaakapitu"/>
    <w:uiPriority w:val="99"/>
    <w:semiHidden/>
    <w:unhideWhenUsed/>
    <w:rsid w:val="00617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593">
      <w:bodyDiv w:val="1"/>
      <w:marLeft w:val="0"/>
      <w:marRight w:val="0"/>
      <w:marTop w:val="0"/>
      <w:marBottom w:val="0"/>
      <w:divBdr>
        <w:top w:val="none" w:sz="0" w:space="0" w:color="auto"/>
        <w:left w:val="none" w:sz="0" w:space="0" w:color="auto"/>
        <w:bottom w:val="none" w:sz="0" w:space="0" w:color="auto"/>
        <w:right w:val="none" w:sz="0" w:space="0" w:color="auto"/>
      </w:divBdr>
      <w:divsChild>
        <w:div w:id="609122019">
          <w:marLeft w:val="230"/>
          <w:marRight w:val="0"/>
          <w:marTop w:val="0"/>
          <w:marBottom w:val="0"/>
          <w:divBdr>
            <w:top w:val="none" w:sz="0" w:space="0" w:color="auto"/>
            <w:left w:val="none" w:sz="0" w:space="0" w:color="auto"/>
            <w:bottom w:val="none" w:sz="0" w:space="0" w:color="auto"/>
            <w:right w:val="none" w:sz="0" w:space="0" w:color="auto"/>
          </w:divBdr>
        </w:div>
      </w:divsChild>
    </w:div>
    <w:div w:id="32584480">
      <w:bodyDiv w:val="1"/>
      <w:marLeft w:val="0"/>
      <w:marRight w:val="0"/>
      <w:marTop w:val="0"/>
      <w:marBottom w:val="0"/>
      <w:divBdr>
        <w:top w:val="none" w:sz="0" w:space="0" w:color="auto"/>
        <w:left w:val="none" w:sz="0" w:space="0" w:color="auto"/>
        <w:bottom w:val="none" w:sz="0" w:space="0" w:color="auto"/>
        <w:right w:val="none" w:sz="0" w:space="0" w:color="auto"/>
      </w:divBdr>
    </w:div>
    <w:div w:id="66849104">
      <w:bodyDiv w:val="1"/>
      <w:marLeft w:val="0"/>
      <w:marRight w:val="0"/>
      <w:marTop w:val="0"/>
      <w:marBottom w:val="0"/>
      <w:divBdr>
        <w:top w:val="none" w:sz="0" w:space="0" w:color="auto"/>
        <w:left w:val="none" w:sz="0" w:space="0" w:color="auto"/>
        <w:bottom w:val="none" w:sz="0" w:space="0" w:color="auto"/>
        <w:right w:val="none" w:sz="0" w:space="0" w:color="auto"/>
      </w:divBdr>
    </w:div>
    <w:div w:id="127749663">
      <w:bodyDiv w:val="1"/>
      <w:marLeft w:val="0"/>
      <w:marRight w:val="0"/>
      <w:marTop w:val="0"/>
      <w:marBottom w:val="0"/>
      <w:divBdr>
        <w:top w:val="none" w:sz="0" w:space="0" w:color="auto"/>
        <w:left w:val="none" w:sz="0" w:space="0" w:color="auto"/>
        <w:bottom w:val="none" w:sz="0" w:space="0" w:color="auto"/>
        <w:right w:val="none" w:sz="0" w:space="0" w:color="auto"/>
      </w:divBdr>
    </w:div>
    <w:div w:id="160392112">
      <w:bodyDiv w:val="1"/>
      <w:marLeft w:val="0"/>
      <w:marRight w:val="0"/>
      <w:marTop w:val="0"/>
      <w:marBottom w:val="0"/>
      <w:divBdr>
        <w:top w:val="none" w:sz="0" w:space="0" w:color="auto"/>
        <w:left w:val="none" w:sz="0" w:space="0" w:color="auto"/>
        <w:bottom w:val="none" w:sz="0" w:space="0" w:color="auto"/>
        <w:right w:val="none" w:sz="0" w:space="0" w:color="auto"/>
      </w:divBdr>
    </w:div>
    <w:div w:id="171535222">
      <w:bodyDiv w:val="1"/>
      <w:marLeft w:val="0"/>
      <w:marRight w:val="0"/>
      <w:marTop w:val="0"/>
      <w:marBottom w:val="0"/>
      <w:divBdr>
        <w:top w:val="none" w:sz="0" w:space="0" w:color="auto"/>
        <w:left w:val="none" w:sz="0" w:space="0" w:color="auto"/>
        <w:bottom w:val="none" w:sz="0" w:space="0" w:color="auto"/>
        <w:right w:val="none" w:sz="0" w:space="0" w:color="auto"/>
      </w:divBdr>
      <w:divsChild>
        <w:div w:id="1965235973">
          <w:marLeft w:val="230"/>
          <w:marRight w:val="0"/>
          <w:marTop w:val="0"/>
          <w:marBottom w:val="0"/>
          <w:divBdr>
            <w:top w:val="none" w:sz="0" w:space="0" w:color="auto"/>
            <w:left w:val="none" w:sz="0" w:space="0" w:color="auto"/>
            <w:bottom w:val="none" w:sz="0" w:space="0" w:color="auto"/>
            <w:right w:val="none" w:sz="0" w:space="0" w:color="auto"/>
          </w:divBdr>
        </w:div>
      </w:divsChild>
    </w:div>
    <w:div w:id="201290853">
      <w:bodyDiv w:val="1"/>
      <w:marLeft w:val="0"/>
      <w:marRight w:val="0"/>
      <w:marTop w:val="0"/>
      <w:marBottom w:val="0"/>
      <w:divBdr>
        <w:top w:val="none" w:sz="0" w:space="0" w:color="auto"/>
        <w:left w:val="none" w:sz="0" w:space="0" w:color="auto"/>
        <w:bottom w:val="none" w:sz="0" w:space="0" w:color="auto"/>
        <w:right w:val="none" w:sz="0" w:space="0" w:color="auto"/>
      </w:divBdr>
      <w:divsChild>
        <w:div w:id="736324371">
          <w:marLeft w:val="706"/>
          <w:marRight w:val="0"/>
          <w:marTop w:val="0"/>
          <w:marBottom w:val="0"/>
          <w:divBdr>
            <w:top w:val="none" w:sz="0" w:space="0" w:color="auto"/>
            <w:left w:val="none" w:sz="0" w:space="0" w:color="auto"/>
            <w:bottom w:val="none" w:sz="0" w:space="0" w:color="auto"/>
            <w:right w:val="none" w:sz="0" w:space="0" w:color="auto"/>
          </w:divBdr>
        </w:div>
        <w:div w:id="293946877">
          <w:marLeft w:val="706"/>
          <w:marRight w:val="0"/>
          <w:marTop w:val="0"/>
          <w:marBottom w:val="0"/>
          <w:divBdr>
            <w:top w:val="none" w:sz="0" w:space="0" w:color="auto"/>
            <w:left w:val="none" w:sz="0" w:space="0" w:color="auto"/>
            <w:bottom w:val="none" w:sz="0" w:space="0" w:color="auto"/>
            <w:right w:val="none" w:sz="0" w:space="0" w:color="auto"/>
          </w:divBdr>
        </w:div>
      </w:divsChild>
    </w:div>
    <w:div w:id="221718719">
      <w:bodyDiv w:val="1"/>
      <w:marLeft w:val="0"/>
      <w:marRight w:val="0"/>
      <w:marTop w:val="0"/>
      <w:marBottom w:val="0"/>
      <w:divBdr>
        <w:top w:val="none" w:sz="0" w:space="0" w:color="auto"/>
        <w:left w:val="none" w:sz="0" w:space="0" w:color="auto"/>
        <w:bottom w:val="none" w:sz="0" w:space="0" w:color="auto"/>
        <w:right w:val="none" w:sz="0" w:space="0" w:color="auto"/>
      </w:divBdr>
    </w:div>
    <w:div w:id="310182195">
      <w:bodyDiv w:val="1"/>
      <w:marLeft w:val="0"/>
      <w:marRight w:val="0"/>
      <w:marTop w:val="0"/>
      <w:marBottom w:val="0"/>
      <w:divBdr>
        <w:top w:val="none" w:sz="0" w:space="0" w:color="auto"/>
        <w:left w:val="none" w:sz="0" w:space="0" w:color="auto"/>
        <w:bottom w:val="none" w:sz="0" w:space="0" w:color="auto"/>
        <w:right w:val="none" w:sz="0" w:space="0" w:color="auto"/>
      </w:divBdr>
    </w:div>
    <w:div w:id="310256035">
      <w:bodyDiv w:val="1"/>
      <w:marLeft w:val="0"/>
      <w:marRight w:val="0"/>
      <w:marTop w:val="0"/>
      <w:marBottom w:val="0"/>
      <w:divBdr>
        <w:top w:val="none" w:sz="0" w:space="0" w:color="auto"/>
        <w:left w:val="none" w:sz="0" w:space="0" w:color="auto"/>
        <w:bottom w:val="none" w:sz="0" w:space="0" w:color="auto"/>
        <w:right w:val="none" w:sz="0" w:space="0" w:color="auto"/>
      </w:divBdr>
    </w:div>
    <w:div w:id="322582950">
      <w:bodyDiv w:val="1"/>
      <w:marLeft w:val="0"/>
      <w:marRight w:val="0"/>
      <w:marTop w:val="0"/>
      <w:marBottom w:val="0"/>
      <w:divBdr>
        <w:top w:val="none" w:sz="0" w:space="0" w:color="auto"/>
        <w:left w:val="none" w:sz="0" w:space="0" w:color="auto"/>
        <w:bottom w:val="none" w:sz="0" w:space="0" w:color="auto"/>
        <w:right w:val="none" w:sz="0" w:space="0" w:color="auto"/>
      </w:divBdr>
    </w:div>
    <w:div w:id="338896261">
      <w:bodyDiv w:val="1"/>
      <w:marLeft w:val="0"/>
      <w:marRight w:val="0"/>
      <w:marTop w:val="0"/>
      <w:marBottom w:val="0"/>
      <w:divBdr>
        <w:top w:val="none" w:sz="0" w:space="0" w:color="auto"/>
        <w:left w:val="none" w:sz="0" w:space="0" w:color="auto"/>
        <w:bottom w:val="none" w:sz="0" w:space="0" w:color="auto"/>
        <w:right w:val="none" w:sz="0" w:space="0" w:color="auto"/>
      </w:divBdr>
    </w:div>
    <w:div w:id="409928677">
      <w:bodyDiv w:val="1"/>
      <w:marLeft w:val="0"/>
      <w:marRight w:val="0"/>
      <w:marTop w:val="0"/>
      <w:marBottom w:val="0"/>
      <w:divBdr>
        <w:top w:val="none" w:sz="0" w:space="0" w:color="auto"/>
        <w:left w:val="none" w:sz="0" w:space="0" w:color="auto"/>
        <w:bottom w:val="none" w:sz="0" w:space="0" w:color="auto"/>
        <w:right w:val="none" w:sz="0" w:space="0" w:color="auto"/>
      </w:divBdr>
      <w:divsChild>
        <w:div w:id="750856526">
          <w:marLeft w:val="0"/>
          <w:marRight w:val="0"/>
          <w:marTop w:val="0"/>
          <w:marBottom w:val="0"/>
          <w:divBdr>
            <w:top w:val="none" w:sz="0" w:space="0" w:color="auto"/>
            <w:left w:val="none" w:sz="0" w:space="0" w:color="auto"/>
            <w:bottom w:val="none" w:sz="0" w:space="0" w:color="auto"/>
            <w:right w:val="none" w:sz="0" w:space="0" w:color="auto"/>
          </w:divBdr>
          <w:divsChild>
            <w:div w:id="22824549">
              <w:marLeft w:val="0"/>
              <w:marRight w:val="0"/>
              <w:marTop w:val="0"/>
              <w:marBottom w:val="0"/>
              <w:divBdr>
                <w:top w:val="none" w:sz="0" w:space="0" w:color="auto"/>
                <w:left w:val="none" w:sz="0" w:space="0" w:color="auto"/>
                <w:bottom w:val="none" w:sz="0" w:space="0" w:color="auto"/>
                <w:right w:val="none" w:sz="0" w:space="0" w:color="auto"/>
              </w:divBdr>
            </w:div>
            <w:div w:id="1443692645">
              <w:marLeft w:val="0"/>
              <w:marRight w:val="0"/>
              <w:marTop w:val="0"/>
              <w:marBottom w:val="0"/>
              <w:divBdr>
                <w:top w:val="none" w:sz="0" w:space="0" w:color="auto"/>
                <w:left w:val="none" w:sz="0" w:space="0" w:color="auto"/>
                <w:bottom w:val="none" w:sz="0" w:space="0" w:color="auto"/>
                <w:right w:val="none" w:sz="0" w:space="0" w:color="auto"/>
              </w:divBdr>
              <w:divsChild>
                <w:div w:id="979070209">
                  <w:marLeft w:val="0"/>
                  <w:marRight w:val="0"/>
                  <w:marTop w:val="0"/>
                  <w:marBottom w:val="0"/>
                  <w:divBdr>
                    <w:top w:val="none" w:sz="0" w:space="0" w:color="auto"/>
                    <w:left w:val="none" w:sz="0" w:space="0" w:color="auto"/>
                    <w:bottom w:val="none" w:sz="0" w:space="0" w:color="auto"/>
                    <w:right w:val="none" w:sz="0" w:space="0" w:color="auto"/>
                  </w:divBdr>
                  <w:divsChild>
                    <w:div w:id="1269196585">
                      <w:marLeft w:val="0"/>
                      <w:marRight w:val="0"/>
                      <w:marTop w:val="150"/>
                      <w:marBottom w:val="225"/>
                      <w:divBdr>
                        <w:top w:val="single" w:sz="6" w:space="0" w:color="E8E8E8"/>
                        <w:left w:val="single" w:sz="2" w:space="0" w:color="E8E8E8"/>
                        <w:bottom w:val="single" w:sz="6" w:space="0" w:color="E8E8E8"/>
                        <w:right w:val="single" w:sz="2" w:space="0" w:color="E8E8E8"/>
                      </w:divBdr>
                      <w:divsChild>
                        <w:div w:id="81391547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39956136">
      <w:bodyDiv w:val="1"/>
      <w:marLeft w:val="0"/>
      <w:marRight w:val="0"/>
      <w:marTop w:val="0"/>
      <w:marBottom w:val="0"/>
      <w:divBdr>
        <w:top w:val="none" w:sz="0" w:space="0" w:color="auto"/>
        <w:left w:val="none" w:sz="0" w:space="0" w:color="auto"/>
        <w:bottom w:val="none" w:sz="0" w:space="0" w:color="auto"/>
        <w:right w:val="none" w:sz="0" w:space="0" w:color="auto"/>
      </w:divBdr>
    </w:div>
    <w:div w:id="537619726">
      <w:bodyDiv w:val="1"/>
      <w:marLeft w:val="0"/>
      <w:marRight w:val="0"/>
      <w:marTop w:val="0"/>
      <w:marBottom w:val="0"/>
      <w:divBdr>
        <w:top w:val="none" w:sz="0" w:space="0" w:color="auto"/>
        <w:left w:val="none" w:sz="0" w:space="0" w:color="auto"/>
        <w:bottom w:val="none" w:sz="0" w:space="0" w:color="auto"/>
        <w:right w:val="none" w:sz="0" w:space="0" w:color="auto"/>
      </w:divBdr>
      <w:divsChild>
        <w:div w:id="152180675">
          <w:marLeft w:val="0"/>
          <w:marRight w:val="0"/>
          <w:marTop w:val="0"/>
          <w:marBottom w:val="0"/>
          <w:divBdr>
            <w:top w:val="none" w:sz="0" w:space="0" w:color="auto"/>
            <w:left w:val="none" w:sz="0" w:space="0" w:color="auto"/>
            <w:bottom w:val="none" w:sz="0" w:space="0" w:color="auto"/>
            <w:right w:val="none" w:sz="0" w:space="0" w:color="auto"/>
          </w:divBdr>
          <w:divsChild>
            <w:div w:id="1420518731">
              <w:marLeft w:val="0"/>
              <w:marRight w:val="0"/>
              <w:marTop w:val="0"/>
              <w:marBottom w:val="0"/>
              <w:divBdr>
                <w:top w:val="none" w:sz="0" w:space="0" w:color="auto"/>
                <w:left w:val="none" w:sz="0" w:space="0" w:color="auto"/>
                <w:bottom w:val="none" w:sz="0" w:space="0" w:color="auto"/>
                <w:right w:val="none" w:sz="0" w:space="0" w:color="auto"/>
              </w:divBdr>
              <w:divsChild>
                <w:div w:id="974680771">
                  <w:marLeft w:val="0"/>
                  <w:marRight w:val="0"/>
                  <w:marTop w:val="0"/>
                  <w:marBottom w:val="0"/>
                  <w:divBdr>
                    <w:top w:val="none" w:sz="0" w:space="0" w:color="auto"/>
                    <w:left w:val="none" w:sz="0" w:space="0" w:color="auto"/>
                    <w:bottom w:val="none" w:sz="0" w:space="0" w:color="auto"/>
                    <w:right w:val="none" w:sz="0" w:space="0" w:color="auto"/>
                  </w:divBdr>
                  <w:divsChild>
                    <w:div w:id="1379205365">
                      <w:marLeft w:val="0"/>
                      <w:marRight w:val="0"/>
                      <w:marTop w:val="0"/>
                      <w:marBottom w:val="0"/>
                      <w:divBdr>
                        <w:top w:val="none" w:sz="0" w:space="0" w:color="auto"/>
                        <w:left w:val="none" w:sz="0" w:space="0" w:color="auto"/>
                        <w:bottom w:val="none" w:sz="0" w:space="0" w:color="auto"/>
                        <w:right w:val="none" w:sz="0" w:space="0" w:color="auto"/>
                      </w:divBdr>
                      <w:divsChild>
                        <w:div w:id="2143503157">
                          <w:marLeft w:val="0"/>
                          <w:marRight w:val="0"/>
                          <w:marTop w:val="0"/>
                          <w:marBottom w:val="0"/>
                          <w:divBdr>
                            <w:top w:val="none" w:sz="0" w:space="0" w:color="auto"/>
                            <w:left w:val="none" w:sz="0" w:space="0" w:color="auto"/>
                            <w:bottom w:val="none" w:sz="0" w:space="0" w:color="auto"/>
                            <w:right w:val="none" w:sz="0" w:space="0" w:color="auto"/>
                          </w:divBdr>
                          <w:divsChild>
                            <w:div w:id="895355728">
                              <w:marLeft w:val="0"/>
                              <w:marRight w:val="0"/>
                              <w:marTop w:val="0"/>
                              <w:marBottom w:val="0"/>
                              <w:divBdr>
                                <w:top w:val="none" w:sz="0" w:space="0" w:color="auto"/>
                                <w:left w:val="none" w:sz="0" w:space="0" w:color="auto"/>
                                <w:bottom w:val="none" w:sz="0" w:space="0" w:color="auto"/>
                                <w:right w:val="none" w:sz="0" w:space="0" w:color="auto"/>
                              </w:divBdr>
                              <w:divsChild>
                                <w:div w:id="950940800">
                                  <w:marLeft w:val="0"/>
                                  <w:marRight w:val="0"/>
                                  <w:marTop w:val="0"/>
                                  <w:marBottom w:val="0"/>
                                  <w:divBdr>
                                    <w:top w:val="none" w:sz="0" w:space="0" w:color="auto"/>
                                    <w:left w:val="none" w:sz="0" w:space="0" w:color="auto"/>
                                    <w:bottom w:val="none" w:sz="0" w:space="0" w:color="auto"/>
                                    <w:right w:val="none" w:sz="0" w:space="0" w:color="auto"/>
                                  </w:divBdr>
                                  <w:divsChild>
                                    <w:div w:id="1283998623">
                                      <w:marLeft w:val="0"/>
                                      <w:marRight w:val="0"/>
                                      <w:marTop w:val="0"/>
                                      <w:marBottom w:val="0"/>
                                      <w:divBdr>
                                        <w:top w:val="none" w:sz="0" w:space="0" w:color="auto"/>
                                        <w:left w:val="none" w:sz="0" w:space="0" w:color="auto"/>
                                        <w:bottom w:val="none" w:sz="0" w:space="0" w:color="auto"/>
                                        <w:right w:val="none" w:sz="0" w:space="0" w:color="auto"/>
                                      </w:divBdr>
                                      <w:divsChild>
                                        <w:div w:id="50621309">
                                          <w:marLeft w:val="0"/>
                                          <w:marRight w:val="0"/>
                                          <w:marTop w:val="0"/>
                                          <w:marBottom w:val="900"/>
                                          <w:divBdr>
                                            <w:top w:val="none" w:sz="0" w:space="0" w:color="auto"/>
                                            <w:left w:val="none" w:sz="0" w:space="0" w:color="auto"/>
                                            <w:bottom w:val="none" w:sz="0" w:space="0" w:color="auto"/>
                                            <w:right w:val="none" w:sz="0" w:space="0" w:color="auto"/>
                                          </w:divBdr>
                                          <w:divsChild>
                                            <w:div w:id="1048189654">
                                              <w:marLeft w:val="0"/>
                                              <w:marRight w:val="0"/>
                                              <w:marTop w:val="0"/>
                                              <w:marBottom w:val="0"/>
                                              <w:divBdr>
                                                <w:top w:val="none" w:sz="0" w:space="0" w:color="auto"/>
                                                <w:left w:val="none" w:sz="0" w:space="0" w:color="auto"/>
                                                <w:bottom w:val="none" w:sz="0" w:space="0" w:color="auto"/>
                                                <w:right w:val="none" w:sz="0" w:space="0" w:color="auto"/>
                                              </w:divBdr>
                                              <w:divsChild>
                                                <w:div w:id="142159990">
                                                  <w:marLeft w:val="0"/>
                                                  <w:marRight w:val="0"/>
                                                  <w:marTop w:val="0"/>
                                                  <w:marBottom w:val="0"/>
                                                  <w:divBdr>
                                                    <w:top w:val="none" w:sz="0" w:space="0" w:color="auto"/>
                                                    <w:left w:val="none" w:sz="0" w:space="0" w:color="auto"/>
                                                    <w:bottom w:val="none" w:sz="0" w:space="0" w:color="auto"/>
                                                    <w:right w:val="none" w:sz="0" w:space="0" w:color="auto"/>
                                                  </w:divBdr>
                                                </w:div>
                                                <w:div w:id="642465137">
                                                  <w:marLeft w:val="0"/>
                                                  <w:marRight w:val="0"/>
                                                  <w:marTop w:val="0"/>
                                                  <w:marBottom w:val="0"/>
                                                  <w:divBdr>
                                                    <w:top w:val="none" w:sz="0" w:space="0" w:color="auto"/>
                                                    <w:left w:val="none" w:sz="0" w:space="0" w:color="auto"/>
                                                    <w:bottom w:val="none" w:sz="0" w:space="0" w:color="auto"/>
                                                    <w:right w:val="none" w:sz="0" w:space="0" w:color="auto"/>
                                                  </w:divBdr>
                                                </w:div>
                                                <w:div w:id="854415853">
                                                  <w:marLeft w:val="0"/>
                                                  <w:marRight w:val="0"/>
                                                  <w:marTop w:val="0"/>
                                                  <w:marBottom w:val="0"/>
                                                  <w:divBdr>
                                                    <w:top w:val="none" w:sz="0" w:space="0" w:color="auto"/>
                                                    <w:left w:val="none" w:sz="0" w:space="0" w:color="auto"/>
                                                    <w:bottom w:val="none" w:sz="0" w:space="0" w:color="auto"/>
                                                    <w:right w:val="none" w:sz="0" w:space="0" w:color="auto"/>
                                                  </w:divBdr>
                                                </w:div>
                                                <w:div w:id="11275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0885856">
      <w:bodyDiv w:val="1"/>
      <w:marLeft w:val="0"/>
      <w:marRight w:val="0"/>
      <w:marTop w:val="0"/>
      <w:marBottom w:val="0"/>
      <w:divBdr>
        <w:top w:val="none" w:sz="0" w:space="0" w:color="auto"/>
        <w:left w:val="none" w:sz="0" w:space="0" w:color="auto"/>
        <w:bottom w:val="none" w:sz="0" w:space="0" w:color="auto"/>
        <w:right w:val="none" w:sz="0" w:space="0" w:color="auto"/>
      </w:divBdr>
    </w:div>
    <w:div w:id="643125777">
      <w:bodyDiv w:val="1"/>
      <w:marLeft w:val="0"/>
      <w:marRight w:val="0"/>
      <w:marTop w:val="0"/>
      <w:marBottom w:val="0"/>
      <w:divBdr>
        <w:top w:val="none" w:sz="0" w:space="0" w:color="auto"/>
        <w:left w:val="none" w:sz="0" w:space="0" w:color="auto"/>
        <w:bottom w:val="none" w:sz="0" w:space="0" w:color="auto"/>
        <w:right w:val="none" w:sz="0" w:space="0" w:color="auto"/>
      </w:divBdr>
      <w:divsChild>
        <w:div w:id="1550334798">
          <w:marLeft w:val="230"/>
          <w:marRight w:val="0"/>
          <w:marTop w:val="0"/>
          <w:marBottom w:val="100"/>
          <w:divBdr>
            <w:top w:val="none" w:sz="0" w:space="0" w:color="auto"/>
            <w:left w:val="none" w:sz="0" w:space="0" w:color="auto"/>
            <w:bottom w:val="none" w:sz="0" w:space="0" w:color="auto"/>
            <w:right w:val="none" w:sz="0" w:space="0" w:color="auto"/>
          </w:divBdr>
        </w:div>
      </w:divsChild>
    </w:div>
    <w:div w:id="685864840">
      <w:bodyDiv w:val="1"/>
      <w:marLeft w:val="0"/>
      <w:marRight w:val="0"/>
      <w:marTop w:val="0"/>
      <w:marBottom w:val="0"/>
      <w:divBdr>
        <w:top w:val="none" w:sz="0" w:space="0" w:color="auto"/>
        <w:left w:val="none" w:sz="0" w:space="0" w:color="auto"/>
        <w:bottom w:val="none" w:sz="0" w:space="0" w:color="auto"/>
        <w:right w:val="none" w:sz="0" w:space="0" w:color="auto"/>
      </w:divBdr>
    </w:div>
    <w:div w:id="697510254">
      <w:bodyDiv w:val="1"/>
      <w:marLeft w:val="0"/>
      <w:marRight w:val="0"/>
      <w:marTop w:val="0"/>
      <w:marBottom w:val="0"/>
      <w:divBdr>
        <w:top w:val="none" w:sz="0" w:space="0" w:color="auto"/>
        <w:left w:val="none" w:sz="0" w:space="0" w:color="auto"/>
        <w:bottom w:val="none" w:sz="0" w:space="0" w:color="auto"/>
        <w:right w:val="none" w:sz="0" w:space="0" w:color="auto"/>
      </w:divBdr>
    </w:div>
    <w:div w:id="719674325">
      <w:bodyDiv w:val="1"/>
      <w:marLeft w:val="0"/>
      <w:marRight w:val="0"/>
      <w:marTop w:val="0"/>
      <w:marBottom w:val="0"/>
      <w:divBdr>
        <w:top w:val="none" w:sz="0" w:space="0" w:color="auto"/>
        <w:left w:val="none" w:sz="0" w:space="0" w:color="auto"/>
        <w:bottom w:val="none" w:sz="0" w:space="0" w:color="auto"/>
        <w:right w:val="none" w:sz="0" w:space="0" w:color="auto"/>
      </w:divBdr>
      <w:divsChild>
        <w:div w:id="1663006836">
          <w:marLeft w:val="230"/>
          <w:marRight w:val="0"/>
          <w:marTop w:val="0"/>
          <w:marBottom w:val="100"/>
          <w:divBdr>
            <w:top w:val="none" w:sz="0" w:space="0" w:color="auto"/>
            <w:left w:val="none" w:sz="0" w:space="0" w:color="auto"/>
            <w:bottom w:val="none" w:sz="0" w:space="0" w:color="auto"/>
            <w:right w:val="none" w:sz="0" w:space="0" w:color="auto"/>
          </w:divBdr>
        </w:div>
      </w:divsChild>
    </w:div>
    <w:div w:id="767583600">
      <w:bodyDiv w:val="1"/>
      <w:marLeft w:val="0"/>
      <w:marRight w:val="0"/>
      <w:marTop w:val="0"/>
      <w:marBottom w:val="0"/>
      <w:divBdr>
        <w:top w:val="none" w:sz="0" w:space="0" w:color="auto"/>
        <w:left w:val="none" w:sz="0" w:space="0" w:color="auto"/>
        <w:bottom w:val="none" w:sz="0" w:space="0" w:color="auto"/>
        <w:right w:val="none" w:sz="0" w:space="0" w:color="auto"/>
      </w:divBdr>
    </w:div>
    <w:div w:id="827744038">
      <w:bodyDiv w:val="1"/>
      <w:marLeft w:val="0"/>
      <w:marRight w:val="0"/>
      <w:marTop w:val="0"/>
      <w:marBottom w:val="0"/>
      <w:divBdr>
        <w:top w:val="none" w:sz="0" w:space="0" w:color="auto"/>
        <w:left w:val="none" w:sz="0" w:space="0" w:color="auto"/>
        <w:bottom w:val="none" w:sz="0" w:space="0" w:color="auto"/>
        <w:right w:val="none" w:sz="0" w:space="0" w:color="auto"/>
      </w:divBdr>
    </w:div>
    <w:div w:id="842235130">
      <w:bodyDiv w:val="1"/>
      <w:marLeft w:val="0"/>
      <w:marRight w:val="0"/>
      <w:marTop w:val="0"/>
      <w:marBottom w:val="0"/>
      <w:divBdr>
        <w:top w:val="none" w:sz="0" w:space="0" w:color="auto"/>
        <w:left w:val="none" w:sz="0" w:space="0" w:color="auto"/>
        <w:bottom w:val="none" w:sz="0" w:space="0" w:color="auto"/>
        <w:right w:val="none" w:sz="0" w:space="0" w:color="auto"/>
      </w:divBdr>
      <w:divsChild>
        <w:div w:id="1467889616">
          <w:marLeft w:val="0"/>
          <w:marRight w:val="0"/>
          <w:marTop w:val="0"/>
          <w:marBottom w:val="0"/>
          <w:divBdr>
            <w:top w:val="none" w:sz="0" w:space="0" w:color="auto"/>
            <w:left w:val="none" w:sz="0" w:space="0" w:color="auto"/>
            <w:bottom w:val="none" w:sz="0" w:space="0" w:color="auto"/>
            <w:right w:val="none" w:sz="0" w:space="0" w:color="auto"/>
          </w:divBdr>
          <w:divsChild>
            <w:div w:id="1957905098">
              <w:marLeft w:val="0"/>
              <w:marRight w:val="0"/>
              <w:marTop w:val="0"/>
              <w:marBottom w:val="0"/>
              <w:divBdr>
                <w:top w:val="none" w:sz="0" w:space="0" w:color="auto"/>
                <w:left w:val="none" w:sz="0" w:space="0" w:color="auto"/>
                <w:bottom w:val="none" w:sz="0" w:space="0" w:color="auto"/>
                <w:right w:val="none" w:sz="0" w:space="0" w:color="auto"/>
              </w:divBdr>
              <w:divsChild>
                <w:div w:id="643775625">
                  <w:marLeft w:val="0"/>
                  <w:marRight w:val="0"/>
                  <w:marTop w:val="0"/>
                  <w:marBottom w:val="0"/>
                  <w:divBdr>
                    <w:top w:val="none" w:sz="0" w:space="0" w:color="auto"/>
                    <w:left w:val="none" w:sz="0" w:space="0" w:color="auto"/>
                    <w:bottom w:val="none" w:sz="0" w:space="0" w:color="auto"/>
                    <w:right w:val="none" w:sz="0" w:space="0" w:color="auto"/>
                  </w:divBdr>
                  <w:divsChild>
                    <w:div w:id="346058911">
                      <w:marLeft w:val="0"/>
                      <w:marRight w:val="0"/>
                      <w:marTop w:val="0"/>
                      <w:marBottom w:val="0"/>
                      <w:divBdr>
                        <w:top w:val="none" w:sz="0" w:space="0" w:color="auto"/>
                        <w:left w:val="none" w:sz="0" w:space="0" w:color="auto"/>
                        <w:bottom w:val="none" w:sz="0" w:space="0" w:color="auto"/>
                        <w:right w:val="none" w:sz="0" w:space="0" w:color="auto"/>
                      </w:divBdr>
                      <w:divsChild>
                        <w:div w:id="1688755741">
                          <w:marLeft w:val="0"/>
                          <w:marRight w:val="0"/>
                          <w:marTop w:val="0"/>
                          <w:marBottom w:val="0"/>
                          <w:divBdr>
                            <w:top w:val="none" w:sz="0" w:space="0" w:color="auto"/>
                            <w:left w:val="none" w:sz="0" w:space="0" w:color="auto"/>
                            <w:bottom w:val="none" w:sz="0" w:space="0" w:color="auto"/>
                            <w:right w:val="none" w:sz="0" w:space="0" w:color="auto"/>
                          </w:divBdr>
                          <w:divsChild>
                            <w:div w:id="344290061">
                              <w:marLeft w:val="0"/>
                              <w:marRight w:val="0"/>
                              <w:marTop w:val="0"/>
                              <w:marBottom w:val="0"/>
                              <w:divBdr>
                                <w:top w:val="none" w:sz="0" w:space="0" w:color="auto"/>
                                <w:left w:val="none" w:sz="0" w:space="0" w:color="auto"/>
                                <w:bottom w:val="none" w:sz="0" w:space="0" w:color="auto"/>
                                <w:right w:val="none" w:sz="0" w:space="0" w:color="auto"/>
                              </w:divBdr>
                              <w:divsChild>
                                <w:div w:id="182013818">
                                  <w:marLeft w:val="0"/>
                                  <w:marRight w:val="0"/>
                                  <w:marTop w:val="0"/>
                                  <w:marBottom w:val="0"/>
                                  <w:divBdr>
                                    <w:top w:val="none" w:sz="0" w:space="0" w:color="auto"/>
                                    <w:left w:val="none" w:sz="0" w:space="0" w:color="auto"/>
                                    <w:bottom w:val="none" w:sz="0" w:space="0" w:color="auto"/>
                                    <w:right w:val="none" w:sz="0" w:space="0" w:color="auto"/>
                                  </w:divBdr>
                                  <w:divsChild>
                                    <w:div w:id="1644651404">
                                      <w:marLeft w:val="0"/>
                                      <w:marRight w:val="0"/>
                                      <w:marTop w:val="0"/>
                                      <w:marBottom w:val="0"/>
                                      <w:divBdr>
                                        <w:top w:val="none" w:sz="0" w:space="0" w:color="auto"/>
                                        <w:left w:val="none" w:sz="0" w:space="0" w:color="auto"/>
                                        <w:bottom w:val="none" w:sz="0" w:space="0" w:color="auto"/>
                                        <w:right w:val="none" w:sz="0" w:space="0" w:color="auto"/>
                                      </w:divBdr>
                                      <w:divsChild>
                                        <w:div w:id="357006564">
                                          <w:marLeft w:val="0"/>
                                          <w:marRight w:val="0"/>
                                          <w:marTop w:val="0"/>
                                          <w:marBottom w:val="900"/>
                                          <w:divBdr>
                                            <w:top w:val="none" w:sz="0" w:space="0" w:color="auto"/>
                                            <w:left w:val="none" w:sz="0" w:space="0" w:color="auto"/>
                                            <w:bottom w:val="none" w:sz="0" w:space="0" w:color="auto"/>
                                            <w:right w:val="none" w:sz="0" w:space="0" w:color="auto"/>
                                          </w:divBdr>
                                          <w:divsChild>
                                            <w:div w:id="60913720">
                                              <w:marLeft w:val="0"/>
                                              <w:marRight w:val="0"/>
                                              <w:marTop w:val="0"/>
                                              <w:marBottom w:val="0"/>
                                              <w:divBdr>
                                                <w:top w:val="none" w:sz="0" w:space="0" w:color="auto"/>
                                                <w:left w:val="none" w:sz="0" w:space="0" w:color="auto"/>
                                                <w:bottom w:val="none" w:sz="0" w:space="0" w:color="auto"/>
                                                <w:right w:val="none" w:sz="0" w:space="0" w:color="auto"/>
                                              </w:divBdr>
                                              <w:divsChild>
                                                <w:div w:id="518735573">
                                                  <w:marLeft w:val="0"/>
                                                  <w:marRight w:val="0"/>
                                                  <w:marTop w:val="0"/>
                                                  <w:marBottom w:val="0"/>
                                                  <w:divBdr>
                                                    <w:top w:val="none" w:sz="0" w:space="0" w:color="auto"/>
                                                    <w:left w:val="none" w:sz="0" w:space="0" w:color="auto"/>
                                                    <w:bottom w:val="none" w:sz="0" w:space="0" w:color="auto"/>
                                                    <w:right w:val="none" w:sz="0" w:space="0" w:color="auto"/>
                                                  </w:divBdr>
                                                </w:div>
                                                <w:div w:id="691958250">
                                                  <w:marLeft w:val="0"/>
                                                  <w:marRight w:val="0"/>
                                                  <w:marTop w:val="0"/>
                                                  <w:marBottom w:val="0"/>
                                                  <w:divBdr>
                                                    <w:top w:val="none" w:sz="0" w:space="0" w:color="auto"/>
                                                    <w:left w:val="none" w:sz="0" w:space="0" w:color="auto"/>
                                                    <w:bottom w:val="none" w:sz="0" w:space="0" w:color="auto"/>
                                                    <w:right w:val="none" w:sz="0" w:space="0" w:color="auto"/>
                                                  </w:divBdr>
                                                </w:div>
                                                <w:div w:id="1517577067">
                                                  <w:marLeft w:val="0"/>
                                                  <w:marRight w:val="0"/>
                                                  <w:marTop w:val="0"/>
                                                  <w:marBottom w:val="0"/>
                                                  <w:divBdr>
                                                    <w:top w:val="none" w:sz="0" w:space="0" w:color="auto"/>
                                                    <w:left w:val="none" w:sz="0" w:space="0" w:color="auto"/>
                                                    <w:bottom w:val="none" w:sz="0" w:space="0" w:color="auto"/>
                                                    <w:right w:val="none" w:sz="0" w:space="0" w:color="auto"/>
                                                  </w:divBdr>
                                                </w:div>
                                                <w:div w:id="15996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9390645">
      <w:bodyDiv w:val="1"/>
      <w:marLeft w:val="0"/>
      <w:marRight w:val="0"/>
      <w:marTop w:val="0"/>
      <w:marBottom w:val="0"/>
      <w:divBdr>
        <w:top w:val="none" w:sz="0" w:space="0" w:color="auto"/>
        <w:left w:val="none" w:sz="0" w:space="0" w:color="auto"/>
        <w:bottom w:val="none" w:sz="0" w:space="0" w:color="auto"/>
        <w:right w:val="none" w:sz="0" w:space="0" w:color="auto"/>
      </w:divBdr>
    </w:div>
    <w:div w:id="1063136747">
      <w:bodyDiv w:val="1"/>
      <w:marLeft w:val="0"/>
      <w:marRight w:val="0"/>
      <w:marTop w:val="0"/>
      <w:marBottom w:val="0"/>
      <w:divBdr>
        <w:top w:val="none" w:sz="0" w:space="0" w:color="auto"/>
        <w:left w:val="none" w:sz="0" w:space="0" w:color="auto"/>
        <w:bottom w:val="none" w:sz="0" w:space="0" w:color="auto"/>
        <w:right w:val="none" w:sz="0" w:space="0" w:color="auto"/>
      </w:divBdr>
    </w:div>
    <w:div w:id="1197504960">
      <w:bodyDiv w:val="1"/>
      <w:marLeft w:val="0"/>
      <w:marRight w:val="0"/>
      <w:marTop w:val="0"/>
      <w:marBottom w:val="0"/>
      <w:divBdr>
        <w:top w:val="none" w:sz="0" w:space="0" w:color="auto"/>
        <w:left w:val="none" w:sz="0" w:space="0" w:color="auto"/>
        <w:bottom w:val="none" w:sz="0" w:space="0" w:color="auto"/>
        <w:right w:val="none" w:sz="0" w:space="0" w:color="auto"/>
      </w:divBdr>
    </w:div>
    <w:div w:id="1231159297">
      <w:bodyDiv w:val="1"/>
      <w:marLeft w:val="0"/>
      <w:marRight w:val="0"/>
      <w:marTop w:val="0"/>
      <w:marBottom w:val="0"/>
      <w:divBdr>
        <w:top w:val="none" w:sz="0" w:space="0" w:color="auto"/>
        <w:left w:val="none" w:sz="0" w:space="0" w:color="auto"/>
        <w:bottom w:val="none" w:sz="0" w:space="0" w:color="auto"/>
        <w:right w:val="none" w:sz="0" w:space="0" w:color="auto"/>
      </w:divBdr>
    </w:div>
    <w:div w:id="1231385567">
      <w:bodyDiv w:val="1"/>
      <w:marLeft w:val="0"/>
      <w:marRight w:val="0"/>
      <w:marTop w:val="0"/>
      <w:marBottom w:val="0"/>
      <w:divBdr>
        <w:top w:val="none" w:sz="0" w:space="0" w:color="auto"/>
        <w:left w:val="none" w:sz="0" w:space="0" w:color="auto"/>
        <w:bottom w:val="none" w:sz="0" w:space="0" w:color="auto"/>
        <w:right w:val="none" w:sz="0" w:space="0" w:color="auto"/>
      </w:divBdr>
      <w:divsChild>
        <w:div w:id="1555894588">
          <w:marLeft w:val="230"/>
          <w:marRight w:val="0"/>
          <w:marTop w:val="0"/>
          <w:marBottom w:val="100"/>
          <w:divBdr>
            <w:top w:val="none" w:sz="0" w:space="0" w:color="auto"/>
            <w:left w:val="none" w:sz="0" w:space="0" w:color="auto"/>
            <w:bottom w:val="none" w:sz="0" w:space="0" w:color="auto"/>
            <w:right w:val="none" w:sz="0" w:space="0" w:color="auto"/>
          </w:divBdr>
        </w:div>
      </w:divsChild>
    </w:div>
    <w:div w:id="1243878526">
      <w:bodyDiv w:val="1"/>
      <w:marLeft w:val="0"/>
      <w:marRight w:val="0"/>
      <w:marTop w:val="0"/>
      <w:marBottom w:val="0"/>
      <w:divBdr>
        <w:top w:val="none" w:sz="0" w:space="0" w:color="auto"/>
        <w:left w:val="none" w:sz="0" w:space="0" w:color="auto"/>
        <w:bottom w:val="none" w:sz="0" w:space="0" w:color="auto"/>
        <w:right w:val="none" w:sz="0" w:space="0" w:color="auto"/>
      </w:divBdr>
      <w:divsChild>
        <w:div w:id="1604146567">
          <w:marLeft w:val="230"/>
          <w:marRight w:val="0"/>
          <w:marTop w:val="0"/>
          <w:marBottom w:val="0"/>
          <w:divBdr>
            <w:top w:val="none" w:sz="0" w:space="0" w:color="auto"/>
            <w:left w:val="none" w:sz="0" w:space="0" w:color="auto"/>
            <w:bottom w:val="none" w:sz="0" w:space="0" w:color="auto"/>
            <w:right w:val="none" w:sz="0" w:space="0" w:color="auto"/>
          </w:divBdr>
        </w:div>
      </w:divsChild>
    </w:div>
    <w:div w:id="1414858603">
      <w:bodyDiv w:val="1"/>
      <w:marLeft w:val="0"/>
      <w:marRight w:val="0"/>
      <w:marTop w:val="0"/>
      <w:marBottom w:val="0"/>
      <w:divBdr>
        <w:top w:val="none" w:sz="0" w:space="0" w:color="auto"/>
        <w:left w:val="none" w:sz="0" w:space="0" w:color="auto"/>
        <w:bottom w:val="none" w:sz="0" w:space="0" w:color="auto"/>
        <w:right w:val="none" w:sz="0" w:space="0" w:color="auto"/>
      </w:divBdr>
    </w:div>
    <w:div w:id="1456170692">
      <w:bodyDiv w:val="1"/>
      <w:marLeft w:val="0"/>
      <w:marRight w:val="0"/>
      <w:marTop w:val="0"/>
      <w:marBottom w:val="0"/>
      <w:divBdr>
        <w:top w:val="none" w:sz="0" w:space="0" w:color="auto"/>
        <w:left w:val="none" w:sz="0" w:space="0" w:color="auto"/>
        <w:bottom w:val="none" w:sz="0" w:space="0" w:color="auto"/>
        <w:right w:val="none" w:sz="0" w:space="0" w:color="auto"/>
      </w:divBdr>
    </w:div>
    <w:div w:id="1494569108">
      <w:bodyDiv w:val="1"/>
      <w:marLeft w:val="0"/>
      <w:marRight w:val="0"/>
      <w:marTop w:val="0"/>
      <w:marBottom w:val="0"/>
      <w:divBdr>
        <w:top w:val="none" w:sz="0" w:space="0" w:color="auto"/>
        <w:left w:val="none" w:sz="0" w:space="0" w:color="auto"/>
        <w:bottom w:val="none" w:sz="0" w:space="0" w:color="auto"/>
        <w:right w:val="none" w:sz="0" w:space="0" w:color="auto"/>
      </w:divBdr>
    </w:div>
    <w:div w:id="1665084652">
      <w:bodyDiv w:val="1"/>
      <w:marLeft w:val="0"/>
      <w:marRight w:val="0"/>
      <w:marTop w:val="0"/>
      <w:marBottom w:val="0"/>
      <w:divBdr>
        <w:top w:val="none" w:sz="0" w:space="0" w:color="auto"/>
        <w:left w:val="none" w:sz="0" w:space="0" w:color="auto"/>
        <w:bottom w:val="none" w:sz="0" w:space="0" w:color="auto"/>
        <w:right w:val="none" w:sz="0" w:space="0" w:color="auto"/>
      </w:divBdr>
      <w:divsChild>
        <w:div w:id="1180437003">
          <w:marLeft w:val="0"/>
          <w:marRight w:val="0"/>
          <w:marTop w:val="0"/>
          <w:marBottom w:val="0"/>
          <w:divBdr>
            <w:top w:val="none" w:sz="0" w:space="0" w:color="auto"/>
            <w:left w:val="none" w:sz="0" w:space="0" w:color="auto"/>
            <w:bottom w:val="none" w:sz="0" w:space="0" w:color="auto"/>
            <w:right w:val="none" w:sz="0" w:space="0" w:color="auto"/>
          </w:divBdr>
          <w:divsChild>
            <w:div w:id="685523467">
              <w:marLeft w:val="0"/>
              <w:marRight w:val="0"/>
              <w:marTop w:val="0"/>
              <w:marBottom w:val="0"/>
              <w:divBdr>
                <w:top w:val="none" w:sz="0" w:space="0" w:color="auto"/>
                <w:left w:val="none" w:sz="0" w:space="0" w:color="auto"/>
                <w:bottom w:val="none" w:sz="0" w:space="0" w:color="auto"/>
                <w:right w:val="none" w:sz="0" w:space="0" w:color="auto"/>
              </w:divBdr>
              <w:divsChild>
                <w:div w:id="1077635194">
                  <w:marLeft w:val="0"/>
                  <w:marRight w:val="0"/>
                  <w:marTop w:val="0"/>
                  <w:marBottom w:val="0"/>
                  <w:divBdr>
                    <w:top w:val="none" w:sz="0" w:space="0" w:color="auto"/>
                    <w:left w:val="none" w:sz="0" w:space="0" w:color="auto"/>
                    <w:bottom w:val="none" w:sz="0" w:space="0" w:color="auto"/>
                    <w:right w:val="none" w:sz="0" w:space="0" w:color="auto"/>
                  </w:divBdr>
                  <w:divsChild>
                    <w:div w:id="2026403206">
                      <w:marLeft w:val="0"/>
                      <w:marRight w:val="0"/>
                      <w:marTop w:val="0"/>
                      <w:marBottom w:val="0"/>
                      <w:divBdr>
                        <w:top w:val="none" w:sz="0" w:space="0" w:color="auto"/>
                        <w:left w:val="none" w:sz="0" w:space="0" w:color="auto"/>
                        <w:bottom w:val="none" w:sz="0" w:space="0" w:color="auto"/>
                        <w:right w:val="none" w:sz="0" w:space="0" w:color="auto"/>
                      </w:divBdr>
                      <w:divsChild>
                        <w:div w:id="1374621286">
                          <w:marLeft w:val="0"/>
                          <w:marRight w:val="0"/>
                          <w:marTop w:val="0"/>
                          <w:marBottom w:val="0"/>
                          <w:divBdr>
                            <w:top w:val="none" w:sz="0" w:space="0" w:color="auto"/>
                            <w:left w:val="none" w:sz="0" w:space="0" w:color="auto"/>
                            <w:bottom w:val="none" w:sz="0" w:space="0" w:color="auto"/>
                            <w:right w:val="none" w:sz="0" w:space="0" w:color="auto"/>
                          </w:divBdr>
                          <w:divsChild>
                            <w:div w:id="842597188">
                              <w:marLeft w:val="0"/>
                              <w:marRight w:val="0"/>
                              <w:marTop w:val="0"/>
                              <w:marBottom w:val="0"/>
                              <w:divBdr>
                                <w:top w:val="none" w:sz="0" w:space="0" w:color="auto"/>
                                <w:left w:val="none" w:sz="0" w:space="0" w:color="auto"/>
                                <w:bottom w:val="none" w:sz="0" w:space="0" w:color="auto"/>
                                <w:right w:val="none" w:sz="0" w:space="0" w:color="auto"/>
                              </w:divBdr>
                              <w:divsChild>
                                <w:div w:id="1528642735">
                                  <w:marLeft w:val="0"/>
                                  <w:marRight w:val="0"/>
                                  <w:marTop w:val="0"/>
                                  <w:marBottom w:val="0"/>
                                  <w:divBdr>
                                    <w:top w:val="none" w:sz="0" w:space="0" w:color="auto"/>
                                    <w:left w:val="none" w:sz="0" w:space="0" w:color="auto"/>
                                    <w:bottom w:val="none" w:sz="0" w:space="0" w:color="auto"/>
                                    <w:right w:val="none" w:sz="0" w:space="0" w:color="auto"/>
                                  </w:divBdr>
                                  <w:divsChild>
                                    <w:div w:id="463738423">
                                      <w:marLeft w:val="0"/>
                                      <w:marRight w:val="0"/>
                                      <w:marTop w:val="0"/>
                                      <w:marBottom w:val="0"/>
                                      <w:divBdr>
                                        <w:top w:val="none" w:sz="0" w:space="0" w:color="auto"/>
                                        <w:left w:val="none" w:sz="0" w:space="0" w:color="auto"/>
                                        <w:bottom w:val="none" w:sz="0" w:space="0" w:color="auto"/>
                                        <w:right w:val="none" w:sz="0" w:space="0" w:color="auto"/>
                                      </w:divBdr>
                                      <w:divsChild>
                                        <w:div w:id="2028828738">
                                          <w:marLeft w:val="0"/>
                                          <w:marRight w:val="0"/>
                                          <w:marTop w:val="0"/>
                                          <w:marBottom w:val="900"/>
                                          <w:divBdr>
                                            <w:top w:val="none" w:sz="0" w:space="0" w:color="auto"/>
                                            <w:left w:val="none" w:sz="0" w:space="0" w:color="auto"/>
                                            <w:bottom w:val="none" w:sz="0" w:space="0" w:color="auto"/>
                                            <w:right w:val="none" w:sz="0" w:space="0" w:color="auto"/>
                                          </w:divBdr>
                                          <w:divsChild>
                                            <w:div w:id="316541949">
                                              <w:marLeft w:val="0"/>
                                              <w:marRight w:val="0"/>
                                              <w:marTop w:val="0"/>
                                              <w:marBottom w:val="0"/>
                                              <w:divBdr>
                                                <w:top w:val="none" w:sz="0" w:space="0" w:color="auto"/>
                                                <w:left w:val="none" w:sz="0" w:space="0" w:color="auto"/>
                                                <w:bottom w:val="none" w:sz="0" w:space="0" w:color="auto"/>
                                                <w:right w:val="none" w:sz="0" w:space="0" w:color="auto"/>
                                              </w:divBdr>
                                              <w:divsChild>
                                                <w:div w:id="671101616">
                                                  <w:marLeft w:val="0"/>
                                                  <w:marRight w:val="0"/>
                                                  <w:marTop w:val="0"/>
                                                  <w:marBottom w:val="0"/>
                                                  <w:divBdr>
                                                    <w:top w:val="none" w:sz="0" w:space="0" w:color="auto"/>
                                                    <w:left w:val="none" w:sz="0" w:space="0" w:color="auto"/>
                                                    <w:bottom w:val="none" w:sz="0" w:space="0" w:color="auto"/>
                                                    <w:right w:val="none" w:sz="0" w:space="0" w:color="auto"/>
                                                  </w:divBdr>
                                                  <w:divsChild>
                                                    <w:div w:id="5335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935408">
      <w:bodyDiv w:val="1"/>
      <w:marLeft w:val="0"/>
      <w:marRight w:val="0"/>
      <w:marTop w:val="0"/>
      <w:marBottom w:val="0"/>
      <w:divBdr>
        <w:top w:val="none" w:sz="0" w:space="0" w:color="auto"/>
        <w:left w:val="none" w:sz="0" w:space="0" w:color="auto"/>
        <w:bottom w:val="none" w:sz="0" w:space="0" w:color="auto"/>
        <w:right w:val="none" w:sz="0" w:space="0" w:color="auto"/>
      </w:divBdr>
    </w:div>
    <w:div w:id="1700860138">
      <w:bodyDiv w:val="1"/>
      <w:marLeft w:val="0"/>
      <w:marRight w:val="0"/>
      <w:marTop w:val="0"/>
      <w:marBottom w:val="0"/>
      <w:divBdr>
        <w:top w:val="none" w:sz="0" w:space="0" w:color="auto"/>
        <w:left w:val="none" w:sz="0" w:space="0" w:color="auto"/>
        <w:bottom w:val="none" w:sz="0" w:space="0" w:color="auto"/>
        <w:right w:val="none" w:sz="0" w:space="0" w:color="auto"/>
      </w:divBdr>
      <w:divsChild>
        <w:div w:id="1779137204">
          <w:marLeft w:val="230"/>
          <w:marRight w:val="0"/>
          <w:marTop w:val="0"/>
          <w:marBottom w:val="100"/>
          <w:divBdr>
            <w:top w:val="none" w:sz="0" w:space="0" w:color="auto"/>
            <w:left w:val="none" w:sz="0" w:space="0" w:color="auto"/>
            <w:bottom w:val="none" w:sz="0" w:space="0" w:color="auto"/>
            <w:right w:val="none" w:sz="0" w:space="0" w:color="auto"/>
          </w:divBdr>
        </w:div>
      </w:divsChild>
    </w:div>
    <w:div w:id="1711109770">
      <w:bodyDiv w:val="1"/>
      <w:marLeft w:val="0"/>
      <w:marRight w:val="0"/>
      <w:marTop w:val="0"/>
      <w:marBottom w:val="0"/>
      <w:divBdr>
        <w:top w:val="none" w:sz="0" w:space="0" w:color="auto"/>
        <w:left w:val="none" w:sz="0" w:space="0" w:color="auto"/>
        <w:bottom w:val="none" w:sz="0" w:space="0" w:color="auto"/>
        <w:right w:val="none" w:sz="0" w:space="0" w:color="auto"/>
      </w:divBdr>
    </w:div>
    <w:div w:id="1723291144">
      <w:bodyDiv w:val="1"/>
      <w:marLeft w:val="0"/>
      <w:marRight w:val="0"/>
      <w:marTop w:val="0"/>
      <w:marBottom w:val="0"/>
      <w:divBdr>
        <w:top w:val="none" w:sz="0" w:space="0" w:color="auto"/>
        <w:left w:val="none" w:sz="0" w:space="0" w:color="auto"/>
        <w:bottom w:val="none" w:sz="0" w:space="0" w:color="auto"/>
        <w:right w:val="none" w:sz="0" w:space="0" w:color="auto"/>
      </w:divBdr>
      <w:divsChild>
        <w:div w:id="191694461">
          <w:marLeft w:val="230"/>
          <w:marRight w:val="0"/>
          <w:marTop w:val="0"/>
          <w:marBottom w:val="0"/>
          <w:divBdr>
            <w:top w:val="none" w:sz="0" w:space="0" w:color="auto"/>
            <w:left w:val="none" w:sz="0" w:space="0" w:color="auto"/>
            <w:bottom w:val="none" w:sz="0" w:space="0" w:color="auto"/>
            <w:right w:val="none" w:sz="0" w:space="0" w:color="auto"/>
          </w:divBdr>
        </w:div>
      </w:divsChild>
    </w:div>
    <w:div w:id="1808430228">
      <w:bodyDiv w:val="1"/>
      <w:marLeft w:val="0"/>
      <w:marRight w:val="0"/>
      <w:marTop w:val="0"/>
      <w:marBottom w:val="0"/>
      <w:divBdr>
        <w:top w:val="none" w:sz="0" w:space="0" w:color="auto"/>
        <w:left w:val="none" w:sz="0" w:space="0" w:color="auto"/>
        <w:bottom w:val="none" w:sz="0" w:space="0" w:color="auto"/>
        <w:right w:val="none" w:sz="0" w:space="0" w:color="auto"/>
      </w:divBdr>
      <w:divsChild>
        <w:div w:id="1511799998">
          <w:marLeft w:val="230"/>
          <w:marRight w:val="0"/>
          <w:marTop w:val="0"/>
          <w:marBottom w:val="0"/>
          <w:divBdr>
            <w:top w:val="none" w:sz="0" w:space="0" w:color="auto"/>
            <w:left w:val="none" w:sz="0" w:space="0" w:color="auto"/>
            <w:bottom w:val="none" w:sz="0" w:space="0" w:color="auto"/>
            <w:right w:val="none" w:sz="0" w:space="0" w:color="auto"/>
          </w:divBdr>
        </w:div>
      </w:divsChild>
    </w:div>
    <w:div w:id="1837457016">
      <w:bodyDiv w:val="1"/>
      <w:marLeft w:val="0"/>
      <w:marRight w:val="0"/>
      <w:marTop w:val="0"/>
      <w:marBottom w:val="0"/>
      <w:divBdr>
        <w:top w:val="none" w:sz="0" w:space="0" w:color="auto"/>
        <w:left w:val="none" w:sz="0" w:space="0" w:color="auto"/>
        <w:bottom w:val="none" w:sz="0" w:space="0" w:color="auto"/>
        <w:right w:val="none" w:sz="0" w:space="0" w:color="auto"/>
      </w:divBdr>
    </w:div>
    <w:div w:id="1851292172">
      <w:bodyDiv w:val="1"/>
      <w:marLeft w:val="0"/>
      <w:marRight w:val="0"/>
      <w:marTop w:val="0"/>
      <w:marBottom w:val="0"/>
      <w:divBdr>
        <w:top w:val="none" w:sz="0" w:space="0" w:color="auto"/>
        <w:left w:val="none" w:sz="0" w:space="0" w:color="auto"/>
        <w:bottom w:val="none" w:sz="0" w:space="0" w:color="auto"/>
        <w:right w:val="none" w:sz="0" w:space="0" w:color="auto"/>
      </w:divBdr>
    </w:div>
    <w:div w:id="2024549935">
      <w:bodyDiv w:val="1"/>
      <w:marLeft w:val="0"/>
      <w:marRight w:val="0"/>
      <w:marTop w:val="0"/>
      <w:marBottom w:val="0"/>
      <w:divBdr>
        <w:top w:val="none" w:sz="0" w:space="0" w:color="auto"/>
        <w:left w:val="none" w:sz="0" w:space="0" w:color="auto"/>
        <w:bottom w:val="none" w:sz="0" w:space="0" w:color="auto"/>
        <w:right w:val="none" w:sz="0" w:space="0" w:color="auto"/>
      </w:divBdr>
      <w:divsChild>
        <w:div w:id="216401830">
          <w:marLeft w:val="230"/>
          <w:marRight w:val="0"/>
          <w:marTop w:val="0"/>
          <w:marBottom w:val="0"/>
          <w:divBdr>
            <w:top w:val="none" w:sz="0" w:space="0" w:color="auto"/>
            <w:left w:val="none" w:sz="0" w:space="0" w:color="auto"/>
            <w:bottom w:val="none" w:sz="0" w:space="0" w:color="auto"/>
            <w:right w:val="none" w:sz="0" w:space="0" w:color="auto"/>
          </w:divBdr>
        </w:div>
      </w:divsChild>
    </w:div>
    <w:div w:id="2026512448">
      <w:bodyDiv w:val="1"/>
      <w:marLeft w:val="0"/>
      <w:marRight w:val="0"/>
      <w:marTop w:val="0"/>
      <w:marBottom w:val="0"/>
      <w:divBdr>
        <w:top w:val="none" w:sz="0" w:space="0" w:color="auto"/>
        <w:left w:val="none" w:sz="0" w:space="0" w:color="auto"/>
        <w:bottom w:val="none" w:sz="0" w:space="0" w:color="auto"/>
        <w:right w:val="none" w:sz="0" w:space="0" w:color="auto"/>
      </w:divBdr>
      <w:divsChild>
        <w:div w:id="711418026">
          <w:marLeft w:val="230"/>
          <w:marRight w:val="0"/>
          <w:marTop w:val="0"/>
          <w:marBottom w:val="100"/>
          <w:divBdr>
            <w:top w:val="none" w:sz="0" w:space="0" w:color="auto"/>
            <w:left w:val="none" w:sz="0" w:space="0" w:color="auto"/>
            <w:bottom w:val="none" w:sz="0" w:space="0" w:color="auto"/>
            <w:right w:val="none" w:sz="0" w:space="0" w:color="auto"/>
          </w:divBdr>
        </w:div>
      </w:divsChild>
    </w:div>
    <w:div w:id="2044594094">
      <w:bodyDiv w:val="1"/>
      <w:marLeft w:val="0"/>
      <w:marRight w:val="0"/>
      <w:marTop w:val="0"/>
      <w:marBottom w:val="0"/>
      <w:divBdr>
        <w:top w:val="none" w:sz="0" w:space="0" w:color="auto"/>
        <w:left w:val="none" w:sz="0" w:space="0" w:color="auto"/>
        <w:bottom w:val="none" w:sz="0" w:space="0" w:color="auto"/>
        <w:right w:val="none" w:sz="0" w:space="0" w:color="auto"/>
      </w:divBdr>
    </w:div>
    <w:div w:id="2063170804">
      <w:bodyDiv w:val="1"/>
      <w:marLeft w:val="0"/>
      <w:marRight w:val="0"/>
      <w:marTop w:val="0"/>
      <w:marBottom w:val="0"/>
      <w:divBdr>
        <w:top w:val="none" w:sz="0" w:space="0" w:color="auto"/>
        <w:left w:val="none" w:sz="0" w:space="0" w:color="auto"/>
        <w:bottom w:val="none" w:sz="0" w:space="0" w:color="auto"/>
        <w:right w:val="none" w:sz="0" w:space="0" w:color="auto"/>
      </w:divBdr>
    </w:div>
    <w:div w:id="2112629676">
      <w:bodyDiv w:val="1"/>
      <w:marLeft w:val="0"/>
      <w:marRight w:val="0"/>
      <w:marTop w:val="0"/>
      <w:marBottom w:val="0"/>
      <w:divBdr>
        <w:top w:val="none" w:sz="0" w:space="0" w:color="auto"/>
        <w:left w:val="none" w:sz="0" w:space="0" w:color="auto"/>
        <w:bottom w:val="none" w:sz="0" w:space="0" w:color="auto"/>
        <w:right w:val="none" w:sz="0" w:space="0" w:color="auto"/>
      </w:divBdr>
      <w:divsChild>
        <w:div w:id="175930096">
          <w:marLeft w:val="0"/>
          <w:marRight w:val="0"/>
          <w:marTop w:val="0"/>
          <w:marBottom w:val="0"/>
          <w:divBdr>
            <w:top w:val="none" w:sz="0" w:space="0" w:color="auto"/>
            <w:left w:val="none" w:sz="0" w:space="0" w:color="auto"/>
            <w:bottom w:val="none" w:sz="0" w:space="0" w:color="auto"/>
            <w:right w:val="none" w:sz="0" w:space="0" w:color="auto"/>
          </w:divBdr>
        </w:div>
        <w:div w:id="258178083">
          <w:marLeft w:val="0"/>
          <w:marRight w:val="0"/>
          <w:marTop w:val="0"/>
          <w:marBottom w:val="0"/>
          <w:divBdr>
            <w:top w:val="none" w:sz="0" w:space="0" w:color="auto"/>
            <w:left w:val="none" w:sz="0" w:space="0" w:color="auto"/>
            <w:bottom w:val="none" w:sz="0" w:space="0" w:color="auto"/>
            <w:right w:val="none" w:sz="0" w:space="0" w:color="auto"/>
          </w:divBdr>
        </w:div>
        <w:div w:id="749233426">
          <w:marLeft w:val="0"/>
          <w:marRight w:val="0"/>
          <w:marTop w:val="0"/>
          <w:marBottom w:val="0"/>
          <w:divBdr>
            <w:top w:val="none" w:sz="0" w:space="0" w:color="auto"/>
            <w:left w:val="none" w:sz="0" w:space="0" w:color="auto"/>
            <w:bottom w:val="none" w:sz="0" w:space="0" w:color="auto"/>
            <w:right w:val="none" w:sz="0" w:space="0" w:color="auto"/>
          </w:divBdr>
        </w:div>
        <w:div w:id="1521167738">
          <w:marLeft w:val="0"/>
          <w:marRight w:val="0"/>
          <w:marTop w:val="0"/>
          <w:marBottom w:val="0"/>
          <w:divBdr>
            <w:top w:val="none" w:sz="0" w:space="0" w:color="auto"/>
            <w:left w:val="none" w:sz="0" w:space="0" w:color="auto"/>
            <w:bottom w:val="none" w:sz="0" w:space="0" w:color="auto"/>
            <w:right w:val="none" w:sz="0" w:space="0" w:color="auto"/>
          </w:divBdr>
        </w:div>
        <w:div w:id="2000113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n-group.com/financial-article/nn-group-completes-the-acquisition-of-metlifes-businesses-in-poland-and-greece.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N Docs">
      <a:dk1>
        <a:srgbClr val="000000"/>
      </a:dk1>
      <a:lt1>
        <a:srgbClr val="FFFFFF"/>
      </a:lt1>
      <a:dk2>
        <a:srgbClr val="888887"/>
      </a:dk2>
      <a:lt2>
        <a:srgbClr val="D0D1D2"/>
      </a:lt2>
      <a:accent1>
        <a:srgbClr val="EE7F00"/>
      </a:accent1>
      <a:accent2>
        <a:srgbClr val="EA650D"/>
      </a:accent2>
      <a:accent3>
        <a:srgbClr val="E64415"/>
      </a:accent3>
      <a:accent4>
        <a:srgbClr val="00754E"/>
      </a:accent4>
      <a:accent5>
        <a:srgbClr val="FAD8BD"/>
      </a:accent5>
      <a:accent6>
        <a:srgbClr val="E64415"/>
      </a:accent6>
      <a:hlink>
        <a:srgbClr val="DB9E27"/>
      </a:hlink>
      <a:folHlink>
        <a:srgbClr val="D37F27"/>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32A36832A0A41A9315B265E6415BB" ma:contentTypeVersion="11" ma:contentTypeDescription="Create a new document." ma:contentTypeScope="" ma:versionID="3b64da5942bbc3cc3ca4f98b90e07379">
  <xsd:schema xmlns:xsd="http://www.w3.org/2001/XMLSchema" xmlns:xs="http://www.w3.org/2001/XMLSchema" xmlns:p="http://schemas.microsoft.com/office/2006/metadata/properties" xmlns:ns2="8a011db4-53a2-4d1b-82ae-320485071b7a" targetNamespace="http://schemas.microsoft.com/office/2006/metadata/properties" ma:root="true" ma:fieldsID="074f00d3f275da3f401057be36c3e6be" ns2:_="">
    <xsd:import namespace="8a011db4-53a2-4d1b-82ae-320485071b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11db4-53a2-4d1b-82ae-320485071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AA28C8-760B-49B4-AC85-F7C780D71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11db4-53a2-4d1b-82ae-320485071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419DF1-872A-4BED-8D60-FC2D1458ABB4}">
  <ds:schemaRefs>
    <ds:schemaRef ds:uri="http://schemas.microsoft.com/sharepoint/v3/contenttype/forms"/>
  </ds:schemaRefs>
</ds:datastoreItem>
</file>

<file path=customXml/itemProps3.xml><?xml version="1.0" encoding="utf-8"?>
<ds:datastoreItem xmlns:ds="http://schemas.openxmlformats.org/officeDocument/2006/customXml" ds:itemID="{96C686B3-2DA3-4101-B863-7FBA919887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Pages>
  <Words>764</Words>
  <Characters>4586</Characters>
  <Application>Microsoft Office Word</Application>
  <DocSecurity>0</DocSecurity>
  <Lines>38</Lines>
  <Paragraphs>10</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Piek, M.F.G. (Maurice)</dc:creator>
  <cp:lastModifiedBy>Klaudia Rombalska CCG</cp:lastModifiedBy>
  <cp:revision>35</cp:revision>
  <cp:lastPrinted>2015-11-12T16:47:00Z</cp:lastPrinted>
  <dcterms:created xsi:type="dcterms:W3CDTF">2022-04-07T05:08:00Z</dcterms:created>
  <dcterms:modified xsi:type="dcterms:W3CDTF">2022-04-22T17:23:00Z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0x01010026332A36832A0A41A9315B265E6415BB</vt:lpwstr>
  </property>
  <property fmtid="{D5CDD505-2E9C-101B-9397-08002B2CF9AE}" pid="3" name="MSIP_Label_ddca945d-f3c1-4d25-a63f-c5a06d106e9c_Enabled">
    <vt:lpwstr>true</vt:lpwstr>
  </property>
  <property fmtid="{D5CDD505-2E9C-101B-9397-08002B2CF9AE}" pid="4" name="MSIP_Label_ddca945d-f3c1-4d25-a63f-c5a06d106e9c_SetDate">
    <vt:lpwstr>2021-11-29T10:52:41Z</vt:lpwstr>
  </property>
  <property fmtid="{D5CDD505-2E9C-101B-9397-08002B2CF9AE}" pid="5" name="MSIP_Label_ddca945d-f3c1-4d25-a63f-c5a06d106e9c_Method">
    <vt:lpwstr>Privileged</vt:lpwstr>
  </property>
  <property fmtid="{D5CDD505-2E9C-101B-9397-08002B2CF9AE}" pid="6" name="MSIP_Label_ddca945d-f3c1-4d25-a63f-c5a06d106e9c_Name">
    <vt:lpwstr>Internal</vt:lpwstr>
  </property>
  <property fmtid="{D5CDD505-2E9C-101B-9397-08002B2CF9AE}" pid="7" name="MSIP_Label_ddca945d-f3c1-4d25-a63f-c5a06d106e9c_SiteId">
    <vt:lpwstr>fed95e69-8d73-43fe-affb-a7d85ede36fb</vt:lpwstr>
  </property>
  <property fmtid="{D5CDD505-2E9C-101B-9397-08002B2CF9AE}" pid="8" name="MSIP_Label_ddca945d-f3c1-4d25-a63f-c5a06d106e9c_ActionId">
    <vt:lpwstr>91b5e654-d27d-48ab-b530-673b17cca18d</vt:lpwstr>
  </property>
  <property fmtid="{D5CDD505-2E9C-101B-9397-08002B2CF9AE}" pid="9" name="MSIP_Label_ddca945d-f3c1-4d25-a63f-c5a06d106e9c_ContentBits">
    <vt:lpwstr>0</vt:lpwstr>
  </property>
</Properties>
</file>