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DA95" w14:textId="1686B271" w:rsidR="00333A0E" w:rsidRPr="005E2AF8" w:rsidRDefault="00333A0E" w:rsidP="005E2AF8">
      <w:pPr>
        <w:jc w:val="both"/>
        <w:rPr>
          <w:rFonts w:ascii="Calibri" w:eastAsia="Calibri" w:hAnsi="Calibri" w:cs="Calibri"/>
          <w:bCs/>
        </w:rPr>
      </w:pPr>
    </w:p>
    <w:p w14:paraId="48785525" w14:textId="77777777" w:rsidR="00B56F21" w:rsidRPr="005E2AF8" w:rsidRDefault="00B56F21" w:rsidP="005E2AF8">
      <w:pPr>
        <w:jc w:val="both"/>
        <w:rPr>
          <w:rFonts w:ascii="Calibri" w:eastAsia="Calibri" w:hAnsi="Calibri" w:cs="Calibri"/>
          <w:b/>
        </w:rPr>
      </w:pPr>
    </w:p>
    <w:p w14:paraId="0DC384A3" w14:textId="5C1A7764" w:rsidR="00FD0666" w:rsidRPr="00FD0666" w:rsidRDefault="00AB54C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Informacja prasowa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7F38BF" w:rsidRPr="007F38BF">
        <w:rPr>
          <w:rFonts w:ascii="Calibri" w:hAnsi="Calibri" w:cs="Calibri"/>
          <w:sz w:val="20"/>
          <w:szCs w:val="20"/>
        </w:rPr>
        <w:t xml:space="preserve">Białystok, </w:t>
      </w:r>
      <w:r w:rsidR="007B277A">
        <w:rPr>
          <w:rFonts w:ascii="Calibri" w:hAnsi="Calibri" w:cs="Calibri"/>
          <w:sz w:val="20"/>
          <w:szCs w:val="20"/>
        </w:rPr>
        <w:t>26</w:t>
      </w:r>
      <w:r w:rsidR="007F38BF" w:rsidRPr="007F38BF">
        <w:rPr>
          <w:rFonts w:ascii="Calibri" w:hAnsi="Calibri" w:cs="Calibri"/>
          <w:sz w:val="20"/>
          <w:szCs w:val="20"/>
        </w:rPr>
        <w:t>.04.2022 r.</w:t>
      </w:r>
    </w:p>
    <w:p w14:paraId="5D788921" w14:textId="77777777" w:rsidR="00FD0666" w:rsidRPr="00D55AA6" w:rsidRDefault="00FD0666" w:rsidP="00D55AA6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55AA6">
        <w:rPr>
          <w:rFonts w:ascii="Calibri" w:hAnsi="Calibri" w:cs="Calibri"/>
          <w:b/>
          <w:bCs/>
          <w:sz w:val="24"/>
          <w:szCs w:val="24"/>
        </w:rPr>
        <w:t>Majówka czas start! Inspiracje na dania z grilla, które zachwycą Twoich gości</w:t>
      </w:r>
    </w:p>
    <w:p w14:paraId="743191F3" w14:textId="78992E1E" w:rsidR="00FD0666" w:rsidRPr="00D55AA6" w:rsidRDefault="00FD0666" w:rsidP="00FD0666">
      <w:pPr>
        <w:jc w:val="both"/>
        <w:rPr>
          <w:rFonts w:ascii="Calibri" w:hAnsi="Calibri" w:cs="Calibri"/>
          <w:b/>
          <w:bCs/>
        </w:rPr>
      </w:pPr>
      <w:r w:rsidRPr="00D55AA6">
        <w:rPr>
          <w:rFonts w:ascii="Calibri" w:hAnsi="Calibri" w:cs="Calibri"/>
          <w:b/>
          <w:bCs/>
        </w:rPr>
        <w:t>Nieodłącznym elementem majówki jest ucztowanie w gronie znajomych lub rodziny, a na większości polskich stołów w tym czasie królują dania z grilla. Wiosenna aura wzmaga apetyt i sprzyja pichceniu na świeżym powietrzu, pozostaje jednak pytanie - co przygotować? Nie może zabraknąć klasyków jak kiełbaski i ka</w:t>
      </w:r>
      <w:r w:rsidR="00DF45EA">
        <w:rPr>
          <w:rFonts w:ascii="Calibri" w:hAnsi="Calibri" w:cs="Calibri"/>
          <w:b/>
          <w:bCs/>
        </w:rPr>
        <w:t>rkówka</w:t>
      </w:r>
      <w:r w:rsidRPr="00D55AA6">
        <w:rPr>
          <w:rFonts w:ascii="Calibri" w:hAnsi="Calibri" w:cs="Calibri"/>
          <w:b/>
          <w:bCs/>
        </w:rPr>
        <w:t xml:space="preserve">, ale warto też urozmaicić majówkowe menu o nowe, niebanalne potrawy. Sprawdź nasze pomysły! </w:t>
      </w:r>
    </w:p>
    <w:p w14:paraId="2CB904C0" w14:textId="6C78BD59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>Orientalne szaszłyki, roślinne zamienniki mięsa i warzywa w postaci sałatek czy dań z rusztu to kulinarne przeboje tego sezonu. Majówkowy grill to także świetna okazja do eksperymentów z marynatami do mięs i sosami</w:t>
      </w:r>
      <w:r w:rsidR="00A36150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 xml:space="preserve">– keczup i musztarda to zdecydowanie za mało! W menu nie może zabraknąć również opcji dla gości na diecie roślinnej. Pamiętaj jednak, że wegańskie przysmaki często podbijają też kubki smakowe mięsożerców i znikają w oka mgnieniu, dlatego przygotuj ich więcej. Podpowiadamy, </w:t>
      </w:r>
      <w:r w:rsidR="00A36150">
        <w:rPr>
          <w:rFonts w:ascii="Calibri" w:hAnsi="Calibri" w:cs="Calibri"/>
        </w:rPr>
        <w:t xml:space="preserve">co wrzucić na ruszt i zachwycić gości. </w:t>
      </w:r>
    </w:p>
    <w:p w14:paraId="50F7FBC3" w14:textId="149D9475" w:rsidR="00FD0666" w:rsidRPr="00FD0666" w:rsidRDefault="00FD0666" w:rsidP="00FD0666">
      <w:pPr>
        <w:jc w:val="both"/>
        <w:rPr>
          <w:rFonts w:ascii="Calibri" w:hAnsi="Calibri" w:cs="Calibri"/>
          <w:b/>
          <w:bCs/>
        </w:rPr>
      </w:pPr>
      <w:r w:rsidRPr="00FD0666">
        <w:rPr>
          <w:rFonts w:ascii="Calibri" w:hAnsi="Calibri" w:cs="Calibri"/>
          <w:b/>
          <w:bCs/>
        </w:rPr>
        <w:t xml:space="preserve">Szaszłyki na milion sposobów </w:t>
      </w:r>
    </w:p>
    <w:p w14:paraId="548242A7" w14:textId="77777777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Szaszłyki należą do „grillowej klasyki”, ale w zależności od tego, co do nich dodasz, za każdym razem możesz cieszyć się niepowtarzalnym smakiem. Z pewnością znasz przepis na te w wersji podstawowej, czyli z kurczakiem, cebulą i papryką, ale czy słyszałaś o szaszłykach po indyjsku? Wystarczy, że zamienisz białą cebulę na czerwoną, dodasz paprykę w różnych kolorach, a zamiast piersi z kurczaka wykorzystasz udka bez kości. Kluczem do otrzymania orientalnego aromatu jest marynata składająca się z pasty tikka masala, jogurtu, czosnku i imbiru – pokrój składniki na mniejsze kawałki i przerzuć do miski z przyprawami oraz jogurtem. Po 20 minutach możesz rozpocząć nadziewanie warzyw i mięsa na patyczki, ale im więcej czasu spędzą w marynacie, tym bardziej wyrazisty będą miały smak. </w:t>
      </w:r>
    </w:p>
    <w:p w14:paraId="5AFCF511" w14:textId="3C9A43B2" w:rsid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– </w:t>
      </w:r>
      <w:r w:rsidRPr="00FD0666">
        <w:rPr>
          <w:rFonts w:ascii="Calibri" w:hAnsi="Calibri" w:cs="Calibri"/>
          <w:i/>
          <w:iCs/>
        </w:rPr>
        <w:t xml:space="preserve">Szaszłyki smakują wyśmienicie nie tylko w wersji indyjskiej – dla osób wege można przygotować te z serem halloumi, pomidorkami cherry i kawałkami bagietki pociętymi w kostkę, które po </w:t>
      </w:r>
      <w:proofErr w:type="spellStart"/>
      <w:r w:rsidRPr="00FD0666">
        <w:rPr>
          <w:rFonts w:ascii="Calibri" w:hAnsi="Calibri" w:cs="Calibri"/>
          <w:i/>
          <w:iCs/>
        </w:rPr>
        <w:t>ugrillowaniu</w:t>
      </w:r>
      <w:proofErr w:type="spellEnd"/>
      <w:r w:rsidRPr="00FD0666">
        <w:rPr>
          <w:rFonts w:ascii="Calibri" w:hAnsi="Calibri" w:cs="Calibri"/>
          <w:i/>
          <w:iCs/>
        </w:rPr>
        <w:t xml:space="preserve"> zamienią się w grzanki. Dobrym rozwiązaniem są też jednoskładnikowe szaszłyki – wystarczy pokroić w kostkę wybrane warzywo, skropić je oliwą z oliwek i posypać ulubionymi przyprawami. Ciekawą opcją jest również nadzianie na patyczki owoców jak arbuz, melon, brzoskwinia, banan czy gruszka i posmarowanie miodem wymieszanym z odrobiną pieprzu cayenne. Miód pod wpływem temperatury delikatnie się skarmelizuje, a ostra papryka zapewni dodatkowe doznania smakowe. Pamiętajmy, aby przed przygotowaniem szaszłyków namoczyć wykałaczki w wodzie przez pół godziny – dzięki temu unikniemy ich przypalania się na grillu. Warto też przyrządzać je na specjalnych tackach, co zminimalizuje zabrudzenie rusztu marynatą</w:t>
      </w:r>
      <w:r w:rsidRPr="00FD0666">
        <w:rPr>
          <w:rFonts w:ascii="Calibri" w:hAnsi="Calibri" w:cs="Calibri"/>
        </w:rPr>
        <w:t xml:space="preserve"> – mówi Joanna Bruszewska, ekspertka ze sklepu Bee.pl, z szerokim asortymentem produktów do gotowania i grillowania. </w:t>
      </w:r>
    </w:p>
    <w:p w14:paraId="0523C754" w14:textId="1FA928FF" w:rsidR="00FD0666" w:rsidRPr="00FD0666" w:rsidRDefault="00FD0666" w:rsidP="00FD0666">
      <w:pPr>
        <w:jc w:val="both"/>
        <w:rPr>
          <w:rFonts w:ascii="Calibri" w:hAnsi="Calibri" w:cs="Calibri"/>
          <w:b/>
          <w:bCs/>
        </w:rPr>
      </w:pPr>
      <w:r w:rsidRPr="00FD0666">
        <w:rPr>
          <w:rFonts w:ascii="Calibri" w:hAnsi="Calibri" w:cs="Calibri"/>
          <w:b/>
          <w:bCs/>
        </w:rPr>
        <w:t xml:space="preserve">Dla każdego coś (bez)mięsnego </w:t>
      </w:r>
    </w:p>
    <w:p w14:paraId="355286A3" w14:textId="64409348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Różnego rodzaju mięsiwa to </w:t>
      </w:r>
      <w:proofErr w:type="spellStart"/>
      <w:r w:rsidRPr="00FD0666">
        <w:rPr>
          <w:rFonts w:ascii="Calibri" w:hAnsi="Calibri" w:cs="Calibri"/>
        </w:rPr>
        <w:t>must-have</w:t>
      </w:r>
      <w:proofErr w:type="spellEnd"/>
      <w:r w:rsidRPr="00FD0666">
        <w:rPr>
          <w:rFonts w:ascii="Calibri" w:hAnsi="Calibri" w:cs="Calibri"/>
        </w:rPr>
        <w:t xml:space="preserve"> każdego grilla – o ile kiełbaski nie wymagają </w:t>
      </w:r>
      <w:r w:rsidR="00A36150">
        <w:rPr>
          <w:rFonts w:ascii="Calibri" w:hAnsi="Calibri" w:cs="Calibri"/>
        </w:rPr>
        <w:t xml:space="preserve">umiejętności kulinarnych, </w:t>
      </w:r>
      <w:r w:rsidRPr="00FD0666">
        <w:rPr>
          <w:rFonts w:ascii="Calibri" w:hAnsi="Calibri" w:cs="Calibri"/>
        </w:rPr>
        <w:t>aby smakować wyśmienicie, to karkówka, boczek czy kurczak potrzebują odpowiedniego przygotowania. Najprościej będzie przyprószyć je gotową, grillową mieszanką przypraw, ale jeśli chcesz uniknąć takiego samego aromatu każdej z potraw, skomponuj mix samodzielnie. Do tego typu dań świetnie sprawdzi się rozmaryn, tymianek, zioła prowansalskie, oregano, papryka – zarówno słodka, jak i ostra oraz czosnek i cebula granulowana. Możesz też wykorzystać gotowe sosy – np. barbecue lub</w:t>
      </w:r>
      <w:r w:rsidR="004C17EB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lastRenderedPageBreak/>
        <w:t>teriyaki, którym posmarujesz kawałki mięsa przed włożeniem na ruszt. Tego typu produkty świetnie pasują też do ryb, a szczególnie łososia, który będzie miłą i zdrową odmianą od mięsnych propozycji.</w:t>
      </w:r>
    </w:p>
    <w:p w14:paraId="3A03DF8D" w14:textId="62050B0C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W kontekście alternatyw nie można pominąć też zamienników mięsa – postaw na gotowe produkty w wersji wege jak kaszanka, kiełbaski lub burgery – z fasoli czy buraka. Pysznym rozwiązaniem jest też grillowane tofu – najlepiej </w:t>
      </w:r>
      <w:r w:rsidR="005A1E00" w:rsidRPr="00FD0666">
        <w:rPr>
          <w:rFonts w:ascii="Calibri" w:hAnsi="Calibri" w:cs="Calibri"/>
        </w:rPr>
        <w:t>t</w:t>
      </w:r>
      <w:r w:rsidR="005A1E00">
        <w:rPr>
          <w:rFonts w:ascii="Calibri" w:hAnsi="Calibri" w:cs="Calibri"/>
        </w:rPr>
        <w:t>o</w:t>
      </w:r>
      <w:r w:rsidR="005A1E00" w:rsidRPr="00FD066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 xml:space="preserve">w wersji wędzonej lub z przyprawami albo roślinne kabanosy zawinięte w cienkie plastry zamarynowanego w sosie sojowym i papryce wędzonej bakłażana. Podawaj je z różnymi dipami – meksykańską salsą, zielonym pesto lub wegańskim majonezem wymieszanym z odrobiną sosu sriracha. </w:t>
      </w:r>
    </w:p>
    <w:p w14:paraId="41A3F0E0" w14:textId="2152F785" w:rsidR="00FD0666" w:rsidRPr="00D55AA6" w:rsidRDefault="00FD0666" w:rsidP="00FD0666">
      <w:pPr>
        <w:jc w:val="both"/>
        <w:rPr>
          <w:rFonts w:ascii="Calibri" w:hAnsi="Calibri" w:cs="Calibri"/>
          <w:b/>
          <w:bCs/>
        </w:rPr>
      </w:pPr>
      <w:r w:rsidRPr="00D55AA6">
        <w:rPr>
          <w:rFonts w:ascii="Calibri" w:hAnsi="Calibri" w:cs="Calibri"/>
          <w:b/>
          <w:bCs/>
        </w:rPr>
        <w:t>Warzyw</w:t>
      </w:r>
      <w:r w:rsidR="00D55AA6" w:rsidRPr="00D55AA6">
        <w:rPr>
          <w:rFonts w:ascii="Calibri" w:hAnsi="Calibri" w:cs="Calibri"/>
          <w:b/>
          <w:bCs/>
        </w:rPr>
        <w:t>a nie tylko w sałatce</w:t>
      </w:r>
    </w:p>
    <w:p w14:paraId="495C943F" w14:textId="045E01C8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Potrawy z grilla bywają tłuste i ciężkostrawne, dlatego dobrze, jeśli na stole pojawią się także bogate w błonnik warzywa – zarówno w wersji surowej jak i na ciepło. </w:t>
      </w:r>
      <w:r w:rsidR="00A36150">
        <w:rPr>
          <w:rFonts w:ascii="Calibri" w:hAnsi="Calibri" w:cs="Calibri"/>
        </w:rPr>
        <w:t xml:space="preserve">Z daniami z grilla świetnie będą się komponować </w:t>
      </w:r>
      <w:r w:rsidRPr="00FD0666">
        <w:rPr>
          <w:rFonts w:ascii="Calibri" w:hAnsi="Calibri" w:cs="Calibri"/>
        </w:rPr>
        <w:t>lekkie</w:t>
      </w:r>
      <w:r w:rsidR="00A36150">
        <w:rPr>
          <w:rFonts w:ascii="Calibri" w:hAnsi="Calibri" w:cs="Calibri"/>
        </w:rPr>
        <w:t xml:space="preserve"> sałatki</w:t>
      </w:r>
      <w:r w:rsidRPr="00FD0666">
        <w:rPr>
          <w:rFonts w:ascii="Calibri" w:hAnsi="Calibri" w:cs="Calibri"/>
        </w:rPr>
        <w:t>, skropione zwykłą oliwą z oliwek lub smakową np. z chili lub czosnkiem – dzięki temu nie będziesz tracić czasu na przygotowywanie oddzielnych dressingów.</w:t>
      </w:r>
      <w:r w:rsidR="00D55AA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>Na majówkową imprezę doskonale sprawdzi się sałatka grecka (koniecznie dodaj do niej arbuza!),</w:t>
      </w:r>
      <w:r w:rsidR="00D55AA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 xml:space="preserve">rukola z pomidorami, czerwoną cebulą i odrobiną octu balsamicznego albo… pokrojone w kostkę ogórek i ananas, skropione sokiem z cytryny i posypane miętą. </w:t>
      </w:r>
    </w:p>
    <w:p w14:paraId="7FB00AAD" w14:textId="56819876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>–</w:t>
      </w:r>
      <w:r w:rsidR="00D55AA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  <w:i/>
          <w:iCs/>
        </w:rPr>
        <w:t xml:space="preserve">Grillowane warzywa są niesamowicie pyszne i proste w przygotowaniu – potrzebują odrobiny oliwy, soli i pieprzu. Te większe, jak bakłażan czy papryka, wymagają przekrojenia na pół lub ćwiartki, natomiast marchewkę, kukurydzę, szparagi czy pieczarki kładziemy na ruszt w całości. Podajemy je z jogurtowo-czosnkowym sosem, hummusem lub chimichurri, czyli oliwą z drobno posiekaną natką pietruszki, czosnkiem, chili i sokiem z cytryny. Jeśli chcemy zrobić coś ekstra, warto nadziać pieczarki małymi kostkami sera camembert, zawinąć szparagi w boczek lub </w:t>
      </w:r>
      <w:proofErr w:type="spellStart"/>
      <w:r w:rsidRPr="00FD0666">
        <w:rPr>
          <w:rFonts w:ascii="Calibri" w:hAnsi="Calibri" w:cs="Calibri"/>
          <w:i/>
          <w:iCs/>
        </w:rPr>
        <w:t>zgrillować</w:t>
      </w:r>
      <w:proofErr w:type="spellEnd"/>
      <w:r w:rsidRPr="00FD0666">
        <w:rPr>
          <w:rFonts w:ascii="Calibri" w:hAnsi="Calibri" w:cs="Calibri"/>
          <w:i/>
          <w:iCs/>
        </w:rPr>
        <w:t xml:space="preserve"> połówki sałaty rzymskiej i polać sosem cezar</w:t>
      </w:r>
      <w:r w:rsidRPr="00FD0666">
        <w:rPr>
          <w:rFonts w:ascii="Calibri" w:hAnsi="Calibri" w:cs="Calibri"/>
        </w:rPr>
        <w:t xml:space="preserve"> – dodaje Joanna Bruszewska z Bee.pl.</w:t>
      </w:r>
    </w:p>
    <w:p w14:paraId="1F968E3A" w14:textId="77777777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Majówka to doskonała okazja do spędzenia czasu w gronie najbliższych i wspólnego delektowania się smakołykami. Jedzenie na świeżym powietrzu smakuje o wiele lepiej, a jeśli zdecydujesz się na przygotowanie któregoś z naszych przepisów z pewnością zachwycisz swoich gości. Po wielogodzinnej biesiadzie możesz nie mieć siły na sprzątanie, dlatego postaw na jednorazowe sztućce i talerzyki – najlepiej te w wersji eko, wykonane z drewna, które można kompostować! </w:t>
      </w:r>
    </w:p>
    <w:p w14:paraId="1DBC5794" w14:textId="0E2EB5E7" w:rsidR="00FD0666" w:rsidRDefault="00FD0666">
      <w:pPr>
        <w:rPr>
          <w:rFonts w:ascii="Calibri" w:eastAsia="Calibri" w:hAnsi="Calibri" w:cs="Calibri"/>
          <w:b/>
        </w:rPr>
      </w:pPr>
    </w:p>
    <w:p w14:paraId="31051D09" w14:textId="2C37AC00" w:rsidR="00FD0666" w:rsidRDefault="00FD0666">
      <w:pPr>
        <w:rPr>
          <w:rFonts w:ascii="Calibri" w:eastAsia="Calibri" w:hAnsi="Calibri" w:cs="Calibri"/>
          <w:b/>
        </w:rPr>
      </w:pPr>
    </w:p>
    <w:p w14:paraId="6ECE4BA5" w14:textId="7B38FC5D" w:rsidR="00FD0666" w:rsidRDefault="00FD0666">
      <w:pPr>
        <w:rPr>
          <w:rFonts w:ascii="Calibri" w:eastAsia="Calibri" w:hAnsi="Calibri" w:cs="Calibri"/>
          <w:b/>
        </w:rPr>
      </w:pPr>
    </w:p>
    <w:p w14:paraId="54366CB4" w14:textId="46F5050A" w:rsidR="00FD0666" w:rsidRDefault="00FD0666">
      <w:pPr>
        <w:rPr>
          <w:rFonts w:ascii="Calibri" w:eastAsia="Calibri" w:hAnsi="Calibri" w:cs="Calibri"/>
          <w:b/>
        </w:rPr>
      </w:pPr>
    </w:p>
    <w:p w14:paraId="40CF2DB2" w14:textId="6718D011" w:rsidR="00FD0666" w:rsidRDefault="00FD0666">
      <w:pPr>
        <w:rPr>
          <w:rFonts w:ascii="Calibri" w:eastAsia="Calibri" w:hAnsi="Calibri" w:cs="Calibri"/>
          <w:b/>
        </w:rPr>
      </w:pPr>
    </w:p>
    <w:p w14:paraId="3DF3042D" w14:textId="2EF410AF" w:rsidR="00FD0666" w:rsidRDefault="00FD0666">
      <w:pPr>
        <w:rPr>
          <w:rFonts w:ascii="Calibri" w:eastAsia="Calibri" w:hAnsi="Calibri" w:cs="Calibri"/>
          <w:b/>
        </w:rPr>
      </w:pPr>
    </w:p>
    <w:p w14:paraId="6430D759" w14:textId="40C26000" w:rsidR="00FD0666" w:rsidRDefault="00FD0666">
      <w:pPr>
        <w:rPr>
          <w:rFonts w:ascii="Calibri" w:eastAsia="Calibri" w:hAnsi="Calibri" w:cs="Calibri"/>
          <w:b/>
        </w:rPr>
      </w:pPr>
    </w:p>
    <w:p w14:paraId="7BE9C4B3" w14:textId="522C0C06" w:rsidR="00FD0666" w:rsidRDefault="00FD0666">
      <w:pPr>
        <w:rPr>
          <w:rFonts w:ascii="Calibri" w:eastAsia="Calibri" w:hAnsi="Calibri" w:cs="Calibri"/>
          <w:b/>
        </w:rPr>
      </w:pPr>
    </w:p>
    <w:p w14:paraId="7ED62BE6" w14:textId="795F2211" w:rsidR="00FD0666" w:rsidRDefault="00FD0666">
      <w:pPr>
        <w:rPr>
          <w:rFonts w:ascii="Calibri" w:eastAsia="Calibri" w:hAnsi="Calibri" w:cs="Calibri"/>
          <w:b/>
        </w:rPr>
      </w:pPr>
    </w:p>
    <w:p w14:paraId="51AAEEC5" w14:textId="2596DA81" w:rsidR="00FD0666" w:rsidRDefault="00FD0666">
      <w:pPr>
        <w:rPr>
          <w:rFonts w:ascii="Calibri" w:eastAsia="Calibri" w:hAnsi="Calibri" w:cs="Calibri"/>
          <w:b/>
        </w:rPr>
      </w:pPr>
    </w:p>
    <w:p w14:paraId="27493FA9" w14:textId="77777777" w:rsidR="00FD0666" w:rsidRDefault="00FD0666">
      <w:pPr>
        <w:rPr>
          <w:rFonts w:ascii="Calibri" w:eastAsia="Calibri" w:hAnsi="Calibri" w:cs="Calibri"/>
          <w:b/>
        </w:rPr>
      </w:pPr>
    </w:p>
    <w:p w14:paraId="0A546F57" w14:textId="77777777" w:rsidR="004C17EB" w:rsidRDefault="004C17EB">
      <w:pPr>
        <w:rPr>
          <w:rFonts w:ascii="Calibri" w:eastAsia="Calibri" w:hAnsi="Calibri" w:cs="Calibri"/>
          <w:b/>
        </w:rPr>
      </w:pPr>
    </w:p>
    <w:p w14:paraId="08BB870C" w14:textId="77777777" w:rsidR="004C17EB" w:rsidRDefault="004C17EB">
      <w:pPr>
        <w:rPr>
          <w:rFonts w:ascii="Calibri" w:eastAsia="Calibri" w:hAnsi="Calibri" w:cs="Calibri"/>
          <w:b/>
        </w:rPr>
      </w:pPr>
    </w:p>
    <w:p w14:paraId="00000019" w14:textId="6440103B" w:rsidR="005B6096" w:rsidRPr="00B56F21" w:rsidRDefault="004F0552">
      <w:pPr>
        <w:rPr>
          <w:rFonts w:ascii="Calibri" w:eastAsia="Calibri" w:hAnsi="Calibri" w:cs="Calibri"/>
          <w:b/>
        </w:rPr>
      </w:pPr>
      <w:r w:rsidRPr="00B56F21">
        <w:rPr>
          <w:rFonts w:ascii="Calibri" w:eastAsia="Calibri" w:hAnsi="Calibri" w:cs="Calibri"/>
          <w:b/>
        </w:rPr>
        <w:t>O sklepie Bee.pl</w:t>
      </w:r>
    </w:p>
    <w:p w14:paraId="00000020" w14:textId="5BD77C3C" w:rsidR="005B6096" w:rsidRPr="00B56F21" w:rsidRDefault="003855C6" w:rsidP="00D369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hyperlink r:id="rId8">
        <w:r w:rsidR="004F0552" w:rsidRPr="00B56F21">
          <w:rPr>
            <w:rFonts w:ascii="Calibri" w:eastAsia="Calibri" w:hAnsi="Calibri" w:cs="Calibri"/>
            <w:b/>
            <w:u w:val="single"/>
          </w:rPr>
          <w:t>Bee.pl</w:t>
        </w:r>
      </w:hyperlink>
      <w:r w:rsidR="004F0552" w:rsidRPr="00B56F21">
        <w:rPr>
          <w:rFonts w:ascii="Calibri" w:eastAsia="Calibri" w:hAnsi="Calibri" w:cs="Calibri"/>
          <w:b/>
        </w:rPr>
        <w:t xml:space="preserve"> </w:t>
      </w:r>
      <w:r w:rsidR="004F0552" w:rsidRPr="00B56F21">
        <w:rPr>
          <w:rFonts w:ascii="Calibri" w:eastAsia="Calibri" w:hAnsi="Calibri" w:cs="Calibri"/>
        </w:rPr>
        <w:t xml:space="preserve">to sklep internetowy oferujący szeroki asortyment z kategorii FMCG. Założona w 2018 roku marka należy do spółki Glosel,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 </w:t>
      </w:r>
    </w:p>
    <w:p w14:paraId="00000021" w14:textId="77777777" w:rsidR="005B6096" w:rsidRPr="00B56F21" w:rsidRDefault="004F0552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</w:rPr>
      </w:pPr>
      <w:r w:rsidRPr="00B56F21">
        <w:rPr>
          <w:rFonts w:ascii="Calibri" w:eastAsia="Calibri" w:hAnsi="Calibri" w:cs="Calibri"/>
          <w:b/>
        </w:rPr>
        <w:t>O spółce Glosel</w:t>
      </w:r>
      <w:r w:rsidRPr="00B56F21">
        <w:rPr>
          <w:rFonts w:ascii="Calibri" w:eastAsia="Calibri" w:hAnsi="Calibri" w:cs="Calibri"/>
          <w:b/>
        </w:rPr>
        <w:tab/>
      </w:r>
    </w:p>
    <w:p w14:paraId="00000022" w14:textId="77777777" w:rsidR="005B6096" w:rsidRPr="00B56F21" w:rsidRDefault="003855C6">
      <w:pPr>
        <w:jc w:val="both"/>
        <w:rPr>
          <w:rFonts w:ascii="Calibri" w:eastAsia="Calibri" w:hAnsi="Calibri" w:cs="Calibri"/>
        </w:rPr>
      </w:pPr>
      <w:hyperlink r:id="rId9">
        <w:r w:rsidR="004F0552" w:rsidRPr="00B56F21">
          <w:rPr>
            <w:rFonts w:ascii="Calibri" w:eastAsia="Calibri" w:hAnsi="Calibri" w:cs="Calibri"/>
            <w:b/>
            <w:u w:val="single"/>
          </w:rPr>
          <w:t>Glosel</w:t>
        </w:r>
      </w:hyperlink>
      <w:r w:rsidR="004F0552" w:rsidRPr="00B56F21">
        <w:rPr>
          <w:rFonts w:ascii="Calibri" w:eastAsia="Calibri" w:hAnsi="Calibri" w:cs="Calibri"/>
          <w:b/>
        </w:rPr>
        <w:t xml:space="preserve"> </w:t>
      </w:r>
      <w:r w:rsidR="004F0552" w:rsidRPr="00B56F21">
        <w:rPr>
          <w:rFonts w:ascii="Calibri" w:eastAsia="Calibri" w:hAnsi="Calibri" w:cs="Calibri"/>
        </w:rPr>
        <w:t xml:space="preserve">to firma specjalizująca się głównie w obszarach sprzedaży książek oraz produktów FMCG w </w:t>
      </w:r>
      <w:proofErr w:type="spellStart"/>
      <w:r w:rsidR="004F0552" w:rsidRPr="00B56F21">
        <w:rPr>
          <w:rFonts w:ascii="Calibri" w:eastAsia="Calibri" w:hAnsi="Calibri" w:cs="Calibri"/>
        </w:rPr>
        <w:t>internecie</w:t>
      </w:r>
      <w:proofErr w:type="spellEnd"/>
      <w:r w:rsidR="004F0552" w:rsidRPr="00B56F21">
        <w:rPr>
          <w:rFonts w:ascii="Calibri" w:eastAsia="Calibri" w:hAnsi="Calibri" w:cs="Calibri"/>
        </w:rPr>
        <w:t xml:space="preserve">. Pod jej parasolem działają marki, takie jak TaniaKsiazka.pl i Bee.pl. Siedziba firmy mieści się w industrialnie urządzonym biurze w Białymstoku. Dodatkowo, spółka posiada ponad 8 tys. mkw. powierzchni magazynów w nowoczesnym kompleksie </w:t>
      </w:r>
      <w:proofErr w:type="spellStart"/>
      <w:r w:rsidR="004F0552" w:rsidRPr="00B56F21">
        <w:rPr>
          <w:rFonts w:ascii="Calibri" w:eastAsia="Calibri" w:hAnsi="Calibri" w:cs="Calibri"/>
        </w:rPr>
        <w:t>Panattoni</w:t>
      </w:r>
      <w:proofErr w:type="spellEnd"/>
      <w:r w:rsidR="004F0552" w:rsidRPr="00B56F21">
        <w:rPr>
          <w:rFonts w:ascii="Calibri" w:eastAsia="Calibri" w:hAnsi="Calibri" w:cs="Calibri"/>
        </w:rPr>
        <w:t xml:space="preserve"> Park, z którego realizuje zamówienia. Glosel zarządza także 5 księgarniami zlokalizowanymi w północno-wschodniej Polsce.</w:t>
      </w:r>
    </w:p>
    <w:p w14:paraId="00000023" w14:textId="77777777" w:rsidR="005B6096" w:rsidRPr="00B56F21" w:rsidRDefault="005B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</w:p>
    <w:p w14:paraId="00000024" w14:textId="77777777" w:rsidR="005B6096" w:rsidRPr="00B56F21" w:rsidRDefault="004F0552">
      <w:pPr>
        <w:rPr>
          <w:rFonts w:ascii="Calibri" w:hAnsi="Calibri" w:cs="Calibri"/>
          <w:b/>
        </w:rPr>
      </w:pPr>
      <w:r w:rsidRPr="00B56F21">
        <w:rPr>
          <w:rFonts w:ascii="Calibri" w:hAnsi="Calibri" w:cs="Calibri"/>
          <w:b/>
        </w:rPr>
        <w:t>Kontakt dla mediów:</w:t>
      </w:r>
    </w:p>
    <w:p w14:paraId="00000025" w14:textId="77777777" w:rsidR="005B6096" w:rsidRPr="00B56F21" w:rsidRDefault="004F0552">
      <w:pPr>
        <w:rPr>
          <w:rFonts w:ascii="Calibri" w:hAnsi="Calibri" w:cs="Calibri"/>
        </w:rPr>
      </w:pPr>
      <w:r w:rsidRPr="00B56F21">
        <w:rPr>
          <w:rFonts w:ascii="Calibri" w:hAnsi="Calibri" w:cs="Calibri"/>
        </w:rPr>
        <w:t xml:space="preserve">Katarzyna Zawadzka </w:t>
      </w:r>
      <w:r w:rsidRPr="00B56F21">
        <w:rPr>
          <w:rFonts w:ascii="Calibri" w:hAnsi="Calibri" w:cs="Calibri"/>
        </w:rPr>
        <w:br/>
        <w:t>Tel.: + 48 796 996 240</w:t>
      </w:r>
      <w:r w:rsidRPr="00B56F21">
        <w:rPr>
          <w:rFonts w:ascii="Calibri" w:hAnsi="Calibri" w:cs="Calibri"/>
        </w:rPr>
        <w:br/>
        <w:t xml:space="preserve">E-mail: </w:t>
      </w:r>
      <w:hyperlink r:id="rId10">
        <w:r w:rsidRPr="00B56F21">
          <w:rPr>
            <w:rFonts w:ascii="Calibri" w:hAnsi="Calibri" w:cs="Calibri"/>
            <w:u w:val="single"/>
          </w:rPr>
          <w:t>katarzyna.zawadzka@goodonepr.pl</w:t>
        </w:r>
      </w:hyperlink>
    </w:p>
    <w:p w14:paraId="00000026" w14:textId="77777777" w:rsidR="005B6096" w:rsidRPr="00B56F21" w:rsidRDefault="005B6096">
      <w:pPr>
        <w:rPr>
          <w:rFonts w:ascii="Calibri" w:hAnsi="Calibri" w:cs="Calibri"/>
        </w:rPr>
      </w:pPr>
      <w:bookmarkStart w:id="0" w:name="_heading=h.30j0zll" w:colFirst="0" w:colLast="0"/>
      <w:bookmarkEnd w:id="0"/>
    </w:p>
    <w:sectPr w:rsidR="005B6096" w:rsidRPr="00B56F21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09E6" w14:textId="77777777" w:rsidR="003855C6" w:rsidRDefault="003855C6">
      <w:pPr>
        <w:spacing w:after="0" w:line="240" w:lineRule="auto"/>
      </w:pPr>
      <w:r>
        <w:separator/>
      </w:r>
    </w:p>
  </w:endnote>
  <w:endnote w:type="continuationSeparator" w:id="0">
    <w:p w14:paraId="0F1978C2" w14:textId="77777777" w:rsidR="003855C6" w:rsidRDefault="0038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653A" w14:textId="77777777" w:rsidR="003855C6" w:rsidRDefault="003855C6">
      <w:pPr>
        <w:spacing w:after="0" w:line="240" w:lineRule="auto"/>
      </w:pPr>
      <w:r>
        <w:separator/>
      </w:r>
    </w:p>
  </w:footnote>
  <w:footnote w:type="continuationSeparator" w:id="0">
    <w:p w14:paraId="280C8477" w14:textId="77777777" w:rsidR="003855C6" w:rsidRDefault="0038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1CDC43FC" w:rsidR="005B6096" w:rsidRDefault="003855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4928C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79" o:spid="_x0000_s1035" type="#_x0000_t75" style="position:absolute;margin-left:0;margin-top:0;width:451.35pt;height:638.5pt;z-index:-251657216;mso-position-horizontal:center;mso-position-horizontal-relative:margin;mso-position-vertical:center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3DB98AC0" w:rsidR="005B6096" w:rsidRDefault="003855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120CA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80" o:spid="_x0000_s1036" type="#_x0000_t75" style="position:absolute;margin-left:-70.95pt;margin-top:-71.15pt;width:595.3pt;height:842.15pt;z-index:-251656192;mso-position-horizontal-relative:margin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52CC596F" w:rsidR="005B6096" w:rsidRDefault="003855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048FD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78" o:spid="_x0000_s1034" type="#_x0000_t75" style="position:absolute;margin-left:0;margin-top:0;width:451.35pt;height:638.5pt;z-index:-251658240;mso-position-horizontal:center;mso-position-horizontal-relative:margin;mso-position-vertical:center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96"/>
    <w:rsid w:val="000113DE"/>
    <w:rsid w:val="00026922"/>
    <w:rsid w:val="00053DBC"/>
    <w:rsid w:val="00056691"/>
    <w:rsid w:val="000760BD"/>
    <w:rsid w:val="000867B4"/>
    <w:rsid w:val="000C772C"/>
    <w:rsid w:val="000E442A"/>
    <w:rsid w:val="000F2557"/>
    <w:rsid w:val="0013516D"/>
    <w:rsid w:val="00137EFF"/>
    <w:rsid w:val="001705AD"/>
    <w:rsid w:val="00171C43"/>
    <w:rsid w:val="001A5D34"/>
    <w:rsid w:val="001D17B1"/>
    <w:rsid w:val="001D6058"/>
    <w:rsid w:val="002069C6"/>
    <w:rsid w:val="002252E7"/>
    <w:rsid w:val="00282EAE"/>
    <w:rsid w:val="002912D3"/>
    <w:rsid w:val="00294DBB"/>
    <w:rsid w:val="002A6EE7"/>
    <w:rsid w:val="002B2ADC"/>
    <w:rsid w:val="002B4BAA"/>
    <w:rsid w:val="002C5D7A"/>
    <w:rsid w:val="00306696"/>
    <w:rsid w:val="00333A0E"/>
    <w:rsid w:val="00334819"/>
    <w:rsid w:val="00380DEE"/>
    <w:rsid w:val="003855C6"/>
    <w:rsid w:val="003A54AC"/>
    <w:rsid w:val="003B074F"/>
    <w:rsid w:val="003E09EE"/>
    <w:rsid w:val="003E3CEA"/>
    <w:rsid w:val="004064AD"/>
    <w:rsid w:val="00434EFB"/>
    <w:rsid w:val="0043761D"/>
    <w:rsid w:val="00470911"/>
    <w:rsid w:val="004723C0"/>
    <w:rsid w:val="00483C5A"/>
    <w:rsid w:val="00493433"/>
    <w:rsid w:val="004C17EB"/>
    <w:rsid w:val="004C48B4"/>
    <w:rsid w:val="004F0552"/>
    <w:rsid w:val="005049B8"/>
    <w:rsid w:val="005065D3"/>
    <w:rsid w:val="0051790D"/>
    <w:rsid w:val="005336D9"/>
    <w:rsid w:val="00536743"/>
    <w:rsid w:val="00561250"/>
    <w:rsid w:val="005849E5"/>
    <w:rsid w:val="00586521"/>
    <w:rsid w:val="005A1E00"/>
    <w:rsid w:val="005B6096"/>
    <w:rsid w:val="005D32BF"/>
    <w:rsid w:val="005D46E3"/>
    <w:rsid w:val="005E2AF8"/>
    <w:rsid w:val="00632A7A"/>
    <w:rsid w:val="006951B4"/>
    <w:rsid w:val="006A6F1D"/>
    <w:rsid w:val="006C2D33"/>
    <w:rsid w:val="00715E61"/>
    <w:rsid w:val="0074122C"/>
    <w:rsid w:val="00770245"/>
    <w:rsid w:val="007B277A"/>
    <w:rsid w:val="007F38BF"/>
    <w:rsid w:val="007F6963"/>
    <w:rsid w:val="008E2BA3"/>
    <w:rsid w:val="008F3FD8"/>
    <w:rsid w:val="0095229D"/>
    <w:rsid w:val="009945ED"/>
    <w:rsid w:val="009F5E88"/>
    <w:rsid w:val="00A13FC2"/>
    <w:rsid w:val="00A36150"/>
    <w:rsid w:val="00A40C60"/>
    <w:rsid w:val="00A92F83"/>
    <w:rsid w:val="00AB54C1"/>
    <w:rsid w:val="00AC192A"/>
    <w:rsid w:val="00AE17E6"/>
    <w:rsid w:val="00B4154D"/>
    <w:rsid w:val="00B56F21"/>
    <w:rsid w:val="00B61EF1"/>
    <w:rsid w:val="00B76566"/>
    <w:rsid w:val="00BB6E14"/>
    <w:rsid w:val="00BD1489"/>
    <w:rsid w:val="00C0359C"/>
    <w:rsid w:val="00C07D33"/>
    <w:rsid w:val="00C30F02"/>
    <w:rsid w:val="00C34A29"/>
    <w:rsid w:val="00C46EDF"/>
    <w:rsid w:val="00C64F9B"/>
    <w:rsid w:val="00C729B1"/>
    <w:rsid w:val="00C92B95"/>
    <w:rsid w:val="00C97AD1"/>
    <w:rsid w:val="00CA6850"/>
    <w:rsid w:val="00CC48F1"/>
    <w:rsid w:val="00CD11F6"/>
    <w:rsid w:val="00CE1ABB"/>
    <w:rsid w:val="00CE46BA"/>
    <w:rsid w:val="00CF669C"/>
    <w:rsid w:val="00D01100"/>
    <w:rsid w:val="00D1510C"/>
    <w:rsid w:val="00D33220"/>
    <w:rsid w:val="00D33E75"/>
    <w:rsid w:val="00D34B29"/>
    <w:rsid w:val="00D369FD"/>
    <w:rsid w:val="00D45A68"/>
    <w:rsid w:val="00D55AA6"/>
    <w:rsid w:val="00DA37C6"/>
    <w:rsid w:val="00DB26DC"/>
    <w:rsid w:val="00DB45CC"/>
    <w:rsid w:val="00DD0E8C"/>
    <w:rsid w:val="00DD7D61"/>
    <w:rsid w:val="00DE599E"/>
    <w:rsid w:val="00DF45EA"/>
    <w:rsid w:val="00E04AB6"/>
    <w:rsid w:val="00E263E5"/>
    <w:rsid w:val="00E354F4"/>
    <w:rsid w:val="00E618F2"/>
    <w:rsid w:val="00E805D9"/>
    <w:rsid w:val="00EA65F5"/>
    <w:rsid w:val="00EB1897"/>
    <w:rsid w:val="00EC61A0"/>
    <w:rsid w:val="00F450E6"/>
    <w:rsid w:val="00F461DB"/>
    <w:rsid w:val="00F719DB"/>
    <w:rsid w:val="00F73515"/>
    <w:rsid w:val="00F97557"/>
    <w:rsid w:val="00FA4B13"/>
    <w:rsid w:val="00FD0666"/>
    <w:rsid w:val="00FE1472"/>
    <w:rsid w:val="00FE5197"/>
    <w:rsid w:val="00FE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40A06"/>
  <w15:docId w15:val="{7375D286-A686-4993-9A39-FE48E08E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36706D"/>
    <w:rPr>
      <w:b/>
      <w:bCs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D02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D369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e.pl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rtownia.glosel.p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P7oPUNbirWKEII76uAQlILy27A==">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</go:docsCustomData>
</go:gDocsCustomXmlDataStorage>
</file>

<file path=customXml/itemProps1.xml><?xml version="1.0" encoding="utf-8"?>
<ds:datastoreItem xmlns:ds="http://schemas.openxmlformats.org/officeDocument/2006/customXml" ds:itemID="{D2D03332-3874-47DC-A99D-B3201ABE58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3</Pages>
  <Words>1031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Kasia Good One PR</cp:lastModifiedBy>
  <cp:revision>5</cp:revision>
  <dcterms:created xsi:type="dcterms:W3CDTF">2022-04-25T14:53:00Z</dcterms:created>
  <dcterms:modified xsi:type="dcterms:W3CDTF">2022-04-26T09:41:00Z</dcterms:modified>
</cp:coreProperties>
</file>