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62F1" w14:textId="77777777" w:rsidR="00960038" w:rsidRDefault="00960038" w:rsidP="003A45E6">
      <w:pPr>
        <w:spacing w:line="240" w:lineRule="auto"/>
        <w:ind w:leftChars="0" w:left="0"/>
        <w:jc w:val="center"/>
        <w:rPr>
          <w:rFonts w:ascii="Tahoma" w:eastAsia="STXihei" w:hAnsi="Tahoma" w:cs="Tahoma"/>
          <w:b/>
          <w:bCs/>
          <w:sz w:val="24"/>
          <w:szCs w:val="24"/>
          <w:lang w:val="pl-PL"/>
        </w:rPr>
      </w:pPr>
    </w:p>
    <w:p w14:paraId="34B2E28E" w14:textId="197EFB8A" w:rsidR="00670D88" w:rsidRDefault="00670D88" w:rsidP="00670D88">
      <w:pPr>
        <w:spacing w:line="240" w:lineRule="auto"/>
        <w:ind w:leftChars="0" w:left="0"/>
        <w:contextualSpacing/>
        <w:jc w:val="center"/>
        <w:rPr>
          <w:rFonts w:ascii="Tahoma" w:eastAsia="Microsoft YaHei" w:hAnsi="Tahoma" w:cs="Tahoma"/>
          <w:b/>
          <w:sz w:val="24"/>
          <w:szCs w:val="24"/>
          <w:lang w:val="pl-PL" w:eastAsia="pl-PL"/>
        </w:rPr>
      </w:pPr>
      <w:r w:rsidRPr="00624A32"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Huawei </w:t>
      </w:r>
      <w:r w:rsidR="0014666F" w:rsidRPr="00624A32"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Global </w:t>
      </w:r>
      <w:proofErr w:type="spellStart"/>
      <w:r w:rsidR="0014666F" w:rsidRPr="00624A32">
        <w:rPr>
          <w:rFonts w:ascii="Tahoma" w:eastAsia="Microsoft YaHei" w:hAnsi="Tahoma" w:cs="Tahoma"/>
          <w:b/>
          <w:sz w:val="24"/>
          <w:szCs w:val="24"/>
          <w:lang w:val="pl-PL" w:eastAsia="pl-PL"/>
        </w:rPr>
        <w:t>Analyst</w:t>
      </w:r>
      <w:proofErr w:type="spellEnd"/>
      <w:r w:rsidR="0014666F" w:rsidRPr="00624A32"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 </w:t>
      </w:r>
      <w:proofErr w:type="spellStart"/>
      <w:r w:rsidR="0014666F" w:rsidRPr="00624A32">
        <w:rPr>
          <w:rFonts w:ascii="Tahoma" w:eastAsia="Microsoft YaHei" w:hAnsi="Tahoma" w:cs="Tahoma"/>
          <w:b/>
          <w:sz w:val="24"/>
          <w:szCs w:val="24"/>
          <w:lang w:val="pl-PL" w:eastAsia="pl-PL"/>
        </w:rPr>
        <w:t>Summit</w:t>
      </w:r>
      <w:proofErr w:type="spellEnd"/>
      <w:r w:rsidR="0014666F" w:rsidRPr="00624A32"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: </w:t>
      </w:r>
      <w:r w:rsidRPr="00624A32">
        <w:rPr>
          <w:rFonts w:ascii="Tahoma" w:eastAsia="Microsoft YaHei" w:hAnsi="Tahoma" w:cs="Tahoma"/>
          <w:b/>
          <w:sz w:val="24"/>
          <w:szCs w:val="24"/>
          <w:lang w:val="pl-PL" w:eastAsia="pl-PL"/>
        </w:rPr>
        <w:t>innowacje zmieniające oblicze świata i ekologii</w:t>
      </w:r>
    </w:p>
    <w:p w14:paraId="33D75717" w14:textId="77777777" w:rsidR="00670D88" w:rsidRDefault="00670D88" w:rsidP="00670D88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22"/>
          <w:szCs w:val="22"/>
          <w:lang w:val="pl-PL"/>
        </w:rPr>
      </w:pPr>
    </w:p>
    <w:p w14:paraId="4A4A6CF1" w14:textId="56249D07" w:rsidR="00AA04DB" w:rsidRPr="00AA04DB" w:rsidRDefault="0014666F" w:rsidP="00AA04DB">
      <w:pPr>
        <w:spacing w:after="240"/>
        <w:ind w:leftChars="0"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„Jeszcze silniej skupimy się</w:t>
      </w:r>
      <w:r w:rsidR="00AA04DB" w:rsidRPr="00AA04D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na rozwoju</w:t>
      </w:r>
      <w:r w:rsidR="00AA04DB" w:rsidRPr="00AA04DB">
        <w:rPr>
          <w:rFonts w:ascii="Arial" w:hAnsi="Arial" w:cs="Arial"/>
          <w:b/>
          <w:sz w:val="22"/>
          <w:szCs w:val="22"/>
          <w:lang w:val="pl-PL"/>
        </w:rPr>
        <w:t xml:space="preserve"> innowacji, </w:t>
      </w:r>
      <w:r>
        <w:rPr>
          <w:rFonts w:ascii="Arial" w:hAnsi="Arial" w:cs="Arial"/>
          <w:b/>
          <w:sz w:val="22"/>
          <w:szCs w:val="22"/>
          <w:lang w:val="pl-PL"/>
        </w:rPr>
        <w:t xml:space="preserve">zapewnimy </w:t>
      </w:r>
      <w:r w:rsidR="00AA04DB" w:rsidRPr="00AA04DB">
        <w:rPr>
          <w:rFonts w:ascii="Arial" w:hAnsi="Arial" w:cs="Arial"/>
          <w:b/>
          <w:sz w:val="22"/>
          <w:szCs w:val="22"/>
          <w:lang w:val="pl-PL"/>
        </w:rPr>
        <w:t>cyfrowe i inteligentne rozwiązania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dla wszystkich sektorów</w:t>
      </w:r>
      <w:r w:rsidR="00AA04DB" w:rsidRPr="00AA04DB">
        <w:rPr>
          <w:rFonts w:ascii="Arial" w:hAnsi="Arial" w:cs="Arial"/>
          <w:b/>
          <w:sz w:val="22"/>
          <w:szCs w:val="22"/>
          <w:lang w:val="pl-PL"/>
        </w:rPr>
        <w:t xml:space="preserve"> oraz pomożemy w budowie niskoemisyjnego świata</w:t>
      </w:r>
      <w:r>
        <w:rPr>
          <w:rFonts w:ascii="Arial" w:hAnsi="Arial" w:cs="Arial"/>
          <w:b/>
          <w:sz w:val="22"/>
          <w:szCs w:val="22"/>
          <w:lang w:val="pl-PL"/>
        </w:rPr>
        <w:t>”</w:t>
      </w:r>
      <w:r w:rsidR="00AA04DB" w:rsidRPr="00AA04DB">
        <w:rPr>
          <w:rFonts w:ascii="Arial" w:hAnsi="Arial" w:cs="Arial"/>
          <w:b/>
          <w:bCs/>
          <w:sz w:val="22"/>
          <w:szCs w:val="22"/>
          <w:lang w:val="pl-PL"/>
        </w:rPr>
        <w:t xml:space="preserve"> – powiedział podczas Huawei Global </w:t>
      </w:r>
      <w:proofErr w:type="spellStart"/>
      <w:r w:rsidR="00AA04DB" w:rsidRPr="00AA04DB">
        <w:rPr>
          <w:rFonts w:ascii="Arial" w:hAnsi="Arial" w:cs="Arial"/>
          <w:b/>
          <w:bCs/>
          <w:sz w:val="22"/>
          <w:szCs w:val="22"/>
          <w:lang w:val="pl-PL"/>
        </w:rPr>
        <w:t>Analyst</w:t>
      </w:r>
      <w:proofErr w:type="spellEnd"/>
      <w:r w:rsidR="00AA04DB" w:rsidRPr="00AA04D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AA04DB" w:rsidRPr="00AA04DB">
        <w:rPr>
          <w:rFonts w:ascii="Arial" w:hAnsi="Arial" w:cs="Arial"/>
          <w:b/>
          <w:bCs/>
          <w:sz w:val="22"/>
          <w:szCs w:val="22"/>
          <w:lang w:val="pl-PL"/>
        </w:rPr>
        <w:t>Summit</w:t>
      </w:r>
      <w:proofErr w:type="spellEnd"/>
      <w:r w:rsidR="00AA04DB" w:rsidRPr="00AA04D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E25B56">
        <w:rPr>
          <w:rFonts w:ascii="Arial" w:hAnsi="Arial" w:cs="Arial"/>
          <w:b/>
          <w:bCs/>
          <w:sz w:val="22"/>
          <w:szCs w:val="22"/>
          <w:lang w:val="pl-PL"/>
        </w:rPr>
        <w:t>K</w:t>
      </w:r>
      <w:r w:rsidR="00AA04DB" w:rsidRPr="00AA04DB">
        <w:rPr>
          <w:rFonts w:ascii="Arial" w:hAnsi="Arial" w:cs="Arial"/>
          <w:b/>
          <w:bCs/>
          <w:sz w:val="22"/>
          <w:szCs w:val="22"/>
          <w:lang w:val="pl-PL"/>
        </w:rPr>
        <w:t>en</w:t>
      </w:r>
      <w:proofErr w:type="spellEnd"/>
      <w:r w:rsidR="00AA04DB" w:rsidRPr="00AA04DB">
        <w:rPr>
          <w:rFonts w:ascii="Arial" w:hAnsi="Arial" w:cs="Arial"/>
          <w:b/>
          <w:bCs/>
          <w:sz w:val="22"/>
          <w:szCs w:val="22"/>
          <w:lang w:val="pl-PL"/>
        </w:rPr>
        <w:t xml:space="preserve"> Hu, rotacyjny prezes H</w:t>
      </w:r>
      <w:r w:rsidR="00E25B56">
        <w:rPr>
          <w:rFonts w:ascii="Arial" w:hAnsi="Arial" w:cs="Arial"/>
          <w:b/>
          <w:bCs/>
          <w:sz w:val="22"/>
          <w:szCs w:val="22"/>
          <w:lang w:val="pl-PL"/>
        </w:rPr>
        <w:t xml:space="preserve">uawei. Eksperci podczas wydarzenia zapowiedzieli szereg przełomowych innowacji m.in. z zakresu sztucznej inteligencji czy neurocybernetyki.  </w:t>
      </w:r>
      <w:bookmarkStart w:id="0" w:name="_GoBack"/>
      <w:bookmarkEnd w:id="0"/>
    </w:p>
    <w:p w14:paraId="15B8CB52" w14:textId="10FDA913" w:rsidR="00AA04DB" w:rsidRDefault="00670D88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Podczas</w:t>
      </w:r>
      <w:r w:rsidR="00AA04DB">
        <w:rPr>
          <w:rFonts w:ascii="Arial" w:hAnsi="Arial" w:cs="Arial"/>
          <w:sz w:val="22"/>
          <w:szCs w:val="22"/>
          <w:lang w:val="pl-PL"/>
        </w:rPr>
        <w:t xml:space="preserve"> </w:t>
      </w:r>
      <w:r w:rsidR="00A105BA">
        <w:rPr>
          <w:rFonts w:ascii="Arial" w:hAnsi="Arial" w:cs="Arial"/>
          <w:sz w:val="22"/>
          <w:szCs w:val="22"/>
          <w:lang w:val="pl-PL"/>
        </w:rPr>
        <w:t>19. edycji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</w:t>
      </w:r>
      <w:r w:rsidR="00A105BA" w:rsidRPr="00AA04DB">
        <w:rPr>
          <w:rFonts w:ascii="Arial" w:hAnsi="Arial" w:cs="Arial"/>
          <w:sz w:val="22"/>
          <w:szCs w:val="22"/>
          <w:lang w:val="pl-PL"/>
        </w:rPr>
        <w:t xml:space="preserve">Huawei Global </w:t>
      </w:r>
      <w:proofErr w:type="spellStart"/>
      <w:r w:rsidR="00A105BA" w:rsidRPr="00AA04DB">
        <w:rPr>
          <w:rFonts w:ascii="Arial" w:hAnsi="Arial" w:cs="Arial"/>
          <w:sz w:val="22"/>
          <w:szCs w:val="22"/>
          <w:lang w:val="pl-PL"/>
        </w:rPr>
        <w:t>Analyst</w:t>
      </w:r>
      <w:proofErr w:type="spellEnd"/>
      <w:r w:rsidR="00A105BA" w:rsidRPr="00AA04D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105BA" w:rsidRPr="00AA04DB">
        <w:rPr>
          <w:rFonts w:ascii="Arial" w:hAnsi="Arial" w:cs="Arial"/>
          <w:sz w:val="22"/>
          <w:szCs w:val="22"/>
          <w:lang w:val="pl-PL"/>
        </w:rPr>
        <w:t>Summit</w:t>
      </w:r>
      <w:proofErr w:type="spellEnd"/>
      <w:r w:rsidR="00A105BA" w:rsidRPr="00670D8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70D88">
        <w:rPr>
          <w:rFonts w:ascii="Arial" w:hAnsi="Arial" w:cs="Arial"/>
          <w:sz w:val="22"/>
          <w:szCs w:val="22"/>
          <w:lang w:val="pl-PL"/>
        </w:rPr>
        <w:t>Ken</w:t>
      </w:r>
      <w:proofErr w:type="spellEnd"/>
      <w:r w:rsidRPr="00670D88">
        <w:rPr>
          <w:rFonts w:ascii="Arial" w:hAnsi="Arial" w:cs="Arial"/>
          <w:sz w:val="22"/>
          <w:szCs w:val="22"/>
          <w:lang w:val="pl-PL"/>
        </w:rPr>
        <w:t xml:space="preserve"> Hu, rotacyjny prezes Huawei, opowiedział o podejściu firmy do modernizacji i budowania bardziej ekologi</w:t>
      </w:r>
      <w:r w:rsidR="00AA04DB">
        <w:rPr>
          <w:rFonts w:ascii="Arial" w:hAnsi="Arial" w:cs="Arial"/>
          <w:sz w:val="22"/>
          <w:szCs w:val="22"/>
          <w:lang w:val="pl-PL"/>
        </w:rPr>
        <w:t xml:space="preserve">cznego, inteligentnego świata. </w:t>
      </w:r>
    </w:p>
    <w:p w14:paraId="35A22388" w14:textId="1FAE9D94" w:rsidR="00670D88" w:rsidRPr="00670D88" w:rsidRDefault="00AA04DB" w:rsidP="00AA04DB">
      <w:pPr>
        <w:spacing w:after="240"/>
        <w:ind w:leftChars="0"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670D88" w:rsidRPr="00670D88">
        <w:rPr>
          <w:rFonts w:ascii="Arial" w:hAnsi="Arial" w:cs="Arial"/>
          <w:b/>
          <w:bCs/>
          <w:sz w:val="22"/>
          <w:szCs w:val="22"/>
          <w:lang w:val="pl-PL"/>
        </w:rPr>
        <w:t>rzełomowe innowacje</w:t>
      </w:r>
    </w:p>
    <w:p w14:paraId="2839F744" w14:textId="08D8128B" w:rsidR="00670D88" w:rsidRPr="00670D88" w:rsidRDefault="00AA04DB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Ken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Hu w swoim wystąpieniu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omówi</w:t>
      </w:r>
      <w:r>
        <w:rPr>
          <w:rFonts w:ascii="Arial" w:hAnsi="Arial" w:cs="Arial"/>
          <w:sz w:val="22"/>
          <w:szCs w:val="22"/>
          <w:lang w:val="pl-PL"/>
        </w:rPr>
        <w:t>ł trzy główne inicjatywy podejmowane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przez firmę.</w:t>
      </w:r>
      <w:r w:rsidR="0014666F">
        <w:rPr>
          <w:rFonts w:ascii="Arial" w:hAnsi="Arial" w:cs="Arial"/>
          <w:sz w:val="22"/>
          <w:szCs w:val="22"/>
          <w:lang w:val="pl-PL"/>
        </w:rPr>
        <w:t xml:space="preserve"> Jedną z nich jest konsekwentne wdrażanie</w:t>
      </w:r>
      <w:r>
        <w:rPr>
          <w:rFonts w:ascii="Arial" w:hAnsi="Arial" w:cs="Arial"/>
          <w:sz w:val="22"/>
          <w:szCs w:val="22"/>
          <w:lang w:val="pl-PL"/>
        </w:rPr>
        <w:t xml:space="preserve"> innowacji. </w:t>
      </w:r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Huawei w najbliższym czasie umożliwi połączenia o prędkości 10 </w:t>
      </w:r>
      <w:proofErr w:type="spellStart"/>
      <w:r w:rsidR="00670D88" w:rsidRPr="00670D88">
        <w:rPr>
          <w:rFonts w:ascii="Arial" w:hAnsi="Arial" w:cs="Arial"/>
          <w:sz w:val="22"/>
          <w:szCs w:val="22"/>
          <w:lang w:val="pl-PL"/>
        </w:rPr>
        <w:t>Gb</w:t>
      </w:r>
      <w:proofErr w:type="spellEnd"/>
      <w:r w:rsidR="00670D88" w:rsidRPr="00670D88">
        <w:rPr>
          <w:rFonts w:ascii="Arial" w:hAnsi="Arial" w:cs="Arial"/>
          <w:sz w:val="22"/>
          <w:szCs w:val="22"/>
          <w:lang w:val="pl-PL"/>
        </w:rPr>
        <w:t>/s</w:t>
      </w:r>
      <w:r>
        <w:rPr>
          <w:rFonts w:ascii="Arial" w:hAnsi="Arial" w:cs="Arial"/>
          <w:sz w:val="22"/>
          <w:szCs w:val="22"/>
          <w:lang w:val="pl-PL"/>
        </w:rPr>
        <w:t xml:space="preserve"> w ka</w:t>
      </w:r>
      <w:r w:rsidR="0014666F">
        <w:rPr>
          <w:rFonts w:ascii="Arial" w:hAnsi="Arial" w:cs="Arial"/>
          <w:sz w:val="22"/>
          <w:szCs w:val="22"/>
          <w:lang w:val="pl-PL"/>
        </w:rPr>
        <w:t>żdym miejscu dzięki technologii</w:t>
      </w:r>
      <w:r>
        <w:rPr>
          <w:rFonts w:ascii="Arial" w:hAnsi="Arial" w:cs="Arial"/>
          <w:sz w:val="22"/>
          <w:szCs w:val="22"/>
          <w:lang w:val="pl-PL"/>
        </w:rPr>
        <w:t xml:space="preserve"> 5.5G. </w:t>
      </w:r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Ewolucja </w:t>
      </w:r>
      <w:r>
        <w:rPr>
          <w:rFonts w:ascii="Arial" w:hAnsi="Arial" w:cs="Arial"/>
          <w:sz w:val="22"/>
          <w:szCs w:val="22"/>
          <w:lang w:val="pl-PL"/>
        </w:rPr>
        <w:t xml:space="preserve">rozwiązań </w:t>
      </w:r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w sieciach bezprzewodowych pozwoli na </w:t>
      </w:r>
      <w:r>
        <w:rPr>
          <w:rFonts w:ascii="Arial" w:hAnsi="Arial" w:cs="Arial"/>
          <w:sz w:val="22"/>
          <w:szCs w:val="22"/>
          <w:lang w:val="pl-PL"/>
        </w:rPr>
        <w:t>realizację</w:t>
      </w:r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 wielu </w:t>
      </w:r>
      <w:r>
        <w:rPr>
          <w:rFonts w:ascii="Arial" w:hAnsi="Arial" w:cs="Arial"/>
          <w:sz w:val="22"/>
          <w:szCs w:val="22"/>
          <w:lang w:val="pl-PL"/>
        </w:rPr>
        <w:t>wyzwań</w:t>
      </w:r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, a także zniweluje dotychczasowe opóźnienia i zapewni niezawodność, pożądaną zwłaszcza w </w:t>
      </w:r>
      <w:r>
        <w:rPr>
          <w:rFonts w:ascii="Arial" w:hAnsi="Arial" w:cs="Arial"/>
          <w:sz w:val="22"/>
          <w:szCs w:val="22"/>
          <w:lang w:val="pl-PL"/>
        </w:rPr>
        <w:t>zakładach</w:t>
      </w:r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 przemysłowych. Poza tym, nastąpi renowacja architektury poszczególnych węzłów, oprogramowania i centrów danych, aby doprowadzić do zwiększenia wydajności i efektywności energetycznej.</w:t>
      </w:r>
    </w:p>
    <w:p w14:paraId="52CFC3E5" w14:textId="6230DDF5" w:rsidR="00670D88" w:rsidRPr="00670D88" w:rsidRDefault="00670D88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W zakresie usług chmu</w:t>
      </w:r>
      <w:r w:rsidR="0082224C">
        <w:rPr>
          <w:rFonts w:ascii="Arial" w:hAnsi="Arial" w:cs="Arial"/>
          <w:sz w:val="22"/>
          <w:szCs w:val="22"/>
          <w:lang w:val="pl-PL"/>
        </w:rPr>
        <w:t xml:space="preserve">rowych, firma buduje </w:t>
      </w:r>
      <w:proofErr w:type="spellStart"/>
      <w:r w:rsidR="0082224C">
        <w:rPr>
          <w:rFonts w:ascii="Arial" w:hAnsi="Arial" w:cs="Arial"/>
          <w:sz w:val="22"/>
          <w:szCs w:val="22"/>
          <w:lang w:val="pl-PL"/>
        </w:rPr>
        <w:t>MetaStudio</w:t>
      </w:r>
      <w:proofErr w:type="spellEnd"/>
      <w:r w:rsidR="0082224C">
        <w:rPr>
          <w:rFonts w:ascii="Arial" w:hAnsi="Arial" w:cs="Arial"/>
          <w:sz w:val="22"/>
          <w:szCs w:val="22"/>
          <w:lang w:val="pl-PL"/>
        </w:rPr>
        <w:t xml:space="preserve"> -</w:t>
      </w:r>
      <w:r w:rsidR="00AA04DB">
        <w:rPr>
          <w:rFonts w:ascii="Arial" w:hAnsi="Arial" w:cs="Arial"/>
          <w:sz w:val="22"/>
          <w:szCs w:val="22"/>
          <w:lang w:val="pl-PL"/>
        </w:rPr>
        <w:t xml:space="preserve"> </w:t>
      </w:r>
      <w:r w:rsidRPr="00670D88">
        <w:rPr>
          <w:rFonts w:ascii="Arial" w:hAnsi="Arial" w:cs="Arial"/>
          <w:sz w:val="22"/>
          <w:szCs w:val="22"/>
          <w:lang w:val="pl-PL"/>
        </w:rPr>
        <w:t>kompleksow</w:t>
      </w:r>
      <w:r w:rsidR="00AA04DB">
        <w:rPr>
          <w:rFonts w:ascii="Arial" w:hAnsi="Arial" w:cs="Arial"/>
          <w:sz w:val="22"/>
          <w:szCs w:val="22"/>
          <w:lang w:val="pl-PL"/>
        </w:rPr>
        <w:t>ą platformę</w:t>
      </w:r>
      <w:r w:rsidRPr="00670D88">
        <w:rPr>
          <w:rFonts w:ascii="Arial" w:hAnsi="Arial" w:cs="Arial"/>
          <w:sz w:val="22"/>
          <w:szCs w:val="22"/>
          <w:lang w:val="pl-PL"/>
        </w:rPr>
        <w:t>, któr</w:t>
      </w:r>
      <w:r w:rsidR="00AA04DB">
        <w:rPr>
          <w:rFonts w:ascii="Arial" w:hAnsi="Arial" w:cs="Arial"/>
          <w:sz w:val="22"/>
          <w:szCs w:val="22"/>
          <w:lang w:val="pl-PL"/>
        </w:rPr>
        <w:t>a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znacznie przyspieszy </w:t>
      </w:r>
      <w:r w:rsidR="00AA04DB">
        <w:rPr>
          <w:rFonts w:ascii="Arial" w:hAnsi="Arial" w:cs="Arial"/>
          <w:sz w:val="22"/>
          <w:szCs w:val="22"/>
          <w:lang w:val="pl-PL"/>
        </w:rPr>
        <w:t>tworzenie i agregację</w:t>
      </w:r>
      <w:r w:rsidR="0082224C">
        <w:rPr>
          <w:rFonts w:ascii="Arial" w:hAnsi="Arial" w:cs="Arial"/>
          <w:sz w:val="22"/>
          <w:szCs w:val="22"/>
          <w:lang w:val="pl-PL"/>
        </w:rPr>
        <w:t xml:space="preserve"> </w:t>
      </w:r>
      <w:r w:rsidRPr="00670D88">
        <w:rPr>
          <w:rFonts w:ascii="Arial" w:hAnsi="Arial" w:cs="Arial"/>
          <w:sz w:val="22"/>
          <w:szCs w:val="22"/>
          <w:lang w:val="pl-PL"/>
        </w:rPr>
        <w:t>danych, a w trosce o doznania konsumentów specjaliści pracują nad autorską strategią „</w:t>
      </w:r>
      <w:proofErr w:type="spellStart"/>
      <w:r w:rsidRPr="00670D88">
        <w:rPr>
          <w:rFonts w:ascii="Arial" w:hAnsi="Arial" w:cs="Arial"/>
          <w:sz w:val="22"/>
          <w:szCs w:val="22"/>
          <w:lang w:val="pl-PL"/>
        </w:rPr>
        <w:t>Seamless</w:t>
      </w:r>
      <w:proofErr w:type="spellEnd"/>
      <w:r w:rsidRPr="00670D88">
        <w:rPr>
          <w:rFonts w:ascii="Arial" w:hAnsi="Arial" w:cs="Arial"/>
          <w:sz w:val="22"/>
          <w:szCs w:val="22"/>
          <w:lang w:val="pl-PL"/>
        </w:rPr>
        <w:t xml:space="preserve"> AI</w:t>
      </w:r>
      <w:r w:rsidR="0082224C">
        <w:rPr>
          <w:rFonts w:ascii="Arial" w:hAnsi="Arial" w:cs="Arial"/>
          <w:sz w:val="22"/>
          <w:szCs w:val="22"/>
          <w:lang w:val="pl-PL"/>
        </w:rPr>
        <w:t xml:space="preserve"> Life </w:t>
      </w:r>
      <w:proofErr w:type="spellStart"/>
      <w:r w:rsidR="0082224C">
        <w:rPr>
          <w:rFonts w:ascii="Arial" w:hAnsi="Arial" w:cs="Arial"/>
          <w:sz w:val="22"/>
          <w:szCs w:val="22"/>
          <w:lang w:val="pl-PL"/>
        </w:rPr>
        <w:t>experience</w:t>
      </w:r>
      <w:proofErr w:type="spellEnd"/>
      <w:r w:rsidR="0082224C">
        <w:rPr>
          <w:rFonts w:ascii="Arial" w:hAnsi="Arial" w:cs="Arial"/>
          <w:sz w:val="22"/>
          <w:szCs w:val="22"/>
          <w:lang w:val="pl-PL"/>
        </w:rPr>
        <w:t>” – inteligentnym systemem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</w:t>
      </w:r>
      <w:r w:rsidR="0082224C">
        <w:rPr>
          <w:rFonts w:ascii="Arial" w:hAnsi="Arial" w:cs="Arial"/>
          <w:sz w:val="22"/>
          <w:szCs w:val="22"/>
          <w:lang w:val="pl-PL"/>
        </w:rPr>
        <w:t>łącz</w:t>
      </w:r>
      <w:r w:rsidR="006B78CE">
        <w:rPr>
          <w:rFonts w:ascii="Arial" w:hAnsi="Arial" w:cs="Arial"/>
          <w:sz w:val="22"/>
          <w:szCs w:val="22"/>
          <w:lang w:val="pl-PL"/>
        </w:rPr>
        <w:t>ącym świat fizyczny i cyfrowy</w:t>
      </w:r>
      <w:r w:rsidRPr="00670D88">
        <w:rPr>
          <w:rFonts w:ascii="Arial" w:hAnsi="Arial" w:cs="Arial"/>
          <w:sz w:val="22"/>
          <w:szCs w:val="22"/>
          <w:lang w:val="pl-PL"/>
        </w:rPr>
        <w:t>.</w:t>
      </w:r>
    </w:p>
    <w:p w14:paraId="079AFA04" w14:textId="0A453CCB" w:rsidR="00670D88" w:rsidRPr="00670D88" w:rsidRDefault="00AA04DB" w:rsidP="00AA04DB">
      <w:pPr>
        <w:spacing w:after="240"/>
        <w:ind w:leftChars="0"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T</w:t>
      </w:r>
      <w:r w:rsidR="00670D88" w:rsidRPr="00670D88">
        <w:rPr>
          <w:rFonts w:ascii="Arial" w:hAnsi="Arial" w:cs="Arial"/>
          <w:b/>
          <w:bCs/>
          <w:sz w:val="22"/>
          <w:szCs w:val="22"/>
          <w:lang w:val="pl-PL"/>
        </w:rPr>
        <w:t>ransformacja cyfrowa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i ekologiczna </w:t>
      </w:r>
    </w:p>
    <w:p w14:paraId="5F762C6A" w14:textId="7240DD55" w:rsidR="00670D88" w:rsidRPr="00670D88" w:rsidRDefault="00670D88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lastRenderedPageBreak/>
        <w:t xml:space="preserve">Zgodnie z zapewnieniami </w:t>
      </w:r>
      <w:proofErr w:type="spellStart"/>
      <w:r w:rsidRPr="00670D88">
        <w:rPr>
          <w:rFonts w:ascii="Arial" w:hAnsi="Arial" w:cs="Arial"/>
          <w:sz w:val="22"/>
          <w:szCs w:val="22"/>
          <w:lang w:val="pl-PL"/>
        </w:rPr>
        <w:t>Kena</w:t>
      </w:r>
      <w:proofErr w:type="spellEnd"/>
      <w:r w:rsidRPr="00670D88">
        <w:rPr>
          <w:rFonts w:ascii="Arial" w:hAnsi="Arial" w:cs="Arial"/>
          <w:sz w:val="22"/>
          <w:szCs w:val="22"/>
          <w:lang w:val="pl-PL"/>
        </w:rPr>
        <w:t xml:space="preserve"> Hu, Huawei dostosowuje swoje produkty do różnych scenariuszy przemysłowych. Rozpoczyna wstępną integrację oraz weryfikację pro</w:t>
      </w:r>
      <w:r w:rsidR="00AA04DB">
        <w:rPr>
          <w:rFonts w:ascii="Arial" w:hAnsi="Arial" w:cs="Arial"/>
          <w:sz w:val="22"/>
          <w:szCs w:val="22"/>
          <w:lang w:val="pl-PL"/>
        </w:rPr>
        <w:t xml:space="preserve">duktów, które ułatwią klientom 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oraz partnerom transformację cyfrową. Pierwszym z nich jest Huawei </w:t>
      </w:r>
      <w:proofErr w:type="spellStart"/>
      <w:r w:rsidRPr="00670D88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670D88">
        <w:rPr>
          <w:rFonts w:ascii="Arial" w:hAnsi="Arial" w:cs="Arial"/>
          <w:sz w:val="22"/>
          <w:szCs w:val="22"/>
          <w:lang w:val="pl-PL"/>
        </w:rPr>
        <w:t xml:space="preserve"> – chmura umożliwiająca szybką migrację danych. Nad realizacją powziętego celu czuwają zintegrowane zespoły ekspertów, specjalizujących się na konkretnych branżach. W ten sposób firma jest w stanie precyzyjniej dobierać swoje usługi do potrzeb poszczególnych sektorów.</w:t>
      </w:r>
    </w:p>
    <w:p w14:paraId="417D0010" w14:textId="58DBE7EC" w:rsidR="00670D88" w:rsidRPr="00670D88" w:rsidRDefault="00670D88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Trzecia część strategii zaprezentowanej przez prezesa rotacyjnego dotyczy upowszechnienia ekologicznej, ni</w:t>
      </w:r>
      <w:r w:rsidR="009F6652">
        <w:rPr>
          <w:rFonts w:ascii="Arial" w:hAnsi="Arial" w:cs="Arial"/>
          <w:sz w:val="22"/>
          <w:szCs w:val="22"/>
          <w:lang w:val="pl-PL"/>
        </w:rPr>
        <w:t>skoemisyjnej infrastruktury I</w:t>
      </w:r>
      <w:r w:rsidR="001D4AB1">
        <w:rPr>
          <w:rFonts w:ascii="Arial" w:hAnsi="Arial" w:cs="Arial"/>
          <w:sz w:val="22"/>
          <w:szCs w:val="22"/>
          <w:lang w:val="pl-PL"/>
        </w:rPr>
        <w:t>C</w:t>
      </w:r>
      <w:r w:rsidR="009F6652">
        <w:rPr>
          <w:rFonts w:ascii="Arial" w:hAnsi="Arial" w:cs="Arial"/>
          <w:sz w:val="22"/>
          <w:szCs w:val="22"/>
          <w:lang w:val="pl-PL"/>
        </w:rPr>
        <w:t>T</w:t>
      </w:r>
      <w:r w:rsidR="001D4AB1">
        <w:rPr>
          <w:rFonts w:ascii="Arial" w:hAnsi="Arial" w:cs="Arial"/>
          <w:sz w:val="22"/>
          <w:szCs w:val="22"/>
          <w:lang w:val="pl-PL"/>
        </w:rPr>
        <w:t>. Modernizację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przechodzi również </w:t>
      </w:r>
      <w:r w:rsidR="001D4AB1">
        <w:rPr>
          <w:rFonts w:ascii="Arial" w:hAnsi="Arial" w:cs="Arial"/>
          <w:sz w:val="22"/>
          <w:szCs w:val="22"/>
          <w:lang w:val="pl-PL"/>
        </w:rPr>
        <w:t xml:space="preserve">obszar </w:t>
      </w:r>
      <w:proofErr w:type="spellStart"/>
      <w:r w:rsidR="001D4AB1">
        <w:rPr>
          <w:rFonts w:ascii="Arial" w:hAnsi="Arial" w:cs="Arial"/>
          <w:sz w:val="22"/>
          <w:szCs w:val="22"/>
          <w:lang w:val="pl-PL"/>
        </w:rPr>
        <w:t>fotowoltaiki</w:t>
      </w:r>
      <w:proofErr w:type="spellEnd"/>
      <w:r w:rsidR="00E90BB2">
        <w:rPr>
          <w:rFonts w:ascii="Arial" w:hAnsi="Arial" w:cs="Arial"/>
          <w:sz w:val="22"/>
          <w:szCs w:val="22"/>
          <w:lang w:val="pl-PL"/>
        </w:rPr>
        <w:t>, w którym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sztuczna inteligencja przycz</w:t>
      </w:r>
      <w:r w:rsidR="00951EF2">
        <w:rPr>
          <w:rFonts w:ascii="Arial" w:hAnsi="Arial" w:cs="Arial"/>
          <w:sz w:val="22"/>
          <w:szCs w:val="22"/>
          <w:lang w:val="pl-PL"/>
        </w:rPr>
        <w:t>yni się do zwiększenia produkcji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energii odnawialnej.</w:t>
      </w:r>
    </w:p>
    <w:p w14:paraId="73782ABE" w14:textId="77777777" w:rsidR="00670D88" w:rsidRPr="00670D88" w:rsidRDefault="00670D88" w:rsidP="00AA04DB">
      <w:pPr>
        <w:spacing w:after="240"/>
        <w:ind w:leftChars="0"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70D88">
        <w:rPr>
          <w:rFonts w:ascii="Arial" w:hAnsi="Arial" w:cs="Arial"/>
          <w:b/>
          <w:bCs/>
          <w:sz w:val="22"/>
          <w:szCs w:val="22"/>
          <w:lang w:val="pl-PL"/>
        </w:rPr>
        <w:t xml:space="preserve">Plany na przyszłość </w:t>
      </w:r>
    </w:p>
    <w:p w14:paraId="620A1F5C" w14:textId="25237367" w:rsidR="00AA04DB" w:rsidRDefault="00670D88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W przyszłości Huawei podejmie kolejne działania, aby zwiększyć</w:t>
      </w:r>
      <w:r w:rsidR="00E94CF0">
        <w:rPr>
          <w:rFonts w:ascii="Arial" w:hAnsi="Arial" w:cs="Arial"/>
          <w:sz w:val="22"/>
          <w:szCs w:val="22"/>
          <w:lang w:val="pl-PL"/>
        </w:rPr>
        <w:t xml:space="preserve"> swoją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odporność biznesową i zapewnić stały wzrost. </w:t>
      </w:r>
    </w:p>
    <w:p w14:paraId="640CBF6B" w14:textId="0AF8BF00" w:rsidR="00670D88" w:rsidRPr="00670D88" w:rsidRDefault="00670D88" w:rsidP="00AA04DB">
      <w:pPr>
        <w:spacing w:after="240"/>
        <w:ind w:leftChars="0"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A04DB">
        <w:rPr>
          <w:rFonts w:ascii="Arial" w:hAnsi="Arial" w:cs="Arial"/>
          <w:i/>
          <w:sz w:val="22"/>
          <w:szCs w:val="22"/>
          <w:lang w:val="pl-PL"/>
        </w:rPr>
        <w:t>Musimy utrzymać tempo rozwoju poprzez ciągłe innowacje, tworząc wartość dla klientów i społeczeństwa. Z niecierpliwością czekamy na bliższą współpracę z naszymi klientami i partnerami, aby zbudować bardziej e</w:t>
      </w:r>
      <w:r w:rsidR="00AA04DB" w:rsidRPr="00AA04DB">
        <w:rPr>
          <w:rFonts w:ascii="Arial" w:hAnsi="Arial" w:cs="Arial"/>
          <w:i/>
          <w:sz w:val="22"/>
          <w:szCs w:val="22"/>
          <w:lang w:val="pl-PL"/>
        </w:rPr>
        <w:t>kologiczny, inteligentny świat</w:t>
      </w:r>
      <w:r w:rsidR="00AA04DB">
        <w:rPr>
          <w:rFonts w:ascii="Arial" w:hAnsi="Arial" w:cs="Arial"/>
          <w:sz w:val="22"/>
          <w:szCs w:val="22"/>
          <w:lang w:val="pl-PL"/>
        </w:rPr>
        <w:t xml:space="preserve"> - 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powiedział </w:t>
      </w:r>
      <w:proofErr w:type="spellStart"/>
      <w:r w:rsidRPr="00670D88">
        <w:rPr>
          <w:rFonts w:ascii="Arial" w:hAnsi="Arial" w:cs="Arial"/>
          <w:sz w:val="22"/>
          <w:szCs w:val="22"/>
          <w:lang w:val="pl-PL"/>
        </w:rPr>
        <w:t>Ken</w:t>
      </w:r>
      <w:proofErr w:type="spellEnd"/>
      <w:r w:rsidRPr="00670D88">
        <w:rPr>
          <w:rFonts w:ascii="Arial" w:hAnsi="Arial" w:cs="Arial"/>
          <w:sz w:val="22"/>
          <w:szCs w:val="22"/>
          <w:lang w:val="pl-PL"/>
        </w:rPr>
        <w:t xml:space="preserve"> Hu. </w:t>
      </w:r>
    </w:p>
    <w:p w14:paraId="28A9B038" w14:textId="7ABF749B" w:rsidR="00AA04DB" w:rsidRDefault="00670D88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r w:rsidRPr="00AA04DB">
        <w:rPr>
          <w:rFonts w:ascii="Arial" w:hAnsi="Arial" w:cs="Arial"/>
          <w:i/>
          <w:sz w:val="22"/>
          <w:szCs w:val="22"/>
          <w:lang w:val="pl-PL"/>
        </w:rPr>
        <w:t xml:space="preserve">Wszystko, co wyobrażamy sobie dzisiaj, będzie najprawdopodobniej zbyt </w:t>
      </w:r>
      <w:r w:rsidR="00E25B56">
        <w:rPr>
          <w:rFonts w:ascii="Arial" w:hAnsi="Arial" w:cs="Arial"/>
          <w:i/>
          <w:sz w:val="22"/>
          <w:szCs w:val="22"/>
          <w:lang w:val="pl-PL"/>
        </w:rPr>
        <w:t>zachowawcze w świecie jutra</w:t>
      </w:r>
      <w:r w:rsidRPr="00AA04DB">
        <w:rPr>
          <w:rFonts w:ascii="Arial" w:hAnsi="Arial" w:cs="Arial"/>
          <w:i/>
          <w:sz w:val="22"/>
          <w:szCs w:val="22"/>
          <w:lang w:val="pl-PL"/>
        </w:rPr>
        <w:t>. Śmiałymi hipotezami, nieszablonowymi wizjami oraz przełamywaniem barier w teorii i technologii stawimy czoła przyszłości. T</w:t>
      </w:r>
      <w:r w:rsidR="00AA04DB" w:rsidRPr="00AA04DB">
        <w:rPr>
          <w:rFonts w:ascii="Arial" w:hAnsi="Arial" w:cs="Arial"/>
          <w:i/>
          <w:sz w:val="22"/>
          <w:szCs w:val="22"/>
          <w:lang w:val="pl-PL"/>
        </w:rPr>
        <w:t>o jedyna droga, by iść naprzód</w:t>
      </w:r>
      <w:r w:rsidR="00AA04DB">
        <w:rPr>
          <w:rFonts w:ascii="Arial" w:hAnsi="Arial" w:cs="Arial"/>
          <w:sz w:val="22"/>
          <w:szCs w:val="22"/>
          <w:lang w:val="pl-PL"/>
        </w:rPr>
        <w:t xml:space="preserve"> – dodał w</w:t>
      </w:r>
      <w:r w:rsidR="00AA04DB" w:rsidRPr="00670D88">
        <w:rPr>
          <w:rFonts w:ascii="Arial" w:hAnsi="Arial" w:cs="Arial"/>
          <w:sz w:val="22"/>
          <w:szCs w:val="22"/>
          <w:lang w:val="pl-PL"/>
        </w:rPr>
        <w:t xml:space="preserve"> swoim przemówieniu inauguracyjnym dr </w:t>
      </w:r>
      <w:proofErr w:type="spellStart"/>
      <w:r w:rsidR="00AA04DB" w:rsidRPr="00670D88">
        <w:rPr>
          <w:rFonts w:ascii="Arial" w:hAnsi="Arial" w:cs="Arial"/>
          <w:sz w:val="22"/>
          <w:szCs w:val="22"/>
          <w:lang w:val="pl-PL"/>
        </w:rPr>
        <w:t>Zhou</w:t>
      </w:r>
      <w:proofErr w:type="spellEnd"/>
      <w:r w:rsidR="00AA04DB" w:rsidRPr="00670D88">
        <w:rPr>
          <w:rFonts w:ascii="Arial" w:hAnsi="Arial" w:cs="Arial"/>
          <w:sz w:val="22"/>
          <w:szCs w:val="22"/>
          <w:lang w:val="pl-PL"/>
        </w:rPr>
        <w:t xml:space="preserve"> Hong, prezes Instytutu Badań Strat</w:t>
      </w:r>
      <w:r w:rsidR="00AA04DB">
        <w:rPr>
          <w:rFonts w:ascii="Arial" w:hAnsi="Arial" w:cs="Arial"/>
          <w:sz w:val="22"/>
          <w:szCs w:val="22"/>
          <w:lang w:val="pl-PL"/>
        </w:rPr>
        <w:t>egicznych Huawei.</w:t>
      </w:r>
    </w:p>
    <w:p w14:paraId="3BBD6929" w14:textId="06F06D70" w:rsidR="00670D88" w:rsidRPr="00AA04DB" w:rsidRDefault="00E25B56" w:rsidP="00AA04DB">
      <w:pPr>
        <w:spacing w:after="240"/>
        <w:ind w:leftChars="0" w:left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 xml:space="preserve">Firma ujawniła, że prowadzi sukcesywne badania wspierające </w:t>
      </w:r>
      <w:r>
        <w:rPr>
          <w:rFonts w:ascii="Arial" w:hAnsi="Arial" w:cs="Arial"/>
          <w:sz w:val="22"/>
          <w:szCs w:val="22"/>
          <w:lang w:val="pl-PL"/>
        </w:rPr>
        <w:t>rozwiązania praktyczne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.  </w:t>
      </w:r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Dr </w:t>
      </w:r>
      <w:proofErr w:type="spellStart"/>
      <w:r w:rsidR="00670D88" w:rsidRPr="00670D88">
        <w:rPr>
          <w:rFonts w:ascii="Arial" w:hAnsi="Arial" w:cs="Arial"/>
          <w:sz w:val="22"/>
          <w:szCs w:val="22"/>
          <w:lang w:val="pl-PL"/>
        </w:rPr>
        <w:t>Zhou</w:t>
      </w:r>
      <w:proofErr w:type="spellEnd"/>
      <w:r w:rsidR="00670D88" w:rsidRPr="00670D88">
        <w:rPr>
          <w:rFonts w:ascii="Arial" w:hAnsi="Arial" w:cs="Arial"/>
          <w:sz w:val="22"/>
          <w:szCs w:val="22"/>
          <w:lang w:val="pl-PL"/>
        </w:rPr>
        <w:t xml:space="preserve"> przedstawił </w:t>
      </w:r>
      <w:r>
        <w:rPr>
          <w:rFonts w:ascii="Arial" w:hAnsi="Arial" w:cs="Arial"/>
          <w:sz w:val="22"/>
          <w:szCs w:val="22"/>
          <w:lang w:val="pl-PL"/>
        </w:rPr>
        <w:t xml:space="preserve">z kolei </w:t>
      </w:r>
      <w:r w:rsidR="00670D88" w:rsidRPr="00670D88">
        <w:rPr>
          <w:rFonts w:ascii="Arial" w:hAnsi="Arial" w:cs="Arial"/>
          <w:sz w:val="22"/>
          <w:szCs w:val="22"/>
          <w:lang w:val="pl-PL"/>
        </w:rPr>
        <w:t>dziesięć zagadnień, które Huawei ma nadz</w:t>
      </w:r>
      <w:r w:rsidR="00AA04DB">
        <w:rPr>
          <w:rFonts w:ascii="Arial" w:hAnsi="Arial" w:cs="Arial"/>
          <w:sz w:val="22"/>
          <w:szCs w:val="22"/>
          <w:lang w:val="pl-PL"/>
        </w:rPr>
        <w:t>ieję rozstrzygnąć w przyszłości</w:t>
      </w:r>
      <w:r w:rsidR="00670D88" w:rsidRPr="00AA04DB">
        <w:rPr>
          <w:rFonts w:ascii="Arial" w:hAnsi="Arial" w:cs="Arial"/>
          <w:sz w:val="22"/>
          <w:szCs w:val="22"/>
          <w:lang w:val="pl-PL"/>
        </w:rPr>
        <w:t>:</w:t>
      </w:r>
    </w:p>
    <w:p w14:paraId="6C7828FA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lastRenderedPageBreak/>
        <w:t>W jaki sposób maszyny postrzegają świat i czy możemy zbudować modele, które nauczą je go rozumieć?</w:t>
      </w:r>
    </w:p>
    <w:p w14:paraId="58C8EBEA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W jaki sposób możemy lepiej zrozumieć fizjologiczne mechanizmy ludzkiego ciała, w tym działanie ośmiu układów organizmu, procesów poznawczych i inteligencji?</w:t>
      </w:r>
    </w:p>
    <w:p w14:paraId="2F0F5BD5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Nowe możliwości odczuwania i sterowania, np. interfejsy mózg-komputer, interfejsy mięsień-komputer, wyświetlacze 3D, wirtualny dotyk, wirtualny zapach i wirtualny smak.</w:t>
      </w:r>
    </w:p>
    <w:p w14:paraId="7B42BC76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 xml:space="preserve">Monitorowanie ciśnienia krwi, poziomu cukru we krwi i pracy serca w czasie rzeczywistym. Dyskretne jak i znaczące odkrycia wspomagane przez sztuczną inteligencję w dziedzinie chemii farmaceutycznej, </w:t>
      </w:r>
      <w:proofErr w:type="spellStart"/>
      <w:r w:rsidRPr="00670D88">
        <w:rPr>
          <w:rFonts w:ascii="Arial" w:hAnsi="Arial" w:cs="Arial"/>
          <w:sz w:val="22"/>
          <w:szCs w:val="22"/>
          <w:lang w:val="pl-PL"/>
        </w:rPr>
        <w:t>biofarmaceutyków</w:t>
      </w:r>
      <w:proofErr w:type="spellEnd"/>
      <w:r w:rsidRPr="00670D88">
        <w:rPr>
          <w:rFonts w:ascii="Arial" w:hAnsi="Arial" w:cs="Arial"/>
          <w:sz w:val="22"/>
          <w:szCs w:val="22"/>
          <w:lang w:val="pl-PL"/>
        </w:rPr>
        <w:t xml:space="preserve"> i szczepionek.</w:t>
      </w:r>
    </w:p>
    <w:p w14:paraId="4A450303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Wydajne, zautomatyzowane i inteligentne oprogramowania skoncentrowane na aplikacjach, zapewniające lepsze doświadczenia użytkowania.</w:t>
      </w:r>
    </w:p>
    <w:p w14:paraId="54916594" w14:textId="0E798CFF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Osiągnięcie i obejście</w:t>
      </w:r>
      <w:r w:rsidR="009F6652">
        <w:rPr>
          <w:rFonts w:ascii="Arial" w:hAnsi="Arial" w:cs="Arial"/>
          <w:sz w:val="22"/>
          <w:szCs w:val="22"/>
          <w:lang w:val="pl-PL"/>
        </w:rPr>
        <w:t xml:space="preserve"> tzw.</w:t>
      </w:r>
      <w:r w:rsidRPr="00670D88">
        <w:rPr>
          <w:rFonts w:ascii="Arial" w:hAnsi="Arial" w:cs="Arial"/>
          <w:sz w:val="22"/>
          <w:szCs w:val="22"/>
          <w:lang w:val="pl-PL"/>
        </w:rPr>
        <w:t xml:space="preserve"> granicy </w:t>
      </w:r>
      <w:proofErr w:type="spellStart"/>
      <w:r w:rsidRPr="00670D88">
        <w:rPr>
          <w:rFonts w:ascii="Arial" w:hAnsi="Arial" w:cs="Arial"/>
          <w:sz w:val="22"/>
          <w:szCs w:val="22"/>
          <w:lang w:val="pl-PL"/>
        </w:rPr>
        <w:t>Shannona</w:t>
      </w:r>
      <w:proofErr w:type="spellEnd"/>
      <w:r w:rsidRPr="00670D88">
        <w:rPr>
          <w:rFonts w:ascii="Arial" w:hAnsi="Arial" w:cs="Arial"/>
          <w:sz w:val="22"/>
          <w:szCs w:val="22"/>
          <w:lang w:val="pl-PL"/>
        </w:rPr>
        <w:t xml:space="preserve"> w celu zapewnienia wysokowydajnej łączności na poziomie regionalnym oraz globalnym.</w:t>
      </w:r>
    </w:p>
    <w:p w14:paraId="68F2B049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Stworzenie adaptacyjnych i efektywnych modeli obliczeniowych, architektury innej niż von Neumanna, niekonwencjonalnych komponentów oraz systemów AI z możliwością całkowitego rozpracowania oraz ewentualnego usunięcia.</w:t>
      </w:r>
    </w:p>
    <w:p w14:paraId="4161D256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Wynalezienie nowych molekuł, katalizatorów i komponentów z inteligentną informatyką.</w:t>
      </w:r>
    </w:p>
    <w:p w14:paraId="60CF03B5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Opracowywanie nowych procesów, które przewyższają CMOS, są tańsze i bardziej wydajne.</w:t>
      </w:r>
    </w:p>
    <w:p w14:paraId="00CE2820" w14:textId="77777777" w:rsidR="00670D88" w:rsidRPr="00670D88" w:rsidRDefault="00670D88" w:rsidP="00670D88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before="312" w:after="240"/>
        <w:ind w:leftChars="0"/>
        <w:jc w:val="both"/>
        <w:rPr>
          <w:rFonts w:ascii="Arial" w:hAnsi="Arial" w:cs="Arial"/>
          <w:sz w:val="22"/>
          <w:szCs w:val="22"/>
          <w:lang w:val="pl-PL"/>
        </w:rPr>
      </w:pPr>
      <w:r w:rsidRPr="00670D88">
        <w:rPr>
          <w:rFonts w:ascii="Arial" w:hAnsi="Arial" w:cs="Arial"/>
          <w:sz w:val="22"/>
          <w:szCs w:val="22"/>
          <w:lang w:val="pl-PL"/>
        </w:rPr>
        <w:t>Bezpieczna, wydajna konwersja i magazynowanie energii oraz usług na żądanie.</w:t>
      </w:r>
    </w:p>
    <w:p w14:paraId="147CEE4C" w14:textId="259178FE" w:rsidR="00A105BA" w:rsidRPr="00A105BA" w:rsidRDefault="00A105BA" w:rsidP="00A105BA">
      <w:pPr>
        <w:spacing w:after="240"/>
        <w:ind w:leftChars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05BA">
        <w:rPr>
          <w:rFonts w:ascii="Arial" w:hAnsi="Arial" w:cs="Arial"/>
          <w:sz w:val="22"/>
          <w:szCs w:val="22"/>
          <w:lang w:val="pl-PL"/>
        </w:rPr>
        <w:t xml:space="preserve">Huawei Global </w:t>
      </w:r>
      <w:proofErr w:type="spellStart"/>
      <w:r w:rsidRPr="00A105BA">
        <w:rPr>
          <w:rFonts w:ascii="Arial" w:hAnsi="Arial" w:cs="Arial"/>
          <w:sz w:val="22"/>
          <w:szCs w:val="22"/>
          <w:lang w:val="pl-PL"/>
        </w:rPr>
        <w:t>Analyst</w:t>
      </w:r>
      <w:proofErr w:type="spellEnd"/>
      <w:r w:rsidRPr="00A105B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05BA">
        <w:rPr>
          <w:rFonts w:ascii="Arial" w:hAnsi="Arial" w:cs="Arial"/>
          <w:sz w:val="22"/>
          <w:szCs w:val="22"/>
          <w:lang w:val="pl-PL"/>
        </w:rPr>
        <w:t>Summit</w:t>
      </w:r>
      <w:proofErr w:type="spellEnd"/>
      <w:r w:rsidRPr="00A105BA">
        <w:rPr>
          <w:rFonts w:ascii="Arial" w:hAnsi="Arial" w:cs="Arial"/>
          <w:sz w:val="22"/>
          <w:szCs w:val="22"/>
          <w:lang w:val="pl-PL"/>
        </w:rPr>
        <w:t xml:space="preserve"> </w:t>
      </w:r>
      <w:r w:rsidRPr="00A105BA">
        <w:rPr>
          <w:rFonts w:ascii="Arial" w:hAnsi="Arial" w:cs="Arial"/>
          <w:bCs/>
          <w:sz w:val="22"/>
          <w:szCs w:val="22"/>
          <w:lang w:val="pl-PL"/>
        </w:rPr>
        <w:t xml:space="preserve">co roku gromadzi analityków branżowych, finansowych, liderów opinii i przedstawicieli mediów z całego świata, którzy chcą dowiedzieć się więcej o przyszłych trendach w branży i strategii rozwoju Huawei. </w:t>
      </w:r>
      <w:r w:rsidRPr="00A105BA">
        <w:rPr>
          <w:rFonts w:ascii="Arial" w:hAnsi="Arial" w:cs="Arial"/>
          <w:sz w:val="22"/>
          <w:szCs w:val="22"/>
          <w:lang w:val="pl-PL"/>
        </w:rPr>
        <w:lastRenderedPageBreak/>
        <w:t xml:space="preserve">Konferencja Huawei Global </w:t>
      </w:r>
      <w:proofErr w:type="spellStart"/>
      <w:r w:rsidRPr="00A105BA">
        <w:rPr>
          <w:rFonts w:ascii="Arial" w:hAnsi="Arial" w:cs="Arial"/>
          <w:sz w:val="22"/>
          <w:szCs w:val="22"/>
          <w:lang w:val="pl-PL"/>
        </w:rPr>
        <w:t>Analyst</w:t>
      </w:r>
      <w:proofErr w:type="spellEnd"/>
      <w:r w:rsidRPr="00A105B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05BA">
        <w:rPr>
          <w:rFonts w:ascii="Arial" w:hAnsi="Arial" w:cs="Arial"/>
          <w:sz w:val="22"/>
          <w:szCs w:val="22"/>
          <w:lang w:val="pl-PL"/>
        </w:rPr>
        <w:t>Summit</w:t>
      </w:r>
      <w:proofErr w:type="spellEnd"/>
      <w:r w:rsidRPr="00A105BA">
        <w:rPr>
          <w:rFonts w:ascii="Arial" w:hAnsi="Arial" w:cs="Arial"/>
          <w:sz w:val="22"/>
          <w:szCs w:val="22"/>
          <w:lang w:val="pl-PL"/>
        </w:rPr>
        <w:t xml:space="preserve"> odbyła się po raz pierwszy w 2004 roku i jest kontynuowana corocznie od 19 lat. </w:t>
      </w:r>
    </w:p>
    <w:p w14:paraId="32958C4A" w14:textId="2E33C0F6" w:rsidR="00A105BA" w:rsidRDefault="00A105BA" w:rsidP="00E15888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127E5B30" w14:textId="77777777" w:rsidR="00A105BA" w:rsidRDefault="00A105BA" w:rsidP="00E15888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3BCB55E" w14:textId="1015E241" w:rsidR="00A120B4" w:rsidRPr="008C0103" w:rsidRDefault="00A120B4" w:rsidP="00E15888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FB23AB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FB23AB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F5040E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FB23AB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FB23AB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lastRenderedPageBreak/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DD92" w14:textId="77777777" w:rsidR="00FB23AB" w:rsidRDefault="00FB23AB">
      <w:pPr>
        <w:ind w:left="420"/>
      </w:pPr>
      <w:r>
        <w:separator/>
      </w:r>
    </w:p>
  </w:endnote>
  <w:endnote w:type="continuationSeparator" w:id="0">
    <w:p w14:paraId="76D35C03" w14:textId="77777777" w:rsidR="00FB23AB" w:rsidRDefault="00FB23AB">
      <w:pPr>
        <w:ind w:left="420"/>
      </w:pPr>
      <w:r>
        <w:continuationSeparator/>
      </w:r>
    </w:p>
  </w:endnote>
  <w:endnote w:type="continuationNotice" w:id="1">
    <w:p w14:paraId="651ABDF6" w14:textId="77777777" w:rsidR="00FB23AB" w:rsidRDefault="00FB23AB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2B61" w14:textId="77777777" w:rsidR="00FB23AB" w:rsidRDefault="00FB23AB">
      <w:pPr>
        <w:ind w:left="420"/>
      </w:pPr>
      <w:r>
        <w:separator/>
      </w:r>
    </w:p>
  </w:footnote>
  <w:footnote w:type="continuationSeparator" w:id="0">
    <w:p w14:paraId="138F4574" w14:textId="77777777" w:rsidR="00FB23AB" w:rsidRDefault="00FB23AB">
      <w:pPr>
        <w:ind w:left="420"/>
      </w:pPr>
      <w:r>
        <w:continuationSeparator/>
      </w:r>
    </w:p>
  </w:footnote>
  <w:footnote w:type="continuationNotice" w:id="1">
    <w:p w14:paraId="08ACAC6D" w14:textId="77777777" w:rsidR="00FB23AB" w:rsidRDefault="00FB23AB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D0"/>
    <w:multiLevelType w:val="hybridMultilevel"/>
    <w:tmpl w:val="F44A60CE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AC13332"/>
    <w:multiLevelType w:val="hybridMultilevel"/>
    <w:tmpl w:val="977C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51F56E7"/>
    <w:multiLevelType w:val="hybridMultilevel"/>
    <w:tmpl w:val="6242F49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0E576D1"/>
    <w:multiLevelType w:val="hybridMultilevel"/>
    <w:tmpl w:val="19F65DF2"/>
    <w:lvl w:ilvl="0" w:tplc="A9ACD74C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A006E"/>
    <w:multiLevelType w:val="hybridMultilevel"/>
    <w:tmpl w:val="07FE096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3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F36B42"/>
    <w:multiLevelType w:val="hybridMultilevel"/>
    <w:tmpl w:val="A74472B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601"/>
    <w:multiLevelType w:val="hybridMultilevel"/>
    <w:tmpl w:val="465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4" w15:restartNumberingAfterBreak="0">
    <w:nsid w:val="7789091C"/>
    <w:multiLevelType w:val="hybridMultilevel"/>
    <w:tmpl w:val="558C30E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4"/>
  </w:num>
  <w:num w:numId="5">
    <w:abstractNumId w:val="14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19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19"/>
  </w:num>
  <w:num w:numId="25">
    <w:abstractNumId w:val="19"/>
  </w:num>
  <w:num w:numId="26">
    <w:abstractNumId w:val="25"/>
  </w:num>
  <w:num w:numId="27">
    <w:abstractNumId w:val="25"/>
  </w:num>
  <w:num w:numId="28">
    <w:abstractNumId w:val="25"/>
  </w:num>
  <w:num w:numId="29">
    <w:abstractNumId w:val="3"/>
  </w:num>
  <w:num w:numId="30">
    <w:abstractNumId w:val="19"/>
  </w:num>
  <w:num w:numId="31">
    <w:abstractNumId w:val="19"/>
  </w:num>
  <w:num w:numId="32">
    <w:abstractNumId w:val="25"/>
  </w:num>
  <w:num w:numId="33">
    <w:abstractNumId w:val="21"/>
  </w:num>
  <w:num w:numId="34">
    <w:abstractNumId w:val="21"/>
  </w:num>
  <w:num w:numId="35">
    <w:abstractNumId w:val="21"/>
  </w:num>
  <w:num w:numId="36">
    <w:abstractNumId w:val="8"/>
  </w:num>
  <w:num w:numId="37">
    <w:abstractNumId w:val="20"/>
  </w:num>
  <w:num w:numId="38">
    <w:abstractNumId w:val="22"/>
  </w:num>
  <w:num w:numId="39">
    <w:abstractNumId w:val="15"/>
  </w:num>
  <w:num w:numId="40">
    <w:abstractNumId w:val="4"/>
  </w:num>
  <w:num w:numId="41">
    <w:abstractNumId w:val="5"/>
  </w:num>
  <w:num w:numId="42">
    <w:abstractNumId w:val="18"/>
  </w:num>
  <w:num w:numId="43">
    <w:abstractNumId w:val="2"/>
  </w:num>
  <w:num w:numId="44">
    <w:abstractNumId w:val="11"/>
  </w:num>
  <w:num w:numId="45">
    <w:abstractNumId w:val="10"/>
  </w:num>
  <w:num w:numId="46">
    <w:abstractNumId w:val="24"/>
  </w:num>
  <w:num w:numId="47">
    <w:abstractNumId w:val="7"/>
  </w:num>
  <w:num w:numId="48">
    <w:abstractNumId w:val="16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95EB3"/>
    <w:rsid w:val="00096FBD"/>
    <w:rsid w:val="00097037"/>
    <w:rsid w:val="000A0E22"/>
    <w:rsid w:val="000A122E"/>
    <w:rsid w:val="000A136E"/>
    <w:rsid w:val="000A1763"/>
    <w:rsid w:val="000A48EB"/>
    <w:rsid w:val="000A4CE2"/>
    <w:rsid w:val="000B1262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0F5E"/>
    <w:rsid w:val="00124332"/>
    <w:rsid w:val="00124DAC"/>
    <w:rsid w:val="00127C04"/>
    <w:rsid w:val="0013228D"/>
    <w:rsid w:val="00133033"/>
    <w:rsid w:val="00133CF4"/>
    <w:rsid w:val="00133F97"/>
    <w:rsid w:val="00140A6A"/>
    <w:rsid w:val="00140C93"/>
    <w:rsid w:val="00143B9A"/>
    <w:rsid w:val="0014666F"/>
    <w:rsid w:val="0014701A"/>
    <w:rsid w:val="00156D52"/>
    <w:rsid w:val="0016416F"/>
    <w:rsid w:val="00166DE3"/>
    <w:rsid w:val="001676FF"/>
    <w:rsid w:val="00170DCE"/>
    <w:rsid w:val="00177865"/>
    <w:rsid w:val="001826E9"/>
    <w:rsid w:val="00182743"/>
    <w:rsid w:val="00183CCC"/>
    <w:rsid w:val="00184889"/>
    <w:rsid w:val="0019161F"/>
    <w:rsid w:val="001A5557"/>
    <w:rsid w:val="001B0326"/>
    <w:rsid w:val="001B10BB"/>
    <w:rsid w:val="001B14A3"/>
    <w:rsid w:val="001B28AD"/>
    <w:rsid w:val="001B2A88"/>
    <w:rsid w:val="001B6CDF"/>
    <w:rsid w:val="001C2583"/>
    <w:rsid w:val="001D0F21"/>
    <w:rsid w:val="001D3CBE"/>
    <w:rsid w:val="001D4AB1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4748"/>
    <w:rsid w:val="00214994"/>
    <w:rsid w:val="0022172F"/>
    <w:rsid w:val="002217F0"/>
    <w:rsid w:val="002272E8"/>
    <w:rsid w:val="00227BEF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0760"/>
    <w:rsid w:val="00374EFC"/>
    <w:rsid w:val="00375CB4"/>
    <w:rsid w:val="0037721A"/>
    <w:rsid w:val="0038279F"/>
    <w:rsid w:val="00386A1C"/>
    <w:rsid w:val="003917F7"/>
    <w:rsid w:val="00392A6E"/>
    <w:rsid w:val="003A16EA"/>
    <w:rsid w:val="003A2DDD"/>
    <w:rsid w:val="003A3AE0"/>
    <w:rsid w:val="003A45E6"/>
    <w:rsid w:val="003B5B0A"/>
    <w:rsid w:val="003C09B1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56CF"/>
    <w:rsid w:val="0045571B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EB6"/>
    <w:rsid w:val="004C2050"/>
    <w:rsid w:val="004D1EDF"/>
    <w:rsid w:val="004E134A"/>
    <w:rsid w:val="004E3082"/>
    <w:rsid w:val="004F0DAF"/>
    <w:rsid w:val="004F256A"/>
    <w:rsid w:val="004F6D41"/>
    <w:rsid w:val="004F792E"/>
    <w:rsid w:val="00504B3C"/>
    <w:rsid w:val="00504E70"/>
    <w:rsid w:val="00505569"/>
    <w:rsid w:val="00510708"/>
    <w:rsid w:val="00513C8E"/>
    <w:rsid w:val="00516471"/>
    <w:rsid w:val="0052409B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48F8"/>
    <w:rsid w:val="005B014A"/>
    <w:rsid w:val="005B3D43"/>
    <w:rsid w:val="005B66AE"/>
    <w:rsid w:val="005C03CB"/>
    <w:rsid w:val="005C2A9F"/>
    <w:rsid w:val="005C688C"/>
    <w:rsid w:val="005D128C"/>
    <w:rsid w:val="005D383F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22C6F"/>
    <w:rsid w:val="00624A32"/>
    <w:rsid w:val="006261FE"/>
    <w:rsid w:val="006301CA"/>
    <w:rsid w:val="00637224"/>
    <w:rsid w:val="00637294"/>
    <w:rsid w:val="00643FA2"/>
    <w:rsid w:val="00645366"/>
    <w:rsid w:val="0064717D"/>
    <w:rsid w:val="006502F9"/>
    <w:rsid w:val="006523FD"/>
    <w:rsid w:val="006532E6"/>
    <w:rsid w:val="00655561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B78CE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35953"/>
    <w:rsid w:val="00740847"/>
    <w:rsid w:val="00740B7B"/>
    <w:rsid w:val="00743970"/>
    <w:rsid w:val="0074483D"/>
    <w:rsid w:val="00750D98"/>
    <w:rsid w:val="00751E4F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10311"/>
    <w:rsid w:val="00810A24"/>
    <w:rsid w:val="00814675"/>
    <w:rsid w:val="0081639B"/>
    <w:rsid w:val="0082115C"/>
    <w:rsid w:val="0082224C"/>
    <w:rsid w:val="008238F1"/>
    <w:rsid w:val="00824085"/>
    <w:rsid w:val="00824A0E"/>
    <w:rsid w:val="00824DAD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F5D1"/>
    <w:rsid w:val="00862BA7"/>
    <w:rsid w:val="00870D3A"/>
    <w:rsid w:val="00871389"/>
    <w:rsid w:val="0087196B"/>
    <w:rsid w:val="008769EF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7B2F"/>
    <w:rsid w:val="0091442C"/>
    <w:rsid w:val="00922F91"/>
    <w:rsid w:val="00923ECC"/>
    <w:rsid w:val="00924123"/>
    <w:rsid w:val="0092445F"/>
    <w:rsid w:val="009318F7"/>
    <w:rsid w:val="00933EEB"/>
    <w:rsid w:val="00943F13"/>
    <w:rsid w:val="009500FC"/>
    <w:rsid w:val="00951EF2"/>
    <w:rsid w:val="009530A6"/>
    <w:rsid w:val="00960038"/>
    <w:rsid w:val="0096057F"/>
    <w:rsid w:val="00962E77"/>
    <w:rsid w:val="00963437"/>
    <w:rsid w:val="00964FD4"/>
    <w:rsid w:val="009730A3"/>
    <w:rsid w:val="00973CEB"/>
    <w:rsid w:val="009765CD"/>
    <w:rsid w:val="00977D09"/>
    <w:rsid w:val="00984842"/>
    <w:rsid w:val="009917B4"/>
    <w:rsid w:val="009935F1"/>
    <w:rsid w:val="009A1170"/>
    <w:rsid w:val="009A5BA2"/>
    <w:rsid w:val="009A7D6B"/>
    <w:rsid w:val="009B47EA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1320"/>
    <w:rsid w:val="009F341C"/>
    <w:rsid w:val="009F6652"/>
    <w:rsid w:val="00A01179"/>
    <w:rsid w:val="00A01C58"/>
    <w:rsid w:val="00A066BF"/>
    <w:rsid w:val="00A105BA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3466"/>
    <w:rsid w:val="00A37F2B"/>
    <w:rsid w:val="00A43C71"/>
    <w:rsid w:val="00A53C87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A04DB"/>
    <w:rsid w:val="00AA4AFC"/>
    <w:rsid w:val="00AA7259"/>
    <w:rsid w:val="00AB140B"/>
    <w:rsid w:val="00AB2FC4"/>
    <w:rsid w:val="00AB5C2E"/>
    <w:rsid w:val="00AB5EC4"/>
    <w:rsid w:val="00AB7736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41F1F"/>
    <w:rsid w:val="00B47B2E"/>
    <w:rsid w:val="00B5268E"/>
    <w:rsid w:val="00B555EE"/>
    <w:rsid w:val="00B60D49"/>
    <w:rsid w:val="00B61566"/>
    <w:rsid w:val="00B61BEE"/>
    <w:rsid w:val="00B636ED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1567A"/>
    <w:rsid w:val="00C22738"/>
    <w:rsid w:val="00C230AC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46F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277E6"/>
    <w:rsid w:val="00D33A6F"/>
    <w:rsid w:val="00D4339F"/>
    <w:rsid w:val="00D45473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56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0BB2"/>
    <w:rsid w:val="00E9390A"/>
    <w:rsid w:val="00E93FBB"/>
    <w:rsid w:val="00E94CF0"/>
    <w:rsid w:val="00E95EDD"/>
    <w:rsid w:val="00E97AE5"/>
    <w:rsid w:val="00EA1278"/>
    <w:rsid w:val="00EA1CED"/>
    <w:rsid w:val="00EA2E2B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7B3F"/>
    <w:rsid w:val="00F90866"/>
    <w:rsid w:val="00F97821"/>
    <w:rsid w:val="00FA653B"/>
    <w:rsid w:val="00FB0B54"/>
    <w:rsid w:val="00FB23AB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ny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9A3C-7FA2-4934-BAA5-49ECB95C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29</TotalTime>
  <Pages>5</Pages>
  <Words>991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6929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14</cp:revision>
  <dcterms:created xsi:type="dcterms:W3CDTF">2022-04-26T19:52:00Z</dcterms:created>
  <dcterms:modified xsi:type="dcterms:W3CDTF">2022-04-27T09:14:00Z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