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F04" w14:textId="71AD98BA" w:rsidR="00B45945" w:rsidRDefault="0020515D" w:rsidP="00B45945">
      <w:pPr>
        <w:spacing w:after="200"/>
        <w:jc w:val="center"/>
        <w:rPr>
          <w:rStyle w:val="Forte"/>
          <w:rFonts w:ascii="Calibri" w:hAnsi="Calibri" w:cs="Calibri"/>
          <w:sz w:val="38"/>
          <w:szCs w:val="38"/>
        </w:rPr>
      </w:pPr>
      <w:r w:rsidRPr="0020515D">
        <w:rPr>
          <w:rStyle w:val="Forte"/>
          <w:rFonts w:ascii="Calibri" w:hAnsi="Calibri" w:cs="Calibri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2E0B" wp14:editId="26FEBABD">
                <wp:simplePos x="0" y="0"/>
                <wp:positionH relativeFrom="column">
                  <wp:posOffset>-521335</wp:posOffset>
                </wp:positionH>
                <wp:positionV relativeFrom="paragraph">
                  <wp:posOffset>490855</wp:posOffset>
                </wp:positionV>
                <wp:extent cx="4737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1F77" w14:textId="3C8D527D" w:rsidR="0020515D" w:rsidRPr="00DB0563" w:rsidRDefault="0020515D">
                            <w:pPr>
                              <w:rPr>
                                <w:rFonts w:ascii="Nestle Text TF Book" w:hAnsi="Nestle Text TF Book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 w:rsidRPr="00DB0563">
                              <w:rPr>
                                <w:rFonts w:ascii="Nestle Text TF Book" w:hAnsi="Nestle Text TF Boo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pt-PT"/>
                              </w:rPr>
                              <w:t>COMUNICADO DE IMPRENSA</w:t>
                            </w:r>
                          </w:p>
                          <w:p w14:paraId="14A2536A" w14:textId="72027A50" w:rsidR="0020515D" w:rsidRPr="00DB0563" w:rsidRDefault="0021757A">
                            <w:pPr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28</w:t>
                            </w:r>
                            <w:r w:rsidR="00111A39"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 xml:space="preserve"> de abril</w:t>
                            </w:r>
                            <w:r w:rsidR="00A4196B"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20515D" w:rsidRPr="00DB0563"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de 202</w:t>
                            </w:r>
                            <w:r w:rsidR="0034453A">
                              <w:rPr>
                                <w:rFonts w:ascii="Nestle Text TF Book" w:hAnsi="Nestle Text TF Book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C2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05pt;margin-top:38.65pt;width:37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+z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eLjosgxxDFWVHl1UabpZax+LrfOhy8CNImLhjocfoJn&#10;+3sfYjusfk6JtxlYS6WSAZQhQ0Ov5uU8FZxFtAzoTyV1Qy/z+E2OiSw/mzYVBybVtMYLlDnSjkwn&#10;zmHcjJgYtdhAe0ABHEw+xHeDix7cX0oG9GBD/Z8dc4IS9dWgiFdFVUXTpk01XyBj4s4jm/MIMxyh&#10;GhoomZa3IRk9cvX2BsVeyyTDSyfHXtFbSZ3jO4jmPd+nrJfXunoCAAD//wMAUEsDBBQABgAIAAAA&#10;IQAYRgYM4AAAAAoBAAAPAAAAZHJzL2Rvd25yZXYueG1sTI/BTsMwEETvSPyDtUjcWqepSNIQp6pQ&#10;W45AiTi78ZJExGvLdtPw95gTHFfzNPO22s56ZBM6PxgSsFomwJBaowbqBDTvh0UBzAdJSo6GUMA3&#10;etjWtzeVLJW50htOp9CxWEK+lAL6EGzJuW971NIvjUWK2adxWoZ4uo4rJ6+xXI88TZKMazlQXOil&#10;xace26/TRQuwwR7zZ/fyutsfpqT5ODbp0O2FuL+bd4/AAs7hD4Zf/agOdXQ6mwspz0YBiyJdRVRA&#10;nq+BRSDL1htgZwHppngAXlf8/wv1DwAAAP//AwBQSwECLQAUAAYACAAAACEAtoM4kv4AAADhAQAA&#10;EwAAAAAAAAAAAAAAAAAAAAAAW0NvbnRlbnRfVHlwZXNdLnhtbFBLAQItABQABgAIAAAAIQA4/SH/&#10;1gAAAJQBAAALAAAAAAAAAAAAAAAAAC8BAABfcmVscy8ucmVsc1BLAQItABQABgAIAAAAIQCsb8+z&#10;DgIAAPUDAAAOAAAAAAAAAAAAAAAAAC4CAABkcnMvZTJvRG9jLnhtbFBLAQItABQABgAIAAAAIQAY&#10;RgYM4AAAAAoBAAAPAAAAAAAAAAAAAAAAAGgEAABkcnMvZG93bnJldi54bWxQSwUGAAAAAAQABADz&#10;AAAAdQUAAAAA&#10;" filled="f" stroked="f">
                <v:textbox style="mso-fit-shape-to-text:t">
                  <w:txbxContent>
                    <w:p w14:paraId="0E3E1F77" w14:textId="3C8D527D" w:rsidR="0020515D" w:rsidRPr="00DB0563" w:rsidRDefault="0020515D">
                      <w:pPr>
                        <w:rPr>
                          <w:rFonts w:ascii="Nestle Text TF Book" w:hAnsi="Nestle Text TF Book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 w:rsidRPr="00DB0563">
                        <w:rPr>
                          <w:rFonts w:ascii="Nestle Text TF Book" w:hAnsi="Nestle Text TF Book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pt-PT"/>
                        </w:rPr>
                        <w:t>COMUNICADO DE IMPRENSA</w:t>
                      </w:r>
                    </w:p>
                    <w:p w14:paraId="14A2536A" w14:textId="72027A50" w:rsidR="0020515D" w:rsidRPr="00DB0563" w:rsidRDefault="0021757A">
                      <w:pPr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28</w:t>
                      </w:r>
                      <w:r w:rsidR="00111A39"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 xml:space="preserve"> de abril</w:t>
                      </w:r>
                      <w:r w:rsidR="00A4196B"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20515D" w:rsidRPr="00DB0563"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de 202</w:t>
                      </w:r>
                      <w:r w:rsidR="0034453A">
                        <w:rPr>
                          <w:rFonts w:ascii="Nestle Text TF Book" w:hAnsi="Nestle Text TF Book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425" w:rsidRPr="00C95A92">
        <w:rPr>
          <w:rFonts w:ascii="Calibri" w:eastAsia="Times New Roman" w:hAnsi="Calibri"/>
          <w:noProof/>
          <w:lang w:val="fr-CH" w:eastAsia="en-US"/>
        </w:rPr>
        <w:drawing>
          <wp:anchor distT="0" distB="0" distL="114300" distR="114300" simplePos="0" relativeHeight="251659264" behindDoc="0" locked="0" layoutInCell="1" allowOverlap="1" wp14:anchorId="5EF879F6" wp14:editId="273D81C9">
            <wp:simplePos x="0" y="0"/>
            <wp:positionH relativeFrom="page">
              <wp:posOffset>19685</wp:posOffset>
            </wp:positionH>
            <wp:positionV relativeFrom="page">
              <wp:posOffset>15240</wp:posOffset>
            </wp:positionV>
            <wp:extent cx="7560000" cy="2075951"/>
            <wp:effectExtent l="0" t="0" r="3175" b="635"/>
            <wp:wrapNone/>
            <wp:docPr id="2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_hau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7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2A84C" w14:textId="77777777" w:rsidR="0020515D" w:rsidRDefault="0020515D" w:rsidP="0020515D">
      <w:pPr>
        <w:spacing w:after="200"/>
        <w:rPr>
          <w:rStyle w:val="Forte"/>
          <w:rFonts w:ascii="Calibri" w:hAnsi="Calibri" w:cs="Calibri"/>
          <w:color w:val="FFFFFF" w:themeColor="background1"/>
          <w:sz w:val="38"/>
          <w:szCs w:val="38"/>
          <w:lang w:val="pt-PT"/>
        </w:rPr>
      </w:pPr>
    </w:p>
    <w:p w14:paraId="3DD647E4" w14:textId="77777777" w:rsidR="0020515D" w:rsidRDefault="0020515D" w:rsidP="0020515D">
      <w:pPr>
        <w:spacing w:after="200"/>
        <w:rPr>
          <w:rStyle w:val="Forte"/>
          <w:rFonts w:ascii="Calibri" w:hAnsi="Calibri" w:cs="Calibri"/>
          <w:color w:val="FFFFFF" w:themeColor="background1"/>
          <w:sz w:val="38"/>
          <w:szCs w:val="38"/>
          <w:lang w:val="pt-PT"/>
        </w:rPr>
      </w:pPr>
    </w:p>
    <w:p w14:paraId="7DBAE0AD" w14:textId="77777777" w:rsidR="00A275A9" w:rsidRPr="0092081C" w:rsidRDefault="00A275A9" w:rsidP="00640FBF">
      <w:pPr>
        <w:jc w:val="center"/>
        <w:rPr>
          <w:rFonts w:ascii="Nestle Text TF Book" w:hAnsi="Nestle Text TF Book" w:cs="Calibri"/>
          <w:bCs/>
          <w:sz w:val="12"/>
          <w:szCs w:val="12"/>
          <w:u w:val="single"/>
          <w:lang w:val="pt-PT"/>
        </w:rPr>
      </w:pPr>
    </w:p>
    <w:p w14:paraId="2B1AFADA" w14:textId="03144946" w:rsidR="00225F16" w:rsidRPr="00AA38AE" w:rsidRDefault="00575D42" w:rsidP="00225F16">
      <w:pPr>
        <w:pStyle w:val="contactname"/>
        <w:spacing w:line="276" w:lineRule="auto"/>
        <w:jc w:val="center"/>
        <w:rPr>
          <w:rFonts w:ascii="Nestle Text TF AR Book" w:hAnsi="Nestle Text TF AR Book" w:cs="Nestle Text TF AR Book"/>
          <w:bCs/>
          <w:szCs w:val="16"/>
          <w:u w:val="single"/>
        </w:rPr>
      </w:pPr>
      <w:r>
        <w:rPr>
          <w:rFonts w:ascii="Nestle Text TF AR Book" w:hAnsi="Nestle Text TF AR Book" w:cs="Nestle Text TF AR Book"/>
          <w:bCs/>
          <w:szCs w:val="16"/>
          <w:u w:val="single"/>
        </w:rPr>
        <w:t>Empresa contribui com alimentos</w:t>
      </w:r>
      <w:r w:rsidR="00125C1E">
        <w:rPr>
          <w:rFonts w:ascii="Nestle Text TF AR Book" w:hAnsi="Nestle Text TF AR Book" w:cs="Nestle Text TF AR Book"/>
          <w:bCs/>
          <w:szCs w:val="16"/>
          <w:u w:val="single"/>
        </w:rPr>
        <w:t>,</w:t>
      </w:r>
      <w:r>
        <w:rPr>
          <w:rFonts w:ascii="Nestle Text TF AR Book" w:hAnsi="Nestle Text TF AR Book" w:cs="Nestle Text TF AR Book"/>
          <w:bCs/>
          <w:szCs w:val="16"/>
          <w:u w:val="single"/>
        </w:rPr>
        <w:t xml:space="preserve"> donativos </w:t>
      </w:r>
      <w:r w:rsidR="0073570F">
        <w:rPr>
          <w:rFonts w:ascii="Nestle Text TF AR Book" w:hAnsi="Nestle Text TF AR Book" w:cs="Nestle Text TF AR Book"/>
          <w:bCs/>
          <w:szCs w:val="16"/>
          <w:u w:val="single"/>
        </w:rPr>
        <w:t>monetários</w:t>
      </w:r>
      <w:r w:rsidR="001D0154">
        <w:rPr>
          <w:rFonts w:ascii="Nestle Text TF AR Book" w:hAnsi="Nestle Text TF AR Book" w:cs="Nestle Text TF AR Book"/>
          <w:bCs/>
          <w:szCs w:val="16"/>
          <w:u w:val="single"/>
        </w:rPr>
        <w:t>,</w:t>
      </w:r>
      <w:r w:rsidR="00125C1E">
        <w:rPr>
          <w:rFonts w:ascii="Nestle Text TF AR Book" w:hAnsi="Nestle Text TF AR Book" w:cs="Nestle Text TF AR Book"/>
          <w:bCs/>
          <w:szCs w:val="16"/>
          <w:u w:val="single"/>
        </w:rPr>
        <w:t xml:space="preserve"> voluntariado</w:t>
      </w:r>
      <w:r w:rsidR="001D0154">
        <w:rPr>
          <w:rFonts w:ascii="Nestle Text TF AR Book" w:hAnsi="Nestle Text TF AR Book" w:cs="Nestle Text TF AR Book"/>
          <w:bCs/>
          <w:szCs w:val="16"/>
          <w:u w:val="single"/>
        </w:rPr>
        <w:t xml:space="preserve"> e </w:t>
      </w:r>
      <w:r w:rsidR="00613F11">
        <w:rPr>
          <w:rFonts w:ascii="Nestle Text TF AR Book" w:hAnsi="Nestle Text TF AR Book" w:cs="Nestle Text TF AR Book"/>
          <w:bCs/>
          <w:szCs w:val="16"/>
          <w:u w:val="single"/>
        </w:rPr>
        <w:t>emprego</w:t>
      </w:r>
    </w:p>
    <w:p w14:paraId="02183FF8" w14:textId="775AC104" w:rsidR="00CD1B4D" w:rsidRPr="00AA38AE" w:rsidRDefault="00CD1B4D" w:rsidP="00225F16">
      <w:pPr>
        <w:pStyle w:val="contactname"/>
        <w:spacing w:line="276" w:lineRule="auto"/>
        <w:jc w:val="center"/>
        <w:rPr>
          <w:rFonts w:ascii="Nestle Text TF AR Book" w:hAnsi="Nestle Text TF AR Book" w:cs="Nestle Text TF AR Book"/>
          <w:bCs/>
          <w:sz w:val="10"/>
          <w:szCs w:val="6"/>
          <w:u w:val="single"/>
        </w:rPr>
      </w:pPr>
    </w:p>
    <w:p w14:paraId="45163D42" w14:textId="505D2E62" w:rsidR="00225F16" w:rsidRDefault="0085137A" w:rsidP="00F144B6">
      <w:pPr>
        <w:pStyle w:val="contactname"/>
        <w:jc w:val="center"/>
        <w:rPr>
          <w:rFonts w:ascii="Nestle Text TF AR Book" w:hAnsi="Nestle Text TF AR Book" w:cs="Nestle Text TF AR Book"/>
          <w:b/>
          <w:sz w:val="32"/>
          <w:szCs w:val="24"/>
        </w:rPr>
      </w:pPr>
      <w:r>
        <w:rPr>
          <w:rFonts w:ascii="Nestle Text TF AR Book" w:hAnsi="Nestle Text TF AR Book" w:cs="Nestle Text TF AR Book"/>
          <w:b/>
          <w:sz w:val="32"/>
          <w:szCs w:val="24"/>
        </w:rPr>
        <w:t xml:space="preserve">Apoio da </w:t>
      </w:r>
      <w:r w:rsidR="006859F8">
        <w:rPr>
          <w:rFonts w:ascii="Nestle Text TF AR Book" w:hAnsi="Nestle Text TF AR Book" w:cs="Nestle Text TF AR Book"/>
          <w:b/>
          <w:sz w:val="32"/>
          <w:szCs w:val="24"/>
        </w:rPr>
        <w:t>N</w:t>
      </w:r>
      <w:r w:rsidR="0034453A" w:rsidRPr="0034453A">
        <w:rPr>
          <w:rFonts w:ascii="Nestle Text TF AR Book" w:hAnsi="Nestle Text TF AR Book" w:cs="Nestle Text TF AR Book"/>
          <w:b/>
          <w:sz w:val="32"/>
          <w:szCs w:val="24"/>
        </w:rPr>
        <w:t>estlé</w:t>
      </w:r>
      <w:r w:rsidR="00CF0306">
        <w:rPr>
          <w:rFonts w:ascii="Nestle Text TF AR Book" w:hAnsi="Nestle Text TF AR Book" w:cs="Nestle Text TF AR Book"/>
          <w:b/>
          <w:sz w:val="32"/>
          <w:szCs w:val="24"/>
        </w:rPr>
        <w:t xml:space="preserve"> </w:t>
      </w:r>
      <w:r w:rsidR="000056D0">
        <w:rPr>
          <w:rFonts w:ascii="Nestle Text TF AR Book" w:hAnsi="Nestle Text TF AR Book" w:cs="Nestle Text TF AR Book"/>
          <w:b/>
          <w:sz w:val="32"/>
          <w:szCs w:val="24"/>
        </w:rPr>
        <w:t xml:space="preserve">aos refugiados </w:t>
      </w:r>
      <w:r>
        <w:rPr>
          <w:rFonts w:ascii="Nestle Text TF AR Book" w:hAnsi="Nestle Text TF AR Book" w:cs="Nestle Text TF AR Book"/>
          <w:b/>
          <w:sz w:val="32"/>
          <w:szCs w:val="24"/>
        </w:rPr>
        <w:t xml:space="preserve">permite </w:t>
      </w:r>
      <w:r w:rsidR="00E97B30">
        <w:rPr>
          <w:rFonts w:ascii="Nestle Text TF AR Book" w:hAnsi="Nestle Text TF AR Book" w:cs="Nestle Text TF AR Book"/>
          <w:b/>
          <w:sz w:val="32"/>
          <w:szCs w:val="24"/>
        </w:rPr>
        <w:t xml:space="preserve">abertura de novo </w:t>
      </w:r>
      <w:r w:rsidR="000056D0">
        <w:rPr>
          <w:rFonts w:ascii="Nestle Text TF AR Book" w:hAnsi="Nestle Text TF AR Book" w:cs="Nestle Text TF AR Book"/>
          <w:b/>
          <w:sz w:val="32"/>
          <w:szCs w:val="24"/>
        </w:rPr>
        <w:t>Ce</w:t>
      </w:r>
      <w:r w:rsidR="00A45DA0" w:rsidRPr="00A45DA0">
        <w:rPr>
          <w:rFonts w:ascii="Nestle Text TF AR Book" w:hAnsi="Nestle Text TF AR Book" w:cs="Nestle Text TF AR Book"/>
          <w:b/>
          <w:sz w:val="32"/>
          <w:szCs w:val="24"/>
        </w:rPr>
        <w:t xml:space="preserve">ntro de Acolhimento </w:t>
      </w:r>
      <w:r w:rsidR="00E97B30">
        <w:rPr>
          <w:rFonts w:ascii="Nestle Text TF AR Book" w:hAnsi="Nestle Text TF AR Book" w:cs="Nestle Text TF AR Book"/>
          <w:b/>
          <w:sz w:val="32"/>
          <w:szCs w:val="24"/>
        </w:rPr>
        <w:t>da Cruz Vermelha Portuguesa</w:t>
      </w:r>
      <w:r w:rsidR="000056D0">
        <w:rPr>
          <w:rFonts w:ascii="Nestle Text TF AR Book" w:hAnsi="Nestle Text TF AR Book" w:cs="Nestle Text TF AR Book"/>
          <w:b/>
          <w:sz w:val="32"/>
          <w:szCs w:val="24"/>
        </w:rPr>
        <w:t xml:space="preserve"> </w:t>
      </w:r>
    </w:p>
    <w:p w14:paraId="3F8CFE9F" w14:textId="77777777" w:rsidR="0034453A" w:rsidRPr="00AA38AE" w:rsidRDefault="0034453A" w:rsidP="00225F16">
      <w:pPr>
        <w:pStyle w:val="contactname"/>
        <w:spacing w:line="276" w:lineRule="auto"/>
        <w:jc w:val="center"/>
        <w:rPr>
          <w:rFonts w:ascii="Nestle Text TF AR Book" w:hAnsi="Nestle Text TF AR Book" w:cs="Nestle Text TF AR Book"/>
          <w:b/>
          <w:sz w:val="20"/>
          <w:szCs w:val="16"/>
        </w:rPr>
      </w:pPr>
    </w:p>
    <w:p w14:paraId="462DA9CA" w14:textId="4F86C1F9" w:rsidR="0034453A" w:rsidRPr="00CA5922" w:rsidRDefault="008C2D0A" w:rsidP="0034453A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color w:val="FF0000"/>
          <w:sz w:val="22"/>
          <w:szCs w:val="22"/>
          <w:lang w:val="pt-PT"/>
        </w:rPr>
      </w:pPr>
      <w:r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Reforçando o seu papel interventivo no apoio à </w:t>
      </w:r>
      <w:r w:rsidR="004906B8">
        <w:rPr>
          <w:rFonts w:ascii="Nestle Text TF AR Book" w:hAnsi="Nestle Text TF AR Book" w:cs="Nestle Text TF AR Book"/>
          <w:sz w:val="22"/>
          <w:szCs w:val="22"/>
          <w:lang w:val="pt-PT"/>
        </w:rPr>
        <w:t>C</w:t>
      </w:r>
      <w:r>
        <w:rPr>
          <w:rFonts w:ascii="Nestle Text TF AR Book" w:hAnsi="Nestle Text TF AR Book" w:cs="Nestle Text TF AR Book"/>
          <w:sz w:val="22"/>
          <w:szCs w:val="22"/>
          <w:lang w:val="pt-PT"/>
        </w:rPr>
        <w:t>omunidade</w:t>
      </w:r>
      <w:r w:rsidR="004906B8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 Nestlé </w:t>
      </w:r>
      <w:r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doou mais de </w:t>
      </w:r>
      <w:r w:rsidR="007436F7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10</w:t>
      </w:r>
      <w:r w:rsidR="00E97BA0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0</w:t>
      </w:r>
      <w:r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mil produtos alimentares</w:t>
      </w:r>
      <w:r w:rsidR="00C64DF1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 entidades como a Cruz Vermelha Portuguesa, </w:t>
      </w:r>
      <w:r w:rsidR="00494786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o Banco </w:t>
      </w:r>
      <w:r w:rsidR="00C64DF1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Alimentar Contra a Fome</w:t>
      </w:r>
      <w:r w:rsidR="00980D52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 </w:t>
      </w:r>
      <w:r w:rsidR="00C64DF1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os municípios de Lisboa</w:t>
      </w:r>
      <w:r w:rsidR="00BC4B9E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 </w:t>
      </w:r>
      <w:r w:rsidR="00C64DF1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Oeiras</w:t>
      </w:r>
      <w:r w:rsidR="00873DAE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710122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C64DF1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que estão no terreno a apoiar os refugiados </w:t>
      </w:r>
      <w:r w:rsidR="00A366C9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que escolheram Portugal como país de acolhimento.</w:t>
      </w:r>
      <w:r w:rsidR="004D5828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9B657F" w:rsidRPr="008C44B6">
        <w:rPr>
          <w:rFonts w:ascii="Nestle Text TF AR Book" w:hAnsi="Nestle Text TF AR Book" w:cs="Nestle Text TF AR Book"/>
          <w:sz w:val="22"/>
          <w:szCs w:val="22"/>
          <w:lang w:val="pt-PT"/>
        </w:rPr>
        <w:t>A esta doação acresce</w:t>
      </w:r>
      <w:r w:rsidR="009B657F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5757C8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um donativo monetário </w:t>
      </w:r>
      <w:r w:rsidR="007C063A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que </w:t>
      </w:r>
      <w:r w:rsidR="005757C8" w:rsidRPr="005757C8">
        <w:rPr>
          <w:rFonts w:ascii="Nestle Text TF AR Book" w:hAnsi="Nestle Text TF AR Book" w:cs="Nestle Text TF AR Book"/>
          <w:sz w:val="22"/>
          <w:szCs w:val="22"/>
          <w:lang w:val="pt-PT"/>
        </w:rPr>
        <w:t>servi</w:t>
      </w:r>
      <w:r w:rsidR="007C063A">
        <w:rPr>
          <w:rFonts w:ascii="Nestle Text TF AR Book" w:hAnsi="Nestle Text TF AR Book" w:cs="Nestle Text TF AR Book"/>
          <w:sz w:val="22"/>
          <w:szCs w:val="22"/>
          <w:lang w:val="pt-PT"/>
        </w:rPr>
        <w:t>u</w:t>
      </w:r>
      <w:r w:rsidR="005757C8" w:rsidRPr="005757C8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para equipar</w:t>
      </w:r>
      <w:r w:rsidR="007C063A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</w:t>
      </w:r>
      <w:r w:rsidR="004D5828">
        <w:rPr>
          <w:rFonts w:ascii="Nestle Text TF AR Book" w:hAnsi="Nestle Text TF AR Book" w:cs="Nestle Text TF AR Book"/>
          <w:sz w:val="22"/>
          <w:szCs w:val="22"/>
          <w:lang w:val="pt-PT"/>
        </w:rPr>
        <w:t>na íntegra</w:t>
      </w:r>
      <w:r w:rsidR="007C063A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5757C8" w:rsidRPr="005757C8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o recentemente criado Centro de Acolhimento Temporário de Almada</w:t>
      </w:r>
      <w:r w:rsidR="004E495E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7C063A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da Cruz Vermelha Portuguesa</w:t>
      </w:r>
      <w:r w:rsidR="00D710BF">
        <w:rPr>
          <w:rFonts w:ascii="Nestle Text TF AR Book" w:hAnsi="Nestle Text TF AR Book" w:cs="Nestle Text TF AR Book"/>
          <w:sz w:val="22"/>
          <w:szCs w:val="22"/>
          <w:lang w:val="pt-PT"/>
        </w:rPr>
        <w:t>;</w:t>
      </w:r>
      <w:r w:rsidR="00B044D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966E9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ações de voluntariado </w:t>
      </w:r>
      <w:r w:rsidR="00B044D7">
        <w:rPr>
          <w:rFonts w:ascii="Nestle Text TF AR Book" w:hAnsi="Nestle Text TF AR Book" w:cs="Nestle Text TF AR Book"/>
          <w:sz w:val="22"/>
          <w:szCs w:val="22"/>
          <w:lang w:val="pt-PT"/>
        </w:rPr>
        <w:t>empresarial</w:t>
      </w:r>
      <w:r w:rsidR="004E495E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B044D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966E99">
        <w:rPr>
          <w:rFonts w:ascii="Nestle Text TF AR Book" w:hAnsi="Nestle Text TF AR Book" w:cs="Nestle Text TF AR Book"/>
          <w:sz w:val="22"/>
          <w:szCs w:val="22"/>
          <w:lang w:val="pt-PT"/>
        </w:rPr>
        <w:t>em parceria com a Câmara Municipal de Lisboa</w:t>
      </w:r>
      <w:r w:rsidR="00D710BF">
        <w:rPr>
          <w:rFonts w:ascii="Nestle Text TF AR Book" w:hAnsi="Nestle Text TF AR Book" w:cs="Nestle Text TF AR Book"/>
          <w:sz w:val="22"/>
          <w:szCs w:val="22"/>
          <w:lang w:val="pt-PT"/>
        </w:rPr>
        <w:t>;</w:t>
      </w:r>
      <w:r w:rsidR="007C7FF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 ainda </w:t>
      </w:r>
      <w:r w:rsidR="009356D1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o </w:t>
      </w:r>
      <w:r w:rsidR="009356D1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apoio à empregabilidade,</w:t>
      </w:r>
      <w:r w:rsidR="009356D1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em parceria com o Instituto d</w:t>
      </w:r>
      <w:r w:rsidR="00D710BF">
        <w:rPr>
          <w:rFonts w:ascii="Nestle Text TF AR Book" w:hAnsi="Nestle Text TF AR Book" w:cs="Nestle Text TF AR Book"/>
          <w:sz w:val="22"/>
          <w:szCs w:val="22"/>
          <w:lang w:val="pt-PT"/>
        </w:rPr>
        <w:t>e</w:t>
      </w:r>
      <w:r w:rsidR="009356D1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Emprego e Formação Profissional.</w:t>
      </w:r>
    </w:p>
    <w:p w14:paraId="60D771A3" w14:textId="77777777" w:rsidR="0034453A" w:rsidRPr="0034453A" w:rsidRDefault="0034453A" w:rsidP="0034453A">
      <w:pPr>
        <w:pStyle w:val="NormalWeb"/>
        <w:shd w:val="clear" w:color="auto" w:fill="FFFFFF"/>
        <w:ind w:left="720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442F7074" w14:textId="4E2F50EB" w:rsidR="0034453A" w:rsidRDefault="00C64DF1" w:rsidP="0034453A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  <w:r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A operacionalidade </w:t>
      </w:r>
      <w:r w:rsidR="00C6138C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 pronta resposta </w:t>
      </w:r>
      <w:r>
        <w:rPr>
          <w:rFonts w:ascii="Nestle Text TF AR Book" w:hAnsi="Nestle Text TF AR Book" w:cs="Nestle Text TF AR Book"/>
          <w:sz w:val="22"/>
          <w:szCs w:val="22"/>
          <w:lang w:val="pt-PT"/>
        </w:rPr>
        <w:t>que estas entidades têm demonstrado perante a crise de refugiados</w:t>
      </w:r>
      <w:r w:rsidR="004356CB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que </w:t>
      </w:r>
      <w:r w:rsidR="00C6138C">
        <w:rPr>
          <w:rFonts w:ascii="Nestle Text TF AR Book" w:hAnsi="Nestle Text TF AR Book" w:cs="Nestle Text TF AR Book"/>
          <w:sz w:val="22"/>
          <w:szCs w:val="22"/>
          <w:lang w:val="pt-PT"/>
        </w:rPr>
        <w:t>tem sido crescente</w:t>
      </w:r>
      <w:r w:rsidR="00AC029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</w:t>
      </w:r>
      <w:r w:rsidR="00C761DB">
        <w:rPr>
          <w:rFonts w:ascii="Nestle Text TF AR Book" w:hAnsi="Nestle Text TF AR Book" w:cs="Nestle Text TF AR Book"/>
          <w:sz w:val="22"/>
          <w:szCs w:val="22"/>
          <w:lang w:val="pt-PT"/>
        </w:rPr>
        <w:t>é</w:t>
      </w:r>
      <w:r w:rsidR="00AC029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agora </w:t>
      </w:r>
      <w:r w:rsidR="00426BE1">
        <w:rPr>
          <w:rFonts w:ascii="Nestle Text TF AR Book" w:hAnsi="Nestle Text TF AR Book" w:cs="Nestle Text TF AR Book"/>
          <w:sz w:val="22"/>
          <w:szCs w:val="22"/>
          <w:lang w:val="pt-PT"/>
        </w:rPr>
        <w:t>alavancada pel</w:t>
      </w:r>
      <w:r w:rsidR="00AC0299">
        <w:rPr>
          <w:rFonts w:ascii="Nestle Text TF AR Book" w:hAnsi="Nestle Text TF AR Book" w:cs="Nestle Text TF AR Book"/>
          <w:sz w:val="22"/>
          <w:szCs w:val="22"/>
          <w:lang w:val="pt-PT"/>
        </w:rPr>
        <w:t>o conflito na Ucrânia</w:t>
      </w:r>
      <w:r w:rsidR="00C761D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pelo que </w:t>
      </w:r>
      <w:r w:rsidR="00BF2F35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os produtos doados de </w:t>
      </w:r>
      <w:r w:rsidR="0004318F">
        <w:rPr>
          <w:rFonts w:ascii="Nestle Text TF AR Book" w:hAnsi="Nestle Text TF AR Book" w:cs="Nestle Text TF AR Book"/>
          <w:sz w:val="22"/>
          <w:szCs w:val="22"/>
          <w:lang w:val="pt-PT"/>
        </w:rPr>
        <w:t>marcas como</w:t>
      </w:r>
      <w:r w:rsidR="0004318F" w:rsidRPr="0098320E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290A7B" w:rsidRPr="00A97679">
        <w:rPr>
          <w:rFonts w:ascii="Nestle Text TF AR Book" w:hAnsi="Nestle Text TF AR Book" w:cs="Nestle Text TF AR Book"/>
          <w:sz w:val="22"/>
          <w:szCs w:val="22"/>
          <w:lang w:val="pt-PT"/>
        </w:rPr>
        <w:t>CERELAC®, NESTUM®, NAN, YOGOLINO®, CHOCAPIC®, FITNESS®, KITKAT®, SMARTIES®, MAGGI®, NESQUIK®, NESCAFÉ®, SICAL®</w:t>
      </w:r>
      <w:r w:rsidR="0076362C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290A7B" w:rsidRPr="00A97679">
        <w:rPr>
          <w:rFonts w:ascii="Nestle Text TF AR Book" w:hAnsi="Nestle Text TF AR Book" w:cs="Nestle Text TF AR Book"/>
          <w:sz w:val="22"/>
          <w:szCs w:val="22"/>
          <w:lang w:val="pt-PT"/>
        </w:rPr>
        <w:t>e FRISKIES®</w:t>
      </w:r>
      <w:r w:rsidR="00290A7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BF2F35">
        <w:rPr>
          <w:rFonts w:ascii="Nestle Text TF AR Book" w:hAnsi="Nestle Text TF AR Book" w:cs="Nestle Text TF AR Book"/>
          <w:sz w:val="22"/>
          <w:szCs w:val="22"/>
          <w:lang w:val="pt-PT"/>
        </w:rPr>
        <w:t>chegam rapidamente a esta população desprotegida de forma a</w:t>
      </w:r>
      <w:r w:rsidR="0098320E" w:rsidRPr="0098320E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ajudar a colmatar as </w:t>
      </w:r>
      <w:r w:rsidR="00290A7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suas </w:t>
      </w:r>
      <w:r w:rsidR="0098320E" w:rsidRPr="0098320E">
        <w:rPr>
          <w:rFonts w:ascii="Nestle Text TF AR Book" w:hAnsi="Nestle Text TF AR Book" w:cs="Nestle Text TF AR Book"/>
          <w:sz w:val="22"/>
          <w:szCs w:val="22"/>
          <w:lang w:val="pt-PT"/>
        </w:rPr>
        <w:t>necessidades básicas</w:t>
      </w:r>
      <w:r w:rsidR="00290A7B">
        <w:rPr>
          <w:rFonts w:ascii="Nestle Text TF AR Book" w:hAnsi="Nestle Text TF AR Book" w:cs="Nestle Text TF AR Book"/>
          <w:sz w:val="22"/>
          <w:szCs w:val="22"/>
          <w:lang w:val="pt-PT"/>
        </w:rPr>
        <w:t>, bem como dos</w:t>
      </w:r>
      <w:r w:rsidR="003B52FA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seus</w:t>
      </w:r>
      <w:r w:rsidR="00290A7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animais de </w:t>
      </w:r>
      <w:r w:rsidR="003B52FA">
        <w:rPr>
          <w:rFonts w:ascii="Nestle Text TF AR Book" w:hAnsi="Nestle Text TF AR Book" w:cs="Nestle Text TF AR Book"/>
          <w:sz w:val="22"/>
          <w:szCs w:val="22"/>
          <w:lang w:val="pt-PT"/>
        </w:rPr>
        <w:t>companhia</w:t>
      </w:r>
      <w:r w:rsidR="00290A7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que viajaram com eles</w:t>
      </w:r>
      <w:r w:rsidR="00BF2F35">
        <w:rPr>
          <w:rFonts w:ascii="Nestle Text TF AR Book" w:hAnsi="Nestle Text TF AR Book" w:cs="Nestle Text TF AR Book"/>
          <w:sz w:val="22"/>
          <w:szCs w:val="22"/>
          <w:lang w:val="pt-PT"/>
        </w:rPr>
        <w:t>.</w:t>
      </w:r>
      <w:r w:rsidR="0034453A" w:rsidRPr="00C32E1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</w:p>
    <w:p w14:paraId="0813E5DA" w14:textId="77777777" w:rsidR="00C87375" w:rsidRDefault="00C87375" w:rsidP="0034453A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0819A29D" w14:textId="54923B59" w:rsidR="00C87375" w:rsidRPr="008470B6" w:rsidRDefault="006A1ACF" w:rsidP="00C87375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  <w:r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Desde o início do ano, a Nestlé </w:t>
      </w:r>
      <w:r w:rsidR="006B4FF1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já </w:t>
      </w:r>
      <w:r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doou à Cruz Vermelha Portuguesa</w:t>
      </w:r>
      <w:r w:rsidR="006B4FF1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27.000 euros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</w:t>
      </w:r>
      <w:r w:rsidR="002957D1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que permitiu equipar, na sua totalidade, o recentemente criado Centro de Acolhimento Temporário de Almada.</w:t>
      </w:r>
      <w:r w:rsidR="0082623E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713337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Parte deste donativo </w:t>
      </w:r>
      <w:r w:rsidR="00334D3B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tem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ainda como objetivo apoiar as respostas de Acolhimento a Refugiados </w:t>
      </w:r>
      <w:r w:rsidR="007A4DE4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dadas </w:t>
      </w:r>
      <w:r w:rsidR="00170C8B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pela Cruz Vermelha, instituição </w:t>
      </w:r>
      <w:r w:rsidR="007A4DE4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com quem mantém uma relação de longa data ao nível global</w:t>
      </w:r>
      <w:r w:rsidR="00F35B6C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não </w:t>
      </w:r>
      <w:r w:rsidR="00CE7C4D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só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ao nível monetário, mas também </w:t>
      </w:r>
      <w:r w:rsidR="00CE7C4D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em termos </w:t>
      </w:r>
      <w:r w:rsidR="009B3B08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de</w:t>
      </w:r>
      <w:r w:rsidR="00CE7C4D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alimentação</w:t>
      </w:r>
      <w:r w:rsidR="009B3B08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 </w:t>
      </w:r>
      <w:r w:rsidR="00CE7C4D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e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mpregabilidade. Assim, além de contribuir para o acolhimento e integração</w:t>
      </w:r>
      <w:r w:rsidR="00AF6F60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desta população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o donativo monetário da Nestlé materializa-se em aquisição de </w:t>
      </w:r>
      <w:r w:rsidR="0058010B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roupa </w:t>
      </w:r>
      <w:r w:rsidR="0058010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 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>calçado, destinado às unidades de acolhimento de pessoas requerentes de proteção internacional (ou) de refugiados, alojados no Hospital Militar de Belém</w:t>
      </w:r>
      <w:r w:rsidR="007A20FB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 nos Centros de Acolhimento da </w:t>
      </w:r>
      <w:r w:rsidR="00C87375" w:rsidRPr="008470B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Penha de França e Prado; em alimentação suplementar no Centro de Acolhimento Temporário da Penha de França e em planos de apoio, a atribuir na Rede da Cruz Vermelha, para ajuda direta a refugiados em termos de saúde, habitação e educação. </w:t>
      </w:r>
    </w:p>
    <w:p w14:paraId="07C184BA" w14:textId="524673A2" w:rsidR="00EB28D9" w:rsidRPr="00F53AF3" w:rsidRDefault="00EB28D9" w:rsidP="0034453A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38B26952" w14:textId="0ABEEC12" w:rsidR="002867FE" w:rsidRDefault="00EB28D9" w:rsidP="00D6491B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Em termos de voluntariado </w:t>
      </w:r>
      <w:r w:rsidR="00101AC0">
        <w:rPr>
          <w:rFonts w:ascii="Nestle Text TF AR Book" w:hAnsi="Nestle Text TF AR Book" w:cs="Nestle Text TF AR Book"/>
          <w:sz w:val="22"/>
          <w:szCs w:val="22"/>
          <w:lang w:val="pt-PT"/>
        </w:rPr>
        <w:t>empresarial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, foi estabelecida uma parceria com a Câmara Municipal de Lisboa</w:t>
      </w:r>
      <w:r w:rsidR="00B073CF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que </w:t>
      </w:r>
      <w:r w:rsidR="00F5293C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tem </w:t>
      </w:r>
      <w:r w:rsidR="00DB4AF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já planeada a </w:t>
      </w:r>
      <w:r w:rsidR="000A024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organiza</w:t>
      </w:r>
      <w:r w:rsidR="00DB4AF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ção </w:t>
      </w:r>
      <w:r w:rsidR="00F5293C">
        <w:rPr>
          <w:rFonts w:ascii="Nestle Text TF AR Book" w:hAnsi="Nestle Text TF AR Book" w:cs="Nestle Text TF AR Book"/>
          <w:sz w:val="22"/>
          <w:szCs w:val="22"/>
          <w:lang w:val="pt-PT"/>
        </w:rPr>
        <w:t>d</w:t>
      </w:r>
      <w:r w:rsidR="00DB4AF7">
        <w:rPr>
          <w:rFonts w:ascii="Nestle Text TF AR Book" w:hAnsi="Nestle Text TF AR Book" w:cs="Nestle Text TF AR Book"/>
          <w:sz w:val="22"/>
          <w:szCs w:val="22"/>
          <w:lang w:val="pt-PT"/>
        </w:rPr>
        <w:t>e</w:t>
      </w:r>
      <w:r w:rsidR="000A024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D6491B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várias</w:t>
      </w:r>
      <w:r w:rsidR="000A024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DB4AF7">
        <w:rPr>
          <w:rFonts w:ascii="Nestle Text TF AR Book" w:hAnsi="Nestle Text TF AR Book" w:cs="Nestle Text TF AR Book"/>
          <w:sz w:val="22"/>
          <w:szCs w:val="22"/>
          <w:lang w:val="pt-PT"/>
        </w:rPr>
        <w:t>iniciativas</w:t>
      </w:r>
      <w:r w:rsidR="000A024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em conjunto com a equipa Nestlé</w:t>
      </w:r>
      <w:r w:rsidR="00D6491B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</w:t>
      </w:r>
      <w:r w:rsidR="00B11B38">
        <w:rPr>
          <w:rFonts w:ascii="Nestle Text TF AR Book" w:hAnsi="Nestle Text TF AR Book" w:cs="Nestle Text TF AR Book"/>
          <w:sz w:val="22"/>
          <w:szCs w:val="22"/>
          <w:lang w:val="pt-PT"/>
        </w:rPr>
        <w:t>tendo já sido</w:t>
      </w:r>
      <w:r w:rsidR="00BC3E0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entregue uma doação de bens</w:t>
      </w:r>
      <w:r w:rsidR="00B11B38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A2128F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reunidos pelos </w:t>
      </w:r>
      <w:r w:rsidR="002F317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Colaboradores, </w:t>
      </w:r>
      <w:r w:rsidR="00BC3E0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que contemplou </w:t>
      </w:r>
      <w:r w:rsidR="00B11B38" w:rsidRPr="00B11B38">
        <w:rPr>
          <w:rFonts w:ascii="Nestle Text TF AR Book" w:hAnsi="Nestle Text TF AR Book" w:cs="Nestle Text TF AR Book"/>
          <w:sz w:val="22"/>
          <w:szCs w:val="22"/>
          <w:lang w:val="pt-PT"/>
        </w:rPr>
        <w:t>produtos de higiene, produtos para bebés</w:t>
      </w:r>
      <w:r w:rsidR="00BC3E03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3A7DAD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3A7DAD" w:rsidRPr="00B11B38">
        <w:rPr>
          <w:rFonts w:ascii="Nestle Text TF AR Book" w:hAnsi="Nestle Text TF AR Book" w:cs="Nestle Text TF AR Book"/>
          <w:sz w:val="22"/>
          <w:szCs w:val="22"/>
          <w:lang w:val="pt-PT"/>
        </w:rPr>
        <w:t>roupa</w:t>
      </w:r>
      <w:r w:rsidR="002B71EC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="002E6C2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B11B38" w:rsidRPr="00B11B38">
        <w:rPr>
          <w:rFonts w:ascii="Nestle Text TF AR Book" w:hAnsi="Nestle Text TF AR Book" w:cs="Nestle Text TF AR Book"/>
          <w:sz w:val="22"/>
          <w:szCs w:val="22"/>
          <w:lang w:val="pt-PT"/>
        </w:rPr>
        <w:t>medicamentos</w:t>
      </w:r>
      <w:r w:rsidR="002B71EC">
        <w:rPr>
          <w:rFonts w:ascii="Nestle Text TF AR Book" w:hAnsi="Nestle Text TF AR Book" w:cs="Nestle Text TF AR Book"/>
          <w:sz w:val="22"/>
          <w:szCs w:val="22"/>
          <w:lang w:val="pt-PT"/>
        </w:rPr>
        <w:t>, entre outros</w:t>
      </w:r>
      <w:r w:rsidR="00B11B38" w:rsidRPr="00B11B38">
        <w:rPr>
          <w:rFonts w:ascii="Nestle Text TF AR Book" w:hAnsi="Nestle Text TF AR Book" w:cs="Nestle Text TF AR Book"/>
          <w:sz w:val="22"/>
          <w:szCs w:val="22"/>
          <w:lang w:val="pt-PT"/>
        </w:rPr>
        <w:t>.</w:t>
      </w:r>
    </w:p>
    <w:p w14:paraId="3EFE5216" w14:textId="77777777" w:rsidR="002867FE" w:rsidRDefault="002867FE" w:rsidP="00D6491B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16B77AFD" w14:textId="0995C0E9" w:rsidR="00D6491B" w:rsidRPr="00F53AF3" w:rsidRDefault="00D6491B" w:rsidP="00D6491B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lastRenderedPageBreak/>
        <w:t>Ao nível do apoio à empregabilidade</w:t>
      </w:r>
      <w:r w:rsidR="004C441F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de refugiados</w:t>
      </w:r>
      <w:r w:rsidR="00402A42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,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="00886AB7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 em parceria com o Instituto de Emprego e Formação Profissional (IEFP), 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a Nestlé Portugal e </w:t>
      </w:r>
      <w:r w:rsidR="0003725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a 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N</w:t>
      </w:r>
      <w:r w:rsidR="0003725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estlé 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B</w:t>
      </w:r>
      <w:r w:rsidR="0003725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usiness </w:t>
      </w:r>
      <w:proofErr w:type="spellStart"/>
      <w:r w:rsidR="0003725B">
        <w:rPr>
          <w:rFonts w:ascii="Nestle Text TF AR Book" w:hAnsi="Nestle Text TF AR Book" w:cs="Nestle Text TF AR Book"/>
          <w:sz w:val="22"/>
          <w:szCs w:val="22"/>
          <w:lang w:val="pt-PT"/>
        </w:rPr>
        <w:t>Services</w:t>
      </w:r>
      <w:proofErr w:type="spellEnd"/>
      <w:r w:rsidR="0003725B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Lisbon já formalizaram a</w:t>
      </w:r>
      <w:r w:rsidR="00C46106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sua</w:t>
      </w: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 adesão na plataforma</w:t>
      </w:r>
      <w:r w:rsidRPr="00F53AF3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 </w:t>
      </w:r>
      <w:hyperlink r:id="rId11" w:history="1">
        <w:r w:rsidRPr="00F53AF3">
          <w:rPr>
            <w:rStyle w:val="Hiperligao"/>
            <w:rFonts w:ascii="Nestle Text TF AR Book" w:eastAsia="Times New Roman" w:hAnsi="Nestle Text TF AR Book" w:cs="Nestle Text TF AR Book"/>
            <w:sz w:val="22"/>
            <w:szCs w:val="22"/>
            <w:lang w:val="pt-PT"/>
          </w:rPr>
          <w:t xml:space="preserve">Portugal for </w:t>
        </w:r>
        <w:proofErr w:type="spellStart"/>
        <w:r w:rsidRPr="00F53AF3">
          <w:rPr>
            <w:rStyle w:val="Hiperligao"/>
            <w:rFonts w:ascii="Nestle Text TF AR Book" w:eastAsia="Times New Roman" w:hAnsi="Nestle Text TF AR Book" w:cs="Nestle Text TF AR Book"/>
            <w:sz w:val="22"/>
            <w:szCs w:val="22"/>
            <w:lang w:val="pt-PT"/>
          </w:rPr>
          <w:t>Ukraine</w:t>
        </w:r>
        <w:proofErr w:type="spellEnd"/>
      </w:hyperlink>
      <w:r w:rsidR="00402A42" w:rsidRPr="00F53AF3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 para </w:t>
      </w:r>
      <w:r w:rsidR="00886AB7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receber</w:t>
      </w:r>
      <w:r w:rsidR="00E848F2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em</w:t>
      </w:r>
      <w:r w:rsidR="00402A42" w:rsidRPr="00F53AF3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 candidaturas de emprego</w:t>
      </w:r>
      <w:r w:rsidR="00DC0321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, de forma a apoiar</w:t>
      </w:r>
      <w:r w:rsidR="00A7142A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em a </w:t>
      </w:r>
      <w:r w:rsidR="00DC0321" w:rsidRPr="00DC0321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integração social e profissional</w:t>
      </w:r>
      <w:r w:rsidR="00A7142A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 destes cidadãos</w:t>
      </w:r>
      <w:r w:rsidR="00DC0321" w:rsidRPr="00DC0321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.</w:t>
      </w:r>
    </w:p>
    <w:p w14:paraId="7001FC89" w14:textId="77777777" w:rsidR="004C441F" w:rsidRDefault="004C441F" w:rsidP="00E464A6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65D14DB7" w14:textId="1132EA4A" w:rsidR="00E464A6" w:rsidRPr="00F53AF3" w:rsidRDefault="000A0240" w:rsidP="00E464A6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  <w:r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Gonçalo Granado, Diretor de Comunicação da Nestlé Portugal</w:t>
      </w:r>
      <w:r w:rsidR="003032A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, reforça o apoio e </w:t>
      </w:r>
      <w:r w:rsidR="00C55839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a </w:t>
      </w:r>
      <w:r w:rsidR="003032A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 xml:space="preserve">solidariedade da Nestlé para com os refugiados. </w:t>
      </w:r>
      <w:r w:rsidR="0034453A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“</w:t>
      </w:r>
      <w:r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>Num momento de urgência social, a Nestlé não poderia ficar indiferente. Acreditamos que juntos podemos ter um impacto significativo para melhorar a vida destas pessoas</w:t>
      </w:r>
      <w:r w:rsidR="003032A0"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>,</w:t>
      </w:r>
      <w:r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 xml:space="preserve"> que procuram o nosso país como porto de abrigo.</w:t>
      </w:r>
      <w:r w:rsidR="0034453A"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 xml:space="preserve"> </w:t>
      </w:r>
      <w:r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 xml:space="preserve">O nosso propósito é </w:t>
      </w:r>
      <w:r w:rsidR="00C55839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 xml:space="preserve">o </w:t>
      </w:r>
      <w:r w:rsidRPr="00F53AF3">
        <w:rPr>
          <w:rFonts w:ascii="Nestle Text TF AR Book" w:hAnsi="Nestle Text TF AR Book" w:cs="Nestle Text TF AR Book"/>
          <w:i/>
          <w:iCs/>
          <w:sz w:val="22"/>
          <w:szCs w:val="22"/>
          <w:lang w:val="pt-PT"/>
        </w:rPr>
        <w:t>que nos move: melhorar a qualidade de vida através do poder da alimentação. E esta premissa é válida em qualquer parte do mundo, para qualquer pessoa. É por isso que vamos continuar a fazer mais e melhor, por todos”</w:t>
      </w:r>
      <w:r w:rsidR="003032A0" w:rsidRPr="00F53AF3">
        <w:rPr>
          <w:rFonts w:ascii="Nestle Text TF AR Book" w:hAnsi="Nestle Text TF AR Book" w:cs="Nestle Text TF AR Book"/>
          <w:sz w:val="22"/>
          <w:szCs w:val="22"/>
          <w:lang w:val="pt-PT"/>
        </w:rPr>
        <w:t>, afirma.</w:t>
      </w:r>
    </w:p>
    <w:p w14:paraId="2FFFB0E7" w14:textId="4D2B9F2A" w:rsidR="0034453A" w:rsidRPr="00F53AF3" w:rsidRDefault="0034453A" w:rsidP="009E4076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4C90F72B" w14:textId="418DD8D1" w:rsidR="008D6EDE" w:rsidRDefault="00402A42" w:rsidP="0034453A">
      <w:pPr>
        <w:pStyle w:val="NormalWeb"/>
        <w:shd w:val="clear" w:color="auto" w:fill="FFFFFF"/>
        <w:jc w:val="both"/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</w:pPr>
      <w:r w:rsidRPr="00F53AF3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 xml:space="preserve">A Nestlé mantém o seu apoio regular a entidades locais e IPSS, com quem tem vindo a colaborar ao longo dos anos, doando produtos e contribuindo para melhorar a qualidade de vida da </w:t>
      </w:r>
      <w:r w:rsidR="00C55839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c</w:t>
      </w:r>
      <w:r w:rsidRPr="00F53AF3">
        <w:rPr>
          <w:rFonts w:ascii="Nestle Text TF AR Book" w:eastAsia="Times New Roman" w:hAnsi="Nestle Text TF AR Book" w:cs="Nestle Text TF AR Book"/>
          <w:sz w:val="22"/>
          <w:szCs w:val="22"/>
          <w:lang w:val="pt-PT"/>
        </w:rPr>
        <w:t>omunidade.</w:t>
      </w:r>
    </w:p>
    <w:p w14:paraId="79C3AAF4" w14:textId="77777777" w:rsidR="00AC05E1" w:rsidRPr="00F53AF3" w:rsidRDefault="00AC05E1" w:rsidP="0034453A">
      <w:pPr>
        <w:pStyle w:val="NormalWeb"/>
        <w:shd w:val="clear" w:color="auto" w:fill="FFFFFF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3C6CBA29" w14:textId="77777777" w:rsidR="008D6EDE" w:rsidRPr="0068658F" w:rsidRDefault="008D6EDE" w:rsidP="00234C6C">
      <w:pPr>
        <w:pStyle w:val="NormalWeb"/>
        <w:shd w:val="clear" w:color="auto" w:fill="FFFFFF"/>
        <w:jc w:val="both"/>
        <w:rPr>
          <w:rFonts w:ascii="Calibri" w:hAnsi="Calibri" w:cs="Calibri"/>
          <w:lang w:val="pt-PT"/>
        </w:rPr>
      </w:pPr>
    </w:p>
    <w:p w14:paraId="4A18CDFF" w14:textId="77777777" w:rsidR="008E1473" w:rsidRPr="00A33E13" w:rsidRDefault="008E1473" w:rsidP="008E1473">
      <w:pPr>
        <w:rPr>
          <w:rFonts w:ascii="Nestle Text TF Book" w:hAnsi="Nestle Text TF Book"/>
          <w:b/>
          <w:bCs/>
          <w:sz w:val="18"/>
          <w:szCs w:val="18"/>
          <w:u w:val="single"/>
          <w:lang w:val="pt-PT"/>
        </w:rPr>
      </w:pPr>
      <w:r w:rsidRPr="00A33E13">
        <w:rPr>
          <w:rFonts w:ascii="Nestle Text TF Book" w:hAnsi="Nestle Text TF Book"/>
          <w:b/>
          <w:bCs/>
          <w:sz w:val="18"/>
          <w:szCs w:val="18"/>
          <w:u w:val="single"/>
          <w:lang w:val="pt-PT"/>
        </w:rPr>
        <w:t>Sobre a Nestlé</w:t>
      </w:r>
    </w:p>
    <w:p w14:paraId="34A392EB" w14:textId="77777777" w:rsidR="008E1473" w:rsidRPr="00A33E13" w:rsidRDefault="008E1473" w:rsidP="008E1473">
      <w:pPr>
        <w:jc w:val="both"/>
        <w:rPr>
          <w:rFonts w:ascii="Nestle Text TF Book" w:hAnsi="Nestle Text TF Book"/>
          <w:sz w:val="18"/>
          <w:szCs w:val="18"/>
          <w:lang w:val="pt-PT"/>
        </w:rPr>
      </w:pPr>
      <w:r w:rsidRPr="00A33E13">
        <w:rPr>
          <w:rFonts w:ascii="Nestle Text TF Book" w:hAnsi="Nestle Text TF Book"/>
          <w:sz w:val="18"/>
          <w:szCs w:val="18"/>
          <w:lang w:val="pt-PT"/>
        </w:rPr>
        <w:t>A Nestlé é a maior empresa de alimentos e bebidas do mundo</w:t>
      </w:r>
      <w:r>
        <w:rPr>
          <w:rFonts w:ascii="Nestle Text TF Book" w:hAnsi="Nestle Text TF Book"/>
          <w:sz w:val="18"/>
          <w:szCs w:val="18"/>
          <w:lang w:val="pt-PT"/>
        </w:rPr>
        <w:t xml:space="preserve"> e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está sediada na vila suíça de </w:t>
      </w:r>
      <w:proofErr w:type="spellStart"/>
      <w:r w:rsidRPr="00A33E13">
        <w:rPr>
          <w:rFonts w:ascii="Nestle Text TF Book" w:hAnsi="Nestle Text TF Book"/>
          <w:sz w:val="18"/>
          <w:szCs w:val="18"/>
          <w:lang w:val="pt-PT"/>
        </w:rPr>
        <w:t>Vevey</w:t>
      </w:r>
      <w:proofErr w:type="spellEnd"/>
      <w:r w:rsidRPr="00A33E13">
        <w:rPr>
          <w:rFonts w:ascii="Nestle Text TF Book" w:hAnsi="Nestle Text TF Book"/>
          <w:sz w:val="18"/>
          <w:szCs w:val="18"/>
          <w:lang w:val="pt-PT"/>
        </w:rPr>
        <w:t>, onde foi fundada há mais de 150 anos.</w:t>
      </w:r>
      <w:r>
        <w:rPr>
          <w:rFonts w:ascii="Nestle Text TF Book" w:hAnsi="Nestle Text TF Book"/>
          <w:sz w:val="18"/>
          <w:szCs w:val="18"/>
          <w:lang w:val="pt-PT"/>
        </w:rPr>
        <w:t xml:space="preserve"> </w:t>
      </w:r>
      <w:r w:rsidRPr="00A33E13">
        <w:rPr>
          <w:rFonts w:ascii="Nestle Text TF Book" w:hAnsi="Nestle Text TF Book"/>
          <w:sz w:val="18"/>
          <w:szCs w:val="18"/>
          <w:lang w:val="pt-PT"/>
        </w:rPr>
        <w:t>Está presente em 18</w:t>
      </w:r>
      <w:r>
        <w:rPr>
          <w:rFonts w:ascii="Nestle Text TF Book" w:hAnsi="Nestle Text TF Book"/>
          <w:sz w:val="18"/>
          <w:szCs w:val="18"/>
          <w:lang w:val="pt-PT"/>
        </w:rPr>
        <w:t>6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países em todo o mundo e os seus 2</w:t>
      </w:r>
      <w:r>
        <w:rPr>
          <w:rFonts w:ascii="Nestle Text TF Book" w:hAnsi="Nestle Text TF Book"/>
          <w:sz w:val="18"/>
          <w:szCs w:val="18"/>
          <w:lang w:val="pt-PT"/>
        </w:rPr>
        <w:t>76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.000 colaboradores estão comprometidos com o propósito da Nestlé de </w:t>
      </w:r>
      <w:r w:rsidRPr="00A33E13">
        <w:rPr>
          <w:rFonts w:ascii="Nestle Text TF Book" w:hAnsi="Nestle Text TF Book"/>
          <w:b/>
          <w:bCs/>
          <w:sz w:val="18"/>
          <w:szCs w:val="18"/>
          <w:lang w:val="pt-PT"/>
        </w:rPr>
        <w:t>desenvolver o poder da alimentação para melhorar a qualidade de vida de todos, hoje e para as gerações futuras</w:t>
      </w:r>
      <w:r w:rsidRPr="00A33E13">
        <w:rPr>
          <w:rFonts w:ascii="Nestle Text TF Book" w:hAnsi="Nestle Text TF Book"/>
          <w:sz w:val="18"/>
          <w:szCs w:val="18"/>
          <w:lang w:val="pt-PT"/>
        </w:rPr>
        <w:t>. A Nestlé oferece um vasto portefólio de produtos e serviços para as pessoas e para os seus animais de companhia ao longo das suas vidas. As suas mais de 2000 marcas variam de ícones globais como NESCAFÉ ou NESPRESSO, até marcas</w:t>
      </w:r>
      <w:r>
        <w:rPr>
          <w:rFonts w:ascii="Nestle Text TF Book" w:hAnsi="Nestle Text TF Book"/>
          <w:sz w:val="18"/>
          <w:szCs w:val="18"/>
          <w:lang w:val="pt-PT"/>
        </w:rPr>
        <w:t xml:space="preserve"> de fabrico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loca</w:t>
      </w:r>
      <w:r>
        <w:rPr>
          <w:rFonts w:ascii="Nestle Text TF Book" w:hAnsi="Nestle Text TF Book"/>
          <w:sz w:val="18"/>
          <w:szCs w:val="18"/>
          <w:lang w:val="pt-PT"/>
        </w:rPr>
        <w:t>l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amplamente reconhecidas como CERELAC, NESTUM e SICAL, entre muitas outras. A performance da Companhia é orientada pela sua estratégia de Nutrição, Saúde e Bem-estar e alicerçada em fortes compromissos com a sustentabilidade ambiental de todas as suas operações, cujo objetivo máximo é atingir a neutralidade carbónica em 2050</w:t>
      </w:r>
      <w:r>
        <w:rPr>
          <w:rFonts w:ascii="Nestle Text TF Book" w:hAnsi="Nestle Text TF Book"/>
          <w:sz w:val="18"/>
          <w:szCs w:val="18"/>
          <w:lang w:val="pt-PT"/>
        </w:rPr>
        <w:t xml:space="preserve">. Para cumprir este </w:t>
      </w:r>
      <w:proofErr w:type="spellStart"/>
      <w:r w:rsidRPr="00AD61E2">
        <w:rPr>
          <w:rFonts w:ascii="Nestle Text TF Book" w:hAnsi="Nestle Text TF Book"/>
          <w:i/>
          <w:iCs/>
          <w:sz w:val="18"/>
          <w:szCs w:val="18"/>
          <w:lang w:val="pt-PT"/>
        </w:rPr>
        <w:t>roadmap</w:t>
      </w:r>
      <w:proofErr w:type="spellEnd"/>
      <w:r>
        <w:rPr>
          <w:rFonts w:ascii="Nestle Text TF Book" w:hAnsi="Nestle Text TF Book"/>
          <w:sz w:val="18"/>
          <w:szCs w:val="18"/>
          <w:lang w:val="pt-PT"/>
        </w:rPr>
        <w:t xml:space="preserve"> a Nestlé está focada em fazer avançar </w:t>
      </w:r>
      <w:r w:rsidRPr="000A3C15">
        <w:rPr>
          <w:rFonts w:ascii="Nestle Text TF Book" w:hAnsi="Nestle Text TF Book"/>
          <w:sz w:val="18"/>
          <w:szCs w:val="18"/>
          <w:lang w:val="pt-PT"/>
        </w:rPr>
        <w:t xml:space="preserve">sistemas alimentares regenerativos </w:t>
      </w:r>
      <w:r>
        <w:rPr>
          <w:rFonts w:ascii="Nestle Text TF Book" w:hAnsi="Nestle Text TF Book"/>
          <w:sz w:val="18"/>
          <w:szCs w:val="18"/>
          <w:lang w:val="pt-PT"/>
        </w:rPr>
        <w:t>em</w:t>
      </w:r>
      <w:r w:rsidRPr="000A3C15">
        <w:rPr>
          <w:rFonts w:ascii="Nestle Text TF Book" w:hAnsi="Nestle Text TF Book"/>
          <w:sz w:val="18"/>
          <w:szCs w:val="18"/>
          <w:lang w:val="pt-PT"/>
        </w:rPr>
        <w:t xml:space="preserve"> escala</w:t>
      </w:r>
      <w:r>
        <w:rPr>
          <w:rFonts w:ascii="Nestle Text TF Book" w:hAnsi="Nestle Text TF Book"/>
          <w:sz w:val="18"/>
          <w:szCs w:val="18"/>
          <w:lang w:val="pt-PT"/>
        </w:rPr>
        <w:t>, envolvendo toda a sua cadeia de valor.</w:t>
      </w:r>
    </w:p>
    <w:p w14:paraId="02480EB4" w14:textId="77777777" w:rsidR="008E1473" w:rsidRPr="00A33E13" w:rsidRDefault="008E1473" w:rsidP="008E1473">
      <w:pPr>
        <w:jc w:val="both"/>
        <w:rPr>
          <w:rFonts w:ascii="Nestle Text TF Book" w:hAnsi="Nestle Text TF Book"/>
          <w:sz w:val="18"/>
          <w:szCs w:val="18"/>
          <w:lang w:val="pt-PT"/>
        </w:rPr>
      </w:pPr>
      <w:r w:rsidRPr="00A33E13">
        <w:rPr>
          <w:rFonts w:ascii="Nestle Text TF Book" w:hAnsi="Nestle Text TF Book"/>
          <w:sz w:val="18"/>
          <w:szCs w:val="18"/>
          <w:lang w:val="pt-PT"/>
        </w:rPr>
        <w:t>Em Portugal, a Nestlé está presente desde 1923 e tem atualmente 23</w:t>
      </w:r>
      <w:r>
        <w:rPr>
          <w:rFonts w:ascii="Nestle Text TF Book" w:hAnsi="Nestle Text TF Book"/>
          <w:sz w:val="18"/>
          <w:szCs w:val="18"/>
          <w:lang w:val="pt-PT"/>
        </w:rPr>
        <w:t>47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Colaboradores, tendo gerado em 202</w:t>
      </w:r>
      <w:r>
        <w:rPr>
          <w:rFonts w:ascii="Nestle Text TF Book" w:hAnsi="Nestle Text TF Book"/>
          <w:sz w:val="18"/>
          <w:szCs w:val="18"/>
          <w:lang w:val="pt-PT"/>
        </w:rPr>
        <w:t>1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um volume de negócios de </w:t>
      </w:r>
      <w:r>
        <w:rPr>
          <w:rFonts w:ascii="Nestle Text TF Book" w:hAnsi="Nestle Text TF Book"/>
          <w:sz w:val="18"/>
          <w:szCs w:val="18"/>
          <w:lang w:val="pt-PT"/>
        </w:rPr>
        <w:t>625</w:t>
      </w:r>
      <w:r w:rsidRPr="00A33E13">
        <w:rPr>
          <w:rFonts w:ascii="Nestle Text TF Book" w:hAnsi="Nestle Text TF Book"/>
          <w:sz w:val="18"/>
          <w:szCs w:val="18"/>
          <w:lang w:val="pt-PT"/>
        </w:rPr>
        <w:t xml:space="preserve"> milhões de euros. Conta atualmente com duas fábricas (Porto e Avanca), um centro de distribuição (Avanca) e cinco delegações comerciais espalhadas pelo Continente e pelas ilhas.</w:t>
      </w:r>
    </w:p>
    <w:p w14:paraId="2168ADE3" w14:textId="77777777" w:rsidR="008E1473" w:rsidRDefault="008E1473" w:rsidP="008E1473">
      <w:pPr>
        <w:jc w:val="both"/>
        <w:rPr>
          <w:rFonts w:ascii="Nestle Text TF Book" w:hAnsi="Nestle Text TF Book"/>
          <w:sz w:val="18"/>
          <w:szCs w:val="18"/>
          <w:lang w:val="pt-PT"/>
        </w:rPr>
      </w:pPr>
    </w:p>
    <w:p w14:paraId="2CDAF65E" w14:textId="6F8A5BC8" w:rsidR="00B45945" w:rsidRPr="008E1473" w:rsidRDefault="008E1473" w:rsidP="008E1473">
      <w:pPr>
        <w:jc w:val="both"/>
        <w:rPr>
          <w:rFonts w:ascii="Nestle Text TF Book" w:hAnsi="Nestle Text TF Book"/>
          <w:sz w:val="18"/>
          <w:szCs w:val="18"/>
          <w:lang w:val="pt-PT"/>
        </w:rPr>
      </w:pPr>
      <w:r w:rsidRPr="00A33E13">
        <w:rPr>
          <w:rFonts w:ascii="Nestle Text TF Book" w:hAnsi="Nestle Text TF Book"/>
          <w:sz w:val="18"/>
          <w:szCs w:val="18"/>
          <w:lang w:val="pt-PT"/>
        </w:rPr>
        <w:t xml:space="preserve">Para mais informações, consulte: </w:t>
      </w:r>
      <w:hyperlink r:id="rId12" w:history="1">
        <w:r w:rsidRPr="00A33E13">
          <w:rPr>
            <w:rStyle w:val="Hiperligao"/>
            <w:rFonts w:ascii="Nestle Text TF Book" w:hAnsi="Nestle Text TF Book"/>
            <w:sz w:val="18"/>
            <w:szCs w:val="18"/>
            <w:lang w:val="pt-PT"/>
          </w:rPr>
          <w:t>www.nestle.pt</w:t>
        </w:r>
      </w:hyperlink>
    </w:p>
    <w:sectPr w:rsidR="00B45945" w:rsidRPr="008E1473" w:rsidSect="00795BB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192D" w14:textId="77777777" w:rsidR="008B0BAE" w:rsidRDefault="008B0BAE" w:rsidP="00B45945">
      <w:r>
        <w:separator/>
      </w:r>
    </w:p>
  </w:endnote>
  <w:endnote w:type="continuationSeparator" w:id="0">
    <w:p w14:paraId="7166E285" w14:textId="77777777" w:rsidR="008B0BAE" w:rsidRDefault="008B0BAE" w:rsidP="00B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stle Text TF Book">
    <w:altName w:val="Sylfaen"/>
    <w:charset w:val="00"/>
    <w:family w:val="auto"/>
    <w:pitch w:val="variable"/>
    <w:sig w:usb0="A00006FF" w:usb1="4000205B" w:usb2="00000000" w:usb3="00000000" w:csb0="0000009F" w:csb1="00000000"/>
  </w:font>
  <w:font w:name="Nestle Text TF AR Book">
    <w:altName w:val="Sylfaen"/>
    <w:charset w:val="00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30EF" w14:textId="77777777" w:rsidR="008B0BAE" w:rsidRDefault="008B0BAE" w:rsidP="00B45945">
      <w:r>
        <w:separator/>
      </w:r>
    </w:p>
  </w:footnote>
  <w:footnote w:type="continuationSeparator" w:id="0">
    <w:p w14:paraId="5A36EB10" w14:textId="77777777" w:rsidR="008B0BAE" w:rsidRDefault="008B0BAE" w:rsidP="00B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91CC" w14:textId="106E83F6" w:rsidR="00B45945" w:rsidRDefault="00B45945" w:rsidP="00B4594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8FC"/>
    <w:multiLevelType w:val="hybridMultilevel"/>
    <w:tmpl w:val="3D3699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40D"/>
    <w:multiLevelType w:val="hybridMultilevel"/>
    <w:tmpl w:val="C898E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D91"/>
    <w:multiLevelType w:val="hybridMultilevel"/>
    <w:tmpl w:val="19727D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4FE"/>
    <w:multiLevelType w:val="hybridMultilevel"/>
    <w:tmpl w:val="FBFCB9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2A4"/>
    <w:multiLevelType w:val="multilevel"/>
    <w:tmpl w:val="105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86E10"/>
    <w:multiLevelType w:val="multilevel"/>
    <w:tmpl w:val="43A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332D4C"/>
    <w:multiLevelType w:val="hybridMultilevel"/>
    <w:tmpl w:val="D1B0D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B33"/>
    <w:multiLevelType w:val="hybridMultilevel"/>
    <w:tmpl w:val="94341EE0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225CA"/>
    <w:multiLevelType w:val="hybridMultilevel"/>
    <w:tmpl w:val="DE20F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2A8"/>
    <w:multiLevelType w:val="hybridMultilevel"/>
    <w:tmpl w:val="1C0674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3E63"/>
    <w:multiLevelType w:val="hybridMultilevel"/>
    <w:tmpl w:val="5C303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91336"/>
    <w:multiLevelType w:val="hybridMultilevel"/>
    <w:tmpl w:val="71124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A3C77"/>
    <w:multiLevelType w:val="hybridMultilevel"/>
    <w:tmpl w:val="A658F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45"/>
    <w:rsid w:val="00002E0F"/>
    <w:rsid w:val="000038C8"/>
    <w:rsid w:val="000056D0"/>
    <w:rsid w:val="000110D5"/>
    <w:rsid w:val="00011680"/>
    <w:rsid w:val="00011FB2"/>
    <w:rsid w:val="00013CD5"/>
    <w:rsid w:val="0001631E"/>
    <w:rsid w:val="00020706"/>
    <w:rsid w:val="00025D74"/>
    <w:rsid w:val="0002638D"/>
    <w:rsid w:val="00031085"/>
    <w:rsid w:val="0003725B"/>
    <w:rsid w:val="0004318F"/>
    <w:rsid w:val="00056DBC"/>
    <w:rsid w:val="000612F2"/>
    <w:rsid w:val="00066118"/>
    <w:rsid w:val="00066451"/>
    <w:rsid w:val="000952E5"/>
    <w:rsid w:val="00097D82"/>
    <w:rsid w:val="000A0240"/>
    <w:rsid w:val="000B5D64"/>
    <w:rsid w:val="000B6165"/>
    <w:rsid w:val="000B75C3"/>
    <w:rsid w:val="000C0255"/>
    <w:rsid w:val="000C21A5"/>
    <w:rsid w:val="000D519A"/>
    <w:rsid w:val="000D5AA2"/>
    <w:rsid w:val="000D6E72"/>
    <w:rsid w:val="000E2FBE"/>
    <w:rsid w:val="000E33FE"/>
    <w:rsid w:val="000E42A1"/>
    <w:rsid w:val="000E6A0F"/>
    <w:rsid w:val="000E73EF"/>
    <w:rsid w:val="000F1CC8"/>
    <w:rsid w:val="000F3B31"/>
    <w:rsid w:val="000F6400"/>
    <w:rsid w:val="00100249"/>
    <w:rsid w:val="0010092D"/>
    <w:rsid w:val="00101237"/>
    <w:rsid w:val="00101AC0"/>
    <w:rsid w:val="00106E5D"/>
    <w:rsid w:val="00107340"/>
    <w:rsid w:val="00111A39"/>
    <w:rsid w:val="001132D9"/>
    <w:rsid w:val="0011643A"/>
    <w:rsid w:val="001176AC"/>
    <w:rsid w:val="00122BC8"/>
    <w:rsid w:val="00125C1E"/>
    <w:rsid w:val="00136C72"/>
    <w:rsid w:val="00136FB7"/>
    <w:rsid w:val="001433F6"/>
    <w:rsid w:val="0015770D"/>
    <w:rsid w:val="0016497A"/>
    <w:rsid w:val="0016753F"/>
    <w:rsid w:val="00170C8B"/>
    <w:rsid w:val="00177FD1"/>
    <w:rsid w:val="00182F25"/>
    <w:rsid w:val="00184072"/>
    <w:rsid w:val="00186478"/>
    <w:rsid w:val="00197BEC"/>
    <w:rsid w:val="001B145F"/>
    <w:rsid w:val="001B190B"/>
    <w:rsid w:val="001B5D57"/>
    <w:rsid w:val="001C3E41"/>
    <w:rsid w:val="001C5425"/>
    <w:rsid w:val="001D0154"/>
    <w:rsid w:val="001D68E6"/>
    <w:rsid w:val="001E0CF8"/>
    <w:rsid w:val="001E1514"/>
    <w:rsid w:val="001E6A74"/>
    <w:rsid w:val="001F4D43"/>
    <w:rsid w:val="001F6D1D"/>
    <w:rsid w:val="0020515D"/>
    <w:rsid w:val="00206C4C"/>
    <w:rsid w:val="002110C6"/>
    <w:rsid w:val="00211EDB"/>
    <w:rsid w:val="002142A9"/>
    <w:rsid w:val="0021757A"/>
    <w:rsid w:val="0022536E"/>
    <w:rsid w:val="0022544B"/>
    <w:rsid w:val="0022573A"/>
    <w:rsid w:val="00225F16"/>
    <w:rsid w:val="002271ED"/>
    <w:rsid w:val="00234C6C"/>
    <w:rsid w:val="0023599E"/>
    <w:rsid w:val="00235D17"/>
    <w:rsid w:val="00236181"/>
    <w:rsid w:val="00244316"/>
    <w:rsid w:val="00254D92"/>
    <w:rsid w:val="0025502F"/>
    <w:rsid w:val="00256ED3"/>
    <w:rsid w:val="00260091"/>
    <w:rsid w:val="00260157"/>
    <w:rsid w:val="00273BA4"/>
    <w:rsid w:val="00276F1D"/>
    <w:rsid w:val="00281004"/>
    <w:rsid w:val="00282A39"/>
    <w:rsid w:val="002867FE"/>
    <w:rsid w:val="00290A7B"/>
    <w:rsid w:val="0029131F"/>
    <w:rsid w:val="00293440"/>
    <w:rsid w:val="002957D1"/>
    <w:rsid w:val="002A0C1D"/>
    <w:rsid w:val="002B2BC6"/>
    <w:rsid w:val="002B47C3"/>
    <w:rsid w:val="002B67AD"/>
    <w:rsid w:val="002B71EC"/>
    <w:rsid w:val="002C7D51"/>
    <w:rsid w:val="002D0A45"/>
    <w:rsid w:val="002D16BB"/>
    <w:rsid w:val="002E5F56"/>
    <w:rsid w:val="002E6C27"/>
    <w:rsid w:val="002F3177"/>
    <w:rsid w:val="002F41C6"/>
    <w:rsid w:val="002F6599"/>
    <w:rsid w:val="002F7452"/>
    <w:rsid w:val="003032A0"/>
    <w:rsid w:val="0030570B"/>
    <w:rsid w:val="00311AB8"/>
    <w:rsid w:val="00315FBE"/>
    <w:rsid w:val="00320B46"/>
    <w:rsid w:val="00321503"/>
    <w:rsid w:val="00334D3B"/>
    <w:rsid w:val="00336220"/>
    <w:rsid w:val="0034453A"/>
    <w:rsid w:val="00345869"/>
    <w:rsid w:val="003558E6"/>
    <w:rsid w:val="00360072"/>
    <w:rsid w:val="003629B2"/>
    <w:rsid w:val="00365D6A"/>
    <w:rsid w:val="00367234"/>
    <w:rsid w:val="00367754"/>
    <w:rsid w:val="00367CC6"/>
    <w:rsid w:val="00370E65"/>
    <w:rsid w:val="00375CCA"/>
    <w:rsid w:val="00380867"/>
    <w:rsid w:val="00380F94"/>
    <w:rsid w:val="00381697"/>
    <w:rsid w:val="00381A1E"/>
    <w:rsid w:val="003857EA"/>
    <w:rsid w:val="00393F38"/>
    <w:rsid w:val="003A0D86"/>
    <w:rsid w:val="003A7DAD"/>
    <w:rsid w:val="003B366D"/>
    <w:rsid w:val="003B52FA"/>
    <w:rsid w:val="003C37C5"/>
    <w:rsid w:val="003F1C38"/>
    <w:rsid w:val="003F2C20"/>
    <w:rsid w:val="003F5DB6"/>
    <w:rsid w:val="00400F58"/>
    <w:rsid w:val="00401A88"/>
    <w:rsid w:val="00402A42"/>
    <w:rsid w:val="0040383B"/>
    <w:rsid w:val="00406F8A"/>
    <w:rsid w:val="0040785A"/>
    <w:rsid w:val="00410C0C"/>
    <w:rsid w:val="00410D17"/>
    <w:rsid w:val="00420852"/>
    <w:rsid w:val="00421353"/>
    <w:rsid w:val="00423532"/>
    <w:rsid w:val="00426BE1"/>
    <w:rsid w:val="00434805"/>
    <w:rsid w:val="004356CB"/>
    <w:rsid w:val="00447E2E"/>
    <w:rsid w:val="00451592"/>
    <w:rsid w:val="004546DE"/>
    <w:rsid w:val="00456D94"/>
    <w:rsid w:val="00457E1B"/>
    <w:rsid w:val="00462C65"/>
    <w:rsid w:val="00475513"/>
    <w:rsid w:val="004762F6"/>
    <w:rsid w:val="00477E49"/>
    <w:rsid w:val="00481F6F"/>
    <w:rsid w:val="004831E1"/>
    <w:rsid w:val="0048485A"/>
    <w:rsid w:val="0048640F"/>
    <w:rsid w:val="004906B8"/>
    <w:rsid w:val="00492A7B"/>
    <w:rsid w:val="00494786"/>
    <w:rsid w:val="004B01DF"/>
    <w:rsid w:val="004B333E"/>
    <w:rsid w:val="004B3B63"/>
    <w:rsid w:val="004B4962"/>
    <w:rsid w:val="004C441F"/>
    <w:rsid w:val="004C6BC2"/>
    <w:rsid w:val="004C6C92"/>
    <w:rsid w:val="004D5828"/>
    <w:rsid w:val="004E23F0"/>
    <w:rsid w:val="004E382C"/>
    <w:rsid w:val="004E4680"/>
    <w:rsid w:val="004E495E"/>
    <w:rsid w:val="004F0636"/>
    <w:rsid w:val="004F43EA"/>
    <w:rsid w:val="004F449E"/>
    <w:rsid w:val="004F635F"/>
    <w:rsid w:val="004F78F8"/>
    <w:rsid w:val="005047FB"/>
    <w:rsid w:val="005072F8"/>
    <w:rsid w:val="005079DE"/>
    <w:rsid w:val="00516133"/>
    <w:rsid w:val="0051658C"/>
    <w:rsid w:val="00525CC6"/>
    <w:rsid w:val="00530DAE"/>
    <w:rsid w:val="0053161B"/>
    <w:rsid w:val="0053745F"/>
    <w:rsid w:val="0053767F"/>
    <w:rsid w:val="00541258"/>
    <w:rsid w:val="00544293"/>
    <w:rsid w:val="005444A3"/>
    <w:rsid w:val="00545D83"/>
    <w:rsid w:val="0054665F"/>
    <w:rsid w:val="00547FF0"/>
    <w:rsid w:val="00550B08"/>
    <w:rsid w:val="005757C8"/>
    <w:rsid w:val="00575D42"/>
    <w:rsid w:val="005776A2"/>
    <w:rsid w:val="0058010B"/>
    <w:rsid w:val="00582250"/>
    <w:rsid w:val="0058294D"/>
    <w:rsid w:val="00592DA8"/>
    <w:rsid w:val="0059396D"/>
    <w:rsid w:val="005A01FE"/>
    <w:rsid w:val="005B552F"/>
    <w:rsid w:val="005D3692"/>
    <w:rsid w:val="005E0D21"/>
    <w:rsid w:val="005E4061"/>
    <w:rsid w:val="005F4B26"/>
    <w:rsid w:val="00603B84"/>
    <w:rsid w:val="00610EC1"/>
    <w:rsid w:val="00613F11"/>
    <w:rsid w:val="006238A9"/>
    <w:rsid w:val="00626879"/>
    <w:rsid w:val="00640FBF"/>
    <w:rsid w:val="00642147"/>
    <w:rsid w:val="0065004E"/>
    <w:rsid w:val="006656E4"/>
    <w:rsid w:val="00671850"/>
    <w:rsid w:val="00671F18"/>
    <w:rsid w:val="006750DC"/>
    <w:rsid w:val="00677106"/>
    <w:rsid w:val="006859F8"/>
    <w:rsid w:val="0068658F"/>
    <w:rsid w:val="00693D2C"/>
    <w:rsid w:val="0069617A"/>
    <w:rsid w:val="006A1ACF"/>
    <w:rsid w:val="006A66C6"/>
    <w:rsid w:val="006B4BB6"/>
    <w:rsid w:val="006B4FF1"/>
    <w:rsid w:val="006C6AD6"/>
    <w:rsid w:val="006C71EF"/>
    <w:rsid w:val="006D06A9"/>
    <w:rsid w:val="00702A31"/>
    <w:rsid w:val="00710122"/>
    <w:rsid w:val="00713337"/>
    <w:rsid w:val="00713488"/>
    <w:rsid w:val="0071395B"/>
    <w:rsid w:val="00714484"/>
    <w:rsid w:val="0071536C"/>
    <w:rsid w:val="00715F06"/>
    <w:rsid w:val="00716811"/>
    <w:rsid w:val="00722F25"/>
    <w:rsid w:val="007259FF"/>
    <w:rsid w:val="00727219"/>
    <w:rsid w:val="00733819"/>
    <w:rsid w:val="00734959"/>
    <w:rsid w:val="0073570F"/>
    <w:rsid w:val="00740737"/>
    <w:rsid w:val="007436F7"/>
    <w:rsid w:val="007445DD"/>
    <w:rsid w:val="00746B8A"/>
    <w:rsid w:val="00750A8A"/>
    <w:rsid w:val="00757B8E"/>
    <w:rsid w:val="00760E2D"/>
    <w:rsid w:val="007617EC"/>
    <w:rsid w:val="0076362C"/>
    <w:rsid w:val="00770499"/>
    <w:rsid w:val="00780D97"/>
    <w:rsid w:val="0078372E"/>
    <w:rsid w:val="00793300"/>
    <w:rsid w:val="00795BB1"/>
    <w:rsid w:val="007A20FB"/>
    <w:rsid w:val="007A468B"/>
    <w:rsid w:val="007A4DE4"/>
    <w:rsid w:val="007B272F"/>
    <w:rsid w:val="007B78DF"/>
    <w:rsid w:val="007C05FE"/>
    <w:rsid w:val="007C063A"/>
    <w:rsid w:val="007C3064"/>
    <w:rsid w:val="007C4D4C"/>
    <w:rsid w:val="007C58C8"/>
    <w:rsid w:val="007C7212"/>
    <w:rsid w:val="007C7FF9"/>
    <w:rsid w:val="007D3718"/>
    <w:rsid w:val="007D4A7B"/>
    <w:rsid w:val="007D5B85"/>
    <w:rsid w:val="007E7E6D"/>
    <w:rsid w:val="007F1AA2"/>
    <w:rsid w:val="007F266C"/>
    <w:rsid w:val="007F3447"/>
    <w:rsid w:val="0081456F"/>
    <w:rsid w:val="00820309"/>
    <w:rsid w:val="00821A84"/>
    <w:rsid w:val="0082623E"/>
    <w:rsid w:val="00841208"/>
    <w:rsid w:val="0084242E"/>
    <w:rsid w:val="008470B6"/>
    <w:rsid w:val="00850EBA"/>
    <w:rsid w:val="0085137A"/>
    <w:rsid w:val="00853CC0"/>
    <w:rsid w:val="0085438C"/>
    <w:rsid w:val="00856509"/>
    <w:rsid w:val="00856947"/>
    <w:rsid w:val="00864820"/>
    <w:rsid w:val="00864A70"/>
    <w:rsid w:val="00864C8F"/>
    <w:rsid w:val="00867D0D"/>
    <w:rsid w:val="008701D2"/>
    <w:rsid w:val="00872C47"/>
    <w:rsid w:val="00873DAE"/>
    <w:rsid w:val="00882FB8"/>
    <w:rsid w:val="00884353"/>
    <w:rsid w:val="0088627C"/>
    <w:rsid w:val="00886AB7"/>
    <w:rsid w:val="00894A2B"/>
    <w:rsid w:val="00894D8A"/>
    <w:rsid w:val="00896076"/>
    <w:rsid w:val="008A2733"/>
    <w:rsid w:val="008A448E"/>
    <w:rsid w:val="008B0BAE"/>
    <w:rsid w:val="008B4AB7"/>
    <w:rsid w:val="008B5942"/>
    <w:rsid w:val="008C2D0A"/>
    <w:rsid w:val="008C44B6"/>
    <w:rsid w:val="008D1FED"/>
    <w:rsid w:val="008D2737"/>
    <w:rsid w:val="008D6EDE"/>
    <w:rsid w:val="008E1473"/>
    <w:rsid w:val="008E4A14"/>
    <w:rsid w:val="008E50FF"/>
    <w:rsid w:val="008F310A"/>
    <w:rsid w:val="008F3288"/>
    <w:rsid w:val="009114F8"/>
    <w:rsid w:val="009119D8"/>
    <w:rsid w:val="009203C4"/>
    <w:rsid w:val="0092081C"/>
    <w:rsid w:val="0092129C"/>
    <w:rsid w:val="0092381E"/>
    <w:rsid w:val="00932FEF"/>
    <w:rsid w:val="00934251"/>
    <w:rsid w:val="00935288"/>
    <w:rsid w:val="009356D1"/>
    <w:rsid w:val="00935E1E"/>
    <w:rsid w:val="00940E00"/>
    <w:rsid w:val="00941227"/>
    <w:rsid w:val="0094469A"/>
    <w:rsid w:val="009456F2"/>
    <w:rsid w:val="00945EB7"/>
    <w:rsid w:val="00961369"/>
    <w:rsid w:val="009652C1"/>
    <w:rsid w:val="00966E99"/>
    <w:rsid w:val="0096702B"/>
    <w:rsid w:val="00971926"/>
    <w:rsid w:val="00980C4E"/>
    <w:rsid w:val="00980D52"/>
    <w:rsid w:val="0098320E"/>
    <w:rsid w:val="009923C2"/>
    <w:rsid w:val="00996934"/>
    <w:rsid w:val="00996C2F"/>
    <w:rsid w:val="00997985"/>
    <w:rsid w:val="009B3B08"/>
    <w:rsid w:val="009B657F"/>
    <w:rsid w:val="009B6B52"/>
    <w:rsid w:val="009C3D53"/>
    <w:rsid w:val="009C64F7"/>
    <w:rsid w:val="009D19DB"/>
    <w:rsid w:val="009D7C54"/>
    <w:rsid w:val="009E1846"/>
    <w:rsid w:val="009E1BB8"/>
    <w:rsid w:val="009E4076"/>
    <w:rsid w:val="009F2CDE"/>
    <w:rsid w:val="009F7819"/>
    <w:rsid w:val="00A0717A"/>
    <w:rsid w:val="00A07940"/>
    <w:rsid w:val="00A155F8"/>
    <w:rsid w:val="00A16F24"/>
    <w:rsid w:val="00A2128F"/>
    <w:rsid w:val="00A24AA5"/>
    <w:rsid w:val="00A275A9"/>
    <w:rsid w:val="00A31517"/>
    <w:rsid w:val="00A3234B"/>
    <w:rsid w:val="00A338C7"/>
    <w:rsid w:val="00A3466E"/>
    <w:rsid w:val="00A34E27"/>
    <w:rsid w:val="00A366C9"/>
    <w:rsid w:val="00A4196B"/>
    <w:rsid w:val="00A44B5B"/>
    <w:rsid w:val="00A45DA0"/>
    <w:rsid w:val="00A47253"/>
    <w:rsid w:val="00A51097"/>
    <w:rsid w:val="00A56A9E"/>
    <w:rsid w:val="00A6094F"/>
    <w:rsid w:val="00A63C18"/>
    <w:rsid w:val="00A667E2"/>
    <w:rsid w:val="00A66CEA"/>
    <w:rsid w:val="00A6777C"/>
    <w:rsid w:val="00A7142A"/>
    <w:rsid w:val="00A74C74"/>
    <w:rsid w:val="00A8093F"/>
    <w:rsid w:val="00A8232F"/>
    <w:rsid w:val="00A97679"/>
    <w:rsid w:val="00AA38AE"/>
    <w:rsid w:val="00AA7D71"/>
    <w:rsid w:val="00AB4425"/>
    <w:rsid w:val="00AB68DD"/>
    <w:rsid w:val="00AC00CC"/>
    <w:rsid w:val="00AC0299"/>
    <w:rsid w:val="00AC05E1"/>
    <w:rsid w:val="00AC0A8F"/>
    <w:rsid w:val="00AC7732"/>
    <w:rsid w:val="00AD645B"/>
    <w:rsid w:val="00AD6DF1"/>
    <w:rsid w:val="00AD705B"/>
    <w:rsid w:val="00AE6BF7"/>
    <w:rsid w:val="00AF1619"/>
    <w:rsid w:val="00AF3998"/>
    <w:rsid w:val="00AF6F60"/>
    <w:rsid w:val="00B044D7"/>
    <w:rsid w:val="00B05250"/>
    <w:rsid w:val="00B05671"/>
    <w:rsid w:val="00B073CF"/>
    <w:rsid w:val="00B1193A"/>
    <w:rsid w:val="00B11B38"/>
    <w:rsid w:val="00B236AF"/>
    <w:rsid w:val="00B331F8"/>
    <w:rsid w:val="00B4468B"/>
    <w:rsid w:val="00B45945"/>
    <w:rsid w:val="00B45C29"/>
    <w:rsid w:val="00B46389"/>
    <w:rsid w:val="00B526E5"/>
    <w:rsid w:val="00B7013E"/>
    <w:rsid w:val="00B72337"/>
    <w:rsid w:val="00B736C8"/>
    <w:rsid w:val="00B769BF"/>
    <w:rsid w:val="00B76FE1"/>
    <w:rsid w:val="00B8196B"/>
    <w:rsid w:val="00B82FCC"/>
    <w:rsid w:val="00B90A28"/>
    <w:rsid w:val="00BA2A75"/>
    <w:rsid w:val="00BA4DD4"/>
    <w:rsid w:val="00BA68B7"/>
    <w:rsid w:val="00BA771B"/>
    <w:rsid w:val="00BA779F"/>
    <w:rsid w:val="00BB36EF"/>
    <w:rsid w:val="00BB687E"/>
    <w:rsid w:val="00BB79A9"/>
    <w:rsid w:val="00BC1413"/>
    <w:rsid w:val="00BC3E03"/>
    <w:rsid w:val="00BC4B9E"/>
    <w:rsid w:val="00BD5AAB"/>
    <w:rsid w:val="00BE06FB"/>
    <w:rsid w:val="00BF2F35"/>
    <w:rsid w:val="00BF4396"/>
    <w:rsid w:val="00C02860"/>
    <w:rsid w:val="00C031E2"/>
    <w:rsid w:val="00C03BE8"/>
    <w:rsid w:val="00C04904"/>
    <w:rsid w:val="00C07DE5"/>
    <w:rsid w:val="00C10B42"/>
    <w:rsid w:val="00C1180A"/>
    <w:rsid w:val="00C153EB"/>
    <w:rsid w:val="00C206CF"/>
    <w:rsid w:val="00C21E84"/>
    <w:rsid w:val="00C242E0"/>
    <w:rsid w:val="00C255E4"/>
    <w:rsid w:val="00C27F51"/>
    <w:rsid w:val="00C328A2"/>
    <w:rsid w:val="00C32E19"/>
    <w:rsid w:val="00C338AF"/>
    <w:rsid w:val="00C43DB1"/>
    <w:rsid w:val="00C46106"/>
    <w:rsid w:val="00C4792B"/>
    <w:rsid w:val="00C52F8F"/>
    <w:rsid w:val="00C55839"/>
    <w:rsid w:val="00C61284"/>
    <w:rsid w:val="00C6138C"/>
    <w:rsid w:val="00C6367B"/>
    <w:rsid w:val="00C64D1D"/>
    <w:rsid w:val="00C64DF1"/>
    <w:rsid w:val="00C66597"/>
    <w:rsid w:val="00C728F4"/>
    <w:rsid w:val="00C732B5"/>
    <w:rsid w:val="00C761DB"/>
    <w:rsid w:val="00C813A9"/>
    <w:rsid w:val="00C864FB"/>
    <w:rsid w:val="00C87230"/>
    <w:rsid w:val="00C87375"/>
    <w:rsid w:val="00C9012B"/>
    <w:rsid w:val="00C9572D"/>
    <w:rsid w:val="00C95A92"/>
    <w:rsid w:val="00C95F9D"/>
    <w:rsid w:val="00CA5922"/>
    <w:rsid w:val="00CA5E97"/>
    <w:rsid w:val="00CB1CB5"/>
    <w:rsid w:val="00CB4ED3"/>
    <w:rsid w:val="00CB7E66"/>
    <w:rsid w:val="00CC2641"/>
    <w:rsid w:val="00CC5DAA"/>
    <w:rsid w:val="00CD1B4D"/>
    <w:rsid w:val="00CD61E0"/>
    <w:rsid w:val="00CE1AAE"/>
    <w:rsid w:val="00CE7C4D"/>
    <w:rsid w:val="00CF0306"/>
    <w:rsid w:val="00CF5FCB"/>
    <w:rsid w:val="00D03872"/>
    <w:rsid w:val="00D05192"/>
    <w:rsid w:val="00D058B6"/>
    <w:rsid w:val="00D065A0"/>
    <w:rsid w:val="00D07FA5"/>
    <w:rsid w:val="00D115DF"/>
    <w:rsid w:val="00D16E11"/>
    <w:rsid w:val="00D24EC4"/>
    <w:rsid w:val="00D35385"/>
    <w:rsid w:val="00D3634B"/>
    <w:rsid w:val="00D44CB3"/>
    <w:rsid w:val="00D46AED"/>
    <w:rsid w:val="00D511B9"/>
    <w:rsid w:val="00D519D1"/>
    <w:rsid w:val="00D60B65"/>
    <w:rsid w:val="00D6491B"/>
    <w:rsid w:val="00D70254"/>
    <w:rsid w:val="00D710BF"/>
    <w:rsid w:val="00D71BAB"/>
    <w:rsid w:val="00D73672"/>
    <w:rsid w:val="00D73C4E"/>
    <w:rsid w:val="00D814A6"/>
    <w:rsid w:val="00D871D6"/>
    <w:rsid w:val="00D90468"/>
    <w:rsid w:val="00DA2D36"/>
    <w:rsid w:val="00DA5A64"/>
    <w:rsid w:val="00DA5E5E"/>
    <w:rsid w:val="00DB0563"/>
    <w:rsid w:val="00DB4AF7"/>
    <w:rsid w:val="00DB541B"/>
    <w:rsid w:val="00DB78AC"/>
    <w:rsid w:val="00DB7B54"/>
    <w:rsid w:val="00DC0321"/>
    <w:rsid w:val="00DC152B"/>
    <w:rsid w:val="00DC2494"/>
    <w:rsid w:val="00DD001F"/>
    <w:rsid w:val="00DD340D"/>
    <w:rsid w:val="00DD5756"/>
    <w:rsid w:val="00DD7690"/>
    <w:rsid w:val="00DF07DF"/>
    <w:rsid w:val="00DF2721"/>
    <w:rsid w:val="00DF568D"/>
    <w:rsid w:val="00E0118B"/>
    <w:rsid w:val="00E05075"/>
    <w:rsid w:val="00E1110A"/>
    <w:rsid w:val="00E16CB7"/>
    <w:rsid w:val="00E22977"/>
    <w:rsid w:val="00E24E2E"/>
    <w:rsid w:val="00E33ED2"/>
    <w:rsid w:val="00E35F4A"/>
    <w:rsid w:val="00E41098"/>
    <w:rsid w:val="00E44FBB"/>
    <w:rsid w:val="00E463B1"/>
    <w:rsid w:val="00E464A6"/>
    <w:rsid w:val="00E51B74"/>
    <w:rsid w:val="00E569D3"/>
    <w:rsid w:val="00E63AAC"/>
    <w:rsid w:val="00E647A5"/>
    <w:rsid w:val="00E7283E"/>
    <w:rsid w:val="00E73A5D"/>
    <w:rsid w:val="00E8082F"/>
    <w:rsid w:val="00E848F2"/>
    <w:rsid w:val="00E92176"/>
    <w:rsid w:val="00E97B30"/>
    <w:rsid w:val="00E97BA0"/>
    <w:rsid w:val="00E97D73"/>
    <w:rsid w:val="00EB28D9"/>
    <w:rsid w:val="00EB63F5"/>
    <w:rsid w:val="00EC6ADA"/>
    <w:rsid w:val="00EE1791"/>
    <w:rsid w:val="00EE18FA"/>
    <w:rsid w:val="00EE5A1F"/>
    <w:rsid w:val="00EF07CD"/>
    <w:rsid w:val="00EF5737"/>
    <w:rsid w:val="00EF7631"/>
    <w:rsid w:val="00F1025A"/>
    <w:rsid w:val="00F140AC"/>
    <w:rsid w:val="00F144B6"/>
    <w:rsid w:val="00F201C4"/>
    <w:rsid w:val="00F20885"/>
    <w:rsid w:val="00F230C4"/>
    <w:rsid w:val="00F32469"/>
    <w:rsid w:val="00F34F24"/>
    <w:rsid w:val="00F35B6C"/>
    <w:rsid w:val="00F41A8C"/>
    <w:rsid w:val="00F42DA1"/>
    <w:rsid w:val="00F43BCB"/>
    <w:rsid w:val="00F4633C"/>
    <w:rsid w:val="00F5293C"/>
    <w:rsid w:val="00F52DB2"/>
    <w:rsid w:val="00F53AF3"/>
    <w:rsid w:val="00F55B93"/>
    <w:rsid w:val="00F576EA"/>
    <w:rsid w:val="00F63A56"/>
    <w:rsid w:val="00F64A62"/>
    <w:rsid w:val="00F673C3"/>
    <w:rsid w:val="00F7436C"/>
    <w:rsid w:val="00F77B20"/>
    <w:rsid w:val="00F83885"/>
    <w:rsid w:val="00F83D3F"/>
    <w:rsid w:val="00F85028"/>
    <w:rsid w:val="00F857A2"/>
    <w:rsid w:val="00F87DFE"/>
    <w:rsid w:val="00F90D5F"/>
    <w:rsid w:val="00F913DE"/>
    <w:rsid w:val="00F96FA0"/>
    <w:rsid w:val="00FA67C4"/>
    <w:rsid w:val="00FA6E9C"/>
    <w:rsid w:val="00FA7A7E"/>
    <w:rsid w:val="00FC5239"/>
    <w:rsid w:val="00FD4387"/>
    <w:rsid w:val="00FD446D"/>
    <w:rsid w:val="00FD6435"/>
    <w:rsid w:val="00FE336C"/>
    <w:rsid w:val="00FE775C"/>
    <w:rsid w:val="00FF0C1C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6F838"/>
  <w15:chartTrackingRefBased/>
  <w15:docId w15:val="{8B5C312A-7C6F-44D9-AF10-1E93B3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5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945"/>
  </w:style>
  <w:style w:type="character" w:styleId="Forte">
    <w:name w:val="Strong"/>
    <w:basedOn w:val="Tipodeletrapredefinidodopargrafo"/>
    <w:uiPriority w:val="22"/>
    <w:qFormat/>
    <w:rsid w:val="00B45945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459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5945"/>
    <w:rPr>
      <w:rFonts w:ascii="Times New Roman" w:hAnsi="Times New Roman" w:cs="Times New Roman"/>
      <w:sz w:val="24"/>
      <w:szCs w:val="24"/>
      <w:lang w:val="es-ES" w:eastAsia="es-ES"/>
    </w:rPr>
  </w:style>
  <w:style w:type="paragraph" w:styleId="Rodap">
    <w:name w:val="footer"/>
    <w:basedOn w:val="Normal"/>
    <w:link w:val="RodapCarter"/>
    <w:uiPriority w:val="99"/>
    <w:unhideWhenUsed/>
    <w:rsid w:val="00B459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5945"/>
    <w:rPr>
      <w:rFonts w:ascii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E9217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640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6400"/>
    <w:rPr>
      <w:color w:val="605E5C"/>
      <w:shd w:val="clear" w:color="auto" w:fill="E1DFDD"/>
    </w:rPr>
  </w:style>
  <w:style w:type="paragraph" w:customStyle="1" w:styleId="contactname">
    <w:name w:val="contact name"/>
    <w:basedOn w:val="Normal"/>
    <w:rsid w:val="00225F16"/>
    <w:pPr>
      <w:tabs>
        <w:tab w:val="right" w:pos="3952"/>
      </w:tabs>
      <w:ind w:right="9"/>
    </w:pPr>
    <w:rPr>
      <w:rFonts w:ascii="Arial" w:eastAsia="Times New Roman" w:hAnsi="Arial" w:cs="Arial"/>
      <w:sz w:val="22"/>
      <w:szCs w:val="22"/>
      <w:lang w:val="pt-PT" w:eastAsia="he-IL" w:bidi="he-IL"/>
    </w:rPr>
  </w:style>
  <w:style w:type="paragraph" w:customStyle="1" w:styleId="Default">
    <w:name w:val="Default"/>
    <w:rsid w:val="00225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47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7FB"/>
    <w:rPr>
      <w:rFonts w:ascii="Segoe UI" w:hAnsi="Segoe UI" w:cs="Segoe UI"/>
      <w:sz w:val="18"/>
      <w:szCs w:val="18"/>
      <w:lang w:val="es-ES" w:eastAsia="es-ES"/>
    </w:rPr>
  </w:style>
  <w:style w:type="paragraph" w:styleId="Reviso">
    <w:name w:val="Revision"/>
    <w:hidden/>
    <w:uiPriority w:val="99"/>
    <w:semiHidden/>
    <w:rsid w:val="00E464A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4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stle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efp.pt/portugal-for-ukrai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D3FEC-EDBD-4D41-9886-5882108F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3FD95B-236A-41BF-9E21-8503655335B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8DE19-8E35-4F3E-B0E9-59EF6B6A4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855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Rijo</dc:creator>
  <cp:keywords/>
  <dc:description/>
  <cp:lastModifiedBy>Susana Lourenço</cp:lastModifiedBy>
  <cp:revision>90</cp:revision>
  <dcterms:created xsi:type="dcterms:W3CDTF">2022-04-27T17:42:00Z</dcterms:created>
  <dcterms:modified xsi:type="dcterms:W3CDTF">2022-04-28T14:52:00Z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2020-09-29T10:44:32.2305498Z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bc7b70eb-804d-459e-ad3b-c1ef6b7509fc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  <property fmtid="{D5CDD505-2E9C-101B-9397-08002B2CF9AE}" pid="9" name="ContentTypeId">
    <vt:lpwstr>0x010100E3D1E93A8995AA4BB175F65C38644753</vt:lpwstr>
  </property>
</Properties>
</file>