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7C88" w14:textId="7A4DDFBB" w:rsidR="009A2DDB" w:rsidRDefault="00F25E16" w:rsidP="009A2DDB">
      <w:pPr>
        <w:pStyle w:val="PRtitle"/>
        <w:spacing w:before="0" w:after="0"/>
        <w:rPr>
          <w:lang w:val="pt-PT"/>
        </w:rPr>
      </w:pPr>
      <w:r>
        <w:rPr>
          <w:noProof/>
          <w:lang w:val="pt-PT"/>
        </w:rPr>
        <mc:AlternateContent>
          <mc:Choice Requires="wps">
            <w:drawing>
              <wp:anchor distT="0" distB="0" distL="114300" distR="114300" simplePos="0" relativeHeight="251659264" behindDoc="0" locked="0" layoutInCell="1" allowOverlap="1" wp14:anchorId="188D07CA" wp14:editId="0154DB55">
                <wp:simplePos x="0" y="0"/>
                <wp:positionH relativeFrom="column">
                  <wp:posOffset>4037330</wp:posOffset>
                </wp:positionH>
                <wp:positionV relativeFrom="paragraph">
                  <wp:posOffset>-422910</wp:posOffset>
                </wp:positionV>
                <wp:extent cx="1935480" cy="838200"/>
                <wp:effectExtent l="0" t="0" r="7620" b="0"/>
                <wp:wrapNone/>
                <wp:docPr id="1" name="Caixa de texto 1"/>
                <wp:cNvGraphicFramePr/>
                <a:graphic xmlns:a="http://schemas.openxmlformats.org/drawingml/2006/main">
                  <a:graphicData uri="http://schemas.microsoft.com/office/word/2010/wordprocessingShape">
                    <wps:wsp>
                      <wps:cNvSpPr txBox="1"/>
                      <wps:spPr>
                        <a:xfrm>
                          <a:off x="0" y="0"/>
                          <a:ext cx="1935480" cy="838200"/>
                        </a:xfrm>
                        <a:prstGeom prst="rect">
                          <a:avLst/>
                        </a:prstGeom>
                        <a:solidFill>
                          <a:schemeClr val="lt1"/>
                        </a:solidFill>
                        <a:ln w="6350">
                          <a:noFill/>
                        </a:ln>
                      </wps:spPr>
                      <wps:txbx>
                        <w:txbxContent>
                          <w:p w14:paraId="740304E8" w14:textId="46788C51" w:rsidR="00F25E16" w:rsidRDefault="00F25E16">
                            <w:r>
                              <w:rPr>
                                <w:noProof/>
                              </w:rPr>
                              <w:drawing>
                                <wp:inline distT="0" distB="0" distL="0" distR="0" wp14:anchorId="19ABE8ED" wp14:editId="3C929727">
                                  <wp:extent cx="1615440" cy="636268"/>
                                  <wp:effectExtent l="0" t="0" r="3810" b="0"/>
                                  <wp:docPr id="3" name="Imagem 3" descr="Uma imagem com texto, ClipArt, gráficos de vet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 ClipArt, gráficos de vetor&#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635515" cy="644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D07CA" id="_x0000_t202" coordsize="21600,21600" o:spt="202" path="m,l,21600r21600,l21600,xe">
                <v:stroke joinstyle="miter"/>
                <v:path gradientshapeok="t" o:connecttype="rect"/>
              </v:shapetype>
              <v:shape id="Caixa de texto 1" o:spid="_x0000_s1026" type="#_x0000_t202" style="position:absolute;margin-left:317.9pt;margin-top:-33.3pt;width:152.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" fillcolor="white [3201]" stroked="f" strokeweight=".5pt">
                <v:textbox>
                  <w:txbxContent>
                    <w:p w14:paraId="740304E8" w14:textId="46788C51" w:rsidR="00F25E16" w:rsidRDefault="00F25E16">
                      <w:r>
                        <w:rPr>
                          <w:noProof/>
                        </w:rPr>
                        <w:drawing>
                          <wp:inline distT="0" distB="0" distL="0" distR="0" wp14:anchorId="19ABE8ED" wp14:editId="3C929727">
                            <wp:extent cx="1615440" cy="636268"/>
                            <wp:effectExtent l="0" t="0" r="3810" b="0"/>
                            <wp:docPr id="3" name="Imagem 3" descr="Uma imagem com texto, ClipArt, gráficos de vet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 ClipArt, gráficos de vetor&#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635515" cy="644175"/>
                                    </a:xfrm>
                                    <a:prstGeom prst="rect">
                                      <a:avLst/>
                                    </a:prstGeom>
                                  </pic:spPr>
                                </pic:pic>
                              </a:graphicData>
                            </a:graphic>
                          </wp:inline>
                        </w:drawing>
                      </w:r>
                    </w:p>
                  </w:txbxContent>
                </v:textbox>
              </v:shape>
            </w:pict>
          </mc:Fallback>
        </mc:AlternateContent>
      </w:r>
    </w:p>
    <w:p w14:paraId="657B728D" w14:textId="77777777" w:rsidR="009A2DDB" w:rsidRPr="00EF4486" w:rsidRDefault="009A2DDB" w:rsidP="009A2DDB">
      <w:pPr>
        <w:pStyle w:val="PRtitle"/>
        <w:spacing w:before="0" w:after="0"/>
        <w:rPr>
          <w:color w:val="auto"/>
          <w:lang w:val="pt-PT"/>
        </w:rPr>
      </w:pPr>
    </w:p>
    <w:p w14:paraId="2A6A0EA6" w14:textId="17D3A89B" w:rsidR="00EF4486" w:rsidRPr="00EF4486" w:rsidRDefault="00EF4486" w:rsidP="00EF4486">
      <w:pPr>
        <w:pStyle w:val="PRtitle"/>
        <w:spacing w:before="0" w:after="0"/>
        <w:jc w:val="right"/>
        <w:rPr>
          <w:color w:val="auto"/>
          <w:sz w:val="32"/>
          <w:szCs w:val="8"/>
          <w:lang w:val="pt-PT"/>
        </w:rPr>
      </w:pPr>
      <w:r w:rsidRPr="00EF4486">
        <w:rPr>
          <w:color w:val="auto"/>
          <w:sz w:val="32"/>
          <w:szCs w:val="8"/>
          <w:u w:val="single"/>
          <w:lang w:val="pt-PT"/>
        </w:rPr>
        <w:t>C</w:t>
      </w:r>
      <w:r w:rsidR="009A2DDB" w:rsidRPr="00EF4486">
        <w:rPr>
          <w:color w:val="auto"/>
          <w:sz w:val="32"/>
          <w:szCs w:val="8"/>
          <w:u w:val="single"/>
          <w:lang w:val="pt-PT"/>
        </w:rPr>
        <w:t>omunicado d</w:t>
      </w:r>
      <w:r w:rsidRPr="00EF4486">
        <w:rPr>
          <w:color w:val="auto"/>
          <w:sz w:val="32"/>
          <w:szCs w:val="8"/>
          <w:u w:val="single"/>
          <w:lang w:val="pt-PT"/>
        </w:rPr>
        <w:t xml:space="preserve">e </w:t>
      </w:r>
      <w:r w:rsidRPr="00EF4486">
        <w:rPr>
          <w:b w:val="0"/>
          <w:bCs/>
          <w:color w:val="auto"/>
          <w:sz w:val="32"/>
          <w:szCs w:val="8"/>
          <w:u w:val="single"/>
          <w:lang w:val="pt-PT"/>
        </w:rPr>
        <w:t>i</w:t>
      </w:r>
      <w:r w:rsidR="009A2DDB" w:rsidRPr="00EF4486">
        <w:rPr>
          <w:b w:val="0"/>
          <w:bCs/>
          <w:color w:val="auto"/>
          <w:sz w:val="32"/>
          <w:szCs w:val="8"/>
          <w:u w:val="single"/>
          <w:lang w:val="pt-PT"/>
        </w:rPr>
        <w:t>mprensa</w:t>
      </w:r>
      <w:r w:rsidRPr="00EF4486">
        <w:rPr>
          <w:color w:val="auto"/>
          <w:sz w:val="32"/>
          <w:szCs w:val="8"/>
          <w:lang w:val="pt-PT"/>
        </w:rPr>
        <w:t xml:space="preserve"> </w:t>
      </w:r>
    </w:p>
    <w:p w14:paraId="3C100CDC" w14:textId="7B37E571" w:rsidR="009A2DDB" w:rsidRPr="00EF4486" w:rsidRDefault="009A2DDB" w:rsidP="00EF4486">
      <w:pPr>
        <w:pStyle w:val="PRtitle"/>
        <w:spacing w:before="0" w:after="0"/>
        <w:jc w:val="right"/>
        <w:rPr>
          <w:b w:val="0"/>
          <w:bCs/>
          <w:color w:val="auto"/>
          <w:sz w:val="24"/>
          <w:szCs w:val="2"/>
          <w:lang w:val="pt-PT"/>
        </w:rPr>
      </w:pPr>
      <w:r w:rsidRPr="00EF4486">
        <w:rPr>
          <w:b w:val="0"/>
          <w:bCs/>
          <w:color w:val="auto"/>
          <w:sz w:val="24"/>
          <w:szCs w:val="2"/>
          <w:lang w:val="pt-PT"/>
        </w:rPr>
        <w:t>30 de maio de 2022</w:t>
      </w:r>
    </w:p>
    <w:p w14:paraId="57CD54B7" w14:textId="77777777" w:rsidR="00EF4486" w:rsidRPr="00EF4486" w:rsidRDefault="00EF4486" w:rsidP="00EF4486">
      <w:pPr>
        <w:pStyle w:val="PRtitle"/>
        <w:spacing w:before="0" w:after="0"/>
        <w:jc w:val="right"/>
        <w:rPr>
          <w:color w:val="auto"/>
          <w:sz w:val="38"/>
          <w:szCs w:val="14"/>
          <w:u w:val="single"/>
          <w:lang w:val="pt-PT"/>
        </w:rPr>
      </w:pPr>
    </w:p>
    <w:p w14:paraId="4ECA2CF0" w14:textId="77777777" w:rsidR="009A2DDB" w:rsidRPr="005B4AFC" w:rsidRDefault="009A2DDB" w:rsidP="009A2DDB">
      <w:pPr>
        <w:spacing w:after="160" w:line="259" w:lineRule="auto"/>
        <w:jc w:val="center"/>
        <w:rPr>
          <w:rFonts w:ascii="Nestle Text TF Book" w:eastAsia="Calibri" w:hAnsi="Nestle Text TF Book" w:cs="Calibri"/>
          <w:color w:val="000000"/>
          <w:u w:val="single"/>
          <w:lang w:val="pt-PT"/>
        </w:rPr>
      </w:pPr>
      <w:r w:rsidRPr="005B4AFC">
        <w:rPr>
          <w:rFonts w:ascii="Nestle Text TF Book" w:eastAsia="Calibri" w:hAnsi="Nestle Text TF Book" w:cs="Calibri"/>
          <w:color w:val="000000"/>
          <w:u w:val="single"/>
          <w:lang w:val="pt-PT"/>
        </w:rPr>
        <w:t xml:space="preserve">Parceria </w:t>
      </w:r>
      <w:r>
        <w:rPr>
          <w:rFonts w:ascii="Nestle Text TF Book" w:eastAsia="Calibri" w:hAnsi="Nestle Text TF Book" w:cs="Calibri"/>
          <w:color w:val="000000"/>
          <w:u w:val="single"/>
          <w:lang w:val="pt-PT"/>
        </w:rPr>
        <w:t>pioneira</w:t>
      </w:r>
      <w:r w:rsidRPr="005B4AFC">
        <w:rPr>
          <w:rFonts w:ascii="Nestle Text TF Book" w:eastAsia="Calibri" w:hAnsi="Nestle Text TF Book" w:cs="Calibri"/>
          <w:color w:val="000000"/>
          <w:u w:val="single"/>
          <w:lang w:val="pt-PT"/>
        </w:rPr>
        <w:t xml:space="preserve"> entre a Indústria Alimentar e a Academia </w:t>
      </w:r>
    </w:p>
    <w:p w14:paraId="496ACAC6" w14:textId="77777777" w:rsidR="009A2DDB" w:rsidRDefault="009A2DDB" w:rsidP="009A2DDB">
      <w:pPr>
        <w:jc w:val="center"/>
        <w:rPr>
          <w:rFonts w:ascii="Nestle Text TF Book" w:eastAsia="Times New Roman" w:hAnsi="Nestle Text TF Book" w:cs="Arial"/>
          <w:b/>
          <w:bCs/>
          <w:color w:val="000000"/>
          <w:sz w:val="36"/>
          <w:szCs w:val="44"/>
          <w:lang w:val="pt-PT" w:eastAsia="en-GB"/>
        </w:rPr>
      </w:pPr>
      <w:r w:rsidRPr="007C1C68">
        <w:rPr>
          <w:rFonts w:ascii="Nestle Text TF Book" w:eastAsia="Times New Roman" w:hAnsi="Nestle Text TF Book" w:cs="Arial"/>
          <w:b/>
          <w:bCs/>
          <w:color w:val="000000"/>
          <w:sz w:val="36"/>
          <w:szCs w:val="44"/>
          <w:lang w:val="pt-PT" w:eastAsia="en-GB"/>
        </w:rPr>
        <w:t xml:space="preserve">Nestlé e NOVA </w:t>
      </w:r>
      <w:r w:rsidRPr="00F06899">
        <w:rPr>
          <w:rFonts w:ascii="Nestle Text TF Book" w:eastAsia="Times New Roman" w:hAnsi="Nestle Text TF Book" w:cs="Arial"/>
          <w:b/>
          <w:bCs/>
          <w:color w:val="000000"/>
          <w:sz w:val="36"/>
          <w:szCs w:val="44"/>
          <w:lang w:val="pt-PT" w:eastAsia="en-GB"/>
        </w:rPr>
        <w:t>Medical School</w:t>
      </w:r>
      <w:r w:rsidRPr="007C1C68">
        <w:rPr>
          <w:rFonts w:ascii="Nestle Text TF Book" w:eastAsia="Times New Roman" w:hAnsi="Nestle Text TF Book" w:cs="Arial"/>
          <w:b/>
          <w:bCs/>
          <w:color w:val="000000"/>
          <w:sz w:val="36"/>
          <w:szCs w:val="44"/>
          <w:lang w:val="pt-PT" w:eastAsia="en-GB"/>
        </w:rPr>
        <w:t xml:space="preserve"> junt</w:t>
      </w:r>
      <w:r>
        <w:rPr>
          <w:rFonts w:ascii="Nestle Text TF Book" w:eastAsia="Times New Roman" w:hAnsi="Nestle Text TF Book" w:cs="Arial"/>
          <w:b/>
          <w:bCs/>
          <w:color w:val="000000"/>
          <w:sz w:val="36"/>
          <w:szCs w:val="44"/>
          <w:lang w:val="pt-PT" w:eastAsia="en-GB"/>
        </w:rPr>
        <w:t>a</w:t>
      </w:r>
      <w:r w:rsidRPr="007C1C68">
        <w:rPr>
          <w:rFonts w:ascii="Nestle Text TF Book" w:eastAsia="Times New Roman" w:hAnsi="Nestle Text TF Book" w:cs="Arial"/>
          <w:b/>
          <w:bCs/>
          <w:color w:val="000000"/>
          <w:sz w:val="36"/>
          <w:szCs w:val="44"/>
          <w:lang w:val="pt-PT" w:eastAsia="en-GB"/>
        </w:rPr>
        <w:t>s</w:t>
      </w:r>
    </w:p>
    <w:p w14:paraId="20F1F6AF" w14:textId="77777777" w:rsidR="009A2DDB" w:rsidRPr="007C1C68" w:rsidRDefault="009A2DDB" w:rsidP="009A2DDB">
      <w:pPr>
        <w:jc w:val="center"/>
        <w:rPr>
          <w:rFonts w:ascii="Nestle Text TF Book" w:eastAsia="Times New Roman" w:hAnsi="Nestle Text TF Book" w:cs="Arial"/>
          <w:b/>
          <w:bCs/>
          <w:color w:val="000000"/>
          <w:sz w:val="36"/>
          <w:szCs w:val="44"/>
          <w:lang w:val="pt-PT" w:eastAsia="en-GB"/>
        </w:rPr>
      </w:pPr>
      <w:r w:rsidRPr="007C1C68">
        <w:rPr>
          <w:rFonts w:ascii="Nestle Text TF Book" w:eastAsia="Times New Roman" w:hAnsi="Nestle Text TF Book" w:cs="Arial"/>
          <w:b/>
          <w:bCs/>
          <w:color w:val="000000"/>
          <w:sz w:val="36"/>
          <w:szCs w:val="44"/>
          <w:lang w:val="pt-PT" w:eastAsia="en-GB"/>
        </w:rPr>
        <w:t xml:space="preserve"> no </w:t>
      </w:r>
      <w:r>
        <w:rPr>
          <w:rFonts w:ascii="Nestle Text TF Book" w:eastAsia="Times New Roman" w:hAnsi="Nestle Text TF Book" w:cs="Arial"/>
          <w:b/>
          <w:bCs/>
          <w:color w:val="000000"/>
          <w:sz w:val="36"/>
          <w:szCs w:val="44"/>
          <w:lang w:val="pt-PT" w:eastAsia="en-GB"/>
        </w:rPr>
        <w:t>desenvolvimento de produtos alimentares inovadores</w:t>
      </w:r>
    </w:p>
    <w:p w14:paraId="7D914880" w14:textId="77777777" w:rsidR="009A2DDB" w:rsidRPr="007D6EE5" w:rsidRDefault="009A2DDB" w:rsidP="009A2DDB">
      <w:pPr>
        <w:jc w:val="center"/>
        <w:rPr>
          <w:rFonts w:ascii="Nestle Text TF Book" w:eastAsia="Times New Roman" w:hAnsi="Nestle Text TF Book" w:cs="Arial"/>
          <w:b/>
          <w:bCs/>
          <w:color w:val="000000"/>
          <w:sz w:val="34"/>
          <w:szCs w:val="40"/>
          <w:lang w:val="pt-PT" w:eastAsia="en-GB"/>
        </w:rPr>
      </w:pPr>
      <w:r w:rsidRPr="007D6EE5">
        <w:rPr>
          <w:rFonts w:ascii="Nestle Text TF Book" w:eastAsia="Times New Roman" w:hAnsi="Nestle Text TF Book" w:cs="Arial"/>
          <w:b/>
          <w:bCs/>
          <w:color w:val="000000"/>
          <w:sz w:val="34"/>
          <w:szCs w:val="40"/>
          <w:lang w:val="pt-PT" w:eastAsia="en-GB"/>
        </w:rPr>
        <w:t> </w:t>
      </w:r>
    </w:p>
    <w:p w14:paraId="499747CB" w14:textId="79CF8DA2" w:rsidR="009A2DDB" w:rsidRPr="009854CE" w:rsidRDefault="009A2DDB" w:rsidP="009A2DDB">
      <w:pPr>
        <w:numPr>
          <w:ilvl w:val="0"/>
          <w:numId w:val="1"/>
        </w:numPr>
        <w:spacing w:after="160" w:line="259" w:lineRule="auto"/>
        <w:textAlignment w:val="baseline"/>
        <w:rPr>
          <w:rFonts w:ascii="Nestle Text TF Book" w:eastAsia="Times New Roman" w:hAnsi="Nestle Text TF Book" w:cs="Arial"/>
          <w:b/>
          <w:bCs/>
          <w:i/>
          <w:iCs/>
          <w:sz w:val="20"/>
          <w:szCs w:val="20"/>
          <w:lang w:val="pt-PT" w:eastAsia="en-GB"/>
        </w:rPr>
      </w:pPr>
      <w:r>
        <w:rPr>
          <w:rFonts w:ascii="Nestle Text TF Book" w:eastAsia="Times New Roman" w:hAnsi="Nestle Text TF Book" w:cs="Arial"/>
          <w:sz w:val="20"/>
          <w:szCs w:val="20"/>
          <w:lang w:val="pt-PT" w:eastAsia="en-GB"/>
        </w:rPr>
        <w:t xml:space="preserve">Projeto </w:t>
      </w:r>
      <w:r w:rsidR="005C7CA9" w:rsidRPr="005C7CA9">
        <w:rPr>
          <w:rFonts w:ascii="Nestle Text TF Book" w:eastAsia="Times New Roman" w:hAnsi="Nestle Text TF Book" w:cs="Arial"/>
          <w:sz w:val="20"/>
          <w:szCs w:val="20"/>
          <w:lang w:val="pt-PT" w:eastAsia="en-GB"/>
        </w:rPr>
        <w:t>“Cereals for All – Creating the Future of Cereals”</w:t>
      </w:r>
      <w:r w:rsidR="005C7CA9">
        <w:rPr>
          <w:rFonts w:ascii="Nestle Text TF Book" w:eastAsia="Times New Roman" w:hAnsi="Nestle Text TF Book" w:cs="Arial"/>
          <w:sz w:val="20"/>
          <w:szCs w:val="20"/>
          <w:lang w:val="pt-PT" w:eastAsia="en-GB"/>
        </w:rPr>
        <w:t xml:space="preserve"> é </w:t>
      </w:r>
      <w:r>
        <w:rPr>
          <w:rFonts w:ascii="Nestle Text TF Book" w:eastAsia="Times New Roman" w:hAnsi="Nestle Text TF Book" w:cs="Arial"/>
          <w:sz w:val="20"/>
          <w:szCs w:val="20"/>
          <w:lang w:val="pt-PT" w:eastAsia="en-GB"/>
        </w:rPr>
        <w:t>pioneiro no país juntou os 14 alunos finalistas da licenciatura em Ciências da Nutrição a diversas equipas de desenvolvimento de produto da Nestlé.</w:t>
      </w:r>
    </w:p>
    <w:p w14:paraId="543A33F6" w14:textId="77777777" w:rsidR="009A2DDB" w:rsidRPr="00846EA0" w:rsidRDefault="009A2DDB" w:rsidP="009A2DDB">
      <w:pPr>
        <w:numPr>
          <w:ilvl w:val="0"/>
          <w:numId w:val="1"/>
        </w:numPr>
        <w:spacing w:after="160" w:line="259" w:lineRule="auto"/>
        <w:textAlignment w:val="baseline"/>
        <w:rPr>
          <w:rFonts w:ascii="Nestle Text TF Book" w:eastAsia="Times New Roman" w:hAnsi="Nestle Text TF Book" w:cs="Arial"/>
          <w:sz w:val="20"/>
          <w:szCs w:val="20"/>
          <w:lang w:val="pt-PT" w:eastAsia="en-GB"/>
        </w:rPr>
      </w:pPr>
      <w:r w:rsidRPr="00846EA0">
        <w:rPr>
          <w:rFonts w:ascii="Nestle Text TF Book" w:eastAsia="Times New Roman" w:hAnsi="Nestle Text TF Book" w:cs="Arial"/>
          <w:sz w:val="20"/>
          <w:szCs w:val="20"/>
          <w:lang w:val="pt-PT" w:eastAsia="en-GB"/>
        </w:rPr>
        <w:t xml:space="preserve">Desta sinergia resultaram cinco projetos nas áreas de </w:t>
      </w:r>
      <w:r w:rsidRPr="00846EA0">
        <w:rPr>
          <w:rFonts w:ascii="Nestle Text TF Book" w:eastAsia="Times New Roman" w:hAnsi="Nestle Text TF Book" w:cs="Arial"/>
          <w:sz w:val="20"/>
          <w:szCs w:val="20"/>
          <w:lang w:eastAsia="en-GB"/>
        </w:rPr>
        <w:t>Saúde Infantil, Conveniência, Saúde Mental, Saúde da Mulher e Envelhecimento Ativo.</w:t>
      </w:r>
    </w:p>
    <w:p w14:paraId="0C87598B" w14:textId="77777777" w:rsidR="009A2DDB" w:rsidRDefault="009A2DDB" w:rsidP="009A2DDB">
      <w:pPr>
        <w:jc w:val="both"/>
        <w:rPr>
          <w:rFonts w:ascii="Nestle Text TF VN Book" w:hAnsi="Nestle Text TF VN Book"/>
          <w:sz w:val="22"/>
          <w:szCs w:val="22"/>
          <w:lang w:val="pt-PT"/>
        </w:rPr>
      </w:pPr>
    </w:p>
    <w:p w14:paraId="7CFD6743" w14:textId="435CC4E9" w:rsidR="009A2DDB" w:rsidRPr="00FC0B01" w:rsidRDefault="009A2DDB" w:rsidP="009A2DDB">
      <w:pPr>
        <w:jc w:val="both"/>
        <w:rPr>
          <w:rFonts w:ascii="Nestle Text TF VN Book" w:hAnsi="Nestle Text TF VN Book"/>
          <w:sz w:val="22"/>
          <w:szCs w:val="22"/>
          <w:lang w:val="pt-PT"/>
        </w:rPr>
      </w:pPr>
      <w:r>
        <w:rPr>
          <w:rFonts w:ascii="Nestle Text TF VN Book" w:hAnsi="Nestle Text TF VN Book"/>
          <w:sz w:val="22"/>
          <w:szCs w:val="22"/>
          <w:lang w:val="pt-PT"/>
        </w:rPr>
        <w:t>A Nestlé e os alunos finalistas da licenciatura em Ciências da Nutrição da NOVA Medical</w:t>
      </w:r>
      <w:r w:rsidRPr="004541E8">
        <w:rPr>
          <w:rFonts w:ascii="Nestle Text TF VN Book" w:hAnsi="Nestle Text TF VN Book"/>
          <w:sz w:val="22"/>
          <w:szCs w:val="22"/>
          <w:lang w:val="pt-PT"/>
        </w:rPr>
        <w:t xml:space="preserve"> School</w:t>
      </w:r>
      <w:r>
        <w:rPr>
          <w:rFonts w:ascii="Nestle Text TF VN Book" w:hAnsi="Nestle Text TF VN Book"/>
          <w:sz w:val="22"/>
          <w:szCs w:val="22"/>
          <w:lang w:val="pt-PT"/>
        </w:rPr>
        <w:t xml:space="preserve"> (NMS) trabalharam em conjunto, nos últimos três meses, no desenvolvimento de produt</w:t>
      </w:r>
      <w:r w:rsidRPr="00FC0B01">
        <w:rPr>
          <w:rFonts w:ascii="Nestle Text TF VN Book" w:hAnsi="Nestle Text TF VN Book"/>
          <w:sz w:val="22"/>
          <w:szCs w:val="22"/>
          <w:lang w:val="pt-PT"/>
        </w:rPr>
        <w:t>os à base de cereais, saudáveis e sustentáveis desde a sua origem</w:t>
      </w:r>
      <w:r w:rsidR="00FC0B01">
        <w:rPr>
          <w:rFonts w:ascii="Nestle Text TF VN Book" w:hAnsi="Nestle Text TF VN Book"/>
          <w:sz w:val="22"/>
          <w:szCs w:val="22"/>
          <w:lang w:val="pt-PT"/>
        </w:rPr>
        <w:t>, no âmbito projeto</w:t>
      </w:r>
      <w:bookmarkStart w:id="0" w:name="_Hlk104373155"/>
      <w:r w:rsidR="00FC0B01">
        <w:rPr>
          <w:rFonts w:ascii="Nestle Text TF VN Book" w:hAnsi="Nestle Text TF VN Book"/>
          <w:sz w:val="22"/>
          <w:szCs w:val="22"/>
          <w:lang w:val="pt-PT"/>
        </w:rPr>
        <w:t xml:space="preserve"> </w:t>
      </w:r>
      <w:r w:rsidR="00FC0B01" w:rsidRPr="00FC0B01">
        <w:rPr>
          <w:rFonts w:ascii="Nestle Text TF VN Book" w:hAnsi="Nestle Text TF VN Book"/>
          <w:sz w:val="22"/>
          <w:szCs w:val="22"/>
          <w:lang w:val="pt-PT"/>
        </w:rPr>
        <w:t>“Cereals for All – Creating the Future of Cereals”.</w:t>
      </w:r>
      <w:bookmarkEnd w:id="0"/>
      <w:r w:rsidR="005C7CA9">
        <w:rPr>
          <w:rFonts w:ascii="Nestle Text TF VN Book" w:hAnsi="Nestle Text TF VN Book"/>
          <w:sz w:val="22"/>
          <w:szCs w:val="22"/>
          <w:lang w:val="pt-PT"/>
        </w:rPr>
        <w:t xml:space="preserve"> </w:t>
      </w:r>
    </w:p>
    <w:p w14:paraId="206F6117" w14:textId="77777777" w:rsidR="009A2DDB" w:rsidRPr="00FC0B01" w:rsidRDefault="009A2DDB" w:rsidP="009A2DDB">
      <w:pPr>
        <w:jc w:val="both"/>
        <w:rPr>
          <w:rFonts w:ascii="Nestle Text TF VN Book" w:hAnsi="Nestle Text TF VN Book"/>
          <w:sz w:val="22"/>
          <w:szCs w:val="22"/>
          <w:lang w:val="pt-PT"/>
        </w:rPr>
      </w:pPr>
    </w:p>
    <w:p w14:paraId="6BEC818D" w14:textId="77777777" w:rsidR="009A2DDB" w:rsidRDefault="009A2DDB" w:rsidP="009A2DDB">
      <w:pPr>
        <w:jc w:val="both"/>
        <w:rPr>
          <w:rFonts w:ascii="Nestle Text TF VN Book" w:hAnsi="Nestle Text TF VN Book"/>
          <w:sz w:val="22"/>
          <w:szCs w:val="22"/>
          <w:lang w:val="pt-PT"/>
        </w:rPr>
      </w:pPr>
      <w:r>
        <w:rPr>
          <w:rFonts w:ascii="Nestle Text TF VN Book" w:hAnsi="Nestle Text TF VN Book"/>
          <w:sz w:val="22"/>
          <w:szCs w:val="22"/>
          <w:lang w:val="pt-PT"/>
        </w:rPr>
        <w:t>Esta é uma parceria inédita em Portugal, entre uma empresa da indústria alimentar</w:t>
      </w:r>
      <w:r w:rsidRPr="0091239F">
        <w:rPr>
          <w:rFonts w:ascii="Nestle Text TF VN Book" w:hAnsi="Nestle Text TF VN Book"/>
          <w:i/>
          <w:iCs/>
          <w:sz w:val="22"/>
          <w:szCs w:val="22"/>
          <w:lang w:val="pt-PT"/>
        </w:rPr>
        <w:t xml:space="preserve"> </w:t>
      </w:r>
      <w:r>
        <w:rPr>
          <w:rFonts w:ascii="Nestle Text TF VN Book" w:hAnsi="Nestle Text TF VN Book"/>
          <w:sz w:val="22"/>
          <w:szCs w:val="22"/>
          <w:lang w:val="pt-PT"/>
        </w:rPr>
        <w:t>e a Academia, que resulta de um protocolo de colaboração entre a Nestlé Portugal e a NOVA Medical School com vista à inovação em</w:t>
      </w:r>
      <w:r w:rsidRPr="007D6EE5">
        <w:rPr>
          <w:rFonts w:ascii="Nestle Text TF VN Book" w:hAnsi="Nestle Text TF VN Book"/>
          <w:sz w:val="22"/>
          <w:szCs w:val="22"/>
          <w:lang w:val="pt-PT"/>
        </w:rPr>
        <w:t xml:space="preserve"> produtos alimentares</w:t>
      </w:r>
      <w:r>
        <w:rPr>
          <w:rFonts w:ascii="Nestle Text TF VN Book" w:hAnsi="Nestle Text TF VN Book"/>
          <w:sz w:val="22"/>
          <w:szCs w:val="22"/>
          <w:lang w:val="pt-PT"/>
        </w:rPr>
        <w:t xml:space="preserve"> </w:t>
      </w:r>
      <w:r w:rsidRPr="007D6EE5">
        <w:rPr>
          <w:rFonts w:ascii="Nestle Text TF VN Book" w:hAnsi="Nestle Text TF VN Book"/>
          <w:sz w:val="22"/>
          <w:szCs w:val="22"/>
          <w:lang w:val="pt-PT"/>
        </w:rPr>
        <w:t xml:space="preserve">que se distingam pelo seu caráter </w:t>
      </w:r>
      <w:r w:rsidRPr="000E5151">
        <w:rPr>
          <w:rFonts w:ascii="Nestle Text TF VN Book" w:hAnsi="Nestle Text TF VN Book"/>
          <w:sz w:val="22"/>
          <w:szCs w:val="22"/>
          <w:lang w:val="pt-PT"/>
        </w:rPr>
        <w:t>“</w:t>
      </w:r>
      <w:r w:rsidRPr="000E5151">
        <w:rPr>
          <w:rFonts w:ascii="Nestle Text TF VN Book" w:hAnsi="Nestle Text TF VN Book"/>
          <w:i/>
          <w:iCs/>
          <w:sz w:val="22"/>
          <w:szCs w:val="22"/>
          <w:lang w:val="pt-PT"/>
        </w:rPr>
        <w:t>healthy</w:t>
      </w:r>
      <w:r w:rsidRPr="000E5151">
        <w:rPr>
          <w:rFonts w:ascii="Times New Roman" w:hAnsi="Times New Roman" w:cs="Times New Roman"/>
          <w:i/>
          <w:iCs/>
          <w:sz w:val="22"/>
          <w:szCs w:val="22"/>
          <w:lang w:val="pt-PT"/>
        </w:rPr>
        <w:t> </w:t>
      </w:r>
      <w:r w:rsidRPr="000E5151">
        <w:rPr>
          <w:rFonts w:ascii="Nestle Text TF VN Book" w:hAnsi="Nestle Text TF VN Book"/>
          <w:i/>
          <w:iCs/>
          <w:sz w:val="22"/>
          <w:szCs w:val="22"/>
          <w:lang w:val="pt-PT"/>
        </w:rPr>
        <w:t>and</w:t>
      </w:r>
      <w:r w:rsidRPr="000E5151">
        <w:rPr>
          <w:rFonts w:ascii="Times New Roman" w:hAnsi="Times New Roman" w:cs="Times New Roman"/>
          <w:i/>
          <w:iCs/>
          <w:sz w:val="22"/>
          <w:szCs w:val="22"/>
          <w:lang w:val="pt-PT"/>
        </w:rPr>
        <w:t> </w:t>
      </w:r>
      <w:r w:rsidRPr="000E5151">
        <w:rPr>
          <w:rFonts w:ascii="Nestle Text TF VN Book" w:hAnsi="Nestle Text TF VN Book"/>
          <w:i/>
          <w:iCs/>
          <w:sz w:val="22"/>
          <w:szCs w:val="22"/>
          <w:lang w:val="pt-PT"/>
        </w:rPr>
        <w:t>sustainable</w:t>
      </w:r>
      <w:r w:rsidRPr="000E5151">
        <w:rPr>
          <w:rFonts w:ascii="Times New Roman" w:hAnsi="Times New Roman" w:cs="Times New Roman"/>
          <w:i/>
          <w:iCs/>
          <w:sz w:val="22"/>
          <w:szCs w:val="22"/>
          <w:lang w:val="pt-PT"/>
        </w:rPr>
        <w:t> </w:t>
      </w:r>
      <w:r w:rsidRPr="000E5151">
        <w:rPr>
          <w:rFonts w:ascii="Nestle Text TF VN Book" w:hAnsi="Nestle Text TF VN Book"/>
          <w:i/>
          <w:iCs/>
          <w:sz w:val="22"/>
          <w:szCs w:val="22"/>
          <w:lang w:val="pt-PT"/>
        </w:rPr>
        <w:t>by</w:t>
      </w:r>
      <w:r w:rsidRPr="000E5151">
        <w:rPr>
          <w:rFonts w:ascii="Times New Roman" w:hAnsi="Times New Roman" w:cs="Times New Roman"/>
          <w:i/>
          <w:iCs/>
          <w:sz w:val="22"/>
          <w:szCs w:val="22"/>
          <w:lang w:val="pt-PT"/>
        </w:rPr>
        <w:t> </w:t>
      </w:r>
      <w:r w:rsidRPr="000E5151">
        <w:rPr>
          <w:rFonts w:ascii="Nestle Text TF VN Book" w:hAnsi="Nestle Text TF VN Book"/>
          <w:i/>
          <w:iCs/>
          <w:sz w:val="22"/>
          <w:szCs w:val="22"/>
          <w:lang w:val="pt-PT"/>
        </w:rPr>
        <w:t>design</w:t>
      </w:r>
      <w:r w:rsidRPr="007D6EE5">
        <w:rPr>
          <w:rFonts w:ascii="Nestle Text TF VN Book" w:hAnsi="Nestle Text TF VN Book"/>
          <w:sz w:val="22"/>
          <w:szCs w:val="22"/>
          <w:lang w:val="pt-PT"/>
        </w:rPr>
        <w:t>”</w:t>
      </w:r>
      <w:r w:rsidRPr="007D6EE5">
        <w:rPr>
          <w:rFonts w:ascii="Times New Roman" w:hAnsi="Times New Roman" w:cs="Times New Roman"/>
          <w:sz w:val="22"/>
          <w:szCs w:val="22"/>
          <w:lang w:val="pt-PT"/>
        </w:rPr>
        <w:t> </w:t>
      </w:r>
      <w:r w:rsidRPr="007D6EE5">
        <w:rPr>
          <w:rFonts w:ascii="Nestle Text TF VN Book" w:hAnsi="Nestle Text TF VN Book"/>
          <w:sz w:val="22"/>
          <w:szCs w:val="22"/>
          <w:lang w:val="pt-PT"/>
        </w:rPr>
        <w:t xml:space="preserve">e que sejam nutricionalmente adequados para </w:t>
      </w:r>
      <w:r>
        <w:rPr>
          <w:rFonts w:ascii="Nestle Text TF VN Book" w:hAnsi="Nestle Text TF VN Book"/>
          <w:sz w:val="22"/>
          <w:szCs w:val="22"/>
          <w:lang w:val="pt-PT"/>
        </w:rPr>
        <w:t xml:space="preserve">a </w:t>
      </w:r>
      <w:r w:rsidRPr="007D6EE5">
        <w:rPr>
          <w:rFonts w:ascii="Nestle Text TF VN Book" w:hAnsi="Nestle Text TF VN Book"/>
          <w:sz w:val="22"/>
          <w:szCs w:val="22"/>
          <w:lang w:val="pt-PT"/>
        </w:rPr>
        <w:t>popula</w:t>
      </w:r>
      <w:r w:rsidRPr="007D6EE5">
        <w:rPr>
          <w:rFonts w:ascii="Nestle Text TF VN Book" w:hAnsi="Nestle Text TF VN Book" w:cs="Nestle Text TF VN Book"/>
          <w:sz w:val="22"/>
          <w:szCs w:val="22"/>
          <w:lang w:val="pt-PT"/>
        </w:rPr>
        <w:t>çã</w:t>
      </w:r>
      <w:r w:rsidRPr="007D6EE5">
        <w:rPr>
          <w:rFonts w:ascii="Nestle Text TF VN Book" w:hAnsi="Nestle Text TF VN Book"/>
          <w:sz w:val="22"/>
          <w:szCs w:val="22"/>
          <w:lang w:val="pt-PT"/>
        </w:rPr>
        <w:t xml:space="preserve">o-alvo </w:t>
      </w:r>
      <w:r w:rsidRPr="007D6EE5">
        <w:rPr>
          <w:rFonts w:ascii="Nestle Text TF VN Book" w:hAnsi="Nestle Text TF VN Book" w:cs="Nestle Text TF VN Book"/>
          <w:sz w:val="22"/>
          <w:szCs w:val="22"/>
          <w:lang w:val="pt-PT"/>
        </w:rPr>
        <w:t>à</w:t>
      </w:r>
      <w:r w:rsidRPr="007D6EE5">
        <w:rPr>
          <w:rFonts w:ascii="Nestle Text TF VN Book" w:hAnsi="Nestle Text TF VN Book"/>
          <w:sz w:val="22"/>
          <w:szCs w:val="22"/>
          <w:lang w:val="pt-PT"/>
        </w:rPr>
        <w:t xml:space="preserve"> qual se destinam. </w:t>
      </w:r>
    </w:p>
    <w:p w14:paraId="6B32E206" w14:textId="77777777" w:rsidR="009A2DDB" w:rsidRDefault="009A2DDB" w:rsidP="009A2DDB">
      <w:pPr>
        <w:jc w:val="both"/>
        <w:rPr>
          <w:rFonts w:ascii="Nestle Text TF VN Book" w:hAnsi="Nestle Text TF VN Book"/>
          <w:sz w:val="22"/>
          <w:szCs w:val="22"/>
          <w:lang w:val="pt-PT"/>
        </w:rPr>
      </w:pPr>
    </w:p>
    <w:p w14:paraId="32D07EC1" w14:textId="49DB0802" w:rsidR="009A2DDB" w:rsidRDefault="009A2DDB" w:rsidP="009A2DDB">
      <w:pPr>
        <w:jc w:val="both"/>
        <w:rPr>
          <w:rFonts w:ascii="Nestle Text TF VN Book" w:hAnsi="Nestle Text TF VN Book"/>
          <w:sz w:val="22"/>
          <w:szCs w:val="22"/>
          <w:lang w:val="pt-PT"/>
        </w:rPr>
      </w:pPr>
      <w:r>
        <w:rPr>
          <w:rFonts w:ascii="Nestle Text TF VN Book" w:hAnsi="Nestle Text TF VN Book"/>
          <w:sz w:val="22"/>
          <w:szCs w:val="22"/>
          <w:lang w:val="pt-PT"/>
        </w:rPr>
        <w:t xml:space="preserve">Deste trabalho, apresentado hoje a júri, em </w:t>
      </w:r>
      <w:r w:rsidRPr="00EA3706">
        <w:rPr>
          <w:rFonts w:ascii="Nestle Text TF VN Book" w:hAnsi="Nestle Text TF VN Book"/>
          <w:i/>
          <w:iCs/>
          <w:sz w:val="22"/>
          <w:szCs w:val="22"/>
          <w:lang w:val="pt-PT"/>
        </w:rPr>
        <w:t xml:space="preserve">pitch </w:t>
      </w:r>
      <w:r>
        <w:rPr>
          <w:rFonts w:ascii="Nestle Text TF VN Book" w:hAnsi="Nestle Text TF VN Book"/>
          <w:sz w:val="22"/>
          <w:szCs w:val="22"/>
          <w:lang w:val="pt-PT"/>
        </w:rPr>
        <w:t xml:space="preserve">final, resultaram cinco projetos nas áreas de </w:t>
      </w:r>
      <w:r w:rsidRPr="0078264A">
        <w:rPr>
          <w:rFonts w:ascii="Nestle Text TF VN Book" w:hAnsi="Nestle Text TF VN Book"/>
          <w:sz w:val="22"/>
          <w:szCs w:val="22"/>
        </w:rPr>
        <w:t>Saúde Infantil, Conveniência, Saúde Mental, Saúde da Mulher e Envelhecimento Ativo</w:t>
      </w:r>
      <w:r>
        <w:rPr>
          <w:rFonts w:ascii="Nestle Text TF VN Book" w:hAnsi="Nestle Text TF VN Book"/>
          <w:sz w:val="22"/>
          <w:szCs w:val="22"/>
          <w:lang w:val="pt-PT"/>
        </w:rPr>
        <w:t xml:space="preserve"> que passarão agora às respetivas fases de teste e prototipagem. Ao longo do processo de desenvolvimento os alunos </w:t>
      </w:r>
      <w:r w:rsidRPr="007D6EE5">
        <w:rPr>
          <w:rFonts w:ascii="Nestle Text TF VN Book" w:hAnsi="Nestle Text TF VN Book"/>
          <w:sz w:val="22"/>
          <w:szCs w:val="22"/>
          <w:lang w:val="pt-PT"/>
        </w:rPr>
        <w:t>t</w:t>
      </w:r>
      <w:r>
        <w:rPr>
          <w:rFonts w:ascii="Nestle Text TF VN Book" w:hAnsi="Nestle Text TF VN Book"/>
          <w:sz w:val="22"/>
          <w:szCs w:val="22"/>
          <w:lang w:val="pt-PT"/>
        </w:rPr>
        <w:t xml:space="preserve">iveram </w:t>
      </w:r>
      <w:r w:rsidRPr="007D6EE5">
        <w:rPr>
          <w:rFonts w:ascii="Nestle Text TF VN Book" w:hAnsi="Nestle Text TF VN Book"/>
          <w:sz w:val="22"/>
          <w:szCs w:val="22"/>
          <w:lang w:val="pt-PT"/>
        </w:rPr>
        <w:t>a oportunidade</w:t>
      </w:r>
      <w:r>
        <w:rPr>
          <w:rFonts w:ascii="Nestle Text TF VN Book" w:hAnsi="Nestle Text TF VN Book"/>
          <w:sz w:val="22"/>
          <w:szCs w:val="22"/>
          <w:lang w:val="pt-PT"/>
        </w:rPr>
        <w:t xml:space="preserve"> </w:t>
      </w:r>
      <w:r w:rsidRPr="007D6EE5">
        <w:rPr>
          <w:rFonts w:ascii="Nestle Text TF VN Book" w:hAnsi="Nestle Text TF VN Book"/>
          <w:sz w:val="22"/>
          <w:szCs w:val="22"/>
          <w:lang w:val="pt-PT"/>
        </w:rPr>
        <w:t>de aplicar os conhecimentos adquiridos</w:t>
      </w:r>
      <w:r w:rsidRPr="007D6EE5">
        <w:rPr>
          <w:rFonts w:ascii="Times New Roman" w:hAnsi="Times New Roman" w:cs="Times New Roman"/>
          <w:sz w:val="22"/>
          <w:szCs w:val="22"/>
          <w:lang w:val="pt-PT"/>
        </w:rPr>
        <w:t> </w:t>
      </w:r>
      <w:r w:rsidRPr="007D6EE5">
        <w:rPr>
          <w:rFonts w:ascii="Nestle Text TF VN Book" w:hAnsi="Nestle Text TF VN Book"/>
          <w:sz w:val="22"/>
          <w:szCs w:val="22"/>
          <w:lang w:val="pt-PT"/>
        </w:rPr>
        <w:t>durante o curso no processo criativo de inova</w:t>
      </w:r>
      <w:r w:rsidRPr="007D6EE5">
        <w:rPr>
          <w:rFonts w:ascii="Nestle Text TF VN Book" w:hAnsi="Nestle Text TF VN Book" w:cs="Nestle Text TF VN Book"/>
          <w:sz w:val="22"/>
          <w:szCs w:val="22"/>
          <w:lang w:val="pt-PT"/>
        </w:rPr>
        <w:t>çã</w:t>
      </w:r>
      <w:r w:rsidRPr="007D6EE5">
        <w:rPr>
          <w:rFonts w:ascii="Nestle Text TF VN Book" w:hAnsi="Nestle Text TF VN Book"/>
          <w:sz w:val="22"/>
          <w:szCs w:val="22"/>
          <w:lang w:val="pt-PT"/>
        </w:rPr>
        <w:t>o</w:t>
      </w:r>
      <w:r w:rsidRPr="007D6EE5">
        <w:rPr>
          <w:rFonts w:ascii="Times New Roman" w:hAnsi="Times New Roman" w:cs="Times New Roman"/>
          <w:sz w:val="22"/>
          <w:szCs w:val="22"/>
          <w:lang w:val="pt-PT"/>
        </w:rPr>
        <w:t> </w:t>
      </w:r>
      <w:r w:rsidRPr="007D6EE5">
        <w:rPr>
          <w:rFonts w:ascii="Nestle Text TF VN Book" w:hAnsi="Nestle Text TF VN Book"/>
          <w:sz w:val="22"/>
          <w:szCs w:val="22"/>
          <w:lang w:val="pt-PT"/>
        </w:rPr>
        <w:t>de um novo produto alimentar</w:t>
      </w:r>
      <w:r>
        <w:rPr>
          <w:rFonts w:ascii="Nestle Text TF VN Book" w:hAnsi="Nestle Text TF VN Book"/>
          <w:sz w:val="22"/>
          <w:szCs w:val="22"/>
          <w:lang w:val="pt-PT"/>
        </w:rPr>
        <w:t xml:space="preserve"> à base de cereais,</w:t>
      </w:r>
      <w:r w:rsidRPr="006C487D">
        <w:rPr>
          <w:rFonts w:ascii="Nestle Text TF VN Book" w:hAnsi="Nestle Text TF VN Book"/>
          <w:sz w:val="22"/>
          <w:szCs w:val="22"/>
          <w:lang w:val="pt-PT"/>
        </w:rPr>
        <w:t xml:space="preserve"> </w:t>
      </w:r>
      <w:r>
        <w:rPr>
          <w:rFonts w:ascii="Nestle Text TF VN Book" w:hAnsi="Nestle Text TF VN Book"/>
          <w:sz w:val="22"/>
          <w:szCs w:val="22"/>
          <w:lang w:val="pt-PT"/>
        </w:rPr>
        <w:t>sempre acompanhados pela</w:t>
      </w:r>
      <w:r w:rsidRPr="006C487D">
        <w:rPr>
          <w:rFonts w:ascii="Nestle Text TF VN Book" w:hAnsi="Nestle Text TF VN Book"/>
          <w:sz w:val="22"/>
          <w:szCs w:val="22"/>
          <w:lang w:val="pt-PT"/>
        </w:rPr>
        <w:t xml:space="preserve"> direção técnica das equipas de Inovação e Marketing da Nestlé Portugal</w:t>
      </w:r>
      <w:r>
        <w:rPr>
          <w:rFonts w:ascii="Nestle Text TF VN Book" w:hAnsi="Nestle Text TF VN Book"/>
          <w:sz w:val="22"/>
          <w:szCs w:val="22"/>
          <w:lang w:val="pt-PT"/>
        </w:rPr>
        <w:t xml:space="preserve"> e com </w:t>
      </w:r>
      <w:r w:rsidRPr="007D6EE5">
        <w:rPr>
          <w:rFonts w:ascii="Nestle Text TF VN Book" w:hAnsi="Nestle Text TF VN Book"/>
          <w:sz w:val="22"/>
          <w:szCs w:val="22"/>
          <w:lang w:val="pt-PT"/>
        </w:rPr>
        <w:t>foc</w:t>
      </w:r>
      <w:r>
        <w:rPr>
          <w:rFonts w:ascii="Nestle Text TF VN Book" w:hAnsi="Nestle Text TF VN Book"/>
          <w:sz w:val="22"/>
          <w:szCs w:val="22"/>
          <w:lang w:val="pt-PT"/>
        </w:rPr>
        <w:t>o</w:t>
      </w:r>
      <w:r w:rsidRPr="007D6EE5">
        <w:rPr>
          <w:rFonts w:ascii="Nestle Text TF VN Book" w:hAnsi="Nestle Text TF VN Book"/>
          <w:sz w:val="22"/>
          <w:szCs w:val="22"/>
          <w:lang w:val="pt-PT"/>
        </w:rPr>
        <w:t xml:space="preserve"> </w:t>
      </w:r>
      <w:r>
        <w:rPr>
          <w:rFonts w:ascii="Nestle Text TF VN Book" w:hAnsi="Nestle Text TF VN Book"/>
          <w:sz w:val="22"/>
          <w:szCs w:val="22"/>
          <w:lang w:val="pt-PT"/>
        </w:rPr>
        <w:t xml:space="preserve">nas </w:t>
      </w:r>
      <w:r w:rsidRPr="007D6EE5">
        <w:rPr>
          <w:rFonts w:ascii="Nestle Text TF VN Book" w:hAnsi="Nestle Text TF VN Book"/>
          <w:sz w:val="22"/>
          <w:szCs w:val="22"/>
          <w:lang w:val="pt-PT"/>
        </w:rPr>
        <w:t>necessidade</w:t>
      </w:r>
      <w:r>
        <w:rPr>
          <w:rFonts w:ascii="Nestle Text TF VN Book" w:hAnsi="Nestle Text TF VN Book"/>
          <w:sz w:val="22"/>
          <w:szCs w:val="22"/>
          <w:lang w:val="pt-PT"/>
        </w:rPr>
        <w:t>s reais</w:t>
      </w:r>
      <w:r w:rsidRPr="007D6EE5">
        <w:rPr>
          <w:rFonts w:ascii="Nestle Text TF VN Book" w:hAnsi="Nestle Text TF VN Book"/>
          <w:sz w:val="22"/>
          <w:szCs w:val="22"/>
          <w:lang w:val="pt-PT"/>
        </w:rPr>
        <w:t xml:space="preserve"> do mercado</w:t>
      </w:r>
      <w:r>
        <w:rPr>
          <w:rFonts w:ascii="Nestle Text TF VN Book" w:hAnsi="Nestle Text TF VN Book"/>
          <w:sz w:val="22"/>
          <w:szCs w:val="22"/>
          <w:lang w:val="pt-PT"/>
        </w:rPr>
        <w:t>,</w:t>
      </w:r>
      <w:r w:rsidRPr="007D6EE5">
        <w:rPr>
          <w:rFonts w:ascii="Nestle Text TF VN Book" w:hAnsi="Nestle Text TF VN Book"/>
          <w:sz w:val="22"/>
          <w:szCs w:val="22"/>
          <w:lang w:val="pt-PT"/>
        </w:rPr>
        <w:t xml:space="preserve"> utilizando o</w:t>
      </w:r>
      <w:r w:rsidRPr="007D6EE5">
        <w:rPr>
          <w:rFonts w:ascii="Times New Roman" w:hAnsi="Times New Roman" w:cs="Times New Roman"/>
          <w:sz w:val="22"/>
          <w:szCs w:val="22"/>
          <w:lang w:val="pt-PT"/>
        </w:rPr>
        <w:t> </w:t>
      </w:r>
      <w:r w:rsidRPr="007D6EE5">
        <w:rPr>
          <w:rFonts w:ascii="Nestle Text TF VN Book" w:hAnsi="Nestle Text TF VN Book"/>
          <w:i/>
          <w:iCs/>
          <w:sz w:val="22"/>
          <w:szCs w:val="22"/>
          <w:lang w:val="pt-PT"/>
        </w:rPr>
        <w:t>know-how</w:t>
      </w:r>
      <w:r w:rsidRPr="007D6EE5">
        <w:rPr>
          <w:rFonts w:ascii="Times New Roman" w:hAnsi="Times New Roman" w:cs="Times New Roman"/>
          <w:sz w:val="22"/>
          <w:szCs w:val="22"/>
          <w:lang w:val="pt-PT"/>
        </w:rPr>
        <w:t> </w:t>
      </w:r>
      <w:r w:rsidRPr="007D6EE5">
        <w:rPr>
          <w:rFonts w:ascii="Nestle Text TF VN Book" w:hAnsi="Nestle Text TF VN Book"/>
          <w:sz w:val="22"/>
          <w:szCs w:val="22"/>
          <w:lang w:val="pt-PT"/>
        </w:rPr>
        <w:t>d</w:t>
      </w:r>
      <w:r>
        <w:rPr>
          <w:rFonts w:ascii="Nestle Text TF VN Book" w:hAnsi="Nestle Text TF VN Book"/>
          <w:sz w:val="22"/>
          <w:szCs w:val="22"/>
          <w:lang w:val="pt-PT"/>
        </w:rPr>
        <w:t>a Nestlé em produção alimentar.</w:t>
      </w:r>
    </w:p>
    <w:p w14:paraId="039B71BB" w14:textId="77777777" w:rsidR="009A2DDB" w:rsidRDefault="009A2DDB" w:rsidP="009A2DDB">
      <w:pPr>
        <w:jc w:val="both"/>
        <w:rPr>
          <w:rFonts w:ascii="Nestle Text TF VN Book" w:hAnsi="Nestle Text TF VN Book"/>
          <w:sz w:val="22"/>
          <w:szCs w:val="22"/>
          <w:lang w:val="pt-PT"/>
        </w:rPr>
      </w:pPr>
    </w:p>
    <w:p w14:paraId="3553F079" w14:textId="77777777" w:rsidR="009A2DDB" w:rsidRDefault="009A2DDB" w:rsidP="009A2DDB">
      <w:pPr>
        <w:jc w:val="both"/>
        <w:rPr>
          <w:rFonts w:ascii="Nestle Text TF VN Book" w:hAnsi="Nestle Text TF VN Book"/>
          <w:i/>
          <w:iCs/>
          <w:sz w:val="22"/>
          <w:szCs w:val="22"/>
          <w:lang w:val="pt-PT"/>
        </w:rPr>
      </w:pPr>
      <w:r w:rsidRPr="006F3C80">
        <w:rPr>
          <w:rFonts w:ascii="Nestle Text TF VN Book" w:hAnsi="Nestle Text TF VN Book"/>
          <w:sz w:val="22"/>
          <w:szCs w:val="22"/>
          <w:lang w:val="pt-PT"/>
        </w:rPr>
        <w:t xml:space="preserve">“O encontro entre a NOVA Medical School e a Nestlé traz uma possibilidade transformadora na criação de novos produtos na área dos cereais, um segmento muito importante para o nosso negócio. Com esta parceria, pretendemos trazer uma perspetiva fresca para a criação de novos conceitos, pretendemos envolver a geração </w:t>
      </w:r>
      <w:r>
        <w:rPr>
          <w:rFonts w:ascii="Nestle Text TF VN Book" w:hAnsi="Nestle Text TF VN Book"/>
          <w:sz w:val="22"/>
          <w:szCs w:val="22"/>
          <w:lang w:val="pt-PT"/>
        </w:rPr>
        <w:t xml:space="preserve">de nutricionistas </w:t>
      </w:r>
      <w:r w:rsidRPr="006F3C80">
        <w:rPr>
          <w:rFonts w:ascii="Nestle Text TF VN Book" w:hAnsi="Nestle Text TF VN Book"/>
          <w:sz w:val="22"/>
          <w:szCs w:val="22"/>
          <w:lang w:val="pt-PT"/>
        </w:rPr>
        <w:t>do futuro neste processo e dar-lhes poder</w:t>
      </w:r>
      <w:r>
        <w:rPr>
          <w:rFonts w:ascii="Nestle Text TF VN Book" w:hAnsi="Nestle Text TF VN Book"/>
          <w:sz w:val="22"/>
          <w:szCs w:val="22"/>
          <w:lang w:val="pt-PT"/>
        </w:rPr>
        <w:t xml:space="preserve">. Mas queremos </w:t>
      </w:r>
      <w:r w:rsidRPr="006F3C80">
        <w:rPr>
          <w:rFonts w:ascii="Nestle Text TF VN Book" w:hAnsi="Nestle Text TF VN Book"/>
          <w:sz w:val="22"/>
          <w:szCs w:val="22"/>
          <w:lang w:val="pt-PT"/>
        </w:rPr>
        <w:t xml:space="preserve">também aprender sobre o conhecimento científico mais recente na criação de produtos à base de cereais, permitindo que sejam reconhecidos pela </w:t>
      </w:r>
      <w:r>
        <w:rPr>
          <w:rFonts w:ascii="Nestle Text TF VN Book" w:hAnsi="Nestle Text TF VN Book"/>
          <w:sz w:val="22"/>
          <w:szCs w:val="22"/>
          <w:lang w:val="pt-PT"/>
        </w:rPr>
        <w:t>comunidade científica</w:t>
      </w:r>
      <w:r w:rsidRPr="006F3C80">
        <w:rPr>
          <w:rFonts w:ascii="Nestle Text TF VN Book" w:hAnsi="Nestle Text TF VN Book"/>
          <w:sz w:val="22"/>
          <w:szCs w:val="22"/>
          <w:lang w:val="pt-PT"/>
        </w:rPr>
        <w:t xml:space="preserve"> como “saudáveis e sustentáveis de</w:t>
      </w:r>
      <w:r>
        <w:rPr>
          <w:rFonts w:ascii="Nestle Text TF VN Book" w:hAnsi="Nestle Text TF VN Book"/>
          <w:sz w:val="22"/>
          <w:szCs w:val="22"/>
          <w:lang w:val="pt-PT"/>
        </w:rPr>
        <w:t>sde a origem”.</w:t>
      </w:r>
      <w:r w:rsidRPr="006F3C80">
        <w:rPr>
          <w:rFonts w:ascii="Nestle Text TF VN Book" w:hAnsi="Nestle Text TF VN Book"/>
          <w:sz w:val="22"/>
          <w:szCs w:val="22"/>
          <w:lang w:val="pt-PT"/>
        </w:rPr>
        <w:t xml:space="preserve"> </w:t>
      </w:r>
      <w:r>
        <w:rPr>
          <w:rFonts w:ascii="Nestle Text TF VN Book" w:hAnsi="Nestle Text TF VN Book"/>
          <w:sz w:val="22"/>
          <w:szCs w:val="22"/>
          <w:lang w:val="pt-PT"/>
        </w:rPr>
        <w:t>E</w:t>
      </w:r>
      <w:r w:rsidRPr="006F3C80">
        <w:rPr>
          <w:rFonts w:ascii="Nestle Text TF VN Book" w:hAnsi="Nestle Text TF VN Book"/>
          <w:sz w:val="22"/>
          <w:szCs w:val="22"/>
          <w:lang w:val="pt-PT"/>
        </w:rPr>
        <w:t xml:space="preserve">sta visão é possível com esta inédita parceria com a NOVA Medical School e a Nestlé. Estamos muito satisfeitos com o trabalho </w:t>
      </w:r>
      <w:r>
        <w:rPr>
          <w:rFonts w:ascii="Nestle Text TF VN Book" w:hAnsi="Nestle Text TF VN Book"/>
          <w:sz w:val="22"/>
          <w:szCs w:val="22"/>
          <w:lang w:val="pt-PT"/>
        </w:rPr>
        <w:t xml:space="preserve">realizado </w:t>
      </w:r>
      <w:r w:rsidRPr="006F3C80">
        <w:rPr>
          <w:rFonts w:ascii="Nestle Text TF VN Book" w:hAnsi="Nestle Text TF VN Book"/>
          <w:sz w:val="22"/>
          <w:szCs w:val="22"/>
          <w:lang w:val="pt-PT"/>
        </w:rPr>
        <w:t xml:space="preserve">até </w:t>
      </w:r>
      <w:r>
        <w:rPr>
          <w:rFonts w:ascii="Nestle Text TF VN Book" w:hAnsi="Nestle Text TF VN Book"/>
          <w:sz w:val="22"/>
          <w:szCs w:val="22"/>
          <w:lang w:val="pt-PT"/>
        </w:rPr>
        <w:t>nesta fase</w:t>
      </w:r>
      <w:r w:rsidRPr="006F3C80">
        <w:rPr>
          <w:rFonts w:ascii="Nestle Text TF VN Book" w:hAnsi="Nestle Text TF VN Book"/>
          <w:sz w:val="22"/>
          <w:szCs w:val="22"/>
          <w:lang w:val="pt-PT"/>
        </w:rPr>
        <w:t xml:space="preserve">, não são só com a </w:t>
      </w:r>
      <w:r w:rsidRPr="006F3C80">
        <w:rPr>
          <w:rFonts w:ascii="Nestle Text TF VN Book" w:hAnsi="Nestle Text TF VN Book"/>
          <w:sz w:val="22"/>
          <w:szCs w:val="22"/>
          <w:lang w:val="pt-PT"/>
        </w:rPr>
        <w:lastRenderedPageBreak/>
        <w:t>abertura, mas também com a adesão dos alunos</w:t>
      </w:r>
      <w:r>
        <w:rPr>
          <w:rFonts w:ascii="Nestle Text TF VN Book" w:hAnsi="Nestle Text TF VN Book"/>
          <w:sz w:val="22"/>
          <w:szCs w:val="22"/>
          <w:lang w:val="pt-PT"/>
        </w:rPr>
        <w:t>.</w:t>
      </w:r>
      <w:r w:rsidRPr="006F3C80">
        <w:rPr>
          <w:rFonts w:ascii="Nestle Text TF VN Book" w:hAnsi="Nestle Text TF VN Book"/>
          <w:sz w:val="22"/>
          <w:szCs w:val="22"/>
          <w:lang w:val="pt-PT"/>
        </w:rPr>
        <w:t xml:space="preserve">” </w:t>
      </w:r>
      <w:r>
        <w:rPr>
          <w:rFonts w:ascii="Nestle Text TF VN Book" w:hAnsi="Nestle Text TF VN Book"/>
          <w:sz w:val="22"/>
          <w:szCs w:val="22"/>
          <w:lang w:val="pt-PT"/>
        </w:rPr>
        <w:t>A</w:t>
      </w:r>
      <w:r w:rsidRPr="006F3C80">
        <w:rPr>
          <w:rFonts w:ascii="Nestle Text TF VN Book" w:hAnsi="Nestle Text TF VN Book"/>
          <w:sz w:val="22"/>
          <w:szCs w:val="22"/>
          <w:lang w:val="pt-PT"/>
        </w:rPr>
        <w:t xml:space="preserve">firma Andreia Vaz, Diretora Ibérica de </w:t>
      </w:r>
      <w:r w:rsidRPr="006F3C80">
        <w:rPr>
          <w:rFonts w:ascii="Nestle Text TF VN Book" w:hAnsi="Nestle Text TF VN Book"/>
          <w:i/>
          <w:iCs/>
          <w:sz w:val="22"/>
          <w:szCs w:val="22"/>
          <w:lang w:val="pt-PT"/>
        </w:rPr>
        <w:t>Nestlé Innovation Beyond the Core</w:t>
      </w:r>
      <w:r>
        <w:rPr>
          <w:rFonts w:ascii="Nestle Text TF VN Book" w:hAnsi="Nestle Text TF VN Book"/>
          <w:i/>
          <w:iCs/>
          <w:sz w:val="22"/>
          <w:szCs w:val="22"/>
          <w:lang w:val="pt-PT"/>
        </w:rPr>
        <w:t>.</w:t>
      </w:r>
    </w:p>
    <w:p w14:paraId="703D29B2" w14:textId="77777777" w:rsidR="009A2DDB" w:rsidRDefault="009A2DDB" w:rsidP="009A2DDB">
      <w:pPr>
        <w:jc w:val="both"/>
        <w:rPr>
          <w:rFonts w:ascii="Nestle Text TF VN Book" w:hAnsi="Nestle Text TF VN Book"/>
          <w:i/>
          <w:iCs/>
          <w:sz w:val="22"/>
          <w:szCs w:val="22"/>
          <w:lang w:val="pt-PT"/>
        </w:rPr>
      </w:pPr>
    </w:p>
    <w:p w14:paraId="75758666" w14:textId="6A043432" w:rsidR="009A2DDB" w:rsidRDefault="009A2DDB" w:rsidP="00EF4486">
      <w:pPr>
        <w:jc w:val="both"/>
        <w:rPr>
          <w:rFonts w:ascii="Nestle Text TF VN Book" w:hAnsi="Nestle Text TF VN Book"/>
          <w:sz w:val="22"/>
          <w:szCs w:val="22"/>
          <w:lang w:val="pt-PT"/>
        </w:rPr>
      </w:pPr>
      <w:r w:rsidRPr="005F55D1">
        <w:rPr>
          <w:rFonts w:ascii="Nestle Text TF VN Book" w:hAnsi="Nestle Text TF VN Book"/>
          <w:sz w:val="22"/>
          <w:szCs w:val="22"/>
          <w:lang w:val="pt-PT"/>
        </w:rPr>
        <w:t xml:space="preserve">Por seu lado, Helena Canhão, Diretora da </w:t>
      </w:r>
      <w:r>
        <w:rPr>
          <w:rFonts w:ascii="Nestle Text TF VN Book" w:hAnsi="Nestle Text TF VN Book"/>
          <w:sz w:val="22"/>
          <w:szCs w:val="22"/>
          <w:lang w:val="pt-PT"/>
        </w:rPr>
        <w:t>NOVA</w:t>
      </w:r>
      <w:r w:rsidRPr="005F55D1">
        <w:rPr>
          <w:rFonts w:ascii="Nestle Text TF VN Book" w:hAnsi="Nestle Text TF VN Book"/>
          <w:sz w:val="22"/>
          <w:szCs w:val="22"/>
          <w:lang w:val="pt-PT"/>
        </w:rPr>
        <w:t xml:space="preserve"> Medical School, sustenta que “esta parceria é muito importante e vai ao encontro da estratégia da NOVA Medical School que aposta num ensino baseado na aquisição de competências práticas</w:t>
      </w:r>
      <w:r>
        <w:rPr>
          <w:rFonts w:ascii="Nestle Text TF VN Book" w:hAnsi="Nestle Text TF VN Book"/>
          <w:sz w:val="22"/>
          <w:szCs w:val="22"/>
          <w:lang w:val="pt-PT"/>
        </w:rPr>
        <w:t xml:space="preserve">, no </w:t>
      </w:r>
      <w:r w:rsidRPr="005F55D1">
        <w:rPr>
          <w:rFonts w:ascii="Nestle Text TF VN Book" w:hAnsi="Nestle Text TF VN Book"/>
          <w:sz w:val="22"/>
          <w:szCs w:val="22"/>
          <w:lang w:val="pt-PT"/>
        </w:rPr>
        <w:t xml:space="preserve">raciocínio clínico e </w:t>
      </w:r>
      <w:r>
        <w:rPr>
          <w:rFonts w:ascii="Nestle Text TF VN Book" w:hAnsi="Nestle Text TF VN Book"/>
          <w:sz w:val="22"/>
          <w:szCs w:val="22"/>
          <w:lang w:val="pt-PT"/>
        </w:rPr>
        <w:t>na</w:t>
      </w:r>
      <w:r w:rsidRPr="005F55D1">
        <w:rPr>
          <w:rFonts w:ascii="Nestle Text TF VN Book" w:hAnsi="Nestle Text TF VN Book"/>
          <w:sz w:val="22"/>
          <w:szCs w:val="22"/>
          <w:lang w:val="pt-PT"/>
        </w:rPr>
        <w:t xml:space="preserve"> evidência científica</w:t>
      </w:r>
      <w:r w:rsidR="00E726E3">
        <w:rPr>
          <w:rFonts w:ascii="Nestle Text TF VN Book" w:hAnsi="Nestle Text TF VN Book"/>
          <w:sz w:val="22"/>
          <w:szCs w:val="22"/>
          <w:lang w:val="pt-PT"/>
        </w:rPr>
        <w:t>, colocando, sempre, o conhecimento ao serviço da comunidade</w:t>
      </w:r>
      <w:r w:rsidRPr="005F55D1">
        <w:rPr>
          <w:rFonts w:ascii="Nestle Text TF VN Book" w:hAnsi="Nestle Text TF VN Book"/>
          <w:sz w:val="22"/>
          <w:szCs w:val="22"/>
          <w:lang w:val="pt-PT"/>
        </w:rPr>
        <w:t>”</w:t>
      </w:r>
      <w:r>
        <w:rPr>
          <w:rFonts w:ascii="Nestle Text TF VN Book" w:hAnsi="Nestle Text TF VN Book"/>
          <w:sz w:val="22"/>
          <w:szCs w:val="22"/>
          <w:lang w:val="pt-PT"/>
        </w:rPr>
        <w:t>.</w:t>
      </w:r>
    </w:p>
    <w:p w14:paraId="38B1F742" w14:textId="77777777" w:rsidR="009A2DDB" w:rsidRDefault="009A2DDB" w:rsidP="009A2DDB">
      <w:pPr>
        <w:jc w:val="both"/>
        <w:rPr>
          <w:rFonts w:ascii="Nestle Text TF VN Book" w:hAnsi="Nestle Text TF VN Book"/>
          <w:sz w:val="22"/>
          <w:szCs w:val="22"/>
          <w:lang w:val="pt-PT"/>
        </w:rPr>
      </w:pPr>
    </w:p>
    <w:p w14:paraId="1E6770BA" w14:textId="708D15B5" w:rsidR="009A2DDB" w:rsidRDefault="009A2DDB" w:rsidP="009A2DDB">
      <w:pPr>
        <w:jc w:val="both"/>
        <w:rPr>
          <w:rFonts w:ascii="Nestle Text TF VN Book" w:hAnsi="Nestle Text TF VN Book"/>
          <w:sz w:val="22"/>
          <w:szCs w:val="22"/>
          <w:lang w:val="pt-PT"/>
        </w:rPr>
      </w:pPr>
      <w:r>
        <w:rPr>
          <w:rFonts w:ascii="Nestle Text TF VN Book" w:hAnsi="Nestle Text TF VN Book"/>
          <w:sz w:val="22"/>
          <w:szCs w:val="22"/>
          <w:lang w:val="pt-PT"/>
        </w:rPr>
        <w:t xml:space="preserve">Ao longo dos três meses de trabalho conjunto, os alunos da </w:t>
      </w:r>
      <w:r w:rsidR="00BE5425">
        <w:rPr>
          <w:rFonts w:ascii="Nestle Text TF VN Book" w:hAnsi="Nestle Text TF VN Book"/>
          <w:sz w:val="22"/>
          <w:szCs w:val="22"/>
          <w:lang w:val="pt-PT"/>
        </w:rPr>
        <w:t xml:space="preserve">licenciatura </w:t>
      </w:r>
      <w:r>
        <w:rPr>
          <w:rFonts w:ascii="Nestle Text TF VN Book" w:hAnsi="Nestle Text TF VN Book"/>
          <w:sz w:val="22"/>
          <w:szCs w:val="22"/>
          <w:lang w:val="pt-PT"/>
        </w:rPr>
        <w:t xml:space="preserve">em Ciências da Nutrição da NMS desenvolveram um trabalho imersivo com a Nestlé, tendo visitado uma das suas principais fábricas em Portugal, a Fábrica de Avanca, que produz, entre outras, marcas icónicas como o CERELAC, o NESTUM, o CHOCAPIC e MOKAMBO. Foram ainda realizadas </w:t>
      </w:r>
      <w:r w:rsidRPr="001A5509">
        <w:rPr>
          <w:rFonts w:ascii="Nestle Text TF VN Book" w:hAnsi="Nestle Text TF VN Book"/>
          <w:i/>
          <w:sz w:val="22"/>
          <w:szCs w:val="22"/>
          <w:lang w:val="pt-PT"/>
        </w:rPr>
        <w:t>Power Sessions</w:t>
      </w:r>
      <w:r>
        <w:rPr>
          <w:rFonts w:ascii="Nestle Text TF VN Book" w:hAnsi="Nestle Text TF VN Book"/>
          <w:i/>
          <w:sz w:val="22"/>
          <w:szCs w:val="22"/>
          <w:lang w:val="pt-PT"/>
        </w:rPr>
        <w:t>,</w:t>
      </w:r>
      <w:r w:rsidRPr="001A5509">
        <w:rPr>
          <w:rFonts w:ascii="Nestle Text TF VN Book" w:hAnsi="Nestle Text TF VN Book"/>
          <w:sz w:val="22"/>
          <w:szCs w:val="22"/>
          <w:lang w:val="pt-PT"/>
        </w:rPr>
        <w:t xml:space="preserve"> para </w:t>
      </w:r>
      <w:r>
        <w:rPr>
          <w:rFonts w:ascii="Nestle Text TF VN Book" w:hAnsi="Nestle Text TF VN Book"/>
          <w:sz w:val="22"/>
          <w:szCs w:val="22"/>
          <w:lang w:val="pt-PT"/>
        </w:rPr>
        <w:t xml:space="preserve">que os alunos </w:t>
      </w:r>
      <w:r w:rsidRPr="001A5509">
        <w:rPr>
          <w:rFonts w:ascii="Nestle Text TF VN Book" w:hAnsi="Nestle Text TF VN Book"/>
          <w:sz w:val="22"/>
          <w:szCs w:val="22"/>
          <w:lang w:val="pt-PT"/>
        </w:rPr>
        <w:t>apren</w:t>
      </w:r>
      <w:r>
        <w:rPr>
          <w:rFonts w:ascii="Nestle Text TF VN Book" w:hAnsi="Nestle Text TF VN Book"/>
          <w:sz w:val="22"/>
          <w:szCs w:val="22"/>
          <w:lang w:val="pt-PT"/>
        </w:rPr>
        <w:t>dessem sobre</w:t>
      </w:r>
      <w:r w:rsidRPr="001A5509">
        <w:rPr>
          <w:rFonts w:ascii="Nestle Text TF VN Book" w:hAnsi="Nestle Text TF VN Book"/>
          <w:sz w:val="22"/>
          <w:szCs w:val="22"/>
          <w:lang w:val="pt-PT"/>
        </w:rPr>
        <w:t xml:space="preserve"> o processo de desenvolvimento de novos produtos</w:t>
      </w:r>
      <w:r>
        <w:rPr>
          <w:rFonts w:ascii="Nestle Text TF VN Book" w:hAnsi="Nestle Text TF VN Book"/>
          <w:sz w:val="22"/>
          <w:szCs w:val="22"/>
          <w:lang w:val="pt-PT"/>
        </w:rPr>
        <w:t xml:space="preserve">, e </w:t>
      </w:r>
      <w:r w:rsidRPr="001A5509">
        <w:rPr>
          <w:rFonts w:ascii="Nestle Text TF VN Book" w:hAnsi="Nestle Text TF VN Book"/>
          <w:sz w:val="22"/>
          <w:szCs w:val="22"/>
          <w:lang w:val="pt-PT"/>
        </w:rPr>
        <w:t>sessões de</w:t>
      </w:r>
      <w:r>
        <w:rPr>
          <w:rFonts w:ascii="Nestle Text TF VN Book" w:hAnsi="Nestle Text TF VN Book"/>
          <w:sz w:val="22"/>
          <w:szCs w:val="22"/>
          <w:lang w:val="pt-PT"/>
        </w:rPr>
        <w:t xml:space="preserve"> mentoria</w:t>
      </w:r>
      <w:r w:rsidRPr="001A5509">
        <w:rPr>
          <w:rFonts w:ascii="Nestle Text TF VN Book" w:hAnsi="Nestle Text TF VN Book"/>
          <w:sz w:val="22"/>
          <w:szCs w:val="22"/>
          <w:lang w:val="pt-PT"/>
        </w:rPr>
        <w:t xml:space="preserve"> com os vários especialistas da Nestlé</w:t>
      </w:r>
      <w:r>
        <w:rPr>
          <w:rFonts w:ascii="Nestle Text TF VN Book" w:hAnsi="Nestle Text TF VN Book"/>
          <w:sz w:val="22"/>
          <w:szCs w:val="22"/>
          <w:lang w:val="pt-PT"/>
        </w:rPr>
        <w:t xml:space="preserve">. </w:t>
      </w:r>
    </w:p>
    <w:p w14:paraId="015C4992" w14:textId="77777777" w:rsidR="009A2DDB" w:rsidRDefault="009A2DDB" w:rsidP="009A2DDB">
      <w:pPr>
        <w:jc w:val="both"/>
        <w:rPr>
          <w:rFonts w:ascii="Nestle Text TF VN Book" w:hAnsi="Nestle Text TF VN Book"/>
          <w:sz w:val="22"/>
          <w:szCs w:val="22"/>
          <w:lang w:val="pt-PT"/>
        </w:rPr>
      </w:pPr>
    </w:p>
    <w:p w14:paraId="4C7F09C8" w14:textId="77777777" w:rsidR="009A2DDB" w:rsidRDefault="009A2DDB" w:rsidP="009A2DDB">
      <w:pPr>
        <w:jc w:val="both"/>
        <w:rPr>
          <w:rFonts w:ascii="Nestle Text TF VN Book" w:hAnsi="Nestle Text TF VN Book"/>
          <w:sz w:val="22"/>
          <w:szCs w:val="22"/>
          <w:lang w:val="pt-PT"/>
        </w:rPr>
      </w:pPr>
    </w:p>
    <w:p w14:paraId="40A709C9" w14:textId="77777777" w:rsidR="009A2DDB" w:rsidRPr="009A2DDB" w:rsidRDefault="009A2DDB" w:rsidP="009A2DDB">
      <w:pPr>
        <w:rPr>
          <w:rFonts w:ascii="Nestle Text TF Book" w:hAnsi="Nestle Text TF Book"/>
          <w:b/>
          <w:bCs/>
          <w:sz w:val="18"/>
          <w:szCs w:val="18"/>
          <w:u w:val="single"/>
          <w:lang w:val="pt-PT"/>
        </w:rPr>
      </w:pPr>
      <w:r w:rsidRPr="009A2DDB">
        <w:rPr>
          <w:rFonts w:ascii="Nestle Text TF Book" w:hAnsi="Nestle Text TF Book"/>
          <w:b/>
          <w:bCs/>
          <w:sz w:val="18"/>
          <w:szCs w:val="18"/>
          <w:u w:val="single"/>
          <w:lang w:val="pt-PT"/>
        </w:rPr>
        <w:t>Sobre a Nestlé</w:t>
      </w:r>
    </w:p>
    <w:p w14:paraId="632F37F0" w14:textId="77777777" w:rsidR="009A2DDB" w:rsidRPr="009A2DDB" w:rsidRDefault="009A2DDB" w:rsidP="009A2DDB">
      <w:pPr>
        <w:jc w:val="both"/>
        <w:rPr>
          <w:rFonts w:ascii="Nestle Text TF Book" w:hAnsi="Nestle Text TF Book"/>
          <w:sz w:val="18"/>
          <w:szCs w:val="18"/>
          <w:lang w:val="pt-PT"/>
        </w:rPr>
      </w:pPr>
      <w:r w:rsidRPr="009A2DDB">
        <w:rPr>
          <w:rFonts w:ascii="Nestle Text TF Book" w:hAnsi="Nestle Text TF Book"/>
          <w:sz w:val="18"/>
          <w:szCs w:val="18"/>
          <w:lang w:val="pt-PT"/>
        </w:rPr>
        <w:t xml:space="preserve">A Nestlé é a maior empresa de alimentos e bebidas do mundo e está sediada na vila suíça de Vevey, onde foi fundada há mais de 150 anos. Está presente em 186 países em todo o mundo e os seus 276.000 colaboradores estão comprometidos com o propósito da Nestlé de </w:t>
      </w:r>
      <w:r w:rsidRPr="009A2DDB">
        <w:rPr>
          <w:rFonts w:ascii="Nestle Text TF Book" w:hAnsi="Nestle Text TF Book"/>
          <w:b/>
          <w:bCs/>
          <w:sz w:val="18"/>
          <w:szCs w:val="18"/>
          <w:lang w:val="pt-PT"/>
        </w:rPr>
        <w:t>desenvolver o poder da alimentação para melhorar a qualidade de vida de todos, hoje e para as gerações futuras</w:t>
      </w:r>
      <w:r w:rsidRPr="009A2DDB">
        <w:rPr>
          <w:rFonts w:ascii="Nestle Text TF Book" w:hAnsi="Nestle Text TF Book"/>
          <w:sz w:val="18"/>
          <w:szCs w:val="18"/>
          <w:lang w:val="pt-PT"/>
        </w:rPr>
        <w:t xml:space="preserve">.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Para cumprir este </w:t>
      </w:r>
      <w:r w:rsidRPr="009A2DDB">
        <w:rPr>
          <w:rFonts w:ascii="Nestle Text TF Book" w:hAnsi="Nestle Text TF Book"/>
          <w:i/>
          <w:iCs/>
          <w:sz w:val="18"/>
          <w:szCs w:val="18"/>
          <w:lang w:val="pt-PT"/>
        </w:rPr>
        <w:t>roadmap</w:t>
      </w:r>
      <w:r w:rsidRPr="009A2DDB">
        <w:rPr>
          <w:rFonts w:ascii="Nestle Text TF Book" w:hAnsi="Nestle Text TF Book"/>
          <w:sz w:val="18"/>
          <w:szCs w:val="18"/>
          <w:lang w:val="pt-PT"/>
        </w:rPr>
        <w:t xml:space="preserve"> a Nestlé está focada em fazer avançar sistemas alimentares regenerativos em escala, envolvendo toda a sua cadeia de valor.</w:t>
      </w:r>
    </w:p>
    <w:p w14:paraId="2581DCD0" w14:textId="77777777" w:rsidR="009A2DDB" w:rsidRPr="009A2DDB" w:rsidRDefault="009A2DDB" w:rsidP="009A2DDB">
      <w:pPr>
        <w:jc w:val="both"/>
        <w:rPr>
          <w:rFonts w:ascii="Nestle Text TF Book" w:hAnsi="Nestle Text TF Book"/>
          <w:sz w:val="18"/>
          <w:szCs w:val="18"/>
          <w:lang w:val="pt-PT"/>
        </w:rPr>
      </w:pPr>
      <w:r w:rsidRPr="009A2DDB">
        <w:rPr>
          <w:rFonts w:ascii="Nestle Text TF Book" w:hAnsi="Nestle Text TF Book"/>
          <w:sz w:val="18"/>
          <w:szCs w:val="18"/>
          <w:lang w:val="pt-PT"/>
        </w:rPr>
        <w:t>Em Portugal, a Nestlé está presente desde 1923 e tem atualmente 2347 Colaboradores, tendo gerado em 2021 um volume de negócios de 625 milhões de euros. Conta atualmente com duas fábricas (Porto e Avanca), um centro de distribuição (Avanca) e cinco delegações comerciais espalhadas pelo Continente e pelas ilhas.</w:t>
      </w:r>
    </w:p>
    <w:p w14:paraId="0200DD40" w14:textId="77777777" w:rsidR="009A2DDB" w:rsidRPr="009A2DDB" w:rsidRDefault="009A2DDB" w:rsidP="009A2DDB">
      <w:pPr>
        <w:jc w:val="both"/>
        <w:rPr>
          <w:rFonts w:ascii="Nestle Text TF Book" w:hAnsi="Nestle Text TF Book"/>
          <w:sz w:val="18"/>
          <w:szCs w:val="18"/>
          <w:lang w:val="pt-PT"/>
        </w:rPr>
      </w:pPr>
    </w:p>
    <w:p w14:paraId="763490E0" w14:textId="77777777" w:rsidR="009A2DDB" w:rsidRPr="009A2DDB" w:rsidRDefault="009A2DDB" w:rsidP="009A2DDB">
      <w:pPr>
        <w:jc w:val="both"/>
        <w:rPr>
          <w:rFonts w:ascii="Nestle Text TF Book" w:hAnsi="Nestle Text TF Book"/>
          <w:sz w:val="18"/>
          <w:szCs w:val="18"/>
          <w:lang w:val="pt-PT"/>
        </w:rPr>
      </w:pPr>
      <w:r w:rsidRPr="009A2DDB">
        <w:rPr>
          <w:rFonts w:ascii="Nestle Text TF Book" w:hAnsi="Nestle Text TF Book"/>
          <w:sz w:val="18"/>
          <w:szCs w:val="18"/>
          <w:lang w:val="pt-PT"/>
        </w:rPr>
        <w:t xml:space="preserve">Para mais informações, consulte: </w:t>
      </w:r>
      <w:hyperlink r:id="rId12" w:history="1">
        <w:r w:rsidRPr="009A2DDB">
          <w:rPr>
            <w:rStyle w:val="Hiperligao"/>
            <w:rFonts w:ascii="Nestle Text TF Book" w:hAnsi="Nestle Text TF Book"/>
            <w:sz w:val="18"/>
            <w:szCs w:val="18"/>
            <w:lang w:val="pt-PT"/>
          </w:rPr>
          <w:t>www.nestle.pt</w:t>
        </w:r>
      </w:hyperlink>
    </w:p>
    <w:p w14:paraId="59A6DD28" w14:textId="77777777" w:rsidR="009A2DDB" w:rsidRPr="009A2DDB" w:rsidRDefault="009A2DDB" w:rsidP="009A2DDB">
      <w:pPr>
        <w:rPr>
          <w:rFonts w:ascii="Nestle Text TF Book" w:hAnsi="Nestle Text TF Book"/>
          <w:sz w:val="18"/>
          <w:szCs w:val="18"/>
          <w:lang w:val="pt-PT"/>
        </w:rPr>
      </w:pPr>
    </w:p>
    <w:p w14:paraId="717F3B25" w14:textId="77777777" w:rsidR="009A2DDB" w:rsidRPr="009A2DDB" w:rsidRDefault="009A2DDB" w:rsidP="009A2DDB">
      <w:pPr>
        <w:jc w:val="both"/>
        <w:rPr>
          <w:rFonts w:ascii="Nestle Text TF Book" w:eastAsia="Times New Roman" w:hAnsi="Nestle Text TF Book" w:cs="Times New Roman"/>
          <w:color w:val="0563C1"/>
          <w:sz w:val="18"/>
          <w:szCs w:val="18"/>
          <w:u w:val="single"/>
          <w:lang w:val="pt-PT"/>
        </w:rPr>
      </w:pPr>
    </w:p>
    <w:p w14:paraId="390CDEB2" w14:textId="77777777" w:rsidR="009A2DDB" w:rsidRPr="009A2DDB" w:rsidRDefault="009A2DDB" w:rsidP="009A2DDB">
      <w:pPr>
        <w:jc w:val="both"/>
        <w:rPr>
          <w:rFonts w:ascii="Nestle Text TF Book" w:eastAsia="Times New Roman" w:hAnsi="Nestle Text TF Book" w:cs="Times New Roman"/>
          <w:b/>
          <w:bCs/>
          <w:sz w:val="18"/>
          <w:szCs w:val="18"/>
          <w:lang w:val="pt-PT"/>
        </w:rPr>
      </w:pPr>
      <w:r w:rsidRPr="009A2DDB">
        <w:rPr>
          <w:rFonts w:ascii="Nestle Text TF Book" w:eastAsia="Times New Roman" w:hAnsi="Nestle Text TF Book" w:cs="Times New Roman"/>
          <w:b/>
          <w:bCs/>
          <w:sz w:val="18"/>
          <w:szCs w:val="18"/>
          <w:u w:val="single"/>
          <w:lang w:val="pt-PT"/>
        </w:rPr>
        <w:t>Sobre a NOVA Medical School</w:t>
      </w:r>
    </w:p>
    <w:p w14:paraId="3DC82E01" w14:textId="77777777" w:rsidR="009A2DDB" w:rsidRPr="009A2DDB" w:rsidRDefault="009A2DDB" w:rsidP="009A2DDB">
      <w:pPr>
        <w:pStyle w:val="paragraph"/>
        <w:shd w:val="clear" w:color="auto" w:fill="FFFFFF"/>
        <w:spacing w:before="0" w:beforeAutospacing="0" w:after="0" w:afterAutospacing="0"/>
        <w:ind w:right="-425"/>
        <w:jc w:val="both"/>
        <w:textAlignment w:val="baseline"/>
        <w:rPr>
          <w:rFonts w:ascii="Nestle Text TF Book" w:eastAsiaTheme="minorHAnsi" w:hAnsi="Nestle Text TF Book" w:cstheme="minorHAnsi"/>
          <w:sz w:val="18"/>
          <w:szCs w:val="18"/>
          <w:lang w:eastAsia="en-US"/>
        </w:rPr>
      </w:pPr>
      <w:bookmarkStart w:id="1" w:name="_Hlk75426579"/>
      <w:r w:rsidRPr="009A2DDB">
        <w:rPr>
          <w:rFonts w:ascii="Nestle Text TF Book" w:eastAsiaTheme="minorHAnsi" w:hAnsi="Nestle Text TF Book" w:cstheme="minorHAnsi"/>
          <w:sz w:val="18"/>
          <w:szCs w:val="18"/>
          <w:lang w:eastAsia="en-US"/>
        </w:rPr>
        <w:t>A NOVA Medical School (NMS) é a Escola Médica da Universidade NOVA de Lisboa. Instituição de referência no ensino superior, conta atualmente com 1.740 alunos no Mestrado Integrado em Medicina, 96 alunos na Licenciatura em Ciências da Nutrição, 436 alunos em formação pós-graduada e um total de 734 docentes e investigadores. </w:t>
      </w:r>
    </w:p>
    <w:p w14:paraId="43999FF3" w14:textId="77777777" w:rsidR="009A2DDB" w:rsidRPr="009A2DDB" w:rsidRDefault="009A2DDB" w:rsidP="009A2DDB">
      <w:pPr>
        <w:pStyle w:val="paragraph"/>
        <w:shd w:val="clear" w:color="auto" w:fill="FFFFFF"/>
        <w:spacing w:before="0" w:beforeAutospacing="0" w:after="0" w:afterAutospacing="0"/>
        <w:ind w:right="-425"/>
        <w:jc w:val="both"/>
        <w:textAlignment w:val="baseline"/>
        <w:rPr>
          <w:rFonts w:ascii="Nestle Text TF Book" w:eastAsiaTheme="minorHAnsi" w:hAnsi="Nestle Text TF Book" w:cstheme="minorHAnsi"/>
          <w:sz w:val="18"/>
          <w:szCs w:val="18"/>
          <w:lang w:eastAsia="en-US"/>
        </w:rPr>
      </w:pPr>
      <w:r w:rsidRPr="009A2DDB">
        <w:rPr>
          <w:rFonts w:ascii="Nestle Text TF Book" w:eastAsiaTheme="minorHAnsi" w:hAnsi="Nestle Text TF Book" w:cstheme="minorHAnsi"/>
          <w:sz w:val="18"/>
          <w:szCs w:val="18"/>
          <w:lang w:eastAsia="en-US"/>
        </w:rPr>
        <w:t>Trabalha com várias unidades de saúde associadas, o que permite aos seus alunos usufruir de uma diversidade de locais de ensino e um conhecimento da realidade hospitalar e de cuidados de saúde primários mais abrangentes e enriquecedores para a sua formação. </w:t>
      </w:r>
    </w:p>
    <w:p w14:paraId="779A00F8" w14:textId="72AEC372" w:rsidR="009A2DDB" w:rsidRDefault="009A2DDB" w:rsidP="009A2DDB">
      <w:pPr>
        <w:pStyle w:val="paragraph"/>
        <w:shd w:val="clear" w:color="auto" w:fill="FFFFFF"/>
        <w:spacing w:before="0" w:beforeAutospacing="0" w:after="0" w:afterAutospacing="0"/>
        <w:ind w:right="-425"/>
        <w:jc w:val="both"/>
        <w:textAlignment w:val="baseline"/>
        <w:rPr>
          <w:rFonts w:ascii="Nestle Text TF Book" w:eastAsiaTheme="minorHAnsi" w:hAnsi="Nestle Text TF Book" w:cstheme="minorHAnsi"/>
          <w:sz w:val="18"/>
          <w:szCs w:val="18"/>
          <w:lang w:eastAsia="en-US"/>
        </w:rPr>
      </w:pPr>
      <w:r w:rsidRPr="009A2DDB">
        <w:rPr>
          <w:rFonts w:ascii="Nestle Text TF Book" w:eastAsiaTheme="minorHAnsi" w:hAnsi="Nestle Text TF Book" w:cstheme="minorHAnsi"/>
          <w:sz w:val="18"/>
          <w:szCs w:val="18"/>
          <w:lang w:eastAsia="en-US"/>
        </w:rPr>
        <w:t xml:space="preserve">Reconhecida nacional e internacionalmente pela investigação de excelência, a NMS integra 3 unidades de investigação: o </w:t>
      </w:r>
      <w:hyperlink r:id="rId13" w:tgtFrame="_blank" w:history="1">
        <w:r w:rsidRPr="009A2DDB">
          <w:rPr>
            <w:rFonts w:ascii="Nestle Text TF Book" w:eastAsiaTheme="minorHAnsi" w:hAnsi="Nestle Text TF Book" w:cstheme="minorHAnsi"/>
            <w:sz w:val="18"/>
            <w:szCs w:val="18"/>
            <w:lang w:eastAsia="en-US"/>
          </w:rPr>
          <w:t>TOXOMICS</w:t>
        </w:r>
      </w:hyperlink>
      <w:r w:rsidRPr="009A2DDB">
        <w:rPr>
          <w:rFonts w:ascii="Nestle Text TF Book" w:eastAsiaTheme="minorHAnsi" w:hAnsi="Nestle Text TF Book" w:cstheme="minorHAnsi"/>
          <w:sz w:val="18"/>
          <w:szCs w:val="18"/>
          <w:lang w:eastAsia="en-US"/>
        </w:rPr>
        <w:t> (Centro de Toxicogenómica e Saúde Humana), o CHRC (Comprehensive Health Research Centre) e o </w:t>
      </w:r>
      <w:hyperlink r:id="rId14" w:tgtFrame="_blank" w:history="1">
        <w:r w:rsidRPr="009A2DDB">
          <w:rPr>
            <w:rFonts w:ascii="Nestle Text TF Book" w:eastAsiaTheme="minorHAnsi" w:hAnsi="Nestle Text TF Book" w:cstheme="minorHAnsi"/>
            <w:sz w:val="18"/>
            <w:szCs w:val="18"/>
            <w:lang w:eastAsia="en-US"/>
          </w:rPr>
          <w:t>iNOVA4Health</w:t>
        </w:r>
      </w:hyperlink>
      <w:r w:rsidRPr="009A2DDB">
        <w:rPr>
          <w:rFonts w:ascii="Nestle Text TF Book" w:eastAsiaTheme="minorHAnsi" w:hAnsi="Nestle Text TF Book" w:cstheme="minorHAnsi"/>
          <w:sz w:val="18"/>
          <w:szCs w:val="18"/>
          <w:lang w:eastAsia="en-US"/>
        </w:rPr>
        <w:t> (programa de medicina translacional) e é ainda participante na Unidade I&amp;D Centro de Investigação em Tecnologias e Serviços de Saúde (</w:t>
      </w:r>
      <w:hyperlink r:id="rId15" w:tgtFrame="_blank" w:history="1">
        <w:r w:rsidRPr="009A2DDB">
          <w:rPr>
            <w:rFonts w:ascii="Nestle Text TF Book" w:eastAsiaTheme="minorHAnsi" w:hAnsi="Nestle Text TF Book" w:cstheme="minorHAnsi"/>
            <w:sz w:val="18"/>
            <w:szCs w:val="18"/>
            <w:lang w:eastAsia="en-US"/>
          </w:rPr>
          <w:t>CINTESIS</w:t>
        </w:r>
      </w:hyperlink>
      <w:r w:rsidRPr="009A2DDB">
        <w:rPr>
          <w:rFonts w:ascii="Nestle Text TF Book" w:eastAsiaTheme="minorHAnsi" w:hAnsi="Nestle Text TF Book" w:cstheme="minorHAnsi"/>
          <w:sz w:val="18"/>
          <w:szCs w:val="18"/>
          <w:lang w:eastAsia="en-US"/>
        </w:rPr>
        <w:t>).</w:t>
      </w:r>
      <w:bookmarkEnd w:id="1"/>
    </w:p>
    <w:p w14:paraId="358CCEF2" w14:textId="77777777" w:rsidR="009A2DDB" w:rsidRPr="009A2DDB" w:rsidRDefault="009A2DDB" w:rsidP="009A2DDB">
      <w:pPr>
        <w:pStyle w:val="paragraph"/>
        <w:shd w:val="clear" w:color="auto" w:fill="FFFFFF"/>
        <w:spacing w:before="0" w:beforeAutospacing="0" w:after="0" w:afterAutospacing="0"/>
        <w:ind w:right="-425"/>
        <w:jc w:val="both"/>
        <w:textAlignment w:val="baseline"/>
        <w:rPr>
          <w:rFonts w:ascii="Nestle Text TF Book" w:eastAsiaTheme="minorHAnsi" w:hAnsi="Nestle Text TF Book" w:cstheme="minorHAnsi"/>
          <w:sz w:val="18"/>
          <w:szCs w:val="18"/>
          <w:lang w:eastAsia="en-US"/>
        </w:rPr>
      </w:pPr>
    </w:p>
    <w:p w14:paraId="6A24262C" w14:textId="77777777" w:rsidR="009A2DDB" w:rsidRPr="009A2DDB" w:rsidRDefault="009A2DDB" w:rsidP="009A2DDB">
      <w:pPr>
        <w:ind w:right="-425"/>
        <w:rPr>
          <w:rFonts w:ascii="Nestle Text TF Book" w:hAnsi="Nestle Text TF Book"/>
          <w:sz w:val="18"/>
          <w:szCs w:val="18"/>
          <w:lang w:eastAsia="pt-PT"/>
        </w:rPr>
      </w:pPr>
      <w:r w:rsidRPr="009A2DDB">
        <w:rPr>
          <w:rFonts w:ascii="Nestle Text TF Book" w:hAnsi="Nestle Text TF Book" w:cs="Open Sans"/>
          <w:sz w:val="18"/>
          <w:szCs w:val="18"/>
        </w:rPr>
        <w:t xml:space="preserve">Siga-nos em: </w:t>
      </w:r>
      <w:hyperlink r:id="rId16" w:history="1">
        <w:r w:rsidRPr="009A2DDB">
          <w:rPr>
            <w:rStyle w:val="Hiperligao"/>
            <w:rFonts w:ascii="Nestle Text TF Book" w:hAnsi="Nestle Text TF Book" w:cs="Open Sans"/>
            <w:sz w:val="18"/>
            <w:szCs w:val="18"/>
          </w:rPr>
          <w:t>www.nms.unl.pt</w:t>
        </w:r>
      </w:hyperlink>
      <w:r w:rsidRPr="009A2DDB">
        <w:rPr>
          <w:rFonts w:ascii="Nestle Text TF Book" w:hAnsi="Nestle Text TF Book" w:cs="Open Sans"/>
          <w:sz w:val="18"/>
          <w:szCs w:val="18"/>
        </w:rPr>
        <w:t xml:space="preserve"> e  </w:t>
      </w:r>
      <w:r w:rsidRPr="009A2DDB">
        <w:rPr>
          <w:rFonts w:ascii="Nestle Text TF Book" w:hAnsi="Nestle Text TF Book"/>
          <w:noProof/>
          <w:sz w:val="18"/>
          <w:szCs w:val="18"/>
          <w:lang w:eastAsia="pt-PT"/>
        </w:rPr>
        <w:drawing>
          <wp:inline distT="0" distB="0" distL="0" distR="0" wp14:anchorId="39071E8F" wp14:editId="612C33EE">
            <wp:extent cx="243840" cy="243840"/>
            <wp:effectExtent l="0" t="0" r="3810" b="3810"/>
            <wp:docPr id="25" name="Imagem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9A2DDB">
        <w:rPr>
          <w:rFonts w:ascii="Nestle Text TF Book" w:hAnsi="Nestle Text TF Book"/>
          <w:sz w:val="18"/>
          <w:szCs w:val="18"/>
          <w:lang w:eastAsia="pt-PT"/>
        </w:rPr>
        <w:t> </w:t>
      </w:r>
      <w:r w:rsidRPr="009A2DDB">
        <w:rPr>
          <w:rFonts w:ascii="Nestle Text TF Book" w:hAnsi="Nestle Text TF Book"/>
          <w:noProof/>
          <w:sz w:val="18"/>
          <w:szCs w:val="18"/>
          <w:lang w:eastAsia="pt-PT"/>
        </w:rPr>
        <w:drawing>
          <wp:inline distT="0" distB="0" distL="0" distR="0" wp14:anchorId="77D12572" wp14:editId="2D968D83">
            <wp:extent cx="243840" cy="243840"/>
            <wp:effectExtent l="0" t="0" r="3810" b="3810"/>
            <wp:docPr id="24" name="Imagem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9A2DDB">
        <w:rPr>
          <w:rFonts w:ascii="Nestle Text TF Book" w:hAnsi="Nestle Text TF Book"/>
          <w:sz w:val="18"/>
          <w:szCs w:val="18"/>
          <w:lang w:eastAsia="pt-PT"/>
        </w:rPr>
        <w:t> </w:t>
      </w:r>
      <w:r w:rsidRPr="009A2DDB">
        <w:rPr>
          <w:rFonts w:ascii="Nestle Text TF Book" w:hAnsi="Nestle Text TF Book"/>
          <w:noProof/>
          <w:sz w:val="18"/>
          <w:szCs w:val="18"/>
          <w:lang w:eastAsia="pt-PT"/>
        </w:rPr>
        <w:drawing>
          <wp:inline distT="0" distB="0" distL="0" distR="0" wp14:anchorId="03BFA140" wp14:editId="6999D2BD">
            <wp:extent cx="243840" cy="243840"/>
            <wp:effectExtent l="0" t="0" r="3810" b="3810"/>
            <wp:docPr id="23" name="Imagem 2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9A2DDB">
        <w:rPr>
          <w:rFonts w:ascii="Nestle Text TF Book" w:hAnsi="Nestle Text TF Book"/>
          <w:sz w:val="18"/>
          <w:szCs w:val="18"/>
          <w:lang w:eastAsia="pt-PT"/>
        </w:rPr>
        <w:t> </w:t>
      </w:r>
      <w:r w:rsidRPr="009A2DDB">
        <w:rPr>
          <w:rFonts w:ascii="Nestle Text TF Book" w:hAnsi="Nestle Text TF Book"/>
          <w:noProof/>
          <w:sz w:val="18"/>
          <w:szCs w:val="18"/>
          <w:lang w:eastAsia="pt-PT"/>
        </w:rPr>
        <w:drawing>
          <wp:inline distT="0" distB="0" distL="0" distR="0" wp14:anchorId="4D36893B" wp14:editId="403B7DD7">
            <wp:extent cx="243840" cy="243840"/>
            <wp:effectExtent l="0" t="0" r="3810" b="3810"/>
            <wp:docPr id="22" name="Imagem 2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9A2DDB">
        <w:rPr>
          <w:rFonts w:ascii="Nestle Text TF Book" w:hAnsi="Nestle Text TF Book"/>
          <w:sz w:val="18"/>
          <w:szCs w:val="18"/>
          <w:lang w:eastAsia="pt-PT"/>
        </w:rPr>
        <w:t> </w:t>
      </w:r>
      <w:r w:rsidRPr="009A2DDB">
        <w:rPr>
          <w:rFonts w:ascii="Nestle Text TF Book" w:hAnsi="Nestle Text TF Book"/>
          <w:noProof/>
          <w:sz w:val="18"/>
          <w:szCs w:val="18"/>
          <w:lang w:eastAsia="pt-PT"/>
        </w:rPr>
        <w:drawing>
          <wp:inline distT="0" distB="0" distL="0" distR="0" wp14:anchorId="4557800A" wp14:editId="48D7DECB">
            <wp:extent cx="243840" cy="243840"/>
            <wp:effectExtent l="0" t="0" r="3810" b="3810"/>
            <wp:docPr id="21" name="Imagem 2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9A2DDB">
        <w:rPr>
          <w:rFonts w:ascii="Nestle Text TF Book" w:hAnsi="Nestle Text TF Book"/>
          <w:sz w:val="18"/>
          <w:szCs w:val="18"/>
          <w:lang w:eastAsia="pt-PT"/>
        </w:rPr>
        <w:t> </w:t>
      </w:r>
      <w:r w:rsidRPr="009A2DDB">
        <w:rPr>
          <w:rFonts w:ascii="Nestle Text TF Book" w:hAnsi="Nestle Text TF Book"/>
          <w:noProof/>
          <w:sz w:val="18"/>
          <w:szCs w:val="18"/>
          <w:lang w:eastAsia="pt-PT"/>
        </w:rPr>
        <w:drawing>
          <wp:inline distT="0" distB="0" distL="0" distR="0" wp14:anchorId="1C8ADF73" wp14:editId="16AB001E">
            <wp:extent cx="243840" cy="243840"/>
            <wp:effectExtent l="0" t="0" r="3810" b="3810"/>
            <wp:docPr id="20" name="Imagem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14:paraId="07D95E66" w14:textId="77777777" w:rsidR="009A2DDB" w:rsidRPr="001714C0" w:rsidRDefault="009A2DDB" w:rsidP="009A2DDB"/>
    <w:p w14:paraId="6C57A918" w14:textId="77777777" w:rsidR="000E30E3" w:rsidRDefault="000E30E3"/>
    <w:sectPr w:rsidR="000E30E3" w:rsidSect="000B3584">
      <w:headerReference w:type="first" r:id="rId35"/>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FE40" w14:textId="77777777" w:rsidR="008D2C67" w:rsidRDefault="008D2C67">
      <w:r>
        <w:separator/>
      </w:r>
    </w:p>
  </w:endnote>
  <w:endnote w:type="continuationSeparator" w:id="0">
    <w:p w14:paraId="3C46BCE7" w14:textId="77777777" w:rsidR="008D2C67" w:rsidRDefault="008D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Nestle Text TF VN Book">
    <w:altName w:val="Sylfaen"/>
    <w:charset w:val="00"/>
    <w:family w:val="auto"/>
    <w:pitch w:val="variable"/>
    <w:sig w:usb0="A00006FF" w:usb1="4000205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EAB2" w14:textId="77777777" w:rsidR="008D2C67" w:rsidRDefault="008D2C67">
      <w:r>
        <w:separator/>
      </w:r>
    </w:p>
  </w:footnote>
  <w:footnote w:type="continuationSeparator" w:id="0">
    <w:p w14:paraId="270C1746" w14:textId="77777777" w:rsidR="008D2C67" w:rsidRDefault="008D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5D2B" w14:textId="4C1E0C56" w:rsidR="002D4C5C" w:rsidRDefault="00EF4486">
    <w:pPr>
      <w:pStyle w:val="Cabealho"/>
    </w:pPr>
    <w:r>
      <w:rPr>
        <w:noProof/>
      </w:rPr>
      <w:drawing>
        <wp:anchor distT="0" distB="0" distL="114300" distR="114300" simplePos="0" relativeHeight="251658240" behindDoc="1" locked="0" layoutInCell="1" allowOverlap="1" wp14:anchorId="0F8E812E" wp14:editId="00D7425D">
          <wp:simplePos x="0" y="0"/>
          <wp:positionH relativeFrom="column">
            <wp:posOffset>121920</wp:posOffset>
          </wp:positionH>
          <wp:positionV relativeFrom="paragraph">
            <wp:posOffset>-234315</wp:posOffset>
          </wp:positionV>
          <wp:extent cx="2627630" cy="1022350"/>
          <wp:effectExtent l="0" t="0" r="0" b="0"/>
          <wp:wrapTight wrapText="bothSides">
            <wp:wrapPolygon edited="0">
              <wp:start x="1566" y="4025"/>
              <wp:lineTo x="1566" y="16502"/>
              <wp:lineTo x="2036" y="16904"/>
              <wp:lineTo x="13311" y="17709"/>
              <wp:lineTo x="14094" y="17709"/>
              <wp:lineTo x="19888" y="16904"/>
              <wp:lineTo x="19575" y="13684"/>
              <wp:lineTo x="6577" y="11270"/>
              <wp:lineTo x="6420" y="5635"/>
              <wp:lineTo x="6107" y="4025"/>
              <wp:lineTo x="1566" y="40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C5D33"/>
    <w:multiLevelType w:val="hybridMultilevel"/>
    <w:tmpl w:val="166E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3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B"/>
    <w:rsid w:val="000E30E3"/>
    <w:rsid w:val="00114B0A"/>
    <w:rsid w:val="0044385A"/>
    <w:rsid w:val="004F7711"/>
    <w:rsid w:val="005C7CA9"/>
    <w:rsid w:val="006F1494"/>
    <w:rsid w:val="007F576B"/>
    <w:rsid w:val="008D2C67"/>
    <w:rsid w:val="009A2DDB"/>
    <w:rsid w:val="00AF2DDE"/>
    <w:rsid w:val="00B66F44"/>
    <w:rsid w:val="00BE5425"/>
    <w:rsid w:val="00BF0F89"/>
    <w:rsid w:val="00E726E3"/>
    <w:rsid w:val="00EF4486"/>
    <w:rsid w:val="00F25E16"/>
    <w:rsid w:val="00FC0B0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5F954"/>
  <w15:chartTrackingRefBased/>
  <w15:docId w15:val="{FE6B968B-44C9-4EB3-9B6E-BD68641B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DDB"/>
    <w:pPr>
      <w:spacing w:after="0" w:line="240" w:lineRule="auto"/>
    </w:pPr>
    <w:rPr>
      <w:rFonts w:eastAsiaTheme="minorEastAsia"/>
      <w:sz w:val="24"/>
      <w:szCs w:val="24"/>
      <w:lang w:val="fr-CH"/>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basic">
    <w:name w:val="PR basic"/>
    <w:basedOn w:val="Normal"/>
    <w:next w:val="Normal"/>
    <w:qFormat/>
    <w:rsid w:val="009A2DDB"/>
    <w:pPr>
      <w:snapToGrid w:val="0"/>
      <w:spacing w:line="280" w:lineRule="exact"/>
      <w:contextualSpacing/>
    </w:pPr>
    <w:rPr>
      <w:rFonts w:ascii="Nestle Text TF Book" w:hAnsi="Nestle Text TF Book"/>
      <w:sz w:val="22"/>
      <w:lang w:val="en-US"/>
    </w:rPr>
  </w:style>
  <w:style w:type="paragraph" w:styleId="Cabealho">
    <w:name w:val="header"/>
    <w:basedOn w:val="Normal"/>
    <w:link w:val="CabealhoCarter"/>
    <w:uiPriority w:val="99"/>
    <w:unhideWhenUsed/>
    <w:rsid w:val="009A2DDB"/>
    <w:pPr>
      <w:tabs>
        <w:tab w:val="center" w:pos="4536"/>
        <w:tab w:val="right" w:pos="9072"/>
      </w:tabs>
    </w:pPr>
  </w:style>
  <w:style w:type="character" w:customStyle="1" w:styleId="CabealhoCarter">
    <w:name w:val="Cabeçalho Caráter"/>
    <w:basedOn w:val="Tipodeletrapredefinidodopargrafo"/>
    <w:link w:val="Cabealho"/>
    <w:uiPriority w:val="99"/>
    <w:rsid w:val="009A2DDB"/>
    <w:rPr>
      <w:rFonts w:eastAsiaTheme="minorEastAsia"/>
      <w:sz w:val="24"/>
      <w:szCs w:val="24"/>
      <w:lang w:val="fr-CH"/>
    </w:rPr>
  </w:style>
  <w:style w:type="character" w:styleId="Hiperligao">
    <w:name w:val="Hyperlink"/>
    <w:basedOn w:val="Tipodeletrapredefinidodopargrafo"/>
    <w:uiPriority w:val="99"/>
    <w:unhideWhenUsed/>
    <w:rsid w:val="009A2DDB"/>
    <w:rPr>
      <w:color w:val="0563C1" w:themeColor="hyperlink"/>
      <w:u w:val="single"/>
    </w:rPr>
  </w:style>
  <w:style w:type="character" w:styleId="Refdecomentrio">
    <w:name w:val="annotation reference"/>
    <w:basedOn w:val="Tipodeletrapredefinidodopargrafo"/>
    <w:uiPriority w:val="99"/>
    <w:semiHidden/>
    <w:unhideWhenUsed/>
    <w:rsid w:val="009A2DDB"/>
    <w:rPr>
      <w:sz w:val="16"/>
      <w:szCs w:val="16"/>
    </w:rPr>
  </w:style>
  <w:style w:type="paragraph" w:styleId="Textodecomentrio">
    <w:name w:val="annotation text"/>
    <w:basedOn w:val="Normal"/>
    <w:link w:val="TextodecomentrioCarter"/>
    <w:uiPriority w:val="99"/>
    <w:semiHidden/>
    <w:unhideWhenUsed/>
    <w:rsid w:val="009A2DDB"/>
    <w:rPr>
      <w:sz w:val="20"/>
      <w:szCs w:val="20"/>
    </w:rPr>
  </w:style>
  <w:style w:type="character" w:customStyle="1" w:styleId="TextodecomentrioCarter">
    <w:name w:val="Texto de comentário Caráter"/>
    <w:basedOn w:val="Tipodeletrapredefinidodopargrafo"/>
    <w:link w:val="Textodecomentrio"/>
    <w:uiPriority w:val="99"/>
    <w:semiHidden/>
    <w:rsid w:val="009A2DDB"/>
    <w:rPr>
      <w:rFonts w:eastAsiaTheme="minorEastAsia"/>
      <w:sz w:val="20"/>
      <w:szCs w:val="20"/>
      <w:lang w:val="fr-CH"/>
    </w:rPr>
  </w:style>
  <w:style w:type="paragraph" w:customStyle="1" w:styleId="paragraph">
    <w:name w:val="paragraph"/>
    <w:basedOn w:val="Normal"/>
    <w:rsid w:val="009A2DDB"/>
    <w:pPr>
      <w:spacing w:before="100" w:beforeAutospacing="1" w:after="100" w:afterAutospacing="1"/>
    </w:pPr>
    <w:rPr>
      <w:rFonts w:ascii="Times New Roman" w:eastAsia="Calibri" w:hAnsi="Times New Roman" w:cs="Times New Roman"/>
      <w:lang w:val="pt-PT" w:eastAsia="pt-PT"/>
    </w:rPr>
  </w:style>
  <w:style w:type="paragraph" w:customStyle="1" w:styleId="PRtitle">
    <w:name w:val="PR title"/>
    <w:basedOn w:val="Normal"/>
    <w:qFormat/>
    <w:rsid w:val="009A2DDB"/>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9A2DDB"/>
    <w:pPr>
      <w:spacing w:before="0" w:after="0" w:line="280" w:lineRule="exact"/>
    </w:pPr>
    <w:rPr>
      <w:b w:val="0"/>
      <w:sz w:val="22"/>
    </w:rPr>
  </w:style>
  <w:style w:type="paragraph" w:styleId="Rodap">
    <w:name w:val="footer"/>
    <w:basedOn w:val="Normal"/>
    <w:link w:val="RodapCarter"/>
    <w:uiPriority w:val="99"/>
    <w:unhideWhenUsed/>
    <w:rsid w:val="004F7711"/>
    <w:pPr>
      <w:tabs>
        <w:tab w:val="center" w:pos="4252"/>
        <w:tab w:val="right" w:pos="8504"/>
      </w:tabs>
    </w:pPr>
  </w:style>
  <w:style w:type="character" w:customStyle="1" w:styleId="RodapCarter">
    <w:name w:val="Rodapé Caráter"/>
    <w:basedOn w:val="Tipodeletrapredefinidodopargrafo"/>
    <w:link w:val="Rodap"/>
    <w:uiPriority w:val="99"/>
    <w:rsid w:val="004F7711"/>
    <w:rPr>
      <w:rFonts w:eastAsiaTheme="minorEastAsia"/>
      <w:sz w:val="24"/>
      <w:szCs w:val="24"/>
      <w:lang w:val="fr-CH"/>
    </w:rPr>
  </w:style>
  <w:style w:type="paragraph" w:styleId="Reviso">
    <w:name w:val="Revision"/>
    <w:hidden/>
    <w:uiPriority w:val="99"/>
    <w:semiHidden/>
    <w:rsid w:val="00BE5425"/>
    <w:pPr>
      <w:spacing w:after="0" w:line="240" w:lineRule="auto"/>
    </w:pPr>
    <w:rPr>
      <w:rFonts w:eastAsiaTheme="minorEastAsia"/>
      <w:sz w:val="24"/>
      <w:szCs w:val="24"/>
      <w:lang w:val="fr-CH"/>
    </w:rPr>
  </w:style>
  <w:style w:type="paragraph" w:styleId="Assuntodecomentrio">
    <w:name w:val="annotation subject"/>
    <w:basedOn w:val="Textodecomentrio"/>
    <w:next w:val="Textodecomentrio"/>
    <w:link w:val="AssuntodecomentrioCarter"/>
    <w:uiPriority w:val="99"/>
    <w:semiHidden/>
    <w:unhideWhenUsed/>
    <w:rsid w:val="00BE5425"/>
    <w:rPr>
      <w:b/>
      <w:bCs/>
    </w:rPr>
  </w:style>
  <w:style w:type="character" w:customStyle="1" w:styleId="AssuntodecomentrioCarter">
    <w:name w:val="Assunto de comentário Caráter"/>
    <w:basedOn w:val="TextodecomentrioCarter"/>
    <w:link w:val="Assuntodecomentrio"/>
    <w:uiPriority w:val="99"/>
    <w:semiHidden/>
    <w:rsid w:val="00BE5425"/>
    <w:rPr>
      <w:rFonts w:eastAsiaTheme="minorEastAsia"/>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0236">
      <w:bodyDiv w:val="1"/>
      <w:marLeft w:val="0"/>
      <w:marRight w:val="0"/>
      <w:marTop w:val="0"/>
      <w:marBottom w:val="0"/>
      <w:divBdr>
        <w:top w:val="none" w:sz="0" w:space="0" w:color="auto"/>
        <w:left w:val="none" w:sz="0" w:space="0" w:color="auto"/>
        <w:bottom w:val="none" w:sz="0" w:space="0" w:color="auto"/>
        <w:right w:val="none" w:sz="0" w:space="0" w:color="auto"/>
      </w:divBdr>
    </w:div>
    <w:div w:id="9426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gmh.fcm.unl.pt/?lang=en" TargetMode="External"/><Relationship Id="rId18" Type="http://schemas.openxmlformats.org/officeDocument/2006/relationships/image" Target="media/image2.png"/><Relationship Id="rId26" Type="http://schemas.openxmlformats.org/officeDocument/2006/relationships/hyperlink" Target="https://www.instagram.com/nova.medical.school/" TargetMode="External"/><Relationship Id="rId21" Type="http://schemas.openxmlformats.org/officeDocument/2006/relationships/image" Target="media/image3.png"/><Relationship Id="rId34" Type="http://schemas.openxmlformats.org/officeDocument/2006/relationships/image" Target="cid:image007.png@01D7C6AA.CC353CE0" TargetMode="External"/><Relationship Id="rId7" Type="http://schemas.openxmlformats.org/officeDocument/2006/relationships/webSettings" Target="webSettings.xml"/><Relationship Id="rId12" Type="http://schemas.openxmlformats.org/officeDocument/2006/relationships/hyperlink" Target="http://www.nestle.pt" TargetMode="External"/><Relationship Id="rId17" Type="http://schemas.openxmlformats.org/officeDocument/2006/relationships/hyperlink" Target="https://www.facebook.com/FaculdadeCienciasMedicasNOVA" TargetMode="External"/><Relationship Id="rId25" Type="http://schemas.openxmlformats.org/officeDocument/2006/relationships/image" Target="cid:image004.png@01D7C6AA.CC353CE0"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nms.unl.pt" TargetMode="External"/><Relationship Id="rId20" Type="http://schemas.openxmlformats.org/officeDocument/2006/relationships/hyperlink" Target="https://www.linkedin.com/school/nova-medical-school---faculdade-de-ci%C3%AAncias-m%C3%A9dicas/" TargetMode="External"/><Relationship Id="rId29" Type="http://schemas.openxmlformats.org/officeDocument/2006/relationships/hyperlink" Target="https://www.youtube.com/channel/UChCafDVby1zDaSeGY3STRX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4.png"/><Relationship Id="rId32" Type="http://schemas.openxmlformats.org/officeDocument/2006/relationships/hyperlink" Target="http://www.nms.unl.p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intesis.eu/pt/homepage/" TargetMode="External"/><Relationship Id="rId23" Type="http://schemas.openxmlformats.org/officeDocument/2006/relationships/hyperlink" Target="https://twitter.com/nova_medschool" TargetMode="External"/><Relationship Id="rId28" Type="http://schemas.openxmlformats.org/officeDocument/2006/relationships/image" Target="cid:image005.png@01D7C6AA.CC353CE0"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cid:image002.png@01D7C6AA.CC353CE0" TargetMode="External"/><Relationship Id="rId31" Type="http://schemas.openxmlformats.org/officeDocument/2006/relationships/image" Target="cid:image006.png@01D7C6AA.CC353C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ova4health.com/" TargetMode="External"/><Relationship Id="rId22" Type="http://schemas.openxmlformats.org/officeDocument/2006/relationships/image" Target="cid:image003.png@01D7C6AA.CC353CE0"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6E4A9-27BC-4C9D-B8A4-2C647ACB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59FEE-E8A3-40F8-B695-AF3425F00FC9}">
  <ds:schemaRefs>
    <ds:schemaRef ds:uri="http://schemas.microsoft.com/sharepoint/v3/contenttype/forms"/>
  </ds:schemaRefs>
</ds:datastoreItem>
</file>

<file path=customXml/itemProps3.xml><?xml version="1.0" encoding="utf-8"?>
<ds:datastoreItem xmlns:ds="http://schemas.openxmlformats.org/officeDocument/2006/customXml" ds:itemID="{71F4A736-580F-45D0-9D7E-8B1077BDF50F}">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1002</Words>
  <Characters>5412</Characters>
  <Application>Microsoft Office Word</Application>
  <DocSecurity>4</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Alvito</dc:creator>
  <cp:keywords/>
  <dc:description/>
  <cp:lastModifiedBy>Susana Lourenço</cp:lastModifiedBy>
  <cp:revision>2</cp:revision>
  <dcterms:created xsi:type="dcterms:W3CDTF">2022-05-30T09:07:00Z</dcterms:created>
  <dcterms:modified xsi:type="dcterms:W3CDTF">2022-05-30T09:07:00Z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2022-05-25T11:05:50Z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80b6919c-3073-421b-bae0-571708197341</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