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0A7" w14:textId="6352C3C3" w:rsidR="000E564A" w:rsidRDefault="000E564A" w:rsidP="002D6EEF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61AFD" wp14:editId="2B9E4A04">
            <wp:simplePos x="0" y="0"/>
            <wp:positionH relativeFrom="margin">
              <wp:posOffset>-127000</wp:posOffset>
            </wp:positionH>
            <wp:positionV relativeFrom="paragraph">
              <wp:posOffset>0</wp:posOffset>
            </wp:positionV>
            <wp:extent cx="1587500" cy="1587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12C24" w14:textId="77777777" w:rsidR="000E564A" w:rsidRDefault="000E564A" w:rsidP="002D6EEF">
      <w:pPr>
        <w:jc w:val="both"/>
        <w:rPr>
          <w:b/>
          <w:bCs/>
          <w:sz w:val="28"/>
          <w:szCs w:val="28"/>
        </w:rPr>
      </w:pPr>
    </w:p>
    <w:p w14:paraId="3CBDF509" w14:textId="77777777" w:rsidR="000E564A" w:rsidRDefault="000E564A" w:rsidP="002D6EEF">
      <w:pPr>
        <w:jc w:val="both"/>
        <w:rPr>
          <w:b/>
          <w:bCs/>
          <w:sz w:val="28"/>
          <w:szCs w:val="28"/>
        </w:rPr>
      </w:pPr>
    </w:p>
    <w:p w14:paraId="43C973BE" w14:textId="77777777" w:rsidR="000E564A" w:rsidRDefault="000E564A" w:rsidP="002D6EEF">
      <w:pPr>
        <w:jc w:val="both"/>
        <w:rPr>
          <w:b/>
          <w:bCs/>
          <w:sz w:val="28"/>
          <w:szCs w:val="28"/>
        </w:rPr>
      </w:pPr>
    </w:p>
    <w:p w14:paraId="5AB14D7E" w14:textId="77777777" w:rsidR="000E564A" w:rsidRDefault="000E564A" w:rsidP="002D6EEF">
      <w:pPr>
        <w:jc w:val="both"/>
        <w:rPr>
          <w:b/>
          <w:bCs/>
          <w:sz w:val="28"/>
          <w:szCs w:val="28"/>
        </w:rPr>
      </w:pPr>
    </w:p>
    <w:p w14:paraId="39EEB789" w14:textId="7A8723D8" w:rsidR="000E564A" w:rsidRDefault="000E564A" w:rsidP="000E564A">
      <w:pPr>
        <w:jc w:val="right"/>
      </w:pPr>
      <w:r>
        <w:t xml:space="preserve">Warszawa, </w:t>
      </w:r>
      <w:r w:rsidR="005E7A5A">
        <w:t xml:space="preserve">6 czerwca 2022 r. </w:t>
      </w:r>
    </w:p>
    <w:p w14:paraId="2D7713CD" w14:textId="1030FEC8" w:rsidR="005E7A5A" w:rsidRDefault="005E7A5A" w:rsidP="005E7A5A">
      <w:r>
        <w:t>Informacja prasowa</w:t>
      </w:r>
    </w:p>
    <w:p w14:paraId="42AAFAD3" w14:textId="34654506" w:rsidR="005E7A5A" w:rsidRDefault="005E7A5A" w:rsidP="005E7A5A"/>
    <w:p w14:paraId="2C15BEE3" w14:textId="77777777" w:rsidR="005E7A5A" w:rsidRPr="000E564A" w:rsidRDefault="005E7A5A" w:rsidP="005E7A5A"/>
    <w:p w14:paraId="0EEDFFD3" w14:textId="6E936BDC" w:rsidR="002D6EEF" w:rsidRPr="002D6EEF" w:rsidRDefault="00570E34" w:rsidP="002D6E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czasie wakacji d</w:t>
      </w:r>
      <w:r w:rsidRPr="00471C8C">
        <w:rPr>
          <w:b/>
          <w:bCs/>
          <w:sz w:val="28"/>
          <w:szCs w:val="28"/>
        </w:rPr>
        <w:t xml:space="preserve">zieci szybciej tyją i wolniej rosną </w:t>
      </w:r>
    </w:p>
    <w:p w14:paraId="57D7D12E" w14:textId="6375069D" w:rsidR="00BB1C5A" w:rsidRDefault="00C16E61" w:rsidP="002D6EEF">
      <w:pPr>
        <w:jc w:val="both"/>
        <w:rPr>
          <w:b/>
          <w:bCs/>
        </w:rPr>
      </w:pPr>
      <w:r>
        <w:rPr>
          <w:b/>
          <w:bCs/>
        </w:rPr>
        <w:t>Badania wskazują, że w letnie miesiące rozwój dzieci zwalnia, a ich waga niepokojąco się zwiększa</w:t>
      </w:r>
      <w:r w:rsidR="002D6EEF" w:rsidRPr="002D6EEF">
        <w:rPr>
          <w:b/>
          <w:bCs/>
        </w:rPr>
        <w:t xml:space="preserve">. </w:t>
      </w:r>
      <w:r>
        <w:rPr>
          <w:b/>
          <w:bCs/>
        </w:rPr>
        <w:t xml:space="preserve">Naukowcy </w:t>
      </w:r>
      <w:r w:rsidR="001D19AC">
        <w:rPr>
          <w:b/>
          <w:bCs/>
        </w:rPr>
        <w:t>wskazują</w:t>
      </w:r>
      <w:r>
        <w:rPr>
          <w:b/>
          <w:bCs/>
        </w:rPr>
        <w:t xml:space="preserve">, że jedną z </w:t>
      </w:r>
      <w:r w:rsidR="002D6EEF" w:rsidRPr="002D6EEF">
        <w:rPr>
          <w:b/>
          <w:bCs/>
        </w:rPr>
        <w:t xml:space="preserve">przyczyn </w:t>
      </w:r>
      <w:r w:rsidR="001D19AC">
        <w:rPr>
          <w:b/>
          <w:bCs/>
        </w:rPr>
        <w:t xml:space="preserve">mogą być </w:t>
      </w:r>
      <w:r>
        <w:rPr>
          <w:b/>
          <w:bCs/>
        </w:rPr>
        <w:t xml:space="preserve"> wakacyjne zakłócenia </w:t>
      </w:r>
      <w:r w:rsidR="002D6EEF" w:rsidRPr="002D6EEF">
        <w:rPr>
          <w:b/>
          <w:bCs/>
        </w:rPr>
        <w:t xml:space="preserve">rytmu dobowego najmłodszych, a także zmiany w diecie i aktywności fizycznej dzieci. </w:t>
      </w:r>
      <w:r w:rsidR="006B5776">
        <w:rPr>
          <w:b/>
          <w:bCs/>
        </w:rPr>
        <w:t xml:space="preserve">Aby wesprzeć zdrowie naszych pociech, warto </w:t>
      </w:r>
      <w:r w:rsidR="002D6EEF" w:rsidRPr="002D6EEF">
        <w:rPr>
          <w:b/>
          <w:bCs/>
        </w:rPr>
        <w:t xml:space="preserve">zadbać o </w:t>
      </w:r>
      <w:r w:rsidR="002015EA">
        <w:rPr>
          <w:b/>
          <w:bCs/>
        </w:rPr>
        <w:t xml:space="preserve">odpowiedni </w:t>
      </w:r>
      <w:r w:rsidR="002D6EEF" w:rsidRPr="002D6EEF">
        <w:rPr>
          <w:b/>
          <w:bCs/>
        </w:rPr>
        <w:t xml:space="preserve">plan zajęć </w:t>
      </w:r>
      <w:r w:rsidR="006B5776">
        <w:rPr>
          <w:b/>
          <w:bCs/>
        </w:rPr>
        <w:t xml:space="preserve">dzieci </w:t>
      </w:r>
      <w:r w:rsidR="002D6EEF" w:rsidRPr="002D6EEF">
        <w:rPr>
          <w:b/>
          <w:bCs/>
        </w:rPr>
        <w:t>na czas letnich miesięcy</w:t>
      </w:r>
      <w:r w:rsidR="0033060A">
        <w:rPr>
          <w:b/>
          <w:bCs/>
        </w:rPr>
        <w:t xml:space="preserve"> – np. w ramach półkolonii</w:t>
      </w:r>
      <w:r w:rsidR="00E17E22">
        <w:rPr>
          <w:b/>
          <w:bCs/>
        </w:rPr>
        <w:t xml:space="preserve"> lub bezpłatnych wydarzeń sportowych</w:t>
      </w:r>
      <w:r w:rsidR="00D04FD3">
        <w:rPr>
          <w:b/>
          <w:bCs/>
        </w:rPr>
        <w:t>.</w:t>
      </w:r>
      <w:r w:rsidR="00AC34A6">
        <w:rPr>
          <w:b/>
          <w:bCs/>
        </w:rPr>
        <w:t xml:space="preserve"> </w:t>
      </w:r>
      <w:r w:rsidR="001E6648">
        <w:rPr>
          <w:b/>
          <w:bCs/>
        </w:rPr>
        <w:t xml:space="preserve">W Warszawie </w:t>
      </w:r>
      <w:r w:rsidR="00AC34A6">
        <w:rPr>
          <w:b/>
          <w:bCs/>
        </w:rPr>
        <w:t xml:space="preserve">12 czerwca 2022 r. odbędą się </w:t>
      </w:r>
      <w:r w:rsidR="001E6648">
        <w:rPr>
          <w:b/>
          <w:bCs/>
        </w:rPr>
        <w:t>m.in</w:t>
      </w:r>
      <w:r w:rsidR="00AC34A6">
        <w:rPr>
          <w:b/>
          <w:bCs/>
        </w:rPr>
        <w:t xml:space="preserve">. darmowe Igrzyska sportowe w Atmosferze </w:t>
      </w:r>
      <w:proofErr w:type="spellStart"/>
      <w:r w:rsidR="00AC34A6">
        <w:rPr>
          <w:b/>
          <w:bCs/>
        </w:rPr>
        <w:t>MultiSport</w:t>
      </w:r>
      <w:proofErr w:type="spellEnd"/>
      <w:r w:rsidR="00AC34A6">
        <w:rPr>
          <w:b/>
          <w:bCs/>
        </w:rPr>
        <w:t xml:space="preserve">. </w:t>
      </w:r>
      <w:r w:rsidR="00E17E22">
        <w:rPr>
          <w:b/>
          <w:bCs/>
        </w:rPr>
        <w:t xml:space="preserve"> </w:t>
      </w:r>
    </w:p>
    <w:p w14:paraId="38604694" w14:textId="67979937" w:rsidR="006B5776" w:rsidRDefault="006B5776" w:rsidP="002D6EEF">
      <w:pPr>
        <w:jc w:val="both"/>
      </w:pPr>
      <w:bookmarkStart w:id="0" w:name="_Hlk104980704"/>
      <w:bookmarkStart w:id="1" w:name="_Hlk104809125"/>
      <w:r>
        <w:t xml:space="preserve">Liczne badania wskazują, że </w:t>
      </w:r>
      <w:r w:rsidRPr="006B5776">
        <w:t xml:space="preserve">w krajach zachodnich dzieci są bardziej narażone na nadwagę lub otyłość w okresie letnim. Wśród przyczyn tego zjawiska wymieniane są </w:t>
      </w:r>
      <w:r w:rsidR="002015EA">
        <w:t xml:space="preserve">zarówno </w:t>
      </w:r>
      <w:r w:rsidRPr="006B5776">
        <w:t xml:space="preserve">zmiany w </w:t>
      </w:r>
      <w:r w:rsidR="00703F4F">
        <w:t xml:space="preserve">diecie, jak i </w:t>
      </w:r>
      <w:r w:rsidRPr="006B5776">
        <w:t xml:space="preserve">aktywności fizycznej </w:t>
      </w:r>
      <w:r w:rsidR="002015EA">
        <w:t>podczas letnich miesięcy</w:t>
      </w:r>
      <w:r w:rsidRPr="006B5776">
        <w:t>, w tym w czasie wakacji</w:t>
      </w:r>
      <w:r w:rsidR="00703F4F">
        <w:t>, gdy dzieci wypadają ze szkolnego rytmu.</w:t>
      </w:r>
      <w:r>
        <w:t xml:space="preserve"> Nowe doniesienia naukowców</w:t>
      </w:r>
      <w:r w:rsidR="00E955A1">
        <w:t>, opublikowane na łamach</w:t>
      </w:r>
      <w:r>
        <w:t xml:space="preserve"> </w:t>
      </w:r>
      <w:proofErr w:type="spellStart"/>
      <w:r w:rsidR="00E955A1" w:rsidRPr="00E955A1">
        <w:t>Frontiers</w:t>
      </w:r>
      <w:proofErr w:type="spellEnd"/>
      <w:r w:rsidR="00E955A1" w:rsidRPr="00E955A1">
        <w:t xml:space="preserve"> in </w:t>
      </w:r>
      <w:proofErr w:type="spellStart"/>
      <w:r w:rsidR="00E955A1" w:rsidRPr="00E955A1">
        <w:t>Physiology</w:t>
      </w:r>
      <w:proofErr w:type="spellEnd"/>
      <w:r w:rsidR="00E955A1">
        <w:t xml:space="preserve">, </w:t>
      </w:r>
      <w:r>
        <w:t xml:space="preserve">wskazują również, że </w:t>
      </w:r>
      <w:r w:rsidRPr="006B5776">
        <w:t xml:space="preserve">dzieci rosną szybciej w ciągu roku szkolnego niż </w:t>
      </w:r>
      <w:bookmarkStart w:id="2" w:name="_Hlk104979996"/>
      <w:r w:rsidR="001E6648">
        <w:t>w trakcie przerwy wakacyjnej</w:t>
      </w:r>
      <w:bookmarkEnd w:id="2"/>
      <w:r w:rsidRPr="006B5776">
        <w:t xml:space="preserve">. </w:t>
      </w:r>
      <w:bookmarkStart w:id="3" w:name="_Hlk104979496"/>
      <w:r w:rsidR="0086072D">
        <w:t xml:space="preserve">Spowolnienie procesu wzrostu przy jednoczesnym przybieraniu na wadze wpływa </w:t>
      </w:r>
      <w:r w:rsidR="005D3145">
        <w:t xml:space="preserve">na zwiększenie wartości </w:t>
      </w:r>
      <w:r w:rsidR="0086072D">
        <w:t>wskaźnika BMI</w:t>
      </w:r>
      <w:r w:rsidR="005D3145">
        <w:t xml:space="preserve"> w okresie letnim. </w:t>
      </w:r>
      <w:r w:rsidR="0086072D">
        <w:t xml:space="preserve"> </w:t>
      </w:r>
      <w:r w:rsidR="005D3145">
        <w:t>Z kolei podwyższona</w:t>
      </w:r>
      <w:r w:rsidR="004301BA">
        <w:t xml:space="preserve"> (ponad przyjęte normy)</w:t>
      </w:r>
      <w:r w:rsidR="005D3145">
        <w:t xml:space="preserve"> wartość BMI – czyli stosunku masy ciała do wzrostu dziecka –</w:t>
      </w:r>
      <w:r w:rsidR="00871373">
        <w:t xml:space="preserve"> </w:t>
      </w:r>
      <w:r w:rsidR="004301BA">
        <w:t>świadczy</w:t>
      </w:r>
      <w:r w:rsidR="00871373">
        <w:t xml:space="preserve"> </w:t>
      </w:r>
      <w:r w:rsidR="005D3145">
        <w:t>o pojawieniu się problemu nadwagi lub otyłości</w:t>
      </w:r>
      <w:r w:rsidR="00E60993">
        <w:t xml:space="preserve">.  </w:t>
      </w:r>
      <w:bookmarkEnd w:id="3"/>
      <w:r w:rsidR="00E955A1">
        <w:t xml:space="preserve">Naukowcy przypuszczają, że </w:t>
      </w:r>
      <w:r w:rsidR="00E955A1" w:rsidRPr="00E955A1">
        <w:t xml:space="preserve">wymagania roku szkolnego </w:t>
      </w:r>
      <w:r w:rsidR="00E955A1">
        <w:t xml:space="preserve">mogą zmieniać </w:t>
      </w:r>
      <w:r w:rsidR="00E955A1" w:rsidRPr="00E955A1">
        <w:t>ekspozycję dzieci na dobowy cykl światło-ciemność, co mogłoby kształtować sezonowy wzorzec wzrostu.</w:t>
      </w:r>
      <w:r w:rsidR="00E955A1">
        <w:t xml:space="preserve"> </w:t>
      </w:r>
    </w:p>
    <w:bookmarkEnd w:id="0"/>
    <w:p w14:paraId="18DC2BE9" w14:textId="107ACD88" w:rsidR="002015EA" w:rsidRDefault="002015EA" w:rsidP="002D6EEF">
      <w:pPr>
        <w:jc w:val="both"/>
      </w:pPr>
      <w:r>
        <w:t>Widząc</w:t>
      </w:r>
      <w:r w:rsidR="008357B3">
        <w:t>,</w:t>
      </w:r>
      <w:r>
        <w:t xml:space="preserve"> jak duże znaczenie mają dla zdrowia dzieci odpowiednie nawyki kontynuowane przez cały rok</w:t>
      </w:r>
      <w:r w:rsidR="00E17E22">
        <w:t>,</w:t>
      </w:r>
      <w:r>
        <w:t xml:space="preserve"> warto zadbać o odpowiednią porcję aktywności fizycznej i zbilansowana dietę także podczas wakacji. Dzieciom z pewnością w tym czasie przydadzą się także zajęcia rozwojowe. </w:t>
      </w:r>
    </w:p>
    <w:p w14:paraId="71DAC455" w14:textId="545B8790" w:rsidR="002015EA" w:rsidRPr="002015EA" w:rsidRDefault="002015EA" w:rsidP="002D6EEF">
      <w:pPr>
        <w:jc w:val="both"/>
        <w:rPr>
          <w:b/>
          <w:bCs/>
        </w:rPr>
      </w:pPr>
      <w:r w:rsidRPr="002015EA">
        <w:rPr>
          <w:b/>
          <w:bCs/>
        </w:rPr>
        <w:t>Ruch to serum zdrowia dziecka</w:t>
      </w:r>
    </w:p>
    <w:p w14:paraId="2476DF37" w14:textId="7AE77787" w:rsidR="00105301" w:rsidRDefault="0033060A" w:rsidP="002D6EEF">
      <w:pPr>
        <w:jc w:val="both"/>
      </w:pPr>
      <w:r>
        <w:t xml:space="preserve">Światowa Organizacja Zdrowia </w:t>
      </w:r>
      <w:r w:rsidR="00D14CFE">
        <w:t xml:space="preserve">(WHO) </w:t>
      </w:r>
      <w:r>
        <w:t xml:space="preserve">zaleca dzieciom </w:t>
      </w:r>
      <w:r w:rsidR="00D14CFE">
        <w:t xml:space="preserve">w wieku od 5 do 17 lat podejmowanie co najmniej 60 minut umiarkowanego lub intensywnego wysiłku fizycznego każdego dnia. </w:t>
      </w:r>
      <w:r w:rsidR="00105301">
        <w:t xml:space="preserve">- </w:t>
      </w:r>
      <w:r w:rsidR="00D14CFE" w:rsidRPr="00105301">
        <w:rPr>
          <w:i/>
          <w:iCs/>
        </w:rPr>
        <w:t>Dodatkowo WHO rekomenduje, by dzieci z tej grupy wiekowej, przynajmniej trzy razy w tygodniu podejmowały aktywności wzmacniające mięśnie i układ szkieletowy – np. gimnastyk</w:t>
      </w:r>
      <w:r w:rsidR="00105301" w:rsidRPr="00105301">
        <w:rPr>
          <w:i/>
          <w:iCs/>
        </w:rPr>
        <w:t>ę</w:t>
      </w:r>
      <w:r w:rsidR="00D14CFE" w:rsidRPr="00105301">
        <w:rPr>
          <w:i/>
          <w:iCs/>
        </w:rPr>
        <w:t>, taniec</w:t>
      </w:r>
      <w:r w:rsidR="000C2074">
        <w:rPr>
          <w:i/>
          <w:iCs/>
        </w:rPr>
        <w:t xml:space="preserve"> czy</w:t>
      </w:r>
      <w:r w:rsidR="00D14CFE" w:rsidRPr="00105301">
        <w:rPr>
          <w:i/>
          <w:iCs/>
        </w:rPr>
        <w:t xml:space="preserve"> sztuki walki</w:t>
      </w:r>
      <w:r w:rsidR="000C2074">
        <w:rPr>
          <w:i/>
          <w:iCs/>
        </w:rPr>
        <w:t>.</w:t>
      </w:r>
      <w:r w:rsidR="00D14CFE" w:rsidRPr="00105301">
        <w:rPr>
          <w:i/>
          <w:iCs/>
        </w:rPr>
        <w:t xml:space="preserve">. </w:t>
      </w:r>
      <w:r w:rsidR="00472CBB" w:rsidRPr="00105301">
        <w:rPr>
          <w:i/>
          <w:iCs/>
        </w:rPr>
        <w:t>Regularna aktywność fizyczna pomaga zachować zarówno prawidłową masę ciała, ogranicza ryzyko rozwoju wielu chorób cywilizacyjnych, jak cukrzyca typu II, wzmacnia zdolności poznawcze, ale także wspiera rozwój fizyczny dzieci</w:t>
      </w:r>
      <w:r w:rsidR="00CC6177">
        <w:rPr>
          <w:i/>
          <w:iCs/>
        </w:rPr>
        <w:t>,</w:t>
      </w:r>
      <w:r w:rsidR="00472CBB" w:rsidRPr="00105301">
        <w:rPr>
          <w:i/>
          <w:iCs/>
        </w:rPr>
        <w:t xml:space="preserve"> w tym stymuluje wzrost </w:t>
      </w:r>
      <w:bookmarkStart w:id="4" w:name="_Hlk104975942"/>
      <w:r w:rsidR="00CC6177">
        <w:t xml:space="preserve">– wyjaśnia Marcin Balicki, trener sportowy i metodyk programowy w Atmosferze </w:t>
      </w:r>
      <w:proofErr w:type="spellStart"/>
      <w:r w:rsidR="00CC6177">
        <w:t>MultiSport</w:t>
      </w:r>
      <w:proofErr w:type="spellEnd"/>
      <w:r w:rsidR="00CC6177">
        <w:t xml:space="preserve">, warszawskim centrum aktywności dla dzieci. - </w:t>
      </w:r>
      <w:bookmarkEnd w:id="4"/>
      <w:r w:rsidR="00472CBB" w:rsidRPr="00105301">
        <w:rPr>
          <w:i/>
          <w:iCs/>
        </w:rPr>
        <w:t xml:space="preserve">Odpowiednie ćwiczenia ruchowe pobudzają budowanie i utrzymanie masy kostnej poprzez stymulację </w:t>
      </w:r>
      <w:r w:rsidR="00472CBB" w:rsidRPr="00105301">
        <w:rPr>
          <w:i/>
          <w:iCs/>
        </w:rPr>
        <w:lastRenderedPageBreak/>
        <w:t xml:space="preserve">pracy osteoblastów, czyli komórek tworzących kości, występujących w miejscach wzrostu i przebudowy tkanki kostnej. Największy wpływ na pobudzenie budowania masy kostnej mają ćwiczenia </w:t>
      </w:r>
      <w:r w:rsidR="00D40138" w:rsidRPr="00105301">
        <w:rPr>
          <w:i/>
          <w:iCs/>
        </w:rPr>
        <w:t>o większej intensywności</w:t>
      </w:r>
      <w:r w:rsidR="00105301">
        <w:t xml:space="preserve"> </w:t>
      </w:r>
      <w:r w:rsidR="00CC6177">
        <w:t>– dodaje.</w:t>
      </w:r>
    </w:p>
    <w:p w14:paraId="566C728F" w14:textId="3B862644" w:rsidR="002015EA" w:rsidRDefault="00D40138" w:rsidP="002D6EEF">
      <w:pPr>
        <w:jc w:val="both"/>
      </w:pPr>
      <w:r w:rsidRPr="00D40138">
        <w:t>Wyniki szeregu badań pokazują, że najwyższa gęstość mineralna kości występuje u osób uprawiających takie dyscypliny sportowe jak aerobik, gimnastyka, taniec, ale też piłka nożna, koszykówka, siatkówka, łyżwiarstwo szybkie, squash czy hokej</w:t>
      </w:r>
      <w:r>
        <w:rPr>
          <w:rStyle w:val="Odwoanieprzypisudolnego"/>
        </w:rPr>
        <w:footnoteReference w:id="1"/>
      </w:r>
      <w:r w:rsidRPr="00D40138">
        <w:t>.</w:t>
      </w:r>
      <w:r>
        <w:t xml:space="preserve"> </w:t>
      </w:r>
    </w:p>
    <w:bookmarkEnd w:id="1"/>
    <w:p w14:paraId="45C3251C" w14:textId="64A2A693" w:rsidR="00703F4F" w:rsidRDefault="00703F4F" w:rsidP="002D6EEF">
      <w:pPr>
        <w:jc w:val="both"/>
        <w:rPr>
          <w:b/>
          <w:bCs/>
        </w:rPr>
      </w:pPr>
      <w:r w:rsidRPr="00703F4F">
        <w:rPr>
          <w:b/>
          <w:bCs/>
        </w:rPr>
        <w:t xml:space="preserve">Jak zapewnić </w:t>
      </w:r>
      <w:r w:rsidR="00CC6177" w:rsidRPr="00703F4F">
        <w:rPr>
          <w:b/>
          <w:bCs/>
        </w:rPr>
        <w:t xml:space="preserve">dzieciom </w:t>
      </w:r>
      <w:r w:rsidRPr="00703F4F">
        <w:rPr>
          <w:b/>
          <w:bCs/>
        </w:rPr>
        <w:t>aktywne wakacje</w:t>
      </w:r>
      <w:r>
        <w:rPr>
          <w:b/>
          <w:bCs/>
        </w:rPr>
        <w:t>?</w:t>
      </w:r>
    </w:p>
    <w:p w14:paraId="1C19B332" w14:textId="77777777" w:rsidR="00816177" w:rsidRDefault="00CC6177" w:rsidP="002D6EEF">
      <w:pPr>
        <w:jc w:val="both"/>
      </w:pPr>
      <w:r w:rsidRPr="00471C8C">
        <w:rPr>
          <w:i/>
          <w:iCs/>
        </w:rPr>
        <w:t xml:space="preserve">- </w:t>
      </w:r>
      <w:r w:rsidR="00703F4F" w:rsidRPr="00471C8C">
        <w:rPr>
          <w:i/>
          <w:iCs/>
        </w:rPr>
        <w:t xml:space="preserve">Świetnie jeśli możemy spędzić z dziećmi okres letnich miesięcy i wspólnie podejmować różnorodne aktywności. Dzieci chętniej uprawiają sport i jedzą zdrowiej, gdy na co dzień widzą rodziców </w:t>
      </w:r>
      <w:r w:rsidR="0038217E" w:rsidRPr="00471C8C">
        <w:rPr>
          <w:i/>
          <w:iCs/>
        </w:rPr>
        <w:t>dokonujących podobnych wyborów</w:t>
      </w:r>
      <w:r w:rsidR="00703F4F" w:rsidRPr="00471C8C">
        <w:rPr>
          <w:i/>
          <w:iCs/>
        </w:rPr>
        <w:t xml:space="preserve">. Jeszcze </w:t>
      </w:r>
      <w:r w:rsidR="0042023B" w:rsidRPr="00471C8C">
        <w:rPr>
          <w:i/>
          <w:iCs/>
        </w:rPr>
        <w:t>większe zaangażowanie dzieci w tym zakresie</w:t>
      </w:r>
      <w:r w:rsidR="00703F4F" w:rsidRPr="00471C8C">
        <w:rPr>
          <w:i/>
          <w:iCs/>
        </w:rPr>
        <w:t xml:space="preserve"> uzyskać można, gdy zdrowe nawyki realizujemy wspólnie z </w:t>
      </w:r>
      <w:r w:rsidR="0042023B" w:rsidRPr="00471C8C">
        <w:rPr>
          <w:i/>
          <w:iCs/>
        </w:rPr>
        <w:t>nimi</w:t>
      </w:r>
      <w:r w:rsidR="00816177">
        <w:t xml:space="preserve"> – mówi Marcin Balicki</w:t>
      </w:r>
      <w:r w:rsidR="0042023B">
        <w:t>.</w:t>
      </w:r>
      <w:r w:rsidR="00EE08DB">
        <w:t xml:space="preserve"> </w:t>
      </w:r>
    </w:p>
    <w:p w14:paraId="6CE42E3B" w14:textId="2EB1CB5B" w:rsidR="00EE08DB" w:rsidRDefault="000E564A" w:rsidP="002D6EEF">
      <w:pPr>
        <w:jc w:val="both"/>
      </w:pPr>
      <w:r>
        <w:t xml:space="preserve">W </w:t>
      </w:r>
      <w:r w:rsidR="00100E57">
        <w:t xml:space="preserve">wakacje </w:t>
      </w:r>
      <w:r>
        <w:t>okazj</w:t>
      </w:r>
      <w:r w:rsidR="003D478F">
        <w:t>i</w:t>
      </w:r>
      <w:r>
        <w:t xml:space="preserve"> </w:t>
      </w:r>
      <w:r w:rsidR="00100E57">
        <w:t>do aktywności jest wiele</w:t>
      </w:r>
      <w:r w:rsidR="000C2074">
        <w:t xml:space="preserve">. </w:t>
      </w:r>
      <w:r w:rsidR="00100E57">
        <w:t xml:space="preserve"> </w:t>
      </w:r>
      <w:r w:rsidR="000C2074">
        <w:t>J</w:t>
      </w:r>
      <w:r w:rsidR="00100E57">
        <w:t xml:space="preserve">eszcze przed ich oficjalnym rozpoczęciem (niedziela, </w:t>
      </w:r>
      <w:r w:rsidR="00EE08DB">
        <w:t>12 czerwca 2022 roku</w:t>
      </w:r>
      <w:r w:rsidR="00100E57">
        <w:t>)</w:t>
      </w:r>
      <w:r w:rsidR="00EE08DB">
        <w:t xml:space="preserve"> w Warszawie odbędą się bezpłatne Igrzyska Atmosfery </w:t>
      </w:r>
      <w:proofErr w:type="spellStart"/>
      <w:r w:rsidR="00EE08DB">
        <w:t>MultiSport</w:t>
      </w:r>
      <w:proofErr w:type="spellEnd"/>
      <w:r w:rsidR="00EE08DB">
        <w:t xml:space="preserve">. </w:t>
      </w:r>
      <w:r w:rsidR="00472DB2" w:rsidRPr="00472DB2">
        <w:t xml:space="preserve">To wydarzenie sportowe dedykowane dzieciom w </w:t>
      </w:r>
      <w:r w:rsidR="00100E57">
        <w:t>dwóch grupach wiekowych (</w:t>
      </w:r>
      <w:r w:rsidR="00472DB2" w:rsidRPr="00472DB2">
        <w:t>4-6 lat</w:t>
      </w:r>
      <w:r w:rsidR="00100E57">
        <w:t xml:space="preserve"> oraz</w:t>
      </w:r>
      <w:r w:rsidR="00472DB2" w:rsidRPr="00472DB2">
        <w:t xml:space="preserve"> 7-12 lat</w:t>
      </w:r>
      <w:r w:rsidR="00100E57">
        <w:t>)</w:t>
      </w:r>
      <w:r w:rsidR="00472DB2" w:rsidRPr="00472DB2">
        <w:t xml:space="preserve"> oraz ich rodzicom, </w:t>
      </w:r>
      <w:r w:rsidR="00100E57" w:rsidRPr="00472DB2">
        <w:t xml:space="preserve"> </w:t>
      </w:r>
      <w:r w:rsidR="00472DB2" w:rsidRPr="00472DB2">
        <w:t xml:space="preserve">które odbędzie się w </w:t>
      </w:r>
      <w:r w:rsidR="00100E57">
        <w:t>multimedialnym</w:t>
      </w:r>
      <w:r w:rsidR="00100E57" w:rsidRPr="00472DB2">
        <w:t xml:space="preserve"> </w:t>
      </w:r>
      <w:r w:rsidR="00472DB2" w:rsidRPr="00472DB2">
        <w:t>centrum aktywności ruchowej</w:t>
      </w:r>
      <w:r w:rsidR="00100E57">
        <w:t>,</w:t>
      </w:r>
      <w:r w:rsidR="00472DB2" w:rsidRPr="00472DB2">
        <w:t xml:space="preserve"> </w:t>
      </w:r>
      <w:r w:rsidR="00472DB2">
        <w:t xml:space="preserve">zlokalizowanym przy </w:t>
      </w:r>
      <w:r w:rsidR="00EE08DB">
        <w:t>ul</w:t>
      </w:r>
      <w:r w:rsidR="00AC34A6">
        <w:t>.</w:t>
      </w:r>
      <w:r w:rsidR="00EE08DB">
        <w:t xml:space="preserve"> Racjonalizacji 5 na warszawskim Mokotowie.</w:t>
      </w:r>
      <w:r w:rsidR="0038217E">
        <w:t xml:space="preserve"> </w:t>
      </w:r>
      <w:r w:rsidR="003D478F">
        <w:t xml:space="preserve">Na dzieci czekać będzie </w:t>
      </w:r>
      <w:r w:rsidR="003D478F" w:rsidRPr="003D478F">
        <w:t xml:space="preserve">m.in. kosmiczny tor przeszkód, galaktyczne </w:t>
      </w:r>
      <w:proofErr w:type="spellStart"/>
      <w:r w:rsidR="003D478F" w:rsidRPr="003D478F">
        <w:t>pody</w:t>
      </w:r>
      <w:proofErr w:type="spellEnd"/>
      <w:r w:rsidR="003D478F" w:rsidRPr="003D478F">
        <w:t>, bieg astronauty</w:t>
      </w:r>
      <w:r w:rsidR="003D478F">
        <w:t xml:space="preserve">, a także atrakcje specjalne w strefie animacji – np. interaktywna gra LU, bańki mydlane czy możliwość wykonania wodnych tatuaży. Dla najmłodszych uczestników przygotowana </w:t>
      </w:r>
      <w:r w:rsidR="00100E57">
        <w:t xml:space="preserve">zostanie </w:t>
      </w:r>
      <w:r w:rsidR="003D478F">
        <w:t xml:space="preserve">strefa malucha, gdzie </w:t>
      </w:r>
      <w:r w:rsidR="00A40625">
        <w:t>pojawi się</w:t>
      </w:r>
      <w:r w:rsidR="003D478F">
        <w:t xml:space="preserve"> </w:t>
      </w:r>
      <w:r w:rsidR="00100E57">
        <w:t xml:space="preserve">m.in. </w:t>
      </w:r>
      <w:r w:rsidR="003D478F">
        <w:t>mini tor przeszkód.</w:t>
      </w:r>
      <w:r w:rsidR="00A40625">
        <w:t xml:space="preserve"> Z kolei rodzice będą mogli skorzystać z bezpłatnych pomiarów składu ciała czy spróbować swoich sił na sportowym symulatorze lotu VR. </w:t>
      </w:r>
      <w:r w:rsidR="0038217E">
        <w:t xml:space="preserve">Zapisów na wydarzenie dokonać można </w:t>
      </w:r>
      <w:r w:rsidR="008F56F0" w:rsidRPr="008F56F0">
        <w:t>na</w:t>
      </w:r>
      <w:r w:rsidR="000C2074" w:rsidRPr="008F56F0">
        <w:rPr>
          <w:rStyle w:val="Hipercze"/>
          <w:color w:val="auto"/>
          <w:u w:val="none"/>
        </w:rPr>
        <w:t xml:space="preserve"> stronie internetowej:</w:t>
      </w:r>
      <w:r w:rsidR="000C2074" w:rsidRPr="008F56F0">
        <w:rPr>
          <w:rStyle w:val="Hipercze"/>
          <w:color w:val="auto"/>
        </w:rPr>
        <w:t xml:space="preserve"> </w:t>
      </w:r>
      <w:hyperlink r:id="rId9" w:history="1">
        <w:r w:rsidR="000C2074" w:rsidRPr="00FE178B">
          <w:rPr>
            <w:rStyle w:val="Hipercze"/>
            <w:rFonts w:cstheme="minorHAnsi"/>
          </w:rPr>
          <w:t>https://atmosferamultisport.pl/zajecia/igrzyska-atmosfery-multisport</w:t>
        </w:r>
      </w:hyperlink>
      <w:r w:rsidR="000C2074">
        <w:rPr>
          <w:rFonts w:cstheme="minorHAnsi"/>
        </w:rPr>
        <w:t xml:space="preserve"> </w:t>
      </w:r>
      <w:r w:rsidR="008357B3">
        <w:t>.</w:t>
      </w:r>
    </w:p>
    <w:p w14:paraId="6912780E" w14:textId="0494A933" w:rsidR="00472DB2" w:rsidRDefault="00472DB2" w:rsidP="002D6EEF">
      <w:pPr>
        <w:jc w:val="both"/>
      </w:pPr>
      <w:r>
        <w:rPr>
          <w:noProof/>
        </w:rPr>
        <w:drawing>
          <wp:inline distT="0" distB="0" distL="0" distR="0" wp14:anchorId="562BC385" wp14:editId="30B668D1">
            <wp:extent cx="5126673" cy="2250831"/>
            <wp:effectExtent l="0" t="0" r="0" b="0"/>
            <wp:docPr id="5" name="Obraz 5" descr="Może być zdjęciem przedstawiającym 1 osoba, dziecko, stoi i tekst „II ATMOSFERY MULTISPORT IGRZYSKA 12.06.2022 niedzie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że być zdjęciem przedstawiającym 1 osoba, dziecko, stoi i tekst „II ATMOSFERY MULTISPORT IGRZYSKA 12.06.2022 niedziel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48" cy="225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DBA7" w14:textId="4BF08D4D" w:rsidR="003B6E38" w:rsidRPr="003B6E38" w:rsidRDefault="003B6E38" w:rsidP="002D6EEF">
      <w:pPr>
        <w:jc w:val="both"/>
        <w:rPr>
          <w:b/>
          <w:bCs/>
        </w:rPr>
      </w:pPr>
      <w:r w:rsidRPr="003B6E38">
        <w:rPr>
          <w:b/>
          <w:bCs/>
        </w:rPr>
        <w:t xml:space="preserve">Może półkolonie? </w:t>
      </w:r>
    </w:p>
    <w:p w14:paraId="25F20328" w14:textId="1E1F8D91" w:rsidR="00EB33BF" w:rsidRDefault="00E64F9A" w:rsidP="002D6EEF">
      <w:pPr>
        <w:jc w:val="both"/>
      </w:pPr>
      <w:r>
        <w:t xml:space="preserve">Wspólne, codzienne aktywności </w:t>
      </w:r>
      <w:r w:rsidR="00874791">
        <w:t xml:space="preserve">w czasie wakacji </w:t>
      </w:r>
      <w:r>
        <w:t xml:space="preserve">mogą okazać się nie lada wyzwaniem </w:t>
      </w:r>
      <w:r w:rsidR="000E564A">
        <w:t xml:space="preserve">szczególnie </w:t>
      </w:r>
      <w:r>
        <w:t>dla rodziców aktywnych zawodowo</w:t>
      </w:r>
      <w:r w:rsidR="0042023B">
        <w:t xml:space="preserve">. </w:t>
      </w:r>
      <w:r w:rsidR="00566282">
        <w:t>Urlopy i wakacyjne wyjazdy trwają</w:t>
      </w:r>
      <w:r w:rsidR="0042023B">
        <w:t xml:space="preserve"> zazwyczaj około dwóch tygodni, a </w:t>
      </w:r>
      <w:r w:rsidR="0038217E">
        <w:t>dzieciom musimy zagospodarować jeszcze dwa letnie miesiące</w:t>
      </w:r>
      <w:r w:rsidR="00EB33BF">
        <w:t xml:space="preserve"> -</w:t>
      </w:r>
      <w:r w:rsidR="00566282">
        <w:t xml:space="preserve"> jak to zrobić?</w:t>
      </w:r>
      <w:r w:rsidR="0042023B">
        <w:t xml:space="preserve"> Rozwiąza</w:t>
      </w:r>
      <w:r w:rsidR="00566282">
        <w:t>niem, oprócz klasycznych kolonii czy obozów okazać się mogą miejskie</w:t>
      </w:r>
      <w:r w:rsidR="0042023B">
        <w:t xml:space="preserve"> półkolonie</w:t>
      </w:r>
      <w:r w:rsidR="00A40625">
        <w:t>.</w:t>
      </w:r>
      <w:r w:rsidR="0042023B">
        <w:t xml:space="preserve"> W Warszawie takie półkolonie organizowane są </w:t>
      </w:r>
      <w:r w:rsidR="00A40625">
        <w:t>także</w:t>
      </w:r>
      <w:r w:rsidR="0042023B">
        <w:t xml:space="preserve"> w Atmosferze </w:t>
      </w:r>
      <w:proofErr w:type="spellStart"/>
      <w:r w:rsidR="0042023B">
        <w:t>MultiSport</w:t>
      </w:r>
      <w:proofErr w:type="spellEnd"/>
      <w:r w:rsidR="0042023B">
        <w:t>, gdzie w ramach tygodniowych turnusów w godz. 9</w:t>
      </w:r>
      <w:r w:rsidR="00566282">
        <w:t xml:space="preserve">:00 </w:t>
      </w:r>
      <w:r w:rsidR="005E7A5A">
        <w:t>–</w:t>
      </w:r>
      <w:r w:rsidR="00566282">
        <w:t xml:space="preserve"> 17</w:t>
      </w:r>
      <w:r w:rsidR="005E7A5A">
        <w:t>:</w:t>
      </w:r>
      <w:r w:rsidR="00566282">
        <w:t>00</w:t>
      </w:r>
      <w:r w:rsidR="00566282" w:rsidRPr="00566282">
        <w:t xml:space="preserve"> </w:t>
      </w:r>
      <w:r w:rsidR="00566282">
        <w:t xml:space="preserve">dzieci w wieku od 5 do 12 lat, biorą udział w zajęciach sportowych o charakterze </w:t>
      </w:r>
      <w:r w:rsidR="00566282">
        <w:lastRenderedPageBreak/>
        <w:t>ogólnorozwojowym lub skupionych na wybranych dyscyplinach sportowych</w:t>
      </w:r>
      <w:r w:rsidR="00EB33BF">
        <w:t xml:space="preserve">, </w:t>
      </w:r>
      <w:bookmarkStart w:id="5" w:name="_Hlk104979899"/>
      <w:r w:rsidR="00265B35">
        <w:t xml:space="preserve">takich jak taniec, judo, karate czy akrobatyka </w:t>
      </w:r>
      <w:bookmarkEnd w:id="5"/>
      <w:r w:rsidR="00566282">
        <w:t>. Dodatkowo w ramach półkolonii organizowane są wycieczki oraz warsztaty tematyczne – m.in. obejmujące</w:t>
      </w:r>
      <w:r w:rsidR="007975F2">
        <w:t xml:space="preserve"> zasady zdrowego odżywiania</w:t>
      </w:r>
      <w:r w:rsidR="00566282">
        <w:t xml:space="preserve">. </w:t>
      </w:r>
      <w:r w:rsidR="00EB33BF">
        <w:t xml:space="preserve">W </w:t>
      </w:r>
      <w:r w:rsidR="00566282">
        <w:t xml:space="preserve">ramach półkolonii dzieci mają zapewnione także zbilansowane posiłki. </w:t>
      </w:r>
    </w:p>
    <w:p w14:paraId="24BCB9FD" w14:textId="3C42413D" w:rsidR="00471C8C" w:rsidRDefault="00566282" w:rsidP="002D6EEF">
      <w:pPr>
        <w:jc w:val="both"/>
      </w:pPr>
      <w:r>
        <w:t xml:space="preserve">Więcej informacji na temat inicjatywy odnaleźć można na stronie </w:t>
      </w:r>
      <w:r w:rsidR="00FD5A52">
        <w:t xml:space="preserve">internetowej </w:t>
      </w:r>
      <w:hyperlink r:id="rId11" w:history="1">
        <w:r w:rsidR="007975F2" w:rsidRPr="001873C5">
          <w:rPr>
            <w:rStyle w:val="Hipercze"/>
          </w:rPr>
          <w:t>https://atmosferamultisport.pl/polkolonie</w:t>
        </w:r>
      </w:hyperlink>
      <w:r w:rsidR="007975F2">
        <w:t xml:space="preserve"> </w:t>
      </w:r>
    </w:p>
    <w:p w14:paraId="098303D6" w14:textId="72A0C3C6" w:rsidR="007975F2" w:rsidRDefault="00C04CFA" w:rsidP="007975F2">
      <w:r w:rsidRPr="00CC73E2">
        <w:t>Film</w:t>
      </w:r>
      <w:r w:rsidR="00CC73E2" w:rsidRPr="00CC73E2">
        <w:t xml:space="preserve"> do filmu</w:t>
      </w:r>
      <w:r w:rsidR="007975F2" w:rsidRPr="00CC73E2">
        <w:t xml:space="preserve">: </w:t>
      </w:r>
      <w:hyperlink r:id="rId12" w:history="1">
        <w:r w:rsidR="007975F2">
          <w:rPr>
            <w:rStyle w:val="Hipercze"/>
          </w:rPr>
          <w:t>https://www.youtube.com/watch?v=G_asfuIMNh8</w:t>
        </w:r>
      </w:hyperlink>
    </w:p>
    <w:p w14:paraId="7C63D31E" w14:textId="4010FC83" w:rsidR="00326604" w:rsidRDefault="00326604" w:rsidP="002D6EEF">
      <w:pPr>
        <w:jc w:val="both"/>
      </w:pPr>
      <w:r>
        <w:rPr>
          <w:noProof/>
        </w:rPr>
        <w:drawing>
          <wp:inline distT="0" distB="0" distL="0" distR="0" wp14:anchorId="3B375230" wp14:editId="59617EA2">
            <wp:extent cx="2715065" cy="1797331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78" cy="1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604">
        <w:t xml:space="preserve"> </w:t>
      </w:r>
      <w:r>
        <w:rPr>
          <w:noProof/>
        </w:rPr>
        <w:drawing>
          <wp:inline distT="0" distB="0" distL="0" distR="0" wp14:anchorId="06B74528" wp14:editId="5F36BB1D">
            <wp:extent cx="2696597" cy="1783955"/>
            <wp:effectExtent l="0" t="0" r="889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65" cy="17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B23A" w14:textId="77777777" w:rsidR="00FD5A52" w:rsidRDefault="00FD5A52" w:rsidP="002D6EEF">
      <w:pPr>
        <w:jc w:val="both"/>
      </w:pPr>
    </w:p>
    <w:p w14:paraId="2D8305FA" w14:textId="2D89DF53" w:rsidR="007975F2" w:rsidRDefault="00D76EB0" w:rsidP="005E7A5A">
      <w:pPr>
        <w:pStyle w:val="EinfAbs"/>
        <w:jc w:val="both"/>
        <w:rPr>
          <w:rFonts w:asciiTheme="minorHAnsi" w:hAnsiTheme="minorHAnsi" w:cstheme="minorHAnsi"/>
          <w:b/>
          <w:color w:val="auto"/>
          <w:sz w:val="18"/>
          <w:szCs w:val="18"/>
          <w:lang w:val="pl-PL"/>
        </w:rPr>
      </w:pPr>
      <w:r w:rsidRPr="00542739">
        <w:rPr>
          <w:rFonts w:asciiTheme="majorHAnsi" w:hAnsiTheme="majorHAnsi" w:cstheme="majorHAnsi"/>
          <w:sz w:val="18"/>
          <w:szCs w:val="18"/>
        </w:rPr>
        <w:t xml:space="preserve">Kontakt </w:t>
      </w:r>
      <w:proofErr w:type="spellStart"/>
      <w:r w:rsidRPr="00542739">
        <w:rPr>
          <w:rFonts w:asciiTheme="majorHAnsi" w:hAnsiTheme="majorHAnsi" w:cstheme="majorHAnsi"/>
          <w:sz w:val="18"/>
          <w:szCs w:val="18"/>
        </w:rPr>
        <w:t>dla</w:t>
      </w:r>
      <w:proofErr w:type="spellEnd"/>
      <w:r w:rsidRPr="0054273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542739">
        <w:rPr>
          <w:rFonts w:asciiTheme="majorHAnsi" w:hAnsiTheme="majorHAnsi" w:cstheme="majorHAnsi"/>
          <w:sz w:val="18"/>
          <w:szCs w:val="18"/>
        </w:rPr>
        <w:t>mediów</w:t>
      </w:r>
      <w:proofErr w:type="spellEnd"/>
      <w:r w:rsidRPr="00542739">
        <w:rPr>
          <w:rFonts w:asciiTheme="majorHAnsi" w:hAnsiTheme="majorHAnsi" w:cstheme="majorHAnsi"/>
          <w:sz w:val="18"/>
          <w:szCs w:val="18"/>
        </w:rPr>
        <w:t xml:space="preserve">: Agnieszka Bemowska-Niewiarowska, </w:t>
      </w:r>
      <w:proofErr w:type="spellStart"/>
      <w:r w:rsidRPr="00542739">
        <w:rPr>
          <w:rFonts w:asciiTheme="majorHAnsi" w:hAnsiTheme="majorHAnsi" w:cstheme="majorHAnsi"/>
          <w:sz w:val="18"/>
          <w:szCs w:val="18"/>
        </w:rPr>
        <w:t>starszy</w:t>
      </w:r>
      <w:proofErr w:type="spellEnd"/>
      <w:r w:rsidRPr="0054273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542739">
        <w:rPr>
          <w:rFonts w:asciiTheme="majorHAnsi" w:hAnsiTheme="majorHAnsi" w:cstheme="majorHAnsi"/>
          <w:sz w:val="18"/>
          <w:szCs w:val="18"/>
        </w:rPr>
        <w:t>specjalista</w:t>
      </w:r>
      <w:proofErr w:type="spellEnd"/>
      <w:r w:rsidRPr="00542739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542739">
        <w:rPr>
          <w:rFonts w:asciiTheme="majorHAnsi" w:hAnsiTheme="majorHAnsi" w:cstheme="majorHAnsi"/>
          <w:sz w:val="18"/>
          <w:szCs w:val="18"/>
        </w:rPr>
        <w:t>ds</w:t>
      </w:r>
      <w:proofErr w:type="spellEnd"/>
      <w:r w:rsidRPr="00542739">
        <w:rPr>
          <w:rFonts w:asciiTheme="majorHAnsi" w:hAnsiTheme="majorHAnsi" w:cstheme="majorHAnsi"/>
          <w:sz w:val="18"/>
          <w:szCs w:val="18"/>
        </w:rPr>
        <w:t xml:space="preserve">. PR, </w:t>
      </w:r>
      <w:proofErr w:type="spellStart"/>
      <w:r w:rsidRPr="00542739">
        <w:rPr>
          <w:rFonts w:asciiTheme="majorHAnsi" w:hAnsiTheme="majorHAnsi" w:cstheme="majorHAnsi"/>
          <w:sz w:val="18"/>
          <w:szCs w:val="18"/>
        </w:rPr>
        <w:t>kom</w:t>
      </w:r>
      <w:proofErr w:type="spellEnd"/>
      <w:r w:rsidRPr="00542739">
        <w:rPr>
          <w:rFonts w:asciiTheme="majorHAnsi" w:hAnsiTheme="majorHAnsi" w:cstheme="majorHAnsi"/>
          <w:sz w:val="18"/>
          <w:szCs w:val="18"/>
        </w:rPr>
        <w:t xml:space="preserve">. 517172559| </w:t>
      </w:r>
      <w:hyperlink r:id="rId15" w:history="1">
        <w:r w:rsidRPr="00542739">
          <w:rPr>
            <w:rStyle w:val="Hipercze"/>
            <w:rFonts w:asciiTheme="majorHAnsi" w:hAnsiTheme="majorHAnsi" w:cstheme="majorHAnsi"/>
            <w:sz w:val="18"/>
            <w:szCs w:val="18"/>
          </w:rPr>
          <w:t>a.bemowska@benefitsystems.pl</w:t>
        </w:r>
      </w:hyperlink>
    </w:p>
    <w:p w14:paraId="085A3458" w14:textId="77777777" w:rsidR="00CC73E2" w:rsidRDefault="00CC73E2" w:rsidP="005E7A5A">
      <w:pPr>
        <w:pStyle w:val="EinfAbs"/>
        <w:jc w:val="both"/>
        <w:rPr>
          <w:rFonts w:asciiTheme="minorHAnsi" w:hAnsiTheme="minorHAnsi" w:cstheme="minorHAnsi"/>
          <w:b/>
          <w:color w:val="auto"/>
          <w:sz w:val="18"/>
          <w:szCs w:val="18"/>
          <w:lang w:val="pl-PL"/>
        </w:rPr>
      </w:pPr>
    </w:p>
    <w:p w14:paraId="1D1C0CDE" w14:textId="49249666" w:rsidR="007975F2" w:rsidRPr="00216E58" w:rsidRDefault="007975F2" w:rsidP="007975F2">
      <w:pPr>
        <w:pStyle w:val="EinfAbs"/>
        <w:jc w:val="both"/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</w:pPr>
      <w:r w:rsidRPr="00216E58">
        <w:rPr>
          <w:rFonts w:asciiTheme="minorHAnsi" w:hAnsiTheme="minorHAnsi" w:cstheme="minorHAnsi"/>
          <w:b/>
          <w:color w:val="auto"/>
          <w:sz w:val="18"/>
          <w:szCs w:val="18"/>
          <w:lang w:val="pl-PL"/>
        </w:rPr>
        <w:t xml:space="preserve">Atmosfera </w:t>
      </w:r>
      <w:proofErr w:type="spellStart"/>
      <w:r w:rsidRPr="00216E58">
        <w:rPr>
          <w:rFonts w:asciiTheme="minorHAnsi" w:hAnsiTheme="minorHAnsi" w:cstheme="minorHAnsi"/>
          <w:b/>
          <w:color w:val="auto"/>
          <w:sz w:val="18"/>
          <w:szCs w:val="18"/>
          <w:lang w:val="pl-PL"/>
        </w:rPr>
        <w:t>MultiSport</w:t>
      </w:r>
      <w:proofErr w:type="spellEnd"/>
      <w:r w:rsidRPr="00216E58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to</w:t>
      </w:r>
      <w:r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nowoczesne</w:t>
      </w:r>
      <w:r w:rsidRPr="00216E58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centrum aktywności ruchowej dla dzieci w wieku 2-14 lat, którego misją jest wszechstronny rozwój dzieci poprzez</w:t>
      </w:r>
      <w:r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</w:t>
      </w:r>
      <w:r w:rsidRPr="001E10A3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>dobr</w:t>
      </w:r>
      <w:r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>ą</w:t>
      </w:r>
      <w:r w:rsidRPr="001E10A3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atmosferę i różnorodne formy aktywności fizycznej połączone z zabawami ruchowymi</w:t>
      </w:r>
      <w:r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>.</w:t>
      </w:r>
      <w:r w:rsidRPr="00216E58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Centrum mieści się w Warszawie, przy ul. Racjonalizacji 5. Inwestycja została otwarta w 2020 roku. Na powierzchni 1000 m2 powstało 5 </w:t>
      </w:r>
      <w:proofErr w:type="spellStart"/>
      <w:r w:rsidRPr="00216E58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>sal</w:t>
      </w:r>
      <w:proofErr w:type="spellEnd"/>
      <w:r w:rsidRPr="00216E58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>, na których pod okiem wykwalifikowanych instruktorów i przy pomocy nowoczesnych technologii odbywają się zajęcia grupowe dla dzieci obejmujące wybrane dyscypliny sportowe</w:t>
      </w:r>
      <w:r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, takie jak </w:t>
      </w:r>
      <w:r w:rsidRPr="001E10A3"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>taniec, akrobatyka, sporty walki, gimnastyka, gry zespołowe oraz gry i zabawy ruchowe dla najmłodszych.</w:t>
      </w:r>
      <w:r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Więcej informacji na temat obiektu odnaleźć można na stronie internetowej:  </w:t>
      </w:r>
      <w:hyperlink r:id="rId16" w:history="1">
        <w:r w:rsidRPr="00FE178B">
          <w:rPr>
            <w:rStyle w:val="Hipercze"/>
            <w:rFonts w:asciiTheme="minorHAnsi" w:hAnsiTheme="minorHAnsi" w:cstheme="minorHAnsi"/>
            <w:bCs/>
            <w:sz w:val="18"/>
            <w:szCs w:val="18"/>
            <w:lang w:val="pl-PL"/>
          </w:rPr>
          <w:t>https://atmosferamultisport.pl/</w:t>
        </w:r>
      </w:hyperlink>
      <w:r>
        <w:rPr>
          <w:rFonts w:asciiTheme="minorHAnsi" w:hAnsiTheme="minorHAnsi" w:cstheme="minorHAnsi"/>
          <w:bCs/>
          <w:color w:val="auto"/>
          <w:sz w:val="18"/>
          <w:szCs w:val="18"/>
          <w:lang w:val="pl-PL"/>
        </w:rPr>
        <w:t xml:space="preserve"> </w:t>
      </w:r>
    </w:p>
    <w:p w14:paraId="58266D73" w14:textId="77777777" w:rsidR="007975F2" w:rsidRPr="00902B40" w:rsidRDefault="007975F2" w:rsidP="007975F2">
      <w:pPr>
        <w:jc w:val="both"/>
        <w:rPr>
          <w:rFonts w:cstheme="minorHAnsi"/>
        </w:rPr>
      </w:pPr>
    </w:p>
    <w:p w14:paraId="4E21CE17" w14:textId="5B714142" w:rsidR="00703F4F" w:rsidRPr="00703F4F" w:rsidRDefault="00703F4F" w:rsidP="002D6EEF">
      <w:pPr>
        <w:jc w:val="both"/>
      </w:pPr>
    </w:p>
    <w:p w14:paraId="37421AA2" w14:textId="77777777" w:rsidR="00D40138" w:rsidRDefault="00D40138" w:rsidP="002D6EEF">
      <w:pPr>
        <w:jc w:val="both"/>
      </w:pPr>
    </w:p>
    <w:p w14:paraId="0F05877D" w14:textId="77777777" w:rsidR="00D40138" w:rsidRDefault="00D40138" w:rsidP="002D6EEF">
      <w:pPr>
        <w:jc w:val="both"/>
      </w:pPr>
    </w:p>
    <w:p w14:paraId="323C3ED7" w14:textId="77777777" w:rsidR="002D6EEF" w:rsidRPr="002D6EEF" w:rsidRDefault="002D6EEF" w:rsidP="002D6EEF">
      <w:pPr>
        <w:jc w:val="both"/>
        <w:rPr>
          <w:b/>
          <w:bCs/>
        </w:rPr>
      </w:pPr>
    </w:p>
    <w:sectPr w:rsidR="002D6EEF" w:rsidRPr="002D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5714" w14:textId="77777777" w:rsidR="00D40138" w:rsidRDefault="00D40138" w:rsidP="00D40138">
      <w:pPr>
        <w:spacing w:after="0" w:line="240" w:lineRule="auto"/>
      </w:pPr>
      <w:r>
        <w:separator/>
      </w:r>
    </w:p>
  </w:endnote>
  <w:endnote w:type="continuationSeparator" w:id="0">
    <w:p w14:paraId="69E0F6B3" w14:textId="77777777" w:rsidR="00D40138" w:rsidRDefault="00D40138" w:rsidP="00D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15EB" w14:textId="77777777" w:rsidR="00D40138" w:rsidRDefault="00D40138" w:rsidP="00D40138">
      <w:pPr>
        <w:spacing w:after="0" w:line="240" w:lineRule="auto"/>
      </w:pPr>
      <w:r>
        <w:separator/>
      </w:r>
    </w:p>
  </w:footnote>
  <w:footnote w:type="continuationSeparator" w:id="0">
    <w:p w14:paraId="1658A794" w14:textId="77777777" w:rsidR="00D40138" w:rsidRDefault="00D40138" w:rsidP="00D40138">
      <w:pPr>
        <w:spacing w:after="0" w:line="240" w:lineRule="auto"/>
      </w:pPr>
      <w:r>
        <w:continuationSeparator/>
      </w:r>
    </w:p>
  </w:footnote>
  <w:footnote w:id="1">
    <w:p w14:paraId="6F27219E" w14:textId="241472BD" w:rsidR="00D40138" w:rsidRDefault="00D401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47CB3">
          <w:rPr>
            <w:rStyle w:val="Hipercze"/>
          </w:rPr>
          <w:t>https://ncez.pzh.gov.pl/aktywnosc-fizyczna/rola-aktywnosci-fizycznej-dzieci-dla-zbudowania-zdrowych-i-mocnych-kosci/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942"/>
    <w:multiLevelType w:val="multilevel"/>
    <w:tmpl w:val="95E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57D44"/>
    <w:multiLevelType w:val="multilevel"/>
    <w:tmpl w:val="E04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8E4E90"/>
    <w:multiLevelType w:val="multilevel"/>
    <w:tmpl w:val="821A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A81C0C"/>
    <w:multiLevelType w:val="multilevel"/>
    <w:tmpl w:val="7470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7197703">
    <w:abstractNumId w:val="1"/>
  </w:num>
  <w:num w:numId="2" w16cid:durableId="2108965990">
    <w:abstractNumId w:val="2"/>
  </w:num>
  <w:num w:numId="3" w16cid:durableId="1046642213">
    <w:abstractNumId w:val="3"/>
  </w:num>
  <w:num w:numId="4" w16cid:durableId="34066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40"/>
    <w:rsid w:val="000136F6"/>
    <w:rsid w:val="00015954"/>
    <w:rsid w:val="000C2074"/>
    <w:rsid w:val="000E564A"/>
    <w:rsid w:val="00100E57"/>
    <w:rsid w:val="00105301"/>
    <w:rsid w:val="001A599B"/>
    <w:rsid w:val="001D19AC"/>
    <w:rsid w:val="001E6648"/>
    <w:rsid w:val="002015EA"/>
    <w:rsid w:val="00262EAA"/>
    <w:rsid w:val="00265B35"/>
    <w:rsid w:val="002D471E"/>
    <w:rsid w:val="002D6EEF"/>
    <w:rsid w:val="00316039"/>
    <w:rsid w:val="00326604"/>
    <w:rsid w:val="0033060A"/>
    <w:rsid w:val="00374A64"/>
    <w:rsid w:val="0038130A"/>
    <w:rsid w:val="0038217E"/>
    <w:rsid w:val="00383AA3"/>
    <w:rsid w:val="003B6E38"/>
    <w:rsid w:val="003D478F"/>
    <w:rsid w:val="0042023B"/>
    <w:rsid w:val="004301BA"/>
    <w:rsid w:val="00471C8C"/>
    <w:rsid w:val="00472CBB"/>
    <w:rsid w:val="00472DB2"/>
    <w:rsid w:val="00513CA6"/>
    <w:rsid w:val="00566282"/>
    <w:rsid w:val="00570E34"/>
    <w:rsid w:val="005D3145"/>
    <w:rsid w:val="005E115A"/>
    <w:rsid w:val="005E7A5A"/>
    <w:rsid w:val="00631397"/>
    <w:rsid w:val="00663902"/>
    <w:rsid w:val="006B5776"/>
    <w:rsid w:val="00703F4F"/>
    <w:rsid w:val="00715BAF"/>
    <w:rsid w:val="007975F2"/>
    <w:rsid w:val="00816177"/>
    <w:rsid w:val="008240B2"/>
    <w:rsid w:val="00833940"/>
    <w:rsid w:val="008357B3"/>
    <w:rsid w:val="0086072D"/>
    <w:rsid w:val="00871373"/>
    <w:rsid w:val="00874791"/>
    <w:rsid w:val="008F56F0"/>
    <w:rsid w:val="009943B7"/>
    <w:rsid w:val="00A1491F"/>
    <w:rsid w:val="00A40625"/>
    <w:rsid w:val="00AC34A6"/>
    <w:rsid w:val="00BB1C5A"/>
    <w:rsid w:val="00BE773C"/>
    <w:rsid w:val="00C04CFA"/>
    <w:rsid w:val="00C16E61"/>
    <w:rsid w:val="00CA2BEF"/>
    <w:rsid w:val="00CC6177"/>
    <w:rsid w:val="00CC73E2"/>
    <w:rsid w:val="00D04FD3"/>
    <w:rsid w:val="00D14CFE"/>
    <w:rsid w:val="00D40138"/>
    <w:rsid w:val="00D76EB0"/>
    <w:rsid w:val="00E17E22"/>
    <w:rsid w:val="00E60993"/>
    <w:rsid w:val="00E64F9A"/>
    <w:rsid w:val="00E955A1"/>
    <w:rsid w:val="00EB33BF"/>
    <w:rsid w:val="00EE08DB"/>
    <w:rsid w:val="00FD5A52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3521"/>
  <w15:chartTrackingRefBased/>
  <w15:docId w15:val="{9A55A29F-D74D-4279-BD50-AB4B01E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2">
    <w:name w:val="icon2"/>
    <w:basedOn w:val="Normalny"/>
    <w:rsid w:val="0051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11">
    <w:name w:val="icon11"/>
    <w:basedOn w:val="Normalny"/>
    <w:rsid w:val="0051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1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1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1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01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138"/>
    <w:rPr>
      <w:color w:val="605E5C"/>
      <w:shd w:val="clear" w:color="auto" w:fill="E1DFDD"/>
    </w:rPr>
  </w:style>
  <w:style w:type="paragraph" w:customStyle="1" w:styleId="EinfAbs">
    <w:name w:val="[Einf. Abs.]"/>
    <w:basedOn w:val="Normalny"/>
    <w:rsid w:val="005E7A5A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3B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57B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35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_asfuIMNh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tmosferamultisport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mosferamultisport.pl/polkolo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bemowska@benefitsystems.p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tmosferamultisport.pl/zajecia/igrzyska-atmosfery-multisport" TargetMode="Externa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ez.pzh.gov.pl/aktywnosc-fizyczna/rola-aktywnosci-fizycznej-dzieci-dla-zbudowania-zdrowych-i-mocnych-k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661D-DDD0-4A7D-835E-2422117F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3</Pages>
  <Words>987</Words>
  <Characters>5926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Bemowska-Niewiarowska</dc:creator>
  <cp:keywords/>
  <dc:description/>
  <cp:lastModifiedBy>Agnieszka Bemowska-Niewiarowska</cp:lastModifiedBy>
  <cp:revision>2</cp:revision>
  <dcterms:created xsi:type="dcterms:W3CDTF">2022-06-06T08:25:00Z</dcterms:created>
  <dcterms:modified xsi:type="dcterms:W3CDTF">2022-06-06T08:25:00Z</dcterms:modified>
</cp:coreProperties>
</file>