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8BBD" w14:textId="0760A650" w:rsidR="00D92706" w:rsidRPr="009717C1" w:rsidRDefault="00A550AB" w:rsidP="00AF5A35">
      <w:pPr>
        <w:spacing w:before="240" w:line="276" w:lineRule="auto"/>
        <w:jc w:val="both"/>
        <w:rPr>
          <w:rFonts w:ascii="Calibri" w:hAnsi="Calibri" w:cs="Calibri"/>
          <w:b/>
          <w:bCs/>
          <w:color w:val="CC0000"/>
          <w:sz w:val="32"/>
          <w:szCs w:val="32"/>
        </w:rPr>
      </w:pPr>
      <w:bookmarkStart w:id="0" w:name="_Hlk100241974"/>
      <w:r>
        <w:rPr>
          <w:rFonts w:ascii="Calibri" w:hAnsi="Calibri" w:cs="Calibri"/>
          <w:b/>
          <w:bCs/>
          <w:color w:val="CC0000"/>
          <w:sz w:val="32"/>
          <w:szCs w:val="32"/>
        </w:rPr>
        <w:t>R</w:t>
      </w:r>
      <w:r w:rsidR="00E341EE" w:rsidRPr="009717C1">
        <w:rPr>
          <w:rFonts w:ascii="Calibri" w:hAnsi="Calibri" w:cs="Calibri"/>
          <w:b/>
          <w:bCs/>
          <w:color w:val="CC0000"/>
          <w:sz w:val="32"/>
          <w:szCs w:val="32"/>
        </w:rPr>
        <w:t xml:space="preserve">aport </w:t>
      </w:r>
      <w:r w:rsidR="00AE7748" w:rsidRPr="009717C1">
        <w:rPr>
          <w:rFonts w:ascii="Calibri" w:hAnsi="Calibri" w:cs="Calibri"/>
          <w:b/>
          <w:bCs/>
          <w:color w:val="CC0000"/>
          <w:sz w:val="32"/>
          <w:szCs w:val="32"/>
        </w:rPr>
        <w:t>wynagrodzeń</w:t>
      </w:r>
      <w:r>
        <w:rPr>
          <w:rFonts w:ascii="Calibri" w:hAnsi="Calibri" w:cs="Calibri"/>
          <w:b/>
          <w:bCs/>
          <w:color w:val="CC0000"/>
          <w:sz w:val="32"/>
          <w:szCs w:val="32"/>
        </w:rPr>
        <w:t xml:space="preserve"> sektora przemysłowego 2022</w:t>
      </w:r>
      <w:r w:rsidR="00E341EE" w:rsidRPr="009717C1">
        <w:rPr>
          <w:rFonts w:ascii="Calibri" w:hAnsi="Calibri" w:cs="Calibri"/>
          <w:b/>
          <w:bCs/>
          <w:color w:val="CC0000"/>
          <w:sz w:val="32"/>
          <w:szCs w:val="32"/>
        </w:rPr>
        <w:t xml:space="preserve">: </w:t>
      </w:r>
      <w:r>
        <w:rPr>
          <w:rFonts w:ascii="Calibri" w:hAnsi="Calibri" w:cs="Calibri"/>
          <w:b/>
          <w:bCs/>
          <w:color w:val="CC0000"/>
          <w:sz w:val="32"/>
          <w:szCs w:val="32"/>
        </w:rPr>
        <w:t xml:space="preserve">średni wzrost płac o 10 proc. </w:t>
      </w:r>
    </w:p>
    <w:p w14:paraId="1F16D6DE" w14:textId="22E10060" w:rsidR="00F739B9" w:rsidRPr="009717C1" w:rsidRDefault="000D6D74" w:rsidP="00225F5A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9717C1">
        <w:rPr>
          <w:rFonts w:ascii="Calibri" w:hAnsi="Calibri" w:cs="Calibri"/>
          <w:b/>
          <w:bCs/>
          <w:sz w:val="24"/>
          <w:szCs w:val="24"/>
        </w:rPr>
        <w:t>W</w:t>
      </w:r>
      <w:r w:rsidR="00E1752A" w:rsidRPr="009717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sektor</w:t>
      </w:r>
      <w:r w:rsidR="00E1752A" w:rsidRPr="009717C1">
        <w:rPr>
          <w:rFonts w:ascii="Calibri" w:hAnsi="Calibri" w:cs="Calibri"/>
          <w:b/>
          <w:bCs/>
          <w:sz w:val="24"/>
          <w:szCs w:val="24"/>
        </w:rPr>
        <w:t>ze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 xml:space="preserve"> pr</w:t>
      </w:r>
      <w:r w:rsidRPr="009717C1">
        <w:rPr>
          <w:rFonts w:ascii="Calibri" w:hAnsi="Calibri" w:cs="Calibri"/>
          <w:b/>
          <w:bCs/>
          <w:sz w:val="24"/>
          <w:szCs w:val="24"/>
        </w:rPr>
        <w:t>zemysłowym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17C1">
        <w:rPr>
          <w:rFonts w:ascii="Calibri" w:hAnsi="Calibri" w:cs="Calibri"/>
          <w:b/>
          <w:bCs/>
          <w:sz w:val="24"/>
          <w:szCs w:val="24"/>
        </w:rPr>
        <w:t xml:space="preserve">utrzymuje się 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popyt na wykwalifikowanych i</w:t>
      </w:r>
      <w:r w:rsidRPr="009717C1">
        <w:rPr>
          <w:rFonts w:ascii="Calibri" w:hAnsi="Calibri" w:cs="Calibri"/>
          <w:b/>
          <w:bCs/>
          <w:sz w:val="24"/>
          <w:szCs w:val="24"/>
        </w:rPr>
        <w:t> 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niewykwalifikowanych pracowników fizycznych, specjalistów oraz menedżerów. Pracodawcy w</w:t>
      </w:r>
      <w:r w:rsidRPr="009717C1">
        <w:rPr>
          <w:rFonts w:ascii="Calibri" w:hAnsi="Calibri" w:cs="Calibri"/>
          <w:b/>
          <w:bCs/>
          <w:sz w:val="24"/>
          <w:szCs w:val="24"/>
        </w:rPr>
        <w:t> 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większości zakładają wzrost wynagrodzeń co najmniej na poziomie 10 proc</w:t>
      </w:r>
      <w:r w:rsidR="00CD6C43" w:rsidRPr="009717C1">
        <w:rPr>
          <w:rFonts w:ascii="Calibri" w:hAnsi="Calibri" w:cs="Calibri"/>
          <w:b/>
          <w:bCs/>
          <w:sz w:val="24"/>
          <w:szCs w:val="24"/>
        </w:rPr>
        <w:t>. dla badanych województw</w:t>
      </w:r>
      <w:r w:rsidR="004332CF" w:rsidRPr="009717C1">
        <w:rPr>
          <w:rFonts w:ascii="Calibri" w:hAnsi="Calibri" w:cs="Calibri"/>
          <w:b/>
          <w:bCs/>
          <w:sz w:val="24"/>
          <w:szCs w:val="24"/>
        </w:rPr>
        <w:t xml:space="preserve">, a na największe podwyżki mogą liczyć pracownicy </w:t>
      </w:r>
      <w:r w:rsidR="00844C1B">
        <w:rPr>
          <w:rFonts w:ascii="Calibri" w:hAnsi="Calibri" w:cs="Calibri"/>
          <w:b/>
          <w:bCs/>
          <w:sz w:val="24"/>
          <w:szCs w:val="24"/>
        </w:rPr>
        <w:t>niższego szczebla</w:t>
      </w:r>
      <w:r w:rsidR="00A550AB">
        <w:rPr>
          <w:rFonts w:ascii="Calibri" w:hAnsi="Calibri" w:cs="Calibri"/>
          <w:b/>
          <w:bCs/>
          <w:sz w:val="24"/>
          <w:szCs w:val="24"/>
        </w:rPr>
        <w:t xml:space="preserve">, nawet o </w:t>
      </w:r>
      <w:r w:rsidR="002C79F1">
        <w:rPr>
          <w:rFonts w:ascii="Calibri" w:hAnsi="Calibri" w:cs="Calibri"/>
          <w:b/>
          <w:bCs/>
          <w:sz w:val="24"/>
          <w:szCs w:val="24"/>
        </w:rPr>
        <w:t>20 proc</w:t>
      </w:r>
      <w:r w:rsidR="00844C1B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Najw</w:t>
      </w:r>
      <w:r w:rsidRPr="009717C1">
        <w:rPr>
          <w:rFonts w:ascii="Calibri" w:hAnsi="Calibri" w:cs="Calibri"/>
          <w:b/>
          <w:bCs/>
          <w:sz w:val="24"/>
          <w:szCs w:val="24"/>
        </w:rPr>
        <w:t xml:space="preserve">yższy, 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bo</w:t>
      </w:r>
      <w:r w:rsidRPr="009717C1">
        <w:rPr>
          <w:rFonts w:ascii="Calibri" w:hAnsi="Calibri" w:cs="Calibri"/>
          <w:b/>
          <w:bCs/>
          <w:sz w:val="24"/>
          <w:szCs w:val="24"/>
        </w:rPr>
        <w:t> 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13</w:t>
      </w:r>
      <w:r w:rsidRPr="009717C1">
        <w:rPr>
          <w:rFonts w:ascii="Calibri" w:hAnsi="Calibri" w:cs="Calibri"/>
          <w:b/>
          <w:bCs/>
          <w:sz w:val="24"/>
          <w:szCs w:val="24"/>
        </w:rPr>
        <w:t> 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proc. wzrost</w:t>
      </w:r>
      <w:r w:rsidRPr="009717C1">
        <w:rPr>
          <w:rFonts w:ascii="Calibri" w:hAnsi="Calibri" w:cs="Calibri"/>
          <w:b/>
          <w:bCs/>
          <w:sz w:val="24"/>
          <w:szCs w:val="24"/>
        </w:rPr>
        <w:t xml:space="preserve"> płac, notują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0390D" w:rsidRPr="009717C1">
        <w:rPr>
          <w:rFonts w:ascii="Calibri" w:hAnsi="Calibri" w:cs="Calibri"/>
          <w:b/>
          <w:bCs/>
          <w:sz w:val="24"/>
          <w:szCs w:val="24"/>
        </w:rPr>
        <w:t>kategorie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 xml:space="preserve"> Chemia</w:t>
      </w:r>
      <w:r w:rsidRPr="009717C1">
        <w:rPr>
          <w:rFonts w:ascii="Calibri" w:hAnsi="Calibri" w:cs="Calibri"/>
          <w:b/>
          <w:bCs/>
          <w:sz w:val="24"/>
          <w:szCs w:val="24"/>
        </w:rPr>
        <w:t> 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&amp;</w:t>
      </w:r>
      <w:r w:rsidRPr="009717C1">
        <w:rPr>
          <w:rFonts w:ascii="Calibri" w:hAnsi="Calibri" w:cs="Calibri"/>
          <w:b/>
          <w:bCs/>
          <w:sz w:val="24"/>
          <w:szCs w:val="24"/>
        </w:rPr>
        <w:t> 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 xml:space="preserve">FMCG. </w:t>
      </w:r>
      <w:r w:rsidR="00844C1B">
        <w:rPr>
          <w:rFonts w:ascii="Calibri" w:hAnsi="Calibri" w:cs="Calibri"/>
          <w:b/>
          <w:bCs/>
          <w:sz w:val="24"/>
          <w:szCs w:val="24"/>
        </w:rPr>
        <w:t>T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o właśnie one, wraz</w:t>
      </w:r>
      <w:r w:rsidRPr="009717C1">
        <w:rPr>
          <w:rFonts w:ascii="Calibri" w:hAnsi="Calibri" w:cs="Calibri"/>
          <w:b/>
          <w:bCs/>
          <w:sz w:val="24"/>
          <w:szCs w:val="24"/>
        </w:rPr>
        <w:t> 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z</w:t>
      </w:r>
      <w:r w:rsidRPr="009717C1">
        <w:rPr>
          <w:rFonts w:ascii="Calibri" w:hAnsi="Calibri" w:cs="Calibri"/>
          <w:b/>
          <w:bCs/>
          <w:sz w:val="24"/>
          <w:szCs w:val="24"/>
        </w:rPr>
        <w:t> 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centrami R&amp;D i centrami dystrybucyjnymi, rozwijają się najbardziej dynamicznie w</w:t>
      </w:r>
      <w:r w:rsidR="001C578C" w:rsidRPr="009717C1">
        <w:rPr>
          <w:rFonts w:ascii="Calibri" w:hAnsi="Calibri" w:cs="Calibri"/>
          <w:b/>
          <w:bCs/>
          <w:sz w:val="24"/>
          <w:szCs w:val="24"/>
        </w:rPr>
        <w:t> </w:t>
      </w:r>
      <w:r w:rsidR="00F739B9" w:rsidRPr="009717C1">
        <w:rPr>
          <w:rFonts w:ascii="Calibri" w:hAnsi="Calibri" w:cs="Calibri"/>
          <w:b/>
          <w:bCs/>
          <w:sz w:val="24"/>
          <w:szCs w:val="24"/>
        </w:rPr>
        <w:t>ostatnich dwóch latach</w:t>
      </w:r>
      <w:r w:rsidR="00B0390D" w:rsidRPr="009717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767F8" w:rsidRPr="009717C1">
        <w:rPr>
          <w:rFonts w:ascii="Calibri" w:hAnsi="Calibri" w:cs="Calibri"/>
          <w:b/>
          <w:bCs/>
          <w:sz w:val="24"/>
          <w:szCs w:val="24"/>
        </w:rPr>
        <w:t xml:space="preserve">– to główne wnioski </w:t>
      </w:r>
      <w:r w:rsidRPr="009717C1">
        <w:rPr>
          <w:rFonts w:ascii="Calibri" w:hAnsi="Calibri" w:cs="Calibri"/>
          <w:b/>
          <w:bCs/>
          <w:sz w:val="24"/>
          <w:szCs w:val="24"/>
        </w:rPr>
        <w:t xml:space="preserve">płynące </w:t>
      </w:r>
      <w:r w:rsidR="003767F8" w:rsidRPr="009717C1">
        <w:rPr>
          <w:rFonts w:ascii="Calibri" w:hAnsi="Calibri" w:cs="Calibri"/>
          <w:b/>
          <w:bCs/>
          <w:sz w:val="24"/>
          <w:szCs w:val="24"/>
        </w:rPr>
        <w:t>z</w:t>
      </w:r>
      <w:r w:rsidRPr="009717C1">
        <w:rPr>
          <w:rFonts w:ascii="Calibri" w:hAnsi="Calibri" w:cs="Calibri"/>
          <w:b/>
          <w:bCs/>
          <w:sz w:val="24"/>
          <w:szCs w:val="24"/>
        </w:rPr>
        <w:t> </w:t>
      </w:r>
      <w:r w:rsidR="003767F8" w:rsidRPr="009717C1">
        <w:rPr>
          <w:rFonts w:ascii="Calibri" w:hAnsi="Calibri" w:cs="Calibri"/>
          <w:b/>
          <w:bCs/>
          <w:sz w:val="24"/>
          <w:szCs w:val="24"/>
        </w:rPr>
        <w:t>najnowszej edycji raportu „Sektor</w:t>
      </w:r>
      <w:r w:rsidR="00194F3B">
        <w:rPr>
          <w:rFonts w:ascii="Calibri" w:hAnsi="Calibri" w:cs="Calibri"/>
          <w:b/>
          <w:bCs/>
          <w:sz w:val="24"/>
          <w:szCs w:val="24"/>
        </w:rPr>
        <w:t> </w:t>
      </w:r>
      <w:r w:rsidR="003767F8" w:rsidRPr="009717C1">
        <w:rPr>
          <w:rFonts w:ascii="Calibri" w:hAnsi="Calibri" w:cs="Calibri"/>
          <w:b/>
          <w:bCs/>
          <w:sz w:val="24"/>
          <w:szCs w:val="24"/>
        </w:rPr>
        <w:t>przemysłowy 2022 – raport wynagrodzeń”, przygotowanego przez Grafton Recruitment</w:t>
      </w:r>
      <w:r w:rsidR="006B257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B2575" w:rsidRPr="00D4672B">
        <w:rPr>
          <w:rFonts w:ascii="Calibri" w:hAnsi="Calibri" w:cs="Calibri"/>
          <w:b/>
          <w:bCs/>
          <w:sz w:val="24"/>
          <w:szCs w:val="24"/>
        </w:rPr>
        <w:t>we współpracy z Gi Group</w:t>
      </w:r>
      <w:r w:rsidR="005920C2">
        <w:rPr>
          <w:rFonts w:ascii="Calibri" w:hAnsi="Calibri" w:cs="Calibri"/>
          <w:b/>
          <w:bCs/>
          <w:sz w:val="24"/>
          <w:szCs w:val="24"/>
        </w:rPr>
        <w:t>.</w:t>
      </w:r>
    </w:p>
    <w:p w14:paraId="01AB2EE4" w14:textId="72E2DF2A" w:rsidR="00DF0C53" w:rsidRPr="009717C1" w:rsidRDefault="00413A36" w:rsidP="00225F5A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717C1">
        <w:rPr>
          <w:rFonts w:ascii="Calibri" w:hAnsi="Calibri" w:cs="Calibri"/>
          <w:sz w:val="24"/>
          <w:szCs w:val="24"/>
        </w:rPr>
        <w:t xml:space="preserve">Raport wynagrodzeń dla branży przemysłowej publikowany jest w momencie dużej niepewności. </w:t>
      </w:r>
      <w:r w:rsidR="00844C1B" w:rsidRPr="009717C1">
        <w:rPr>
          <w:rFonts w:ascii="Calibri" w:hAnsi="Calibri" w:cs="Calibri"/>
          <w:sz w:val="24"/>
          <w:szCs w:val="24"/>
        </w:rPr>
        <w:t>Analitycy spodziewali się wyższego wzrostu, bo ok. 16,1 proc. r/r.</w:t>
      </w:r>
      <w:r w:rsidR="00844C1B">
        <w:rPr>
          <w:rFonts w:ascii="Calibri" w:hAnsi="Calibri" w:cs="Calibri"/>
          <w:sz w:val="24"/>
          <w:szCs w:val="24"/>
        </w:rPr>
        <w:t>, tymczasem n</w:t>
      </w:r>
      <w:r w:rsidR="00DF0C53" w:rsidRPr="009717C1">
        <w:rPr>
          <w:rFonts w:ascii="Calibri" w:hAnsi="Calibri" w:cs="Calibri"/>
          <w:sz w:val="24"/>
          <w:szCs w:val="24"/>
        </w:rPr>
        <w:t>ajnowsze dane GUS</w:t>
      </w:r>
      <w:r w:rsidR="00C2440C" w:rsidRPr="009717C1">
        <w:rPr>
          <w:rFonts w:ascii="Calibri" w:hAnsi="Calibri" w:cs="Calibri"/>
          <w:sz w:val="24"/>
          <w:szCs w:val="24"/>
        </w:rPr>
        <w:t xml:space="preserve"> mówią o wzroście </w:t>
      </w:r>
      <w:r w:rsidR="003D2CB1" w:rsidRPr="009717C1">
        <w:rPr>
          <w:rFonts w:ascii="Calibri" w:hAnsi="Calibri" w:cs="Calibri"/>
          <w:sz w:val="24"/>
          <w:szCs w:val="24"/>
        </w:rPr>
        <w:t xml:space="preserve">produkcji </w:t>
      </w:r>
      <w:r w:rsidR="00C2440C" w:rsidRPr="009717C1">
        <w:rPr>
          <w:rFonts w:ascii="Calibri" w:hAnsi="Calibri" w:cs="Calibri"/>
          <w:sz w:val="24"/>
          <w:szCs w:val="24"/>
        </w:rPr>
        <w:t>w kwietniu 2022 o 13 proc. w porównaniu z</w:t>
      </w:r>
      <w:r w:rsidR="00862249">
        <w:rPr>
          <w:rFonts w:ascii="Calibri" w:hAnsi="Calibri" w:cs="Calibri"/>
          <w:sz w:val="24"/>
          <w:szCs w:val="24"/>
        </w:rPr>
        <w:t> </w:t>
      </w:r>
      <w:r w:rsidR="00C2440C" w:rsidRPr="009717C1">
        <w:rPr>
          <w:rFonts w:ascii="Calibri" w:hAnsi="Calibri" w:cs="Calibri"/>
          <w:sz w:val="24"/>
          <w:szCs w:val="24"/>
        </w:rPr>
        <w:t xml:space="preserve">tym samym miesiącem ubiegłego roku, </w:t>
      </w:r>
      <w:r w:rsidR="00844C1B">
        <w:rPr>
          <w:rFonts w:ascii="Calibri" w:hAnsi="Calibri" w:cs="Calibri"/>
          <w:sz w:val="24"/>
          <w:szCs w:val="24"/>
        </w:rPr>
        <w:t>a</w:t>
      </w:r>
      <w:r w:rsidR="00C2440C" w:rsidRPr="009717C1">
        <w:rPr>
          <w:rFonts w:ascii="Calibri" w:hAnsi="Calibri" w:cs="Calibri"/>
          <w:sz w:val="24"/>
          <w:szCs w:val="24"/>
        </w:rPr>
        <w:t xml:space="preserve"> w ujęciu miesięcznym nastąpił spadek o 11,3 proc. </w:t>
      </w:r>
      <w:r w:rsidR="009F148C" w:rsidRPr="00862249">
        <w:rPr>
          <w:rFonts w:ascii="Calibri" w:hAnsi="Calibri" w:cs="Calibri"/>
          <w:sz w:val="24"/>
          <w:szCs w:val="24"/>
        </w:rPr>
        <w:t xml:space="preserve">w stosunku do </w:t>
      </w:r>
      <w:r w:rsidR="00C2440C" w:rsidRPr="00862249">
        <w:rPr>
          <w:rFonts w:ascii="Calibri" w:hAnsi="Calibri" w:cs="Calibri"/>
          <w:sz w:val="24"/>
          <w:szCs w:val="24"/>
        </w:rPr>
        <w:t>marca br.</w:t>
      </w:r>
      <w:r w:rsidR="00C2440C" w:rsidRPr="009717C1">
        <w:rPr>
          <w:rFonts w:ascii="Calibri" w:hAnsi="Calibri" w:cs="Calibri"/>
          <w:sz w:val="24"/>
          <w:szCs w:val="24"/>
        </w:rPr>
        <w:t xml:space="preserve"> Jednak pomimo prognoz na temat zbliżającej się</w:t>
      </w:r>
      <w:r w:rsidR="00D73F47" w:rsidRPr="009717C1">
        <w:rPr>
          <w:rFonts w:ascii="Calibri" w:hAnsi="Calibri" w:cs="Calibri"/>
          <w:sz w:val="24"/>
          <w:szCs w:val="24"/>
        </w:rPr>
        <w:t xml:space="preserve"> </w:t>
      </w:r>
      <w:r w:rsidR="00C2440C" w:rsidRPr="009717C1">
        <w:rPr>
          <w:rFonts w:ascii="Calibri" w:hAnsi="Calibri" w:cs="Calibri"/>
          <w:sz w:val="24"/>
          <w:szCs w:val="24"/>
        </w:rPr>
        <w:t xml:space="preserve">recesji, sektor przemysłowy </w:t>
      </w:r>
      <w:r w:rsidR="00816931" w:rsidRPr="009717C1">
        <w:rPr>
          <w:rFonts w:ascii="Calibri" w:hAnsi="Calibri" w:cs="Calibri"/>
          <w:sz w:val="24"/>
          <w:szCs w:val="24"/>
        </w:rPr>
        <w:t xml:space="preserve">zdaje się </w:t>
      </w:r>
      <w:r w:rsidR="00A40D21" w:rsidRPr="009717C1">
        <w:rPr>
          <w:rFonts w:ascii="Calibri" w:hAnsi="Calibri" w:cs="Calibri"/>
          <w:sz w:val="24"/>
          <w:szCs w:val="24"/>
        </w:rPr>
        <w:t xml:space="preserve">być w dobrej kondycji. Wynagrodzenia rosną, a zapotrzebowanie na pracowników – mimo kryzysu – nie maleje. </w:t>
      </w:r>
    </w:p>
    <w:p w14:paraId="4C77A652" w14:textId="4C1A588C" w:rsidR="00E5745E" w:rsidRPr="009717C1" w:rsidRDefault="00F06D2D" w:rsidP="00225F5A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9717C1">
        <w:rPr>
          <w:rFonts w:ascii="Calibri" w:hAnsi="Calibri" w:cs="Calibri"/>
          <w:i/>
          <w:iCs/>
          <w:sz w:val="24"/>
          <w:szCs w:val="24"/>
        </w:rPr>
        <w:t xml:space="preserve">Sektor przemysłowy </w:t>
      </w:r>
      <w:r w:rsidR="00862249">
        <w:rPr>
          <w:rFonts w:ascii="Calibri" w:hAnsi="Calibri" w:cs="Calibri"/>
          <w:i/>
          <w:iCs/>
          <w:sz w:val="24"/>
          <w:szCs w:val="24"/>
        </w:rPr>
        <w:t>znacząco</w:t>
      </w:r>
      <w:r w:rsidR="001F4134">
        <w:rPr>
          <w:rFonts w:ascii="Calibri" w:hAnsi="Calibri" w:cs="Calibri"/>
          <w:i/>
          <w:iCs/>
          <w:sz w:val="24"/>
          <w:szCs w:val="24"/>
        </w:rPr>
        <w:t xml:space="preserve"> zmienia się </w:t>
      </w:r>
      <w:r w:rsidRPr="009717C1">
        <w:rPr>
          <w:rFonts w:ascii="Calibri" w:hAnsi="Calibri" w:cs="Calibri"/>
          <w:i/>
          <w:iCs/>
          <w:sz w:val="24"/>
          <w:szCs w:val="24"/>
        </w:rPr>
        <w:t xml:space="preserve">od </w:t>
      </w:r>
      <w:r w:rsidR="00844C1B">
        <w:rPr>
          <w:rFonts w:ascii="Calibri" w:hAnsi="Calibri" w:cs="Calibri"/>
          <w:i/>
          <w:iCs/>
          <w:sz w:val="24"/>
          <w:szCs w:val="24"/>
        </w:rPr>
        <w:t>czterech</w:t>
      </w:r>
      <w:r w:rsidRPr="009717C1">
        <w:rPr>
          <w:rFonts w:ascii="Calibri" w:hAnsi="Calibri" w:cs="Calibri"/>
          <w:i/>
          <w:iCs/>
          <w:sz w:val="24"/>
          <w:szCs w:val="24"/>
        </w:rPr>
        <w:t xml:space="preserve"> lat. </w:t>
      </w:r>
      <w:r w:rsidR="001F4134">
        <w:rPr>
          <w:rFonts w:ascii="Calibri" w:hAnsi="Calibri" w:cs="Calibri"/>
          <w:i/>
          <w:iCs/>
          <w:sz w:val="24"/>
          <w:szCs w:val="24"/>
        </w:rPr>
        <w:t>M</w:t>
      </w:r>
      <w:r w:rsidR="00E5745E" w:rsidRPr="009717C1">
        <w:rPr>
          <w:rFonts w:ascii="Calibri" w:hAnsi="Calibri" w:cs="Calibri"/>
          <w:i/>
          <w:iCs/>
          <w:sz w:val="24"/>
          <w:szCs w:val="24"/>
        </w:rPr>
        <w:t>ieliśmy do czynienia z</w:t>
      </w:r>
      <w:r w:rsidR="00862249">
        <w:rPr>
          <w:rFonts w:ascii="Calibri" w:hAnsi="Calibri" w:cs="Calibri"/>
          <w:i/>
          <w:iCs/>
          <w:sz w:val="24"/>
          <w:szCs w:val="24"/>
        </w:rPr>
        <w:t xml:space="preserve"> e-mobilnością </w:t>
      </w:r>
      <w:r w:rsidRPr="009717C1">
        <w:rPr>
          <w:rFonts w:ascii="Calibri" w:hAnsi="Calibri" w:cs="Calibri"/>
          <w:i/>
          <w:iCs/>
          <w:sz w:val="24"/>
          <w:szCs w:val="24"/>
        </w:rPr>
        <w:t xml:space="preserve"> i wiążąc</w:t>
      </w:r>
      <w:r w:rsidR="00E5745E" w:rsidRPr="009717C1">
        <w:rPr>
          <w:rFonts w:ascii="Calibri" w:hAnsi="Calibri" w:cs="Calibri"/>
          <w:i/>
          <w:iCs/>
          <w:sz w:val="24"/>
          <w:szCs w:val="24"/>
        </w:rPr>
        <w:t>ą</w:t>
      </w:r>
      <w:r w:rsidRPr="009717C1">
        <w:rPr>
          <w:rFonts w:ascii="Calibri" w:hAnsi="Calibri" w:cs="Calibri"/>
          <w:i/>
          <w:iCs/>
          <w:sz w:val="24"/>
          <w:szCs w:val="24"/>
        </w:rPr>
        <w:t xml:space="preserve"> się z tym „rekalibracj</w:t>
      </w:r>
      <w:r w:rsidR="00E5745E" w:rsidRPr="009717C1">
        <w:rPr>
          <w:rFonts w:ascii="Calibri" w:hAnsi="Calibri" w:cs="Calibri"/>
          <w:i/>
          <w:iCs/>
          <w:sz w:val="24"/>
          <w:szCs w:val="24"/>
        </w:rPr>
        <w:t>ą</w:t>
      </w:r>
      <w:r w:rsidRPr="009717C1">
        <w:rPr>
          <w:rFonts w:ascii="Calibri" w:hAnsi="Calibri" w:cs="Calibri"/>
          <w:i/>
          <w:iCs/>
          <w:sz w:val="24"/>
          <w:szCs w:val="24"/>
        </w:rPr>
        <w:t>” branży motoryzacyjnej, automatyzacj</w:t>
      </w:r>
      <w:r w:rsidR="00E5745E" w:rsidRPr="009717C1">
        <w:rPr>
          <w:rFonts w:ascii="Calibri" w:hAnsi="Calibri" w:cs="Calibri"/>
          <w:i/>
          <w:iCs/>
          <w:sz w:val="24"/>
          <w:szCs w:val="24"/>
        </w:rPr>
        <w:t>ą</w:t>
      </w:r>
      <w:r w:rsidRPr="009717C1">
        <w:rPr>
          <w:rFonts w:ascii="Calibri" w:hAnsi="Calibri" w:cs="Calibri"/>
          <w:i/>
          <w:iCs/>
          <w:sz w:val="24"/>
          <w:szCs w:val="24"/>
        </w:rPr>
        <w:t xml:space="preserve"> i robotyzacj</w:t>
      </w:r>
      <w:r w:rsidR="00E5745E" w:rsidRPr="009717C1">
        <w:rPr>
          <w:rFonts w:ascii="Calibri" w:hAnsi="Calibri" w:cs="Calibri"/>
          <w:i/>
          <w:iCs/>
          <w:sz w:val="24"/>
          <w:szCs w:val="24"/>
        </w:rPr>
        <w:t>ą</w:t>
      </w:r>
      <w:r w:rsidRPr="009717C1">
        <w:rPr>
          <w:rFonts w:ascii="Calibri" w:hAnsi="Calibri" w:cs="Calibri"/>
          <w:i/>
          <w:iCs/>
          <w:sz w:val="24"/>
          <w:szCs w:val="24"/>
        </w:rPr>
        <w:t xml:space="preserve"> – Industry 4.0, pandemi</w:t>
      </w:r>
      <w:r w:rsidR="00E5745E" w:rsidRPr="009717C1">
        <w:rPr>
          <w:rFonts w:ascii="Calibri" w:hAnsi="Calibri" w:cs="Calibri"/>
          <w:i/>
          <w:iCs/>
          <w:sz w:val="24"/>
          <w:szCs w:val="24"/>
        </w:rPr>
        <w:t>ą</w:t>
      </w:r>
      <w:r w:rsidRPr="009717C1">
        <w:rPr>
          <w:rFonts w:ascii="Calibri" w:hAnsi="Calibri" w:cs="Calibri"/>
          <w:i/>
          <w:iCs/>
          <w:sz w:val="24"/>
          <w:szCs w:val="24"/>
        </w:rPr>
        <w:t xml:space="preserve"> czy globalny</w:t>
      </w:r>
      <w:r w:rsidR="00E5745E" w:rsidRPr="009717C1">
        <w:rPr>
          <w:rFonts w:ascii="Calibri" w:hAnsi="Calibri" w:cs="Calibri"/>
          <w:i/>
          <w:iCs/>
          <w:sz w:val="24"/>
          <w:szCs w:val="24"/>
        </w:rPr>
        <w:t>m</w:t>
      </w:r>
      <w:r w:rsidRPr="009717C1">
        <w:rPr>
          <w:rFonts w:ascii="Calibri" w:hAnsi="Calibri" w:cs="Calibri"/>
          <w:i/>
          <w:iCs/>
          <w:sz w:val="24"/>
          <w:szCs w:val="24"/>
        </w:rPr>
        <w:t xml:space="preserve"> kryzys</w:t>
      </w:r>
      <w:r w:rsidR="00E5745E" w:rsidRPr="009717C1">
        <w:rPr>
          <w:rFonts w:ascii="Calibri" w:hAnsi="Calibri" w:cs="Calibri"/>
          <w:i/>
          <w:iCs/>
          <w:sz w:val="24"/>
          <w:szCs w:val="24"/>
        </w:rPr>
        <w:t>em</w:t>
      </w:r>
      <w:r w:rsidRPr="009717C1">
        <w:rPr>
          <w:rFonts w:ascii="Calibri" w:hAnsi="Calibri" w:cs="Calibri"/>
          <w:i/>
          <w:iCs/>
          <w:sz w:val="24"/>
          <w:szCs w:val="24"/>
        </w:rPr>
        <w:t xml:space="preserve"> łańcucha dostaw. W 2022 roku dochodzą jeszcze wojna w Ukrainie </w:t>
      </w:r>
      <w:r w:rsidR="003D2CB1" w:rsidRPr="009717C1">
        <w:rPr>
          <w:rFonts w:ascii="Calibri" w:hAnsi="Calibri" w:cs="Calibri"/>
          <w:i/>
          <w:iCs/>
          <w:sz w:val="24"/>
          <w:szCs w:val="24"/>
        </w:rPr>
        <w:t>i</w:t>
      </w:r>
      <w:r w:rsidR="001C578C" w:rsidRPr="009717C1">
        <w:rPr>
          <w:rFonts w:ascii="Calibri" w:hAnsi="Calibri" w:cs="Calibri"/>
          <w:i/>
          <w:iCs/>
          <w:sz w:val="24"/>
          <w:szCs w:val="24"/>
        </w:rPr>
        <w:t> </w:t>
      </w:r>
      <w:r w:rsidRPr="009717C1">
        <w:rPr>
          <w:rFonts w:ascii="Calibri" w:hAnsi="Calibri" w:cs="Calibri"/>
          <w:i/>
          <w:iCs/>
          <w:sz w:val="24"/>
          <w:szCs w:val="24"/>
        </w:rPr>
        <w:t>galopująca inflacja</w:t>
      </w:r>
      <w:r w:rsidR="001F4134">
        <w:rPr>
          <w:rFonts w:ascii="Calibri" w:hAnsi="Calibri" w:cs="Calibri"/>
          <w:i/>
          <w:iCs/>
          <w:sz w:val="24"/>
          <w:szCs w:val="24"/>
        </w:rPr>
        <w:t>, która</w:t>
      </w:r>
      <w:r w:rsidR="003D2CB1" w:rsidRPr="009717C1">
        <w:rPr>
          <w:rFonts w:ascii="Calibri" w:hAnsi="Calibri" w:cs="Calibri"/>
          <w:i/>
          <w:iCs/>
          <w:sz w:val="24"/>
          <w:szCs w:val="24"/>
        </w:rPr>
        <w:t xml:space="preserve"> w maju br. osiągnęła już poziom 13,9 proc. r/r</w:t>
      </w:r>
      <w:r w:rsidRPr="009717C1">
        <w:rPr>
          <w:rFonts w:ascii="Calibri" w:hAnsi="Calibri" w:cs="Calibri"/>
          <w:i/>
          <w:iCs/>
          <w:sz w:val="24"/>
          <w:szCs w:val="24"/>
        </w:rPr>
        <w:t>. Pomimo tej złożoności branża przemysłowa w Polsce charakteryzuje się dobrą dynamiką rozwoju. Wprawdzie w</w:t>
      </w:r>
      <w:r w:rsidR="001C578C" w:rsidRPr="009717C1">
        <w:rPr>
          <w:rFonts w:ascii="Calibri" w:hAnsi="Calibri" w:cs="Calibri"/>
          <w:i/>
          <w:iCs/>
          <w:sz w:val="24"/>
          <w:szCs w:val="24"/>
        </w:rPr>
        <w:t> </w:t>
      </w:r>
      <w:r w:rsidRPr="009717C1">
        <w:rPr>
          <w:rFonts w:ascii="Calibri" w:hAnsi="Calibri" w:cs="Calibri"/>
          <w:i/>
          <w:iCs/>
          <w:sz w:val="24"/>
          <w:szCs w:val="24"/>
        </w:rPr>
        <w:t xml:space="preserve">marcu i kwietniu br. można było zaobserwować spadki indeksu PMI dla tego sektora, jednak wydaje się, że ten rozpędzony pociąg będzie miał stosunkowo długą drogę ewentualnego hamowania </w:t>
      </w:r>
      <w:r w:rsidRPr="009717C1">
        <w:rPr>
          <w:rFonts w:ascii="Calibri" w:hAnsi="Calibri" w:cs="Calibri"/>
          <w:sz w:val="24"/>
          <w:szCs w:val="24"/>
        </w:rPr>
        <w:t xml:space="preserve">– komentuje Danuta Protasewicz, Regional Manager Grafton Recruitment. </w:t>
      </w:r>
    </w:p>
    <w:p w14:paraId="2F03A480" w14:textId="5A21D831" w:rsidR="00364224" w:rsidRPr="009717C1" w:rsidRDefault="006B2575" w:rsidP="00225F5A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364224" w:rsidRPr="009717C1">
        <w:rPr>
          <w:rFonts w:ascii="Calibri" w:hAnsi="Calibri" w:cs="Calibri"/>
          <w:sz w:val="24"/>
          <w:szCs w:val="24"/>
        </w:rPr>
        <w:t xml:space="preserve"> sektorze przedsiębiorstw przeciętne wynagrodzenie brutto wyniosło</w:t>
      </w:r>
      <w:r w:rsidR="001F4134">
        <w:rPr>
          <w:rFonts w:ascii="Calibri" w:hAnsi="Calibri" w:cs="Calibri"/>
          <w:sz w:val="24"/>
          <w:szCs w:val="24"/>
        </w:rPr>
        <w:t xml:space="preserve"> w marcu</w:t>
      </w:r>
      <w:r w:rsidR="00364224" w:rsidRPr="009717C1">
        <w:rPr>
          <w:rFonts w:ascii="Calibri" w:hAnsi="Calibri" w:cs="Calibri"/>
          <w:sz w:val="24"/>
          <w:szCs w:val="24"/>
        </w:rPr>
        <w:t xml:space="preserve"> 6 665 zł</w:t>
      </w:r>
      <w:r w:rsidR="00862249">
        <w:rPr>
          <w:rFonts w:ascii="Calibri" w:hAnsi="Calibri" w:cs="Calibri"/>
          <w:sz w:val="24"/>
          <w:szCs w:val="24"/>
        </w:rPr>
        <w:t xml:space="preserve"> brutto</w:t>
      </w:r>
      <w:r w:rsidR="00364224" w:rsidRPr="009717C1">
        <w:rPr>
          <w:rFonts w:ascii="Calibri" w:hAnsi="Calibri" w:cs="Calibri"/>
          <w:sz w:val="24"/>
          <w:szCs w:val="24"/>
        </w:rPr>
        <w:t xml:space="preserve">, prezentując tym samym 12,4 proc. wzrostu w porównaniu do roku poprzedniego. Analogicznie wzrost w 2021 wynosił 8 proc., a w 2020 – 6 proc. </w:t>
      </w:r>
    </w:p>
    <w:p w14:paraId="15AC7AB5" w14:textId="75B35653" w:rsidR="00F2710D" w:rsidRPr="009717C1" w:rsidRDefault="00F2710D" w:rsidP="00225F5A">
      <w:pPr>
        <w:spacing w:before="120" w:after="12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717C1">
        <w:rPr>
          <w:rFonts w:ascii="Calibri" w:hAnsi="Calibri" w:cs="Calibri"/>
          <w:b/>
          <w:bCs/>
          <w:sz w:val="24"/>
          <w:szCs w:val="24"/>
        </w:rPr>
        <w:t>Wzrosty wynagrodzeń – na czele pracownicy blue &amp; b</w:t>
      </w:r>
      <w:r w:rsidR="0012473B" w:rsidRPr="009717C1">
        <w:rPr>
          <w:rFonts w:ascii="Calibri" w:hAnsi="Calibri" w:cs="Calibri"/>
          <w:b/>
          <w:bCs/>
          <w:sz w:val="24"/>
          <w:szCs w:val="24"/>
        </w:rPr>
        <w:t>l</w:t>
      </w:r>
      <w:r w:rsidRPr="009717C1">
        <w:rPr>
          <w:rFonts w:ascii="Calibri" w:hAnsi="Calibri" w:cs="Calibri"/>
          <w:b/>
          <w:bCs/>
          <w:sz w:val="24"/>
          <w:szCs w:val="24"/>
        </w:rPr>
        <w:t>ack collars</w:t>
      </w:r>
    </w:p>
    <w:p w14:paraId="78E3B9E5" w14:textId="3B2ACC99" w:rsidR="00757C97" w:rsidRDefault="006B2575" w:rsidP="00225F5A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D4672B">
        <w:rPr>
          <w:rFonts w:ascii="Calibri" w:hAnsi="Calibri" w:cs="Calibri"/>
          <w:sz w:val="24"/>
          <w:szCs w:val="24"/>
        </w:rPr>
        <w:t>Z raportu Grafton Recruitment</w:t>
      </w:r>
      <w:r>
        <w:rPr>
          <w:rFonts w:ascii="Calibri" w:hAnsi="Calibri" w:cs="Calibri"/>
          <w:sz w:val="24"/>
          <w:szCs w:val="24"/>
        </w:rPr>
        <w:t xml:space="preserve"> wynika, że p</w:t>
      </w:r>
      <w:r w:rsidR="00E5745E" w:rsidRPr="009717C1">
        <w:rPr>
          <w:rFonts w:ascii="Calibri" w:hAnsi="Calibri" w:cs="Calibri"/>
          <w:sz w:val="24"/>
          <w:szCs w:val="24"/>
        </w:rPr>
        <w:t xml:space="preserve">lanowane wzrosty wynagrodzeń w branży </w:t>
      </w:r>
      <w:r w:rsidR="00015823" w:rsidRPr="009717C1">
        <w:rPr>
          <w:rFonts w:ascii="Calibri" w:hAnsi="Calibri" w:cs="Calibri"/>
          <w:sz w:val="24"/>
          <w:szCs w:val="24"/>
        </w:rPr>
        <w:t>dotyczą</w:t>
      </w:r>
      <w:r w:rsidR="00E5745E" w:rsidRPr="009717C1">
        <w:rPr>
          <w:rFonts w:ascii="Calibri" w:hAnsi="Calibri" w:cs="Calibri"/>
          <w:sz w:val="24"/>
          <w:szCs w:val="24"/>
        </w:rPr>
        <w:t xml:space="preserve"> stanowisk</w:t>
      </w:r>
      <w:r w:rsidR="00015823" w:rsidRPr="009717C1">
        <w:rPr>
          <w:rFonts w:ascii="Calibri" w:hAnsi="Calibri" w:cs="Calibri"/>
          <w:sz w:val="24"/>
          <w:szCs w:val="24"/>
        </w:rPr>
        <w:t xml:space="preserve"> </w:t>
      </w:r>
      <w:r w:rsidR="001F4134">
        <w:rPr>
          <w:rFonts w:ascii="Calibri" w:hAnsi="Calibri" w:cs="Calibri"/>
          <w:sz w:val="24"/>
          <w:szCs w:val="24"/>
        </w:rPr>
        <w:t>niższego szczebla (</w:t>
      </w:r>
      <w:r w:rsidR="00015823" w:rsidRPr="009717C1">
        <w:rPr>
          <w:rFonts w:ascii="Calibri" w:hAnsi="Calibri" w:cs="Calibri"/>
          <w:sz w:val="24"/>
          <w:szCs w:val="24"/>
        </w:rPr>
        <w:t>blue i black collar</w:t>
      </w:r>
      <w:r w:rsidR="00516817" w:rsidRPr="009717C1">
        <w:rPr>
          <w:rFonts w:ascii="Calibri" w:hAnsi="Calibri" w:cs="Calibri"/>
          <w:sz w:val="24"/>
          <w:szCs w:val="24"/>
        </w:rPr>
        <w:t>s</w:t>
      </w:r>
      <w:r w:rsidR="001F4134">
        <w:rPr>
          <w:rFonts w:ascii="Calibri" w:hAnsi="Calibri" w:cs="Calibri"/>
          <w:sz w:val="24"/>
          <w:szCs w:val="24"/>
        </w:rPr>
        <w:t>)</w:t>
      </w:r>
      <w:r w:rsidR="00516817" w:rsidRPr="009717C1">
        <w:rPr>
          <w:rFonts w:ascii="Calibri" w:hAnsi="Calibri" w:cs="Calibri"/>
          <w:sz w:val="24"/>
          <w:szCs w:val="24"/>
        </w:rPr>
        <w:t xml:space="preserve"> </w:t>
      </w:r>
      <w:r w:rsidR="00015823" w:rsidRPr="009717C1">
        <w:rPr>
          <w:rFonts w:ascii="Calibri" w:hAnsi="Calibri" w:cs="Calibri"/>
          <w:sz w:val="24"/>
          <w:szCs w:val="24"/>
        </w:rPr>
        <w:t>– m</w:t>
      </w:r>
      <w:r w:rsidR="00F371D4" w:rsidRPr="009717C1">
        <w:rPr>
          <w:rFonts w:ascii="Calibri" w:hAnsi="Calibri" w:cs="Calibri"/>
          <w:sz w:val="24"/>
          <w:szCs w:val="24"/>
        </w:rPr>
        <w:t>ogą liczyć oni na</w:t>
      </w:r>
      <w:r w:rsidR="001C578C" w:rsidRPr="009717C1">
        <w:rPr>
          <w:rFonts w:ascii="Calibri" w:hAnsi="Calibri" w:cs="Calibri"/>
          <w:sz w:val="24"/>
          <w:szCs w:val="24"/>
        </w:rPr>
        <w:t> </w:t>
      </w:r>
      <w:r w:rsidR="00F371D4" w:rsidRPr="009717C1">
        <w:rPr>
          <w:rFonts w:ascii="Calibri" w:hAnsi="Calibri" w:cs="Calibri"/>
          <w:sz w:val="24"/>
          <w:szCs w:val="24"/>
        </w:rPr>
        <w:t>podwyżki średnio o</w:t>
      </w:r>
      <w:r w:rsidR="00D4672B">
        <w:rPr>
          <w:rFonts w:ascii="Calibri" w:hAnsi="Calibri" w:cs="Calibri"/>
          <w:sz w:val="24"/>
          <w:szCs w:val="24"/>
        </w:rPr>
        <w:t> </w:t>
      </w:r>
      <w:r w:rsidR="00F371D4" w:rsidRPr="009717C1">
        <w:rPr>
          <w:rFonts w:ascii="Calibri" w:hAnsi="Calibri" w:cs="Calibri"/>
          <w:sz w:val="24"/>
          <w:szCs w:val="24"/>
        </w:rPr>
        <w:t>12</w:t>
      </w:r>
      <w:r w:rsidR="00D4672B">
        <w:rPr>
          <w:rFonts w:ascii="Calibri" w:hAnsi="Calibri" w:cs="Calibri"/>
          <w:sz w:val="24"/>
          <w:szCs w:val="24"/>
        </w:rPr>
        <w:t> </w:t>
      </w:r>
      <w:r w:rsidR="00F371D4" w:rsidRPr="009717C1">
        <w:rPr>
          <w:rFonts w:ascii="Calibri" w:hAnsi="Calibri" w:cs="Calibri"/>
          <w:sz w:val="24"/>
          <w:szCs w:val="24"/>
        </w:rPr>
        <w:t>proc.</w:t>
      </w:r>
      <w:r w:rsidR="00516817" w:rsidRPr="009717C1">
        <w:rPr>
          <w:rFonts w:ascii="Calibri" w:hAnsi="Calibri" w:cs="Calibri"/>
          <w:sz w:val="24"/>
          <w:szCs w:val="24"/>
        </w:rPr>
        <w:t xml:space="preserve"> oraz</w:t>
      </w:r>
      <w:r w:rsidR="000B3705" w:rsidRPr="009717C1">
        <w:rPr>
          <w:rFonts w:ascii="Calibri" w:hAnsi="Calibri" w:cs="Calibri"/>
          <w:sz w:val="24"/>
          <w:szCs w:val="24"/>
        </w:rPr>
        <w:t xml:space="preserve"> </w:t>
      </w:r>
      <w:r w:rsidR="00015823" w:rsidRPr="009717C1">
        <w:rPr>
          <w:rFonts w:ascii="Calibri" w:hAnsi="Calibri" w:cs="Calibri"/>
          <w:sz w:val="24"/>
          <w:szCs w:val="24"/>
        </w:rPr>
        <w:t xml:space="preserve">specjalistów (średnio 10 proc.). Najmniejszy wzrost wynagrodzeń, podobnie jak w 2021 roku, </w:t>
      </w:r>
      <w:r w:rsidR="00015823" w:rsidRPr="00862249">
        <w:rPr>
          <w:rFonts w:ascii="Calibri" w:hAnsi="Calibri" w:cs="Calibri"/>
          <w:sz w:val="24"/>
          <w:szCs w:val="24"/>
        </w:rPr>
        <w:t>p</w:t>
      </w:r>
      <w:r w:rsidR="009F148C" w:rsidRPr="00862249">
        <w:rPr>
          <w:rFonts w:ascii="Calibri" w:hAnsi="Calibri" w:cs="Calibri"/>
          <w:sz w:val="24"/>
          <w:szCs w:val="24"/>
        </w:rPr>
        <w:t>rzewidywany</w:t>
      </w:r>
      <w:r w:rsidR="00015823" w:rsidRPr="009717C1">
        <w:rPr>
          <w:rFonts w:ascii="Calibri" w:hAnsi="Calibri" w:cs="Calibri"/>
          <w:sz w:val="24"/>
          <w:szCs w:val="24"/>
        </w:rPr>
        <w:t xml:space="preserve"> jest wśród kadry zarządzającej i</w:t>
      </w:r>
      <w:r w:rsidR="001C578C" w:rsidRPr="009717C1">
        <w:rPr>
          <w:rFonts w:ascii="Calibri" w:hAnsi="Calibri" w:cs="Calibri"/>
          <w:sz w:val="24"/>
          <w:szCs w:val="24"/>
        </w:rPr>
        <w:t> </w:t>
      </w:r>
      <w:r w:rsidR="00015823" w:rsidRPr="009717C1">
        <w:rPr>
          <w:rFonts w:ascii="Calibri" w:hAnsi="Calibri" w:cs="Calibri"/>
          <w:sz w:val="24"/>
          <w:szCs w:val="24"/>
        </w:rPr>
        <w:t>kierowniczej</w:t>
      </w:r>
      <w:r w:rsidR="002C66F7" w:rsidRPr="009717C1">
        <w:rPr>
          <w:rFonts w:ascii="Calibri" w:hAnsi="Calibri" w:cs="Calibri"/>
          <w:sz w:val="24"/>
          <w:szCs w:val="24"/>
        </w:rPr>
        <w:t xml:space="preserve"> (7 proc.)</w:t>
      </w:r>
      <w:r w:rsidR="00015823" w:rsidRPr="009717C1">
        <w:rPr>
          <w:rFonts w:ascii="Calibri" w:hAnsi="Calibri" w:cs="Calibri"/>
          <w:sz w:val="24"/>
          <w:szCs w:val="24"/>
        </w:rPr>
        <w:t xml:space="preserve">. Jedynie </w:t>
      </w:r>
      <w:r w:rsidR="00015823" w:rsidRPr="009717C1">
        <w:rPr>
          <w:rFonts w:ascii="Calibri" w:hAnsi="Calibri" w:cs="Calibri"/>
          <w:sz w:val="24"/>
          <w:szCs w:val="24"/>
        </w:rPr>
        <w:lastRenderedPageBreak/>
        <w:t xml:space="preserve">w obrębie </w:t>
      </w:r>
      <w:r w:rsidR="00194F3B">
        <w:rPr>
          <w:rFonts w:ascii="Calibri" w:hAnsi="Calibri" w:cs="Calibri"/>
          <w:sz w:val="24"/>
          <w:szCs w:val="24"/>
        </w:rPr>
        <w:t>obszaru badań i rozwoju (</w:t>
      </w:r>
      <w:r w:rsidR="00015823" w:rsidRPr="009717C1">
        <w:rPr>
          <w:rFonts w:ascii="Calibri" w:hAnsi="Calibri" w:cs="Calibri"/>
          <w:sz w:val="24"/>
          <w:szCs w:val="24"/>
        </w:rPr>
        <w:t>R&amp;D</w:t>
      </w:r>
      <w:r w:rsidR="00194F3B">
        <w:rPr>
          <w:rFonts w:ascii="Calibri" w:hAnsi="Calibri" w:cs="Calibri"/>
          <w:sz w:val="24"/>
          <w:szCs w:val="24"/>
        </w:rPr>
        <w:t>)</w:t>
      </w:r>
      <w:r w:rsidR="00015823" w:rsidRPr="009717C1">
        <w:rPr>
          <w:rFonts w:ascii="Calibri" w:hAnsi="Calibri" w:cs="Calibri"/>
          <w:sz w:val="24"/>
          <w:szCs w:val="24"/>
        </w:rPr>
        <w:t>, w</w:t>
      </w:r>
      <w:r w:rsidR="00194F3B">
        <w:rPr>
          <w:rFonts w:ascii="Calibri" w:hAnsi="Calibri" w:cs="Calibri"/>
          <w:sz w:val="24"/>
          <w:szCs w:val="24"/>
        </w:rPr>
        <w:t> </w:t>
      </w:r>
      <w:r w:rsidR="00015823" w:rsidRPr="009717C1">
        <w:rPr>
          <w:rFonts w:ascii="Calibri" w:hAnsi="Calibri" w:cs="Calibri"/>
          <w:sz w:val="24"/>
          <w:szCs w:val="24"/>
        </w:rPr>
        <w:t xml:space="preserve">kategorii wysokich stanowisk, </w:t>
      </w:r>
      <w:r w:rsidR="002C66F7" w:rsidRPr="009717C1">
        <w:rPr>
          <w:rFonts w:ascii="Calibri" w:hAnsi="Calibri" w:cs="Calibri"/>
          <w:sz w:val="24"/>
          <w:szCs w:val="24"/>
        </w:rPr>
        <w:t>pracownicy mogą liczyć na wzrost płac na</w:t>
      </w:r>
      <w:r w:rsidR="0012473B" w:rsidRPr="009717C1">
        <w:rPr>
          <w:rFonts w:ascii="Calibri" w:hAnsi="Calibri" w:cs="Calibri"/>
          <w:sz w:val="24"/>
          <w:szCs w:val="24"/>
        </w:rPr>
        <w:t> </w:t>
      </w:r>
      <w:r w:rsidR="002C66F7" w:rsidRPr="009717C1">
        <w:rPr>
          <w:rFonts w:ascii="Calibri" w:hAnsi="Calibri" w:cs="Calibri"/>
          <w:sz w:val="24"/>
          <w:szCs w:val="24"/>
        </w:rPr>
        <w:t>poziomie 13,51</w:t>
      </w:r>
      <w:r w:rsidR="00194F3B">
        <w:rPr>
          <w:rFonts w:ascii="Calibri" w:hAnsi="Calibri" w:cs="Calibri"/>
          <w:sz w:val="24"/>
          <w:szCs w:val="24"/>
        </w:rPr>
        <w:t> </w:t>
      </w:r>
      <w:r w:rsidR="002C66F7" w:rsidRPr="009717C1">
        <w:rPr>
          <w:rFonts w:ascii="Calibri" w:hAnsi="Calibri" w:cs="Calibri"/>
          <w:sz w:val="24"/>
          <w:szCs w:val="24"/>
        </w:rPr>
        <w:t>proc.</w:t>
      </w:r>
      <w:r w:rsidR="00936151" w:rsidRPr="009717C1">
        <w:rPr>
          <w:rFonts w:ascii="Calibri" w:hAnsi="Calibri" w:cs="Calibri"/>
          <w:sz w:val="24"/>
          <w:szCs w:val="24"/>
        </w:rPr>
        <w:t xml:space="preserve"> </w:t>
      </w:r>
    </w:p>
    <w:p w14:paraId="127A2507" w14:textId="07B6BE8B" w:rsidR="00757C97" w:rsidRDefault="00D4672B" w:rsidP="00225F5A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8B88881" wp14:editId="702AAAA9">
            <wp:extent cx="5759450" cy="3413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A41B" w14:textId="47CB2BC2" w:rsidR="00EE6381" w:rsidRPr="009717C1" w:rsidRDefault="00312588" w:rsidP="00225F5A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9717C1">
        <w:rPr>
          <w:rFonts w:ascii="Calibri" w:hAnsi="Calibri" w:cs="Calibri"/>
          <w:sz w:val="24"/>
          <w:szCs w:val="24"/>
        </w:rPr>
        <w:t xml:space="preserve">Nadal najbardziej poszukiwane </w:t>
      </w:r>
      <w:r w:rsidR="00870BD2" w:rsidRPr="009717C1">
        <w:rPr>
          <w:rFonts w:ascii="Calibri" w:hAnsi="Calibri" w:cs="Calibri"/>
          <w:sz w:val="24"/>
          <w:szCs w:val="24"/>
        </w:rPr>
        <w:t xml:space="preserve">i pożądane przez pracodawców </w:t>
      </w:r>
      <w:r w:rsidR="00194F3B">
        <w:rPr>
          <w:rFonts w:ascii="Calibri" w:hAnsi="Calibri" w:cs="Calibri"/>
          <w:sz w:val="24"/>
          <w:szCs w:val="24"/>
        </w:rPr>
        <w:t>role</w:t>
      </w:r>
      <w:r w:rsidR="00194F3B" w:rsidRPr="009717C1">
        <w:rPr>
          <w:rFonts w:ascii="Calibri" w:hAnsi="Calibri" w:cs="Calibri"/>
          <w:sz w:val="24"/>
          <w:szCs w:val="24"/>
        </w:rPr>
        <w:t xml:space="preserve"> </w:t>
      </w:r>
      <w:r w:rsidRPr="009717C1">
        <w:rPr>
          <w:rFonts w:ascii="Calibri" w:hAnsi="Calibri" w:cs="Calibri"/>
          <w:sz w:val="24"/>
          <w:szCs w:val="24"/>
        </w:rPr>
        <w:t>to</w:t>
      </w:r>
      <w:r w:rsidR="00870BD2" w:rsidRPr="009717C1">
        <w:rPr>
          <w:rFonts w:ascii="Calibri" w:hAnsi="Calibri" w:cs="Calibri"/>
          <w:sz w:val="24"/>
          <w:szCs w:val="24"/>
        </w:rPr>
        <w:t> </w:t>
      </w:r>
      <w:r w:rsidRPr="009717C1">
        <w:rPr>
          <w:rFonts w:ascii="Calibri" w:hAnsi="Calibri" w:cs="Calibri"/>
          <w:sz w:val="24"/>
          <w:szCs w:val="24"/>
        </w:rPr>
        <w:t>wykwalifikowani</w:t>
      </w:r>
      <w:r w:rsidR="0012473B" w:rsidRPr="009717C1">
        <w:rPr>
          <w:rFonts w:ascii="Calibri" w:hAnsi="Calibri" w:cs="Calibri"/>
          <w:sz w:val="24"/>
          <w:szCs w:val="24"/>
        </w:rPr>
        <w:t xml:space="preserve"> </w:t>
      </w:r>
      <w:r w:rsidRPr="009717C1">
        <w:rPr>
          <w:rFonts w:ascii="Calibri" w:hAnsi="Calibri" w:cs="Calibri"/>
          <w:sz w:val="24"/>
          <w:szCs w:val="24"/>
        </w:rPr>
        <w:t>i</w:t>
      </w:r>
      <w:r w:rsidR="0012473B" w:rsidRPr="009717C1">
        <w:rPr>
          <w:rFonts w:ascii="Calibri" w:hAnsi="Calibri" w:cs="Calibri"/>
          <w:sz w:val="24"/>
          <w:szCs w:val="24"/>
        </w:rPr>
        <w:t> </w:t>
      </w:r>
      <w:r w:rsidRPr="009717C1">
        <w:rPr>
          <w:rFonts w:ascii="Calibri" w:hAnsi="Calibri" w:cs="Calibri"/>
          <w:sz w:val="24"/>
          <w:szCs w:val="24"/>
        </w:rPr>
        <w:t>niewykwalifikowani pracownicy produkcji</w:t>
      </w:r>
      <w:r w:rsidR="00870BD2" w:rsidRPr="009717C1">
        <w:rPr>
          <w:rFonts w:ascii="Calibri" w:hAnsi="Calibri" w:cs="Calibri"/>
          <w:sz w:val="24"/>
          <w:szCs w:val="24"/>
        </w:rPr>
        <w:t xml:space="preserve"> – to w tej grupie zauważalne są</w:t>
      </w:r>
      <w:r w:rsidRPr="009717C1">
        <w:rPr>
          <w:rFonts w:ascii="Calibri" w:hAnsi="Calibri" w:cs="Calibri"/>
          <w:sz w:val="24"/>
          <w:szCs w:val="24"/>
        </w:rPr>
        <w:t xml:space="preserve"> największe wzrosty wynagrodzeń, przekraczające nawet 20 proc. dla wybranych stanowisk</w:t>
      </w:r>
      <w:r w:rsidR="002C79F1">
        <w:rPr>
          <w:rFonts w:ascii="Calibri" w:hAnsi="Calibri" w:cs="Calibri"/>
          <w:sz w:val="24"/>
          <w:szCs w:val="24"/>
        </w:rPr>
        <w:t>, w tym</w:t>
      </w:r>
      <w:r w:rsidR="00442D44">
        <w:rPr>
          <w:rFonts w:ascii="Calibri" w:hAnsi="Calibri" w:cs="Calibri"/>
          <w:sz w:val="24"/>
          <w:szCs w:val="24"/>
        </w:rPr>
        <w:t xml:space="preserve">: </w:t>
      </w:r>
      <w:r w:rsidR="00442D44" w:rsidRPr="00277696">
        <w:rPr>
          <w:rFonts w:ascii="Calibri" w:hAnsi="Calibri" w:cs="Calibri"/>
          <w:sz w:val="24"/>
          <w:szCs w:val="24"/>
        </w:rPr>
        <w:t>pracownik</w:t>
      </w:r>
      <w:r w:rsidR="00277696">
        <w:rPr>
          <w:rFonts w:ascii="Calibri" w:hAnsi="Calibri" w:cs="Calibri"/>
          <w:sz w:val="24"/>
          <w:szCs w:val="24"/>
        </w:rPr>
        <w:t>a</w:t>
      </w:r>
      <w:r w:rsidR="00442D44" w:rsidRPr="00277696">
        <w:rPr>
          <w:rFonts w:ascii="Calibri" w:hAnsi="Calibri" w:cs="Calibri"/>
          <w:sz w:val="24"/>
          <w:szCs w:val="24"/>
        </w:rPr>
        <w:t xml:space="preserve"> magazynu, operator</w:t>
      </w:r>
      <w:r w:rsidR="00277696">
        <w:rPr>
          <w:rFonts w:ascii="Calibri" w:hAnsi="Calibri" w:cs="Calibri"/>
          <w:sz w:val="24"/>
          <w:szCs w:val="24"/>
        </w:rPr>
        <w:t>a</w:t>
      </w:r>
      <w:r w:rsidR="00442D44" w:rsidRPr="00277696">
        <w:rPr>
          <w:rFonts w:ascii="Calibri" w:hAnsi="Calibri" w:cs="Calibri"/>
          <w:sz w:val="24"/>
          <w:szCs w:val="24"/>
        </w:rPr>
        <w:t xml:space="preserve"> wózka widłowego</w:t>
      </w:r>
      <w:r w:rsidR="00277696">
        <w:rPr>
          <w:rFonts w:ascii="Calibri" w:hAnsi="Calibri" w:cs="Calibri"/>
          <w:sz w:val="24"/>
          <w:szCs w:val="24"/>
        </w:rPr>
        <w:t xml:space="preserve"> czy</w:t>
      </w:r>
      <w:r w:rsidR="00442D44" w:rsidRPr="00277696">
        <w:rPr>
          <w:rFonts w:ascii="Calibri" w:hAnsi="Calibri" w:cs="Calibri"/>
          <w:sz w:val="24"/>
          <w:szCs w:val="24"/>
        </w:rPr>
        <w:t xml:space="preserve"> operator</w:t>
      </w:r>
      <w:r w:rsidR="00277696">
        <w:rPr>
          <w:rFonts w:ascii="Calibri" w:hAnsi="Calibri" w:cs="Calibri"/>
          <w:sz w:val="24"/>
          <w:szCs w:val="24"/>
        </w:rPr>
        <w:t>a</w:t>
      </w:r>
      <w:r w:rsidR="00442D44" w:rsidRPr="00277696">
        <w:rPr>
          <w:rFonts w:ascii="Calibri" w:hAnsi="Calibri" w:cs="Calibri"/>
          <w:sz w:val="24"/>
          <w:szCs w:val="24"/>
        </w:rPr>
        <w:t xml:space="preserve"> maszyn</w:t>
      </w:r>
      <w:r w:rsidR="00A65477" w:rsidRPr="009717C1">
        <w:rPr>
          <w:rFonts w:ascii="Calibri" w:hAnsi="Calibri" w:cs="Calibri"/>
          <w:sz w:val="24"/>
          <w:szCs w:val="24"/>
        </w:rPr>
        <w:t xml:space="preserve">. </w:t>
      </w:r>
      <w:r w:rsidRPr="009717C1">
        <w:rPr>
          <w:rFonts w:ascii="Calibri" w:hAnsi="Calibri" w:cs="Calibri"/>
          <w:sz w:val="24"/>
          <w:szCs w:val="24"/>
        </w:rPr>
        <w:t>Wydaje się jednak, że</w:t>
      </w:r>
      <w:r w:rsidR="00194F3B">
        <w:rPr>
          <w:rFonts w:ascii="Calibri" w:hAnsi="Calibri" w:cs="Calibri"/>
          <w:sz w:val="24"/>
          <w:szCs w:val="24"/>
        </w:rPr>
        <w:t> </w:t>
      </w:r>
      <w:r w:rsidRPr="009717C1">
        <w:rPr>
          <w:rFonts w:ascii="Calibri" w:hAnsi="Calibri" w:cs="Calibri"/>
          <w:sz w:val="24"/>
          <w:szCs w:val="24"/>
        </w:rPr>
        <w:t>to naturalne zjawisko. Osoby z</w:t>
      </w:r>
      <w:r w:rsidR="00A65477" w:rsidRPr="009717C1">
        <w:rPr>
          <w:rFonts w:ascii="Calibri" w:hAnsi="Calibri" w:cs="Calibri"/>
          <w:sz w:val="24"/>
          <w:szCs w:val="24"/>
        </w:rPr>
        <w:t> </w:t>
      </w:r>
      <w:r w:rsidRPr="009717C1">
        <w:rPr>
          <w:rFonts w:ascii="Calibri" w:hAnsi="Calibri" w:cs="Calibri"/>
          <w:sz w:val="24"/>
          <w:szCs w:val="24"/>
        </w:rPr>
        <w:t xml:space="preserve">najniższymi płacami otrzymują procentowo największą rekompensatę w związku z rosnącą inflacją, sprzężoną z dużym popytem na ich umiejętności. </w:t>
      </w:r>
    </w:p>
    <w:p w14:paraId="4F9A97A1" w14:textId="69CA0FFD" w:rsidR="00066CD6" w:rsidRPr="009717C1" w:rsidRDefault="0013563C" w:rsidP="00225F5A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717C1">
        <w:rPr>
          <w:rFonts w:ascii="Calibri" w:hAnsi="Calibri" w:cs="Calibri"/>
          <w:sz w:val="24"/>
          <w:szCs w:val="24"/>
        </w:rPr>
        <w:t>W kategorii Chemia &amp; FMCG, w województwach dolnośląskim i śląskim</w:t>
      </w:r>
      <w:r w:rsidR="00C51C1A" w:rsidRPr="009717C1">
        <w:rPr>
          <w:rFonts w:ascii="Calibri" w:hAnsi="Calibri" w:cs="Calibri"/>
          <w:sz w:val="24"/>
          <w:szCs w:val="24"/>
        </w:rPr>
        <w:t>,</w:t>
      </w:r>
      <w:r w:rsidRPr="009717C1">
        <w:rPr>
          <w:rFonts w:ascii="Calibri" w:hAnsi="Calibri" w:cs="Calibri"/>
          <w:sz w:val="24"/>
          <w:szCs w:val="24"/>
        </w:rPr>
        <w:t xml:space="preserve"> wykwalifikowany pracownik produkcji może liczyć na widełki płacowe</w:t>
      </w:r>
      <w:r w:rsidR="00194F3B">
        <w:rPr>
          <w:rFonts w:ascii="Calibri" w:hAnsi="Calibri" w:cs="Calibri"/>
          <w:sz w:val="24"/>
          <w:szCs w:val="24"/>
        </w:rPr>
        <w:t xml:space="preserve"> </w:t>
      </w:r>
      <w:r w:rsidRPr="009717C1">
        <w:rPr>
          <w:rFonts w:ascii="Calibri" w:hAnsi="Calibri" w:cs="Calibri"/>
          <w:sz w:val="24"/>
          <w:szCs w:val="24"/>
        </w:rPr>
        <w:t>od 3,8 tys. do 5 tys.</w:t>
      </w:r>
      <w:r w:rsidR="00435604">
        <w:rPr>
          <w:rFonts w:ascii="Calibri" w:hAnsi="Calibri" w:cs="Calibri"/>
          <w:sz w:val="24"/>
          <w:szCs w:val="24"/>
        </w:rPr>
        <w:t xml:space="preserve"> brutto,</w:t>
      </w:r>
      <w:r w:rsidR="003C7165">
        <w:rPr>
          <w:rFonts w:ascii="Calibri" w:hAnsi="Calibri" w:cs="Calibri"/>
          <w:sz w:val="24"/>
          <w:szCs w:val="24"/>
        </w:rPr>
        <w:t xml:space="preserve"> </w:t>
      </w:r>
      <w:r w:rsidRPr="009717C1">
        <w:rPr>
          <w:rFonts w:ascii="Calibri" w:hAnsi="Calibri" w:cs="Calibri"/>
          <w:sz w:val="24"/>
          <w:szCs w:val="24"/>
        </w:rPr>
        <w:t>a w małopolskim od</w:t>
      </w:r>
      <w:r w:rsidR="00EE6381" w:rsidRPr="009717C1">
        <w:rPr>
          <w:rFonts w:ascii="Calibri" w:hAnsi="Calibri" w:cs="Calibri"/>
          <w:sz w:val="24"/>
          <w:szCs w:val="24"/>
        </w:rPr>
        <w:t> </w:t>
      </w:r>
      <w:r w:rsidRPr="009717C1">
        <w:rPr>
          <w:rFonts w:ascii="Calibri" w:hAnsi="Calibri" w:cs="Calibri"/>
          <w:sz w:val="24"/>
          <w:szCs w:val="24"/>
        </w:rPr>
        <w:t>3,8 tys. do 4,8 tys.</w:t>
      </w:r>
      <w:r w:rsidR="00C51C1A" w:rsidRPr="009717C1">
        <w:rPr>
          <w:rFonts w:ascii="Calibri" w:hAnsi="Calibri" w:cs="Calibri"/>
          <w:sz w:val="24"/>
          <w:szCs w:val="24"/>
        </w:rPr>
        <w:t xml:space="preserve"> Na wzrost wynagrodzeń mogą liczyć inżynierowie różnych specjalizacji</w:t>
      </w:r>
      <w:r w:rsidR="00516817" w:rsidRPr="009717C1">
        <w:rPr>
          <w:rFonts w:ascii="Calibri" w:hAnsi="Calibri" w:cs="Calibri"/>
          <w:sz w:val="24"/>
          <w:szCs w:val="24"/>
        </w:rPr>
        <w:t xml:space="preserve"> </w:t>
      </w:r>
      <w:r w:rsidR="00EE6381" w:rsidRPr="009717C1">
        <w:rPr>
          <w:rFonts w:ascii="Calibri" w:hAnsi="Calibri" w:cs="Calibri"/>
          <w:sz w:val="24"/>
          <w:szCs w:val="24"/>
        </w:rPr>
        <w:t xml:space="preserve">(jakości, procesu). Średni wzrost wynagrodzenia w grupie Chemia i FMCG dla badanych województw to 13 proc. r/r. </w:t>
      </w:r>
    </w:p>
    <w:p w14:paraId="262DCDAB" w14:textId="744CF0C9" w:rsidR="00D9563A" w:rsidRPr="009717C1" w:rsidRDefault="00D9563A" w:rsidP="00225F5A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717C1">
        <w:rPr>
          <w:rFonts w:ascii="Calibri" w:hAnsi="Calibri" w:cs="Calibri"/>
          <w:sz w:val="24"/>
          <w:szCs w:val="24"/>
        </w:rPr>
        <w:t xml:space="preserve">Również pracownicy </w:t>
      </w:r>
      <w:r w:rsidR="00194F3B">
        <w:rPr>
          <w:rFonts w:ascii="Calibri" w:hAnsi="Calibri" w:cs="Calibri"/>
          <w:sz w:val="24"/>
          <w:szCs w:val="24"/>
        </w:rPr>
        <w:t>działów wsparcia (</w:t>
      </w:r>
      <w:r w:rsidRPr="009717C1">
        <w:rPr>
          <w:rFonts w:ascii="Calibri" w:hAnsi="Calibri" w:cs="Calibri"/>
          <w:sz w:val="24"/>
          <w:szCs w:val="24"/>
        </w:rPr>
        <w:t>Back Office</w:t>
      </w:r>
      <w:r w:rsidR="00194F3B">
        <w:rPr>
          <w:rFonts w:ascii="Calibri" w:hAnsi="Calibri" w:cs="Calibri"/>
          <w:sz w:val="24"/>
          <w:szCs w:val="24"/>
        </w:rPr>
        <w:t>)</w:t>
      </w:r>
      <w:r w:rsidRPr="009717C1">
        <w:rPr>
          <w:rFonts w:ascii="Calibri" w:hAnsi="Calibri" w:cs="Calibri"/>
          <w:sz w:val="24"/>
          <w:szCs w:val="24"/>
        </w:rPr>
        <w:t xml:space="preserve"> mogą w tym roku liczyć na podwyżki płac. Średni wzrost wynagrodzenia w tej grupie wynosi </w:t>
      </w:r>
      <w:r w:rsidR="00153894" w:rsidRPr="009717C1">
        <w:rPr>
          <w:rFonts w:ascii="Calibri" w:hAnsi="Calibri" w:cs="Calibri"/>
          <w:sz w:val="24"/>
          <w:szCs w:val="24"/>
        </w:rPr>
        <w:t xml:space="preserve">niemal 10 proc. </w:t>
      </w:r>
      <w:r w:rsidR="00215D82" w:rsidRPr="009717C1">
        <w:rPr>
          <w:rFonts w:ascii="Calibri" w:hAnsi="Calibri" w:cs="Calibri"/>
          <w:sz w:val="24"/>
          <w:szCs w:val="24"/>
        </w:rPr>
        <w:t xml:space="preserve">Specjalista ds. controllingu zarobi w tym roku 6-8 tys. </w:t>
      </w:r>
      <w:r w:rsidR="00435604">
        <w:rPr>
          <w:rFonts w:ascii="Calibri" w:hAnsi="Calibri" w:cs="Calibri"/>
          <w:sz w:val="24"/>
          <w:szCs w:val="24"/>
        </w:rPr>
        <w:t xml:space="preserve">brutto </w:t>
      </w:r>
      <w:r w:rsidR="00215D82" w:rsidRPr="009717C1">
        <w:rPr>
          <w:rFonts w:ascii="Calibri" w:hAnsi="Calibri" w:cs="Calibri"/>
          <w:sz w:val="24"/>
          <w:szCs w:val="24"/>
        </w:rPr>
        <w:t>w woj. podkarpackim, lubelskim i świętokrzyskim, 7-10 tys. w</w:t>
      </w:r>
      <w:r w:rsidR="00194F3B">
        <w:rPr>
          <w:rFonts w:ascii="Calibri" w:hAnsi="Calibri" w:cs="Calibri"/>
          <w:sz w:val="24"/>
          <w:szCs w:val="24"/>
        </w:rPr>
        <w:t> </w:t>
      </w:r>
      <w:r w:rsidR="00215D82" w:rsidRPr="009717C1">
        <w:rPr>
          <w:rFonts w:ascii="Calibri" w:hAnsi="Calibri" w:cs="Calibri"/>
          <w:sz w:val="24"/>
          <w:szCs w:val="24"/>
        </w:rPr>
        <w:t xml:space="preserve">dolnośląskim, kujawsko-pomorskim, lubuskim, opolskim i pomorskim oraz </w:t>
      </w:r>
      <w:r w:rsidR="001F1CC2" w:rsidRPr="009717C1">
        <w:rPr>
          <w:rFonts w:ascii="Calibri" w:hAnsi="Calibri" w:cs="Calibri"/>
          <w:sz w:val="24"/>
          <w:szCs w:val="24"/>
        </w:rPr>
        <w:t>8-10 tys. w</w:t>
      </w:r>
      <w:r w:rsidR="00194F3B">
        <w:rPr>
          <w:rFonts w:ascii="Calibri" w:hAnsi="Calibri" w:cs="Calibri"/>
          <w:sz w:val="24"/>
          <w:szCs w:val="24"/>
        </w:rPr>
        <w:t> </w:t>
      </w:r>
      <w:r w:rsidR="001F1CC2" w:rsidRPr="009717C1">
        <w:rPr>
          <w:rFonts w:ascii="Calibri" w:hAnsi="Calibri" w:cs="Calibri"/>
          <w:sz w:val="24"/>
          <w:szCs w:val="24"/>
        </w:rPr>
        <w:t xml:space="preserve">małopolskim i 8,5-10,5 </w:t>
      </w:r>
      <w:r w:rsidR="00194F3B">
        <w:rPr>
          <w:rFonts w:ascii="Calibri" w:hAnsi="Calibri" w:cs="Calibri"/>
          <w:sz w:val="24"/>
          <w:szCs w:val="24"/>
        </w:rPr>
        <w:t xml:space="preserve">tys. </w:t>
      </w:r>
      <w:r w:rsidR="001F1CC2" w:rsidRPr="009717C1">
        <w:rPr>
          <w:rFonts w:ascii="Calibri" w:hAnsi="Calibri" w:cs="Calibri"/>
          <w:sz w:val="24"/>
          <w:szCs w:val="24"/>
        </w:rPr>
        <w:t xml:space="preserve">w mazowieckim. </w:t>
      </w:r>
      <w:r w:rsidRPr="009717C1">
        <w:rPr>
          <w:rFonts w:ascii="Calibri" w:hAnsi="Calibri" w:cs="Calibri"/>
          <w:sz w:val="24"/>
          <w:szCs w:val="24"/>
        </w:rPr>
        <w:t xml:space="preserve">   </w:t>
      </w:r>
    </w:p>
    <w:p w14:paraId="433FDDFE" w14:textId="04343750" w:rsidR="00066CD6" w:rsidRPr="009717C1" w:rsidRDefault="00066CD6" w:rsidP="00225F5A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C231F2C" w14:textId="2FE1FC0C" w:rsidR="00265CAA" w:rsidRPr="009717C1" w:rsidRDefault="00EE6381" w:rsidP="00225F5A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717C1">
        <w:rPr>
          <w:rFonts w:ascii="Calibri" w:hAnsi="Calibri" w:cs="Calibri"/>
          <w:sz w:val="24"/>
          <w:szCs w:val="24"/>
        </w:rPr>
        <w:lastRenderedPageBreak/>
        <w:t>Nowością w raporcie jest kategoria centrów dystrybucyjnych, które są niezbędnym dopełnieniem obrazu sektora przemysłowego</w:t>
      </w:r>
      <w:r w:rsidR="006B2575">
        <w:rPr>
          <w:rFonts w:ascii="Calibri" w:hAnsi="Calibri" w:cs="Calibri"/>
          <w:sz w:val="24"/>
          <w:szCs w:val="24"/>
        </w:rPr>
        <w:t xml:space="preserve">, </w:t>
      </w:r>
      <w:r w:rsidR="006B2575" w:rsidRPr="00D4672B">
        <w:rPr>
          <w:rFonts w:ascii="Calibri" w:hAnsi="Calibri" w:cs="Calibri"/>
          <w:sz w:val="24"/>
          <w:szCs w:val="24"/>
        </w:rPr>
        <w:t>wynika z raportu Grafton Recruitment</w:t>
      </w:r>
      <w:r w:rsidRPr="009717C1">
        <w:rPr>
          <w:rFonts w:ascii="Calibri" w:hAnsi="Calibri" w:cs="Calibri"/>
          <w:sz w:val="24"/>
          <w:szCs w:val="24"/>
        </w:rPr>
        <w:t xml:space="preserve">. </w:t>
      </w:r>
      <w:r w:rsidR="00055CEB" w:rsidRPr="009717C1">
        <w:rPr>
          <w:rFonts w:ascii="Calibri" w:hAnsi="Calibri" w:cs="Calibri"/>
          <w:sz w:val="24"/>
          <w:szCs w:val="24"/>
        </w:rPr>
        <w:t xml:space="preserve">Specjalista ds. logistyki zarobi w tym roku między 6,5-7 tys. a 9 tys. </w:t>
      </w:r>
      <w:r w:rsidR="00435604">
        <w:rPr>
          <w:rFonts w:ascii="Calibri" w:hAnsi="Calibri" w:cs="Calibri"/>
          <w:sz w:val="24"/>
          <w:szCs w:val="24"/>
        </w:rPr>
        <w:t xml:space="preserve">brutto </w:t>
      </w:r>
      <w:r w:rsidR="00055CEB" w:rsidRPr="009717C1">
        <w:rPr>
          <w:rFonts w:ascii="Calibri" w:hAnsi="Calibri" w:cs="Calibri"/>
          <w:sz w:val="24"/>
          <w:szCs w:val="24"/>
        </w:rPr>
        <w:t xml:space="preserve">w </w:t>
      </w:r>
      <w:r w:rsidR="002C6007" w:rsidRPr="009717C1">
        <w:rPr>
          <w:rFonts w:ascii="Calibri" w:hAnsi="Calibri" w:cs="Calibri"/>
          <w:sz w:val="24"/>
          <w:szCs w:val="24"/>
        </w:rPr>
        <w:t xml:space="preserve">województwie </w:t>
      </w:r>
      <w:r w:rsidR="00055CEB" w:rsidRPr="009717C1">
        <w:rPr>
          <w:rFonts w:ascii="Calibri" w:hAnsi="Calibri" w:cs="Calibri"/>
          <w:sz w:val="24"/>
          <w:szCs w:val="24"/>
        </w:rPr>
        <w:t xml:space="preserve">dolnośląskim, śląskim i pomorskim </w:t>
      </w:r>
      <w:r w:rsidR="002C6007" w:rsidRPr="009717C1">
        <w:rPr>
          <w:rFonts w:ascii="Calibri" w:hAnsi="Calibri" w:cs="Calibri"/>
          <w:sz w:val="24"/>
          <w:szCs w:val="24"/>
        </w:rPr>
        <w:t>oraz</w:t>
      </w:r>
      <w:r w:rsidR="00055CEB" w:rsidRPr="009717C1">
        <w:rPr>
          <w:rFonts w:ascii="Calibri" w:hAnsi="Calibri" w:cs="Calibri"/>
          <w:sz w:val="24"/>
          <w:szCs w:val="24"/>
        </w:rPr>
        <w:t xml:space="preserve"> 6-8,5 tys.</w:t>
      </w:r>
      <w:r w:rsidR="003515B0" w:rsidRPr="009717C1">
        <w:rPr>
          <w:rFonts w:ascii="Calibri" w:hAnsi="Calibri" w:cs="Calibri"/>
          <w:sz w:val="24"/>
          <w:szCs w:val="24"/>
        </w:rPr>
        <w:t xml:space="preserve"> w</w:t>
      </w:r>
      <w:r w:rsidR="00055CEB" w:rsidRPr="009717C1">
        <w:rPr>
          <w:rFonts w:ascii="Calibri" w:hAnsi="Calibri" w:cs="Calibri"/>
          <w:sz w:val="24"/>
          <w:szCs w:val="24"/>
        </w:rPr>
        <w:t xml:space="preserve"> </w:t>
      </w:r>
      <w:r w:rsidR="002C6007" w:rsidRPr="009717C1">
        <w:rPr>
          <w:rFonts w:ascii="Calibri" w:hAnsi="Calibri" w:cs="Calibri"/>
          <w:sz w:val="24"/>
          <w:szCs w:val="24"/>
        </w:rPr>
        <w:t xml:space="preserve">wielkopolskim. </w:t>
      </w:r>
      <w:r w:rsidR="003515B0" w:rsidRPr="009717C1">
        <w:rPr>
          <w:rFonts w:ascii="Calibri" w:hAnsi="Calibri" w:cs="Calibri"/>
          <w:sz w:val="24"/>
          <w:szCs w:val="24"/>
        </w:rPr>
        <w:t xml:space="preserve">Na stanowisku spedytora na </w:t>
      </w:r>
      <w:r w:rsidR="00AC2753" w:rsidRPr="009717C1">
        <w:rPr>
          <w:rFonts w:ascii="Calibri" w:hAnsi="Calibri" w:cs="Calibri"/>
          <w:sz w:val="24"/>
          <w:szCs w:val="24"/>
        </w:rPr>
        <w:t xml:space="preserve">najniższe widełki mogą liczyć </w:t>
      </w:r>
      <w:r w:rsidR="003515B0" w:rsidRPr="009717C1">
        <w:rPr>
          <w:rFonts w:ascii="Calibri" w:hAnsi="Calibri" w:cs="Calibri"/>
          <w:sz w:val="24"/>
          <w:szCs w:val="24"/>
        </w:rPr>
        <w:t>pracownicy</w:t>
      </w:r>
      <w:r w:rsidR="00AC2753" w:rsidRPr="009717C1">
        <w:rPr>
          <w:rFonts w:ascii="Calibri" w:hAnsi="Calibri" w:cs="Calibri"/>
          <w:sz w:val="24"/>
          <w:szCs w:val="24"/>
        </w:rPr>
        <w:t xml:space="preserve"> w woj. łódzkim (5-8 tys.). W</w:t>
      </w:r>
      <w:r w:rsidR="003515B0" w:rsidRPr="009717C1">
        <w:rPr>
          <w:rFonts w:ascii="Calibri" w:hAnsi="Calibri" w:cs="Calibri"/>
          <w:sz w:val="24"/>
          <w:szCs w:val="24"/>
        </w:rPr>
        <w:t> </w:t>
      </w:r>
      <w:r w:rsidR="00AC2753" w:rsidRPr="009717C1">
        <w:rPr>
          <w:rFonts w:ascii="Calibri" w:hAnsi="Calibri" w:cs="Calibri"/>
          <w:sz w:val="24"/>
          <w:szCs w:val="24"/>
        </w:rPr>
        <w:t xml:space="preserve">pozostałych plasują się </w:t>
      </w:r>
      <w:r w:rsidR="003515B0" w:rsidRPr="009717C1">
        <w:rPr>
          <w:rFonts w:ascii="Calibri" w:hAnsi="Calibri" w:cs="Calibri"/>
          <w:sz w:val="24"/>
          <w:szCs w:val="24"/>
        </w:rPr>
        <w:t xml:space="preserve">one </w:t>
      </w:r>
      <w:r w:rsidR="00AC2753" w:rsidRPr="009717C1">
        <w:rPr>
          <w:rFonts w:ascii="Calibri" w:hAnsi="Calibri" w:cs="Calibri"/>
          <w:sz w:val="24"/>
          <w:szCs w:val="24"/>
        </w:rPr>
        <w:t>pomiędzy 5,5 tys. a</w:t>
      </w:r>
      <w:r w:rsidR="00435604">
        <w:rPr>
          <w:rFonts w:ascii="Calibri" w:hAnsi="Calibri" w:cs="Calibri"/>
          <w:sz w:val="24"/>
          <w:szCs w:val="24"/>
        </w:rPr>
        <w:t> </w:t>
      </w:r>
      <w:r w:rsidR="00AC2753" w:rsidRPr="009717C1">
        <w:rPr>
          <w:rFonts w:ascii="Calibri" w:hAnsi="Calibri" w:cs="Calibri"/>
          <w:sz w:val="24"/>
          <w:szCs w:val="24"/>
        </w:rPr>
        <w:t>8,5</w:t>
      </w:r>
      <w:r w:rsidR="00435604">
        <w:rPr>
          <w:rFonts w:ascii="Calibri" w:hAnsi="Calibri" w:cs="Calibri"/>
          <w:sz w:val="24"/>
          <w:szCs w:val="24"/>
        </w:rPr>
        <w:t> </w:t>
      </w:r>
      <w:r w:rsidR="00AC2753" w:rsidRPr="009717C1">
        <w:rPr>
          <w:rFonts w:ascii="Calibri" w:hAnsi="Calibri" w:cs="Calibri"/>
          <w:sz w:val="24"/>
          <w:szCs w:val="24"/>
        </w:rPr>
        <w:t xml:space="preserve">tys., z najwyższymi wynagrodzeniami </w:t>
      </w:r>
      <w:r w:rsidR="003515B0" w:rsidRPr="009717C1">
        <w:rPr>
          <w:rFonts w:ascii="Calibri" w:hAnsi="Calibri" w:cs="Calibri"/>
          <w:sz w:val="24"/>
          <w:szCs w:val="24"/>
        </w:rPr>
        <w:t xml:space="preserve">na tym stanowisku </w:t>
      </w:r>
      <w:r w:rsidR="00AC2753" w:rsidRPr="009717C1">
        <w:rPr>
          <w:rFonts w:ascii="Calibri" w:hAnsi="Calibri" w:cs="Calibri"/>
          <w:sz w:val="24"/>
          <w:szCs w:val="24"/>
        </w:rPr>
        <w:t xml:space="preserve">w woj. mazowieckim (7-9 tys.). </w:t>
      </w:r>
    </w:p>
    <w:p w14:paraId="6642E4D2" w14:textId="5D07CCF6" w:rsidR="00265CAA" w:rsidRPr="009717C1" w:rsidRDefault="00265CAA" w:rsidP="00225F5A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Calibri" w:hAnsi="Calibri" w:cs="Calibri"/>
          <w:sz w:val="24"/>
          <w:szCs w:val="24"/>
        </w:rPr>
      </w:pPr>
      <w:r w:rsidRPr="009717C1">
        <w:rPr>
          <w:rFonts w:ascii="Calibri" w:hAnsi="Calibri" w:cs="Calibri"/>
          <w:noProof/>
          <w:sz w:val="24"/>
          <w:szCs w:val="24"/>
          <w:lang w:val="en-US"/>
        </w:rPr>
        <w:drawing>
          <wp:inline distT="0" distB="0" distL="0" distR="0" wp14:anchorId="5D8C5896" wp14:editId="51664F94">
            <wp:extent cx="5728433" cy="2697480"/>
            <wp:effectExtent l="0" t="0" r="5715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701" cy="270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C0B3" w14:textId="77777777" w:rsidR="00DA221A" w:rsidRPr="009717C1" w:rsidRDefault="00DA221A" w:rsidP="00225F5A">
      <w:pPr>
        <w:spacing w:before="120" w:after="12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D2BCA5" w14:textId="38923F30" w:rsidR="002974A9" w:rsidRPr="009717C1" w:rsidRDefault="002974A9" w:rsidP="00AF5A35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9717C1">
        <w:rPr>
          <w:rFonts w:ascii="Calibri" w:hAnsi="Calibri" w:cs="Calibri"/>
          <w:b/>
          <w:bCs/>
          <w:sz w:val="24"/>
          <w:szCs w:val="24"/>
        </w:rPr>
        <w:t xml:space="preserve">Pełną wersję </w:t>
      </w:r>
      <w:r w:rsidR="001E06E7" w:rsidRPr="009717C1">
        <w:rPr>
          <w:rFonts w:ascii="Calibri" w:hAnsi="Calibri" w:cs="Calibri"/>
          <w:b/>
          <w:bCs/>
          <w:sz w:val="24"/>
          <w:szCs w:val="24"/>
        </w:rPr>
        <w:t>r</w:t>
      </w:r>
      <w:r w:rsidRPr="009717C1">
        <w:rPr>
          <w:rFonts w:ascii="Calibri" w:hAnsi="Calibri" w:cs="Calibri"/>
          <w:b/>
          <w:bCs/>
          <w:sz w:val="24"/>
          <w:szCs w:val="24"/>
        </w:rPr>
        <w:t xml:space="preserve">aportu </w:t>
      </w:r>
      <w:r w:rsidR="001E06E7" w:rsidRPr="009717C1">
        <w:rPr>
          <w:rFonts w:ascii="Calibri" w:hAnsi="Calibri" w:cs="Calibri"/>
          <w:b/>
          <w:bCs/>
          <w:sz w:val="24"/>
          <w:szCs w:val="24"/>
        </w:rPr>
        <w:t xml:space="preserve">wynagrodzeń „Sektor przemysłowy 2022” można </w:t>
      </w:r>
      <w:r w:rsidRPr="009717C1">
        <w:rPr>
          <w:rFonts w:ascii="Calibri" w:hAnsi="Calibri" w:cs="Calibri"/>
          <w:b/>
          <w:bCs/>
          <w:sz w:val="24"/>
          <w:szCs w:val="24"/>
        </w:rPr>
        <w:t>pobrać na stronie:</w:t>
      </w:r>
      <w:r w:rsidR="00AF711D" w:rsidRPr="009717C1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244A17" w:rsidRPr="009717C1">
          <w:rPr>
            <w:rStyle w:val="Hipercze"/>
            <w:rFonts w:ascii="Calibri" w:hAnsi="Calibri" w:cs="Calibri"/>
            <w:sz w:val="24"/>
            <w:szCs w:val="24"/>
          </w:rPr>
          <w:t>https://www.grafton.pl/pl/raport-wynagrodzen-sektor-przemyslowy-2022</w:t>
        </w:r>
      </w:hyperlink>
      <w:r w:rsidR="00244A17" w:rsidRPr="009717C1">
        <w:rPr>
          <w:rFonts w:ascii="Calibri" w:hAnsi="Calibri" w:cs="Calibri"/>
          <w:sz w:val="24"/>
          <w:szCs w:val="24"/>
        </w:rPr>
        <w:t xml:space="preserve">. </w:t>
      </w:r>
    </w:p>
    <w:p w14:paraId="39A6C8A5" w14:textId="261F100E" w:rsidR="00123805" w:rsidRPr="009717C1" w:rsidRDefault="00123805" w:rsidP="00AF5A35">
      <w:pPr>
        <w:spacing w:before="24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717C1">
        <w:rPr>
          <w:rFonts w:ascii="Calibri" w:hAnsi="Calibri" w:cs="Calibri"/>
          <w:b/>
          <w:bCs/>
          <w:sz w:val="24"/>
          <w:szCs w:val="24"/>
        </w:rPr>
        <w:t>O raporcie</w:t>
      </w:r>
    </w:p>
    <w:p w14:paraId="40F5AEFD" w14:textId="55ED10FD" w:rsidR="00123805" w:rsidRPr="006B2575" w:rsidRDefault="00F04F5F" w:rsidP="00AF5A35">
      <w:pPr>
        <w:spacing w:line="276" w:lineRule="auto"/>
        <w:jc w:val="both"/>
        <w:rPr>
          <w:rFonts w:ascii="Calibri" w:hAnsi="Calibri" w:cs="Calibri"/>
        </w:rPr>
      </w:pPr>
      <w:r w:rsidRPr="006B2575">
        <w:rPr>
          <w:rFonts w:ascii="Calibri" w:hAnsi="Calibri" w:cs="Calibri"/>
        </w:rPr>
        <w:t xml:space="preserve">Raport wynagrodzeń </w:t>
      </w:r>
      <w:r w:rsidR="00123805" w:rsidRPr="006B2575">
        <w:rPr>
          <w:rFonts w:ascii="Calibri" w:hAnsi="Calibri" w:cs="Calibri"/>
        </w:rPr>
        <w:t>„</w:t>
      </w:r>
      <w:r w:rsidRPr="006B2575">
        <w:rPr>
          <w:rFonts w:ascii="Calibri" w:hAnsi="Calibri" w:cs="Calibri"/>
        </w:rPr>
        <w:t>S</w:t>
      </w:r>
      <w:r w:rsidR="002B3701" w:rsidRPr="006B2575">
        <w:rPr>
          <w:rFonts w:ascii="Calibri" w:hAnsi="Calibri" w:cs="Calibri"/>
        </w:rPr>
        <w:t>ektor pr</w:t>
      </w:r>
      <w:r w:rsidRPr="006B2575">
        <w:rPr>
          <w:rFonts w:ascii="Calibri" w:hAnsi="Calibri" w:cs="Calibri"/>
        </w:rPr>
        <w:t>zemysłowy</w:t>
      </w:r>
      <w:r w:rsidR="002B3701" w:rsidRPr="006B2575">
        <w:rPr>
          <w:rFonts w:ascii="Calibri" w:hAnsi="Calibri" w:cs="Calibri"/>
        </w:rPr>
        <w:t xml:space="preserve"> 2022</w:t>
      </w:r>
      <w:r w:rsidR="00123805" w:rsidRPr="006B2575">
        <w:rPr>
          <w:rFonts w:ascii="Calibri" w:hAnsi="Calibri" w:cs="Calibri"/>
        </w:rPr>
        <w:t xml:space="preserve">” został przygotowany przez </w:t>
      </w:r>
      <w:r w:rsidR="002B3701" w:rsidRPr="006B2575">
        <w:rPr>
          <w:rFonts w:ascii="Calibri" w:hAnsi="Calibri" w:cs="Calibri"/>
        </w:rPr>
        <w:t>ekspertów Grafton Recruitment</w:t>
      </w:r>
      <w:r w:rsidR="00225F5A" w:rsidRPr="006B2575">
        <w:rPr>
          <w:rFonts w:ascii="Calibri" w:hAnsi="Calibri" w:cs="Calibri"/>
        </w:rPr>
        <w:t>, we współpracy z Gi Group,</w:t>
      </w:r>
      <w:r w:rsidR="002B3701" w:rsidRPr="006B2575">
        <w:rPr>
          <w:rFonts w:ascii="Calibri" w:hAnsi="Calibri" w:cs="Calibri"/>
        </w:rPr>
        <w:t xml:space="preserve"> w </w:t>
      </w:r>
      <w:r w:rsidRPr="006B2575">
        <w:rPr>
          <w:rFonts w:ascii="Calibri" w:hAnsi="Calibri" w:cs="Calibri"/>
        </w:rPr>
        <w:t>pierwszym kwartale 2022</w:t>
      </w:r>
      <w:r w:rsidR="002B3701" w:rsidRPr="006B2575">
        <w:rPr>
          <w:rFonts w:ascii="Calibri" w:hAnsi="Calibri" w:cs="Calibri"/>
        </w:rPr>
        <w:t xml:space="preserve">. Podano w nim wysokość wynagrodzeń brutto miesięcznie w PLN, w przedziale wartości minimum – maximum. Wartości wynagrodzeń dla stanowisk blue i black collar uwzględniają wynagrodzenie zasadnicze oraz średnią premię. Badanie przeprowadzono na podstawie analizy 9567 aktualnych rekordów kandydackich i analizy budżetów wynagrodzeń 189 firm produkcyjnych. </w:t>
      </w:r>
      <w:r w:rsidRPr="006B2575">
        <w:rPr>
          <w:rFonts w:ascii="Calibri" w:hAnsi="Calibri" w:cs="Calibri"/>
        </w:rPr>
        <w:t>Objęto nim pracowników s</w:t>
      </w:r>
      <w:r w:rsidR="002B3701" w:rsidRPr="006B2575">
        <w:rPr>
          <w:rFonts w:ascii="Calibri" w:hAnsi="Calibri" w:cs="Calibri"/>
        </w:rPr>
        <w:t>tanowisk specjalistyczn</w:t>
      </w:r>
      <w:r w:rsidRPr="006B2575">
        <w:rPr>
          <w:rFonts w:ascii="Calibri" w:hAnsi="Calibri" w:cs="Calibri"/>
        </w:rPr>
        <w:t xml:space="preserve">ych, którzy mają </w:t>
      </w:r>
      <w:r w:rsidR="002B3701" w:rsidRPr="006B2575">
        <w:rPr>
          <w:rFonts w:ascii="Calibri" w:hAnsi="Calibri" w:cs="Calibri"/>
        </w:rPr>
        <w:t>min. 3</w:t>
      </w:r>
      <w:r w:rsidRPr="006B2575">
        <w:rPr>
          <w:rFonts w:ascii="Calibri" w:hAnsi="Calibri" w:cs="Calibri"/>
        </w:rPr>
        <w:t> </w:t>
      </w:r>
      <w:r w:rsidR="002B3701" w:rsidRPr="006B2575">
        <w:rPr>
          <w:rFonts w:ascii="Calibri" w:hAnsi="Calibri" w:cs="Calibri"/>
        </w:rPr>
        <w:t>lata doświadczeni</w:t>
      </w:r>
      <w:r w:rsidRPr="006B2575">
        <w:rPr>
          <w:rFonts w:ascii="Calibri" w:hAnsi="Calibri" w:cs="Calibri"/>
        </w:rPr>
        <w:t>a</w:t>
      </w:r>
      <w:r w:rsidR="002B3701" w:rsidRPr="006B2575">
        <w:rPr>
          <w:rFonts w:ascii="Calibri" w:hAnsi="Calibri" w:cs="Calibri"/>
        </w:rPr>
        <w:t xml:space="preserve"> zawodowego</w:t>
      </w:r>
      <w:r w:rsidRPr="006B2575">
        <w:rPr>
          <w:rFonts w:ascii="Calibri" w:hAnsi="Calibri" w:cs="Calibri"/>
        </w:rPr>
        <w:t>, a s</w:t>
      </w:r>
      <w:r w:rsidR="002B3701" w:rsidRPr="006B2575">
        <w:rPr>
          <w:rFonts w:ascii="Calibri" w:hAnsi="Calibri" w:cs="Calibri"/>
        </w:rPr>
        <w:t>tanowisk menadżerski</w:t>
      </w:r>
      <w:r w:rsidRPr="006B2575">
        <w:rPr>
          <w:rFonts w:ascii="Calibri" w:hAnsi="Calibri" w:cs="Calibri"/>
        </w:rPr>
        <w:t>ch</w:t>
      </w:r>
      <w:r w:rsidR="002B3701" w:rsidRPr="006B2575">
        <w:rPr>
          <w:rFonts w:ascii="Calibri" w:hAnsi="Calibri" w:cs="Calibri"/>
        </w:rPr>
        <w:t xml:space="preserve"> i liderski</w:t>
      </w:r>
      <w:r w:rsidRPr="006B2575">
        <w:rPr>
          <w:rFonts w:ascii="Calibri" w:hAnsi="Calibri" w:cs="Calibri"/>
        </w:rPr>
        <w:t>ch z</w:t>
      </w:r>
      <w:r w:rsidR="002B3701" w:rsidRPr="006B2575">
        <w:rPr>
          <w:rFonts w:ascii="Calibri" w:hAnsi="Calibri" w:cs="Calibri"/>
        </w:rPr>
        <w:t xml:space="preserve"> minimum 1</w:t>
      </w:r>
      <w:r w:rsidRPr="006B2575">
        <w:rPr>
          <w:rFonts w:ascii="Calibri" w:hAnsi="Calibri" w:cs="Calibri"/>
        </w:rPr>
        <w:t> </w:t>
      </w:r>
      <w:r w:rsidR="002B3701" w:rsidRPr="006B2575">
        <w:rPr>
          <w:rFonts w:ascii="Calibri" w:hAnsi="Calibri" w:cs="Calibri"/>
        </w:rPr>
        <w:t>rok</w:t>
      </w:r>
      <w:r w:rsidRPr="006B2575">
        <w:rPr>
          <w:rFonts w:ascii="Calibri" w:hAnsi="Calibri" w:cs="Calibri"/>
        </w:rPr>
        <w:t>iem</w:t>
      </w:r>
      <w:r w:rsidR="002B3701" w:rsidRPr="006B2575">
        <w:rPr>
          <w:rFonts w:ascii="Calibri" w:hAnsi="Calibri" w:cs="Calibri"/>
        </w:rPr>
        <w:t xml:space="preserve"> doświadczenia w</w:t>
      </w:r>
      <w:r w:rsidR="0013761B" w:rsidRPr="006B2575">
        <w:rPr>
          <w:rFonts w:ascii="Calibri" w:hAnsi="Calibri" w:cs="Calibri"/>
        </w:rPr>
        <w:t> </w:t>
      </w:r>
      <w:r w:rsidR="002B3701" w:rsidRPr="006B2575">
        <w:rPr>
          <w:rFonts w:ascii="Calibri" w:hAnsi="Calibri" w:cs="Calibri"/>
        </w:rPr>
        <w:t>roli menadżera lub lidera.</w:t>
      </w:r>
    </w:p>
    <w:p w14:paraId="4B845F0B" w14:textId="2C910294" w:rsidR="00283A63" w:rsidRPr="00AF5A35" w:rsidRDefault="00123805" w:rsidP="00AF5A35">
      <w:pPr>
        <w:spacing w:line="276" w:lineRule="auto"/>
        <w:jc w:val="both"/>
        <w:rPr>
          <w:rFonts w:ascii="Calibri" w:hAnsi="Calibri" w:cs="Calibri"/>
        </w:rPr>
      </w:pPr>
      <w:r w:rsidRPr="006B2575">
        <w:rPr>
          <w:rFonts w:ascii="Calibri" w:hAnsi="Calibri" w:cs="Calibri"/>
        </w:rPr>
        <w:t xml:space="preserve">Raport </w:t>
      </w:r>
      <w:r w:rsidR="0014402A" w:rsidRPr="006B2575">
        <w:rPr>
          <w:rFonts w:ascii="Calibri" w:hAnsi="Calibri" w:cs="Calibri"/>
        </w:rPr>
        <w:t>zawiera</w:t>
      </w:r>
      <w:r w:rsidRPr="006B2575">
        <w:rPr>
          <w:rFonts w:ascii="Calibri" w:hAnsi="Calibri" w:cs="Calibri"/>
        </w:rPr>
        <w:t xml:space="preserve"> komentarz</w:t>
      </w:r>
      <w:r w:rsidR="0014402A" w:rsidRPr="006B2575">
        <w:rPr>
          <w:rFonts w:ascii="Calibri" w:hAnsi="Calibri" w:cs="Calibri"/>
        </w:rPr>
        <w:t>e</w:t>
      </w:r>
      <w:r w:rsidRPr="006B2575">
        <w:rPr>
          <w:rFonts w:ascii="Calibri" w:hAnsi="Calibri" w:cs="Calibri"/>
        </w:rPr>
        <w:t xml:space="preserve"> ekspertów </w:t>
      </w:r>
      <w:r w:rsidR="0014402A" w:rsidRPr="006B2575">
        <w:rPr>
          <w:rFonts w:ascii="Calibri" w:hAnsi="Calibri" w:cs="Calibri"/>
        </w:rPr>
        <w:t>dotyczące</w:t>
      </w:r>
      <w:r w:rsidR="00DF00A1" w:rsidRPr="006B2575">
        <w:rPr>
          <w:rFonts w:ascii="Calibri" w:hAnsi="Calibri" w:cs="Calibri"/>
        </w:rPr>
        <w:t xml:space="preserve"> </w:t>
      </w:r>
      <w:r w:rsidR="00B256C4" w:rsidRPr="006B2575">
        <w:rPr>
          <w:rFonts w:ascii="Calibri" w:hAnsi="Calibri" w:cs="Calibri"/>
        </w:rPr>
        <w:t xml:space="preserve">m.in. </w:t>
      </w:r>
      <w:r w:rsidRPr="006B2575">
        <w:rPr>
          <w:rFonts w:ascii="Calibri" w:hAnsi="Calibri" w:cs="Calibri"/>
        </w:rPr>
        <w:t xml:space="preserve">aktualnej kondycji sektora </w:t>
      </w:r>
      <w:r w:rsidR="005976C7" w:rsidRPr="006B2575">
        <w:rPr>
          <w:rFonts w:ascii="Calibri" w:hAnsi="Calibri" w:cs="Calibri"/>
        </w:rPr>
        <w:t>produkcyjnego</w:t>
      </w:r>
      <w:r w:rsidR="0061476F" w:rsidRPr="006B2575">
        <w:rPr>
          <w:rFonts w:ascii="Calibri" w:hAnsi="Calibri" w:cs="Calibri"/>
        </w:rPr>
        <w:t xml:space="preserve"> oraz wyzwań, które czekają branżę </w:t>
      </w:r>
      <w:r w:rsidRPr="006B2575">
        <w:rPr>
          <w:rFonts w:ascii="Calibri" w:hAnsi="Calibri" w:cs="Calibri"/>
        </w:rPr>
        <w:t xml:space="preserve">w 2022 roku. </w:t>
      </w:r>
      <w:r w:rsidR="00716941" w:rsidRPr="006B2575">
        <w:rPr>
          <w:rFonts w:ascii="Calibri" w:hAnsi="Calibri" w:cs="Calibri"/>
        </w:rPr>
        <w:t xml:space="preserve">Komentarzy udzielili: </w:t>
      </w:r>
      <w:bookmarkEnd w:id="0"/>
      <w:r w:rsidR="00E9688B" w:rsidRPr="006B2575">
        <w:rPr>
          <w:rFonts w:ascii="Calibri" w:hAnsi="Calibri" w:cs="Calibri"/>
        </w:rPr>
        <w:t xml:space="preserve">Przemysław Sztandera, Prezes Zarządu PSSE; Artur Małkiewicz, Prezes Zarządu BorgWarner; Barbara Turska, BT International; Beata Hryniewska, Szefowa Działu Powierzchni Magazynowych i Przemysłowych w CBRE; Tomasz Tarabuła, Regional Director, Gi Group; Katarzyna Kołuda, Division Manager, Grafton Recruitment; </w:t>
      </w:r>
      <w:r w:rsidR="005119B2" w:rsidRPr="006B2575">
        <w:rPr>
          <w:rFonts w:ascii="Calibri" w:hAnsi="Calibri" w:cs="Calibri"/>
        </w:rPr>
        <w:t xml:space="preserve">Przemysław </w:t>
      </w:r>
      <w:r w:rsidR="005119B2" w:rsidRPr="006B2575">
        <w:rPr>
          <w:rFonts w:ascii="Calibri" w:hAnsi="Calibri" w:cs="Calibri"/>
        </w:rPr>
        <w:lastRenderedPageBreak/>
        <w:t>Ozga, Redaktor Naczelny Production Manager Magazine; Radosław Drzewiecki, CEO Leanpassion; Łukasz Górecki, Dyrektor Klastra SA&amp;AM, Katowicka SSE Centre for Strategic Investments; Krzysztof Warzecha, Prezes Zarządu SMS Group; Ewa Latkowska, Country HR Director, Flex Poland; Marcin Szczeblewski, Kierownik ds. Personalnych, Toyota</w:t>
      </w:r>
      <w:r w:rsidR="0023286C" w:rsidRPr="006B2575">
        <w:rPr>
          <w:rFonts w:ascii="Calibri" w:hAnsi="Calibri" w:cs="Calibri"/>
        </w:rPr>
        <w:t xml:space="preserve"> oraz</w:t>
      </w:r>
      <w:r w:rsidR="005119B2" w:rsidRPr="006B2575">
        <w:rPr>
          <w:rFonts w:ascii="Calibri" w:hAnsi="Calibri" w:cs="Calibri"/>
        </w:rPr>
        <w:t xml:space="preserve"> </w:t>
      </w:r>
      <w:r w:rsidR="0023286C" w:rsidRPr="006B2575">
        <w:rPr>
          <w:rFonts w:ascii="Calibri" w:hAnsi="Calibri" w:cs="Calibri"/>
        </w:rPr>
        <w:t xml:space="preserve">Adam Pustelnik, Pierwszy Wiceprezydent Miasta Łodzi. </w:t>
      </w:r>
    </w:p>
    <w:p w14:paraId="783D1B46" w14:textId="6B613DF1" w:rsidR="001379E3" w:rsidRPr="006B2575" w:rsidRDefault="005D2ED1" w:rsidP="00AF5A35">
      <w:pPr>
        <w:spacing w:line="276" w:lineRule="auto"/>
        <w:jc w:val="both"/>
        <w:rPr>
          <w:rFonts w:ascii="Calibri" w:hAnsi="Calibri" w:cs="Calibri"/>
        </w:rPr>
      </w:pPr>
      <w:r w:rsidRPr="006B2575">
        <w:rPr>
          <w:rFonts w:ascii="Calibri" w:hAnsi="Calibri" w:cs="Calibri"/>
          <w:b/>
          <w:bCs/>
        </w:rPr>
        <w:t>Grafton Recruitment</w:t>
      </w:r>
      <w:r w:rsidR="00716941" w:rsidRPr="006B2575">
        <w:rPr>
          <w:rFonts w:ascii="Calibri" w:hAnsi="Calibri" w:cs="Calibri"/>
        </w:rPr>
        <w:t xml:space="preserve"> to m</w:t>
      </w:r>
      <w:r w:rsidR="00D5326E" w:rsidRPr="006B2575">
        <w:rPr>
          <w:rFonts w:ascii="Calibri" w:hAnsi="Calibri" w:cs="Calibri"/>
        </w:rPr>
        <w:t>iędzynarodowa agencja doradcza, zajmująca się rekrutacją specjalistów oraz</w:t>
      </w:r>
      <w:r w:rsidR="00716941" w:rsidRPr="006B2575">
        <w:rPr>
          <w:rFonts w:ascii="Calibri" w:hAnsi="Calibri" w:cs="Calibri"/>
        </w:rPr>
        <w:t> </w:t>
      </w:r>
      <w:r w:rsidR="00D5326E" w:rsidRPr="006B2575">
        <w:rPr>
          <w:rFonts w:ascii="Calibri" w:hAnsi="Calibri" w:cs="Calibri"/>
        </w:rPr>
        <w:t>kadry zarządzającej niższego szczebla. Kompleksowo wspiera projekty typu greenfield, dokonuje analizy planów inwestycyjnych i ekspansji pod</w:t>
      </w:r>
      <w:r w:rsidR="00716941" w:rsidRPr="006B2575">
        <w:rPr>
          <w:rFonts w:ascii="Calibri" w:hAnsi="Calibri" w:cs="Calibri"/>
        </w:rPr>
        <w:t> </w:t>
      </w:r>
      <w:r w:rsidR="00D5326E" w:rsidRPr="006B2575">
        <w:rPr>
          <w:rFonts w:ascii="Calibri" w:hAnsi="Calibri" w:cs="Calibri"/>
        </w:rPr>
        <w:t>kątem potencjału rynku, infrastruktury i zasobów ludzkich. Działa zgodnie</w:t>
      </w:r>
      <w:r w:rsidR="008633DA" w:rsidRPr="006B2575">
        <w:rPr>
          <w:rFonts w:ascii="Calibri" w:hAnsi="Calibri" w:cs="Calibri"/>
        </w:rPr>
        <w:t xml:space="preserve"> </w:t>
      </w:r>
      <w:r w:rsidR="00D5326E" w:rsidRPr="006B2575">
        <w:rPr>
          <w:rFonts w:ascii="Calibri" w:hAnsi="Calibri" w:cs="Calibri"/>
        </w:rPr>
        <w:t>z</w:t>
      </w:r>
      <w:r w:rsidR="008633DA" w:rsidRPr="006B2575">
        <w:rPr>
          <w:rFonts w:ascii="Calibri" w:hAnsi="Calibri" w:cs="Calibri"/>
        </w:rPr>
        <w:t> </w:t>
      </w:r>
      <w:r w:rsidR="00D5326E" w:rsidRPr="006B2575">
        <w:rPr>
          <w:rFonts w:ascii="Calibri" w:hAnsi="Calibri" w:cs="Calibri"/>
        </w:rPr>
        <w:t xml:space="preserve">najwyższymi standardami, koncentrując się na efektywności i budowaniu trwałych relacji z firmami </w:t>
      </w:r>
      <w:r w:rsidR="00F10DBC" w:rsidRPr="006B2575">
        <w:rPr>
          <w:rFonts w:ascii="Calibri" w:hAnsi="Calibri" w:cs="Calibri"/>
        </w:rPr>
        <w:t>i </w:t>
      </w:r>
      <w:r w:rsidR="00D5326E" w:rsidRPr="006B2575">
        <w:rPr>
          <w:rFonts w:ascii="Calibri" w:hAnsi="Calibri" w:cs="Calibri"/>
        </w:rPr>
        <w:t>kandydatami. Działa w 9 krajach. W</w:t>
      </w:r>
      <w:r w:rsidR="00716941" w:rsidRPr="006B2575">
        <w:rPr>
          <w:rFonts w:ascii="Calibri" w:hAnsi="Calibri" w:cs="Calibri"/>
        </w:rPr>
        <w:t> </w:t>
      </w:r>
      <w:r w:rsidR="00D5326E" w:rsidRPr="006B2575">
        <w:rPr>
          <w:rFonts w:ascii="Calibri" w:hAnsi="Calibri" w:cs="Calibri"/>
        </w:rPr>
        <w:t>Polsce świadczy usługi od 1997 roku, od</w:t>
      </w:r>
      <w:r w:rsidR="00716941" w:rsidRPr="006B2575">
        <w:rPr>
          <w:rFonts w:ascii="Calibri" w:hAnsi="Calibri" w:cs="Calibri"/>
        </w:rPr>
        <w:t> </w:t>
      </w:r>
      <w:r w:rsidR="00D5326E" w:rsidRPr="006B2575">
        <w:rPr>
          <w:rFonts w:ascii="Calibri" w:hAnsi="Calibri" w:cs="Calibri"/>
        </w:rPr>
        <w:t>2018 roku jest częścią Gi</w:t>
      </w:r>
      <w:r w:rsidR="00F10DBC" w:rsidRPr="006B2575">
        <w:rPr>
          <w:rFonts w:ascii="Calibri" w:hAnsi="Calibri" w:cs="Calibri"/>
        </w:rPr>
        <w:t> </w:t>
      </w:r>
      <w:r w:rsidR="00D5326E" w:rsidRPr="006B2575">
        <w:rPr>
          <w:rFonts w:ascii="Calibri" w:hAnsi="Calibri" w:cs="Calibri"/>
        </w:rPr>
        <w:t xml:space="preserve">Group, jednego z globalnych liderów świadczących usługi na rzecz rozwoju rynku pracy. Więcej: </w:t>
      </w:r>
      <w:hyperlink r:id="rId11" w:history="1">
        <w:r w:rsidR="00D5326E" w:rsidRPr="006B2575">
          <w:rPr>
            <w:rStyle w:val="Hipercze"/>
            <w:rFonts w:ascii="Calibri" w:hAnsi="Calibri" w:cs="Calibri"/>
          </w:rPr>
          <w:t>www.grafton.pl</w:t>
        </w:r>
      </w:hyperlink>
    </w:p>
    <w:p w14:paraId="51A141DE" w14:textId="77777777" w:rsidR="00C010FD" w:rsidRPr="00AF5A35" w:rsidRDefault="00C010FD" w:rsidP="00AF5A35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1965A4E" w14:textId="13DAF2CC" w:rsidR="005050D8" w:rsidRPr="006B2575" w:rsidRDefault="005050D8" w:rsidP="00AF5A35">
      <w:pPr>
        <w:spacing w:line="276" w:lineRule="auto"/>
        <w:jc w:val="both"/>
        <w:rPr>
          <w:rFonts w:ascii="Calibri" w:hAnsi="Calibri" w:cs="Calibri"/>
          <w:b/>
          <w:bCs/>
        </w:rPr>
      </w:pPr>
      <w:r w:rsidRPr="006B2575">
        <w:rPr>
          <w:rFonts w:ascii="Calibri" w:hAnsi="Calibri" w:cs="Calibri"/>
          <w:b/>
          <w:bCs/>
        </w:rPr>
        <w:t>Kontakt dla mediów:</w:t>
      </w:r>
    </w:p>
    <w:p w14:paraId="64BFDD8A" w14:textId="139F4C82" w:rsidR="005050D8" w:rsidRPr="006B2575" w:rsidRDefault="001924E3" w:rsidP="00AF5A35">
      <w:pPr>
        <w:pStyle w:val="Bezodstpw1"/>
        <w:spacing w:line="276" w:lineRule="auto"/>
        <w:jc w:val="both"/>
        <w:rPr>
          <w:rFonts w:cs="Calibri"/>
          <w:b/>
          <w:color w:val="00000A"/>
          <w:sz w:val="22"/>
          <w:szCs w:val="22"/>
          <w:lang w:val="pl-PL"/>
        </w:rPr>
      </w:pPr>
      <w:r w:rsidRPr="006B2575">
        <w:rPr>
          <w:rFonts w:cs="Calibri"/>
          <w:b/>
          <w:color w:val="00000A"/>
          <w:sz w:val="22"/>
          <w:szCs w:val="22"/>
          <w:lang w:val="pl-PL"/>
        </w:rPr>
        <w:t>Dorota Zawadzka</w:t>
      </w:r>
      <w:r w:rsidR="0077622B" w:rsidRPr="006B2575">
        <w:rPr>
          <w:rFonts w:cs="Calibri"/>
          <w:b/>
          <w:color w:val="00000A"/>
          <w:sz w:val="22"/>
          <w:szCs w:val="22"/>
          <w:lang w:val="pl-PL"/>
        </w:rPr>
        <w:tab/>
      </w:r>
      <w:r w:rsidR="0077622B" w:rsidRPr="006B2575">
        <w:rPr>
          <w:rFonts w:cs="Calibri"/>
          <w:b/>
          <w:color w:val="00000A"/>
          <w:sz w:val="22"/>
          <w:szCs w:val="22"/>
          <w:lang w:val="pl-PL"/>
        </w:rPr>
        <w:tab/>
      </w:r>
      <w:r w:rsidR="0077622B" w:rsidRPr="006B2575">
        <w:rPr>
          <w:rFonts w:cs="Calibri"/>
          <w:b/>
          <w:color w:val="00000A"/>
          <w:sz w:val="22"/>
          <w:szCs w:val="22"/>
          <w:lang w:val="pl-PL"/>
        </w:rPr>
        <w:tab/>
      </w:r>
      <w:r w:rsidR="0077622B" w:rsidRPr="006B2575">
        <w:rPr>
          <w:rFonts w:cs="Calibri"/>
          <w:b/>
          <w:color w:val="00000A"/>
          <w:sz w:val="22"/>
          <w:szCs w:val="22"/>
          <w:lang w:val="pl-PL"/>
        </w:rPr>
        <w:tab/>
      </w:r>
      <w:r w:rsidR="0077622B" w:rsidRPr="006B2575">
        <w:rPr>
          <w:rFonts w:cs="Calibri"/>
          <w:b/>
          <w:color w:val="00000A"/>
          <w:sz w:val="22"/>
          <w:szCs w:val="22"/>
          <w:lang w:val="pl-PL"/>
        </w:rPr>
        <w:tab/>
        <w:t>Monika Gajo</w:t>
      </w:r>
    </w:p>
    <w:p w14:paraId="6A82293A" w14:textId="1E6B40BD" w:rsidR="001924E3" w:rsidRPr="006B2575" w:rsidRDefault="001924E3" w:rsidP="00AF5A35">
      <w:pPr>
        <w:pStyle w:val="Bezodstpw1"/>
        <w:spacing w:line="276" w:lineRule="auto"/>
        <w:jc w:val="both"/>
        <w:rPr>
          <w:rFonts w:cs="Calibri"/>
          <w:bCs/>
          <w:color w:val="00000A"/>
          <w:sz w:val="22"/>
          <w:szCs w:val="22"/>
        </w:rPr>
      </w:pPr>
      <w:r w:rsidRPr="006B2575">
        <w:rPr>
          <w:rFonts w:cs="Calibri"/>
          <w:bCs/>
          <w:color w:val="00000A"/>
          <w:sz w:val="22"/>
          <w:szCs w:val="22"/>
        </w:rPr>
        <w:t xml:space="preserve">Communication Manager, </w:t>
      </w:r>
      <w:r w:rsidR="0014402A" w:rsidRPr="006B2575">
        <w:rPr>
          <w:rFonts w:cs="Calibri"/>
          <w:bCs/>
          <w:color w:val="00000A"/>
          <w:sz w:val="22"/>
          <w:szCs w:val="22"/>
        </w:rPr>
        <w:t>rzecznik prasowy</w:t>
      </w:r>
      <w:r w:rsidR="0077622B" w:rsidRPr="006B2575">
        <w:rPr>
          <w:rFonts w:cs="Calibri"/>
          <w:bCs/>
          <w:color w:val="00000A"/>
          <w:sz w:val="22"/>
          <w:szCs w:val="22"/>
        </w:rPr>
        <w:tab/>
      </w:r>
      <w:r w:rsidR="0077622B" w:rsidRPr="006B2575">
        <w:rPr>
          <w:rFonts w:cs="Calibri"/>
          <w:bCs/>
          <w:color w:val="00000A"/>
          <w:sz w:val="22"/>
          <w:szCs w:val="22"/>
        </w:rPr>
        <w:tab/>
        <w:t xml:space="preserve">Senior Consultant </w:t>
      </w:r>
    </w:p>
    <w:p w14:paraId="0E2972EB" w14:textId="5D8EDF4A" w:rsidR="001924E3" w:rsidRPr="006B2575" w:rsidRDefault="001924E3" w:rsidP="00AF5A35">
      <w:pPr>
        <w:pStyle w:val="Bezodstpw1"/>
        <w:spacing w:line="276" w:lineRule="auto"/>
        <w:jc w:val="both"/>
        <w:rPr>
          <w:rFonts w:cs="Calibri"/>
          <w:bCs/>
          <w:color w:val="00000A"/>
          <w:sz w:val="22"/>
          <w:szCs w:val="22"/>
        </w:rPr>
      </w:pPr>
      <w:r w:rsidRPr="006B2575">
        <w:rPr>
          <w:rFonts w:cs="Calibri"/>
          <w:bCs/>
          <w:color w:val="00000A"/>
          <w:sz w:val="22"/>
          <w:szCs w:val="22"/>
        </w:rPr>
        <w:t>Gi Group, Polska</w:t>
      </w:r>
      <w:r w:rsidR="0077622B" w:rsidRPr="006B2575">
        <w:rPr>
          <w:rFonts w:cs="Calibri"/>
          <w:bCs/>
          <w:color w:val="00000A"/>
          <w:sz w:val="22"/>
          <w:szCs w:val="22"/>
        </w:rPr>
        <w:tab/>
      </w:r>
      <w:r w:rsidR="0077622B" w:rsidRPr="006B2575">
        <w:rPr>
          <w:rFonts w:cs="Calibri"/>
          <w:bCs/>
          <w:color w:val="00000A"/>
          <w:sz w:val="22"/>
          <w:szCs w:val="22"/>
        </w:rPr>
        <w:tab/>
      </w:r>
      <w:r w:rsidR="0077622B" w:rsidRPr="006B2575">
        <w:rPr>
          <w:rFonts w:cs="Calibri"/>
          <w:bCs/>
          <w:color w:val="00000A"/>
          <w:sz w:val="22"/>
          <w:szCs w:val="22"/>
        </w:rPr>
        <w:tab/>
      </w:r>
      <w:r w:rsidR="0077622B" w:rsidRPr="006B2575">
        <w:rPr>
          <w:rFonts w:cs="Calibri"/>
          <w:bCs/>
          <w:color w:val="00000A"/>
          <w:sz w:val="22"/>
          <w:szCs w:val="22"/>
        </w:rPr>
        <w:tab/>
      </w:r>
      <w:r w:rsidR="0077622B" w:rsidRPr="006B2575">
        <w:rPr>
          <w:rFonts w:cs="Calibri"/>
          <w:bCs/>
          <w:color w:val="00000A"/>
          <w:sz w:val="22"/>
          <w:szCs w:val="22"/>
        </w:rPr>
        <w:tab/>
        <w:t>Marketing &amp; Communications Consultants</w:t>
      </w:r>
    </w:p>
    <w:p w14:paraId="330495CC" w14:textId="37109444" w:rsidR="001924E3" w:rsidRPr="006B2575" w:rsidRDefault="0077622B" w:rsidP="00AF5A35">
      <w:pPr>
        <w:pStyle w:val="Bezodstpw1"/>
        <w:spacing w:line="276" w:lineRule="auto"/>
        <w:jc w:val="both"/>
        <w:rPr>
          <w:rFonts w:cs="Calibri"/>
          <w:bCs/>
          <w:color w:val="00000A"/>
          <w:sz w:val="22"/>
          <w:szCs w:val="22"/>
        </w:rPr>
      </w:pPr>
      <w:r w:rsidRPr="006B2575">
        <w:rPr>
          <w:rFonts w:cs="Calibri"/>
          <w:sz w:val="22"/>
          <w:szCs w:val="22"/>
        </w:rPr>
        <w:t xml:space="preserve">E-mail: </w:t>
      </w:r>
      <w:hyperlink r:id="rId12" w:history="1">
        <w:r w:rsidR="001924E3" w:rsidRPr="006B2575">
          <w:rPr>
            <w:rFonts w:cs="Calibri"/>
            <w:bCs/>
            <w:color w:val="00000A"/>
            <w:sz w:val="22"/>
            <w:szCs w:val="22"/>
          </w:rPr>
          <w:t>dorota.zawadzka@gigroup.com</w:t>
        </w:r>
      </w:hyperlink>
      <w:r w:rsidR="00AB0982" w:rsidRPr="006B2575">
        <w:rPr>
          <w:rFonts w:cs="Calibri"/>
          <w:bCs/>
          <w:color w:val="00000A"/>
          <w:sz w:val="22"/>
          <w:szCs w:val="22"/>
        </w:rPr>
        <w:tab/>
      </w:r>
      <w:r w:rsidR="00AB0982" w:rsidRPr="006B2575">
        <w:rPr>
          <w:rFonts w:cs="Calibri"/>
          <w:bCs/>
          <w:color w:val="00000A"/>
          <w:sz w:val="22"/>
          <w:szCs w:val="22"/>
        </w:rPr>
        <w:tab/>
      </w:r>
      <w:r w:rsidR="00AB0982" w:rsidRPr="006B2575">
        <w:rPr>
          <w:rFonts w:cs="Calibri"/>
          <w:bCs/>
          <w:color w:val="00000A"/>
          <w:sz w:val="22"/>
          <w:szCs w:val="22"/>
        </w:rPr>
        <w:tab/>
      </w:r>
      <w:r w:rsidR="00AB0982" w:rsidRPr="006B2575">
        <w:rPr>
          <w:rFonts w:cs="Calibri"/>
          <w:sz w:val="22"/>
          <w:szCs w:val="22"/>
        </w:rPr>
        <w:t xml:space="preserve">E-mail: </w:t>
      </w:r>
      <w:r w:rsidR="00AB0982" w:rsidRPr="006B2575">
        <w:rPr>
          <w:rFonts w:cs="Calibri"/>
          <w:bCs/>
          <w:sz w:val="22"/>
          <w:szCs w:val="22"/>
        </w:rPr>
        <w:t>gajo@mcconsultants.pl</w:t>
      </w:r>
      <w:r w:rsidR="00AB0982" w:rsidRPr="006B2575">
        <w:rPr>
          <w:rFonts w:cs="Calibri"/>
          <w:bCs/>
          <w:color w:val="00000A"/>
          <w:sz w:val="22"/>
          <w:szCs w:val="22"/>
        </w:rPr>
        <w:t xml:space="preserve"> </w:t>
      </w:r>
    </w:p>
    <w:p w14:paraId="4168B3F7" w14:textId="4EA2B13E" w:rsidR="005050D8" w:rsidRPr="006B2575" w:rsidRDefault="000074DB" w:rsidP="00AF5A35">
      <w:pPr>
        <w:pStyle w:val="Bezodstpw1"/>
        <w:spacing w:line="276" w:lineRule="auto"/>
        <w:jc w:val="both"/>
        <w:rPr>
          <w:rFonts w:cs="Calibri"/>
          <w:bCs/>
          <w:color w:val="00000A"/>
          <w:sz w:val="22"/>
          <w:szCs w:val="22"/>
        </w:rPr>
      </w:pPr>
      <w:r w:rsidRPr="006B2575">
        <w:rPr>
          <w:rFonts w:cs="Calibri"/>
          <w:bCs/>
          <w:color w:val="00000A"/>
          <w:sz w:val="22"/>
          <w:szCs w:val="22"/>
        </w:rPr>
        <w:t>T</w:t>
      </w:r>
      <w:r w:rsidR="0077622B" w:rsidRPr="006B2575">
        <w:rPr>
          <w:rFonts w:cs="Calibri"/>
          <w:bCs/>
          <w:color w:val="00000A"/>
          <w:sz w:val="22"/>
          <w:szCs w:val="22"/>
        </w:rPr>
        <w:t>:</w:t>
      </w:r>
      <w:r w:rsidR="001924E3" w:rsidRPr="006B2575">
        <w:rPr>
          <w:rFonts w:cs="Calibri"/>
          <w:bCs/>
          <w:color w:val="00000A"/>
          <w:sz w:val="22"/>
          <w:szCs w:val="22"/>
        </w:rPr>
        <w:t xml:space="preserve"> +48</w:t>
      </w:r>
      <w:r w:rsidR="0077622B" w:rsidRPr="006B2575">
        <w:rPr>
          <w:rFonts w:cs="Calibri"/>
          <w:bCs/>
          <w:color w:val="00000A"/>
          <w:sz w:val="22"/>
          <w:szCs w:val="22"/>
        </w:rPr>
        <w:t> </w:t>
      </w:r>
      <w:r w:rsidR="001924E3" w:rsidRPr="006B2575">
        <w:rPr>
          <w:rFonts w:cs="Calibri"/>
          <w:bCs/>
          <w:color w:val="00000A"/>
          <w:sz w:val="22"/>
          <w:szCs w:val="22"/>
        </w:rPr>
        <w:t>692</w:t>
      </w:r>
      <w:r w:rsidR="0077622B" w:rsidRPr="006B2575">
        <w:rPr>
          <w:rFonts w:cs="Calibri"/>
          <w:bCs/>
          <w:color w:val="00000A"/>
          <w:sz w:val="22"/>
          <w:szCs w:val="22"/>
        </w:rPr>
        <w:t xml:space="preserve"> </w:t>
      </w:r>
      <w:r w:rsidR="001924E3" w:rsidRPr="006B2575">
        <w:rPr>
          <w:rFonts w:cs="Calibri"/>
          <w:bCs/>
          <w:color w:val="00000A"/>
          <w:sz w:val="22"/>
          <w:szCs w:val="22"/>
        </w:rPr>
        <w:t>186</w:t>
      </w:r>
      <w:r w:rsidR="00AB0982" w:rsidRPr="006B2575">
        <w:rPr>
          <w:rFonts w:cs="Calibri"/>
          <w:bCs/>
          <w:color w:val="00000A"/>
          <w:sz w:val="22"/>
          <w:szCs w:val="22"/>
        </w:rPr>
        <w:t> </w:t>
      </w:r>
      <w:r w:rsidR="001924E3" w:rsidRPr="006B2575">
        <w:rPr>
          <w:rFonts w:cs="Calibri"/>
          <w:bCs/>
          <w:color w:val="00000A"/>
          <w:sz w:val="22"/>
          <w:szCs w:val="22"/>
        </w:rPr>
        <w:t>083</w:t>
      </w:r>
      <w:r w:rsidR="00AB0982" w:rsidRPr="006B2575">
        <w:rPr>
          <w:rFonts w:cs="Calibri"/>
          <w:bCs/>
          <w:color w:val="00000A"/>
          <w:sz w:val="22"/>
          <w:szCs w:val="22"/>
        </w:rPr>
        <w:tab/>
      </w:r>
      <w:r w:rsidR="00AB0982" w:rsidRPr="006B2575">
        <w:rPr>
          <w:rFonts w:cs="Calibri"/>
          <w:bCs/>
          <w:color w:val="00000A"/>
          <w:sz w:val="22"/>
          <w:szCs w:val="22"/>
        </w:rPr>
        <w:tab/>
      </w:r>
      <w:r w:rsidR="00AB0982" w:rsidRPr="006B2575">
        <w:rPr>
          <w:rFonts w:cs="Calibri"/>
          <w:bCs/>
          <w:color w:val="00000A"/>
          <w:sz w:val="22"/>
          <w:szCs w:val="22"/>
        </w:rPr>
        <w:tab/>
      </w:r>
      <w:r w:rsidR="00AB0982" w:rsidRPr="006B2575">
        <w:rPr>
          <w:rFonts w:cs="Calibri"/>
          <w:bCs/>
          <w:color w:val="00000A"/>
          <w:sz w:val="22"/>
          <w:szCs w:val="22"/>
        </w:rPr>
        <w:tab/>
      </w:r>
      <w:r w:rsidR="00AB0982" w:rsidRPr="006B2575">
        <w:rPr>
          <w:rFonts w:cs="Calibri"/>
          <w:bCs/>
          <w:color w:val="00000A"/>
          <w:sz w:val="22"/>
          <w:szCs w:val="22"/>
        </w:rPr>
        <w:tab/>
      </w:r>
      <w:r w:rsidRPr="006B2575">
        <w:rPr>
          <w:rFonts w:cs="Calibri"/>
          <w:bCs/>
          <w:color w:val="00000A"/>
          <w:sz w:val="22"/>
          <w:szCs w:val="22"/>
        </w:rPr>
        <w:t>T</w:t>
      </w:r>
      <w:r w:rsidR="00AB0982" w:rsidRPr="006B2575">
        <w:rPr>
          <w:rFonts w:cs="Calibri"/>
          <w:bCs/>
          <w:color w:val="00000A"/>
          <w:sz w:val="22"/>
          <w:szCs w:val="22"/>
        </w:rPr>
        <w:t>: + 48 662 031</w:t>
      </w:r>
      <w:r w:rsidR="00DA1A02" w:rsidRPr="006B2575">
        <w:rPr>
          <w:rFonts w:cs="Calibri"/>
          <w:bCs/>
          <w:color w:val="00000A"/>
          <w:sz w:val="22"/>
          <w:szCs w:val="22"/>
        </w:rPr>
        <w:t> </w:t>
      </w:r>
      <w:r w:rsidR="00AB0982" w:rsidRPr="006B2575">
        <w:rPr>
          <w:rFonts w:cs="Calibri"/>
          <w:bCs/>
          <w:color w:val="00000A"/>
          <w:sz w:val="22"/>
          <w:szCs w:val="22"/>
        </w:rPr>
        <w:t>031</w:t>
      </w:r>
    </w:p>
    <w:p w14:paraId="1EE21351" w14:textId="52766646" w:rsidR="00DA1A02" w:rsidRPr="00AF5A35" w:rsidRDefault="00DA1A02" w:rsidP="00AF5A35">
      <w:pPr>
        <w:pStyle w:val="Bezodstpw1"/>
        <w:spacing w:line="276" w:lineRule="auto"/>
        <w:jc w:val="both"/>
        <w:rPr>
          <w:rFonts w:cs="Calibri"/>
          <w:bCs/>
          <w:color w:val="00000A"/>
        </w:rPr>
      </w:pPr>
    </w:p>
    <w:p w14:paraId="233E6199" w14:textId="564B030C" w:rsidR="00DA1A02" w:rsidRPr="00AF5A35" w:rsidRDefault="00DA1A02" w:rsidP="00AF5A35">
      <w:pPr>
        <w:pStyle w:val="Bezodstpw1"/>
        <w:spacing w:line="276" w:lineRule="auto"/>
        <w:jc w:val="both"/>
        <w:rPr>
          <w:rFonts w:cs="Calibri"/>
          <w:bCs/>
          <w:color w:val="00000A"/>
        </w:rPr>
      </w:pPr>
    </w:p>
    <w:p w14:paraId="5E96BC68" w14:textId="77777777" w:rsidR="00DA1A02" w:rsidRPr="00AF5A35" w:rsidRDefault="00DA1A02" w:rsidP="00AF5A35">
      <w:pPr>
        <w:pStyle w:val="Bezodstpw1"/>
        <w:spacing w:line="276" w:lineRule="auto"/>
        <w:jc w:val="both"/>
        <w:rPr>
          <w:rFonts w:cs="Calibri"/>
          <w:bCs/>
          <w:color w:val="00000A"/>
        </w:rPr>
      </w:pPr>
    </w:p>
    <w:sectPr w:rsidR="00DA1A02" w:rsidRPr="00AF5A35" w:rsidSect="0014402A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7033" w14:textId="77777777" w:rsidR="000F118D" w:rsidRDefault="000F118D" w:rsidP="00845FD9">
      <w:pPr>
        <w:spacing w:after="0" w:line="240" w:lineRule="auto"/>
      </w:pPr>
      <w:r>
        <w:separator/>
      </w:r>
    </w:p>
  </w:endnote>
  <w:endnote w:type="continuationSeparator" w:id="0">
    <w:p w14:paraId="4213A85F" w14:textId="77777777" w:rsidR="000F118D" w:rsidRDefault="000F118D" w:rsidP="0084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540" w14:textId="77777777" w:rsidR="00E14EC9" w:rsidRDefault="00E14EC9">
    <w:pPr>
      <w:pStyle w:val="Stopka"/>
      <w:rPr>
        <w:noProof/>
        <w:lang w:eastAsia="pl-PL"/>
      </w:rPr>
    </w:pPr>
  </w:p>
  <w:p w14:paraId="743C532D" w14:textId="62F5F399" w:rsidR="00E14EC9" w:rsidRDefault="00E341EE" w:rsidP="00E341EE">
    <w:pPr>
      <w:pStyle w:val="Stopka"/>
      <w:jc w:val="right"/>
    </w:pPr>
    <w:r>
      <w:rPr>
        <w:noProof/>
        <w:lang w:val="en-US"/>
      </w:rPr>
      <w:drawing>
        <wp:inline distT="0" distB="0" distL="0" distR="0" wp14:anchorId="108F2DF8" wp14:editId="5FE34075">
          <wp:extent cx="1175312" cy="380887"/>
          <wp:effectExtent l="0" t="0" r="635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ton_logo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110" cy="4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B38F" w14:textId="77777777" w:rsidR="000F118D" w:rsidRDefault="000F118D" w:rsidP="00845FD9">
      <w:pPr>
        <w:spacing w:after="0" w:line="240" w:lineRule="auto"/>
      </w:pPr>
      <w:r>
        <w:separator/>
      </w:r>
    </w:p>
  </w:footnote>
  <w:footnote w:type="continuationSeparator" w:id="0">
    <w:p w14:paraId="0170594A" w14:textId="77777777" w:rsidR="000F118D" w:rsidRDefault="000F118D" w:rsidP="0084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315E" w14:textId="1773112C" w:rsidR="00E341EE" w:rsidRPr="00E341EE" w:rsidRDefault="00845FD9" w:rsidP="00E341EE">
    <w:pPr>
      <w:pStyle w:val="Nagwek"/>
    </w:pPr>
    <w:r>
      <w:rPr>
        <w:noProof/>
        <w:lang w:val="en-US"/>
      </w:rPr>
      <w:drawing>
        <wp:inline distT="0" distB="0" distL="0" distR="0" wp14:anchorId="5A70F31D" wp14:editId="6D1DE12A">
          <wp:extent cx="1175312" cy="380887"/>
          <wp:effectExtent l="0" t="0" r="635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ton_logo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110" cy="4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1EE">
      <w:rPr>
        <w:rFonts w:cstheme="minorHAnsi"/>
        <w:b/>
      </w:rPr>
      <w:t xml:space="preserve">                                                                                                            </w:t>
    </w:r>
    <w:r w:rsidR="00E341EE" w:rsidRPr="005666D4">
      <w:rPr>
        <w:rFonts w:cstheme="minorHAnsi"/>
        <w:b/>
      </w:rPr>
      <w:t xml:space="preserve">Informacja prasowa            </w:t>
    </w:r>
    <w:r w:rsidR="00E341EE" w:rsidRPr="005666D4">
      <w:rPr>
        <w:rFonts w:cstheme="minorHAnsi"/>
        <w:b/>
        <w:color w:val="FF0000"/>
      </w:rPr>
      <w:t xml:space="preserve">                      </w:t>
    </w:r>
  </w:p>
  <w:p w14:paraId="5B4DC9E0" w14:textId="6138FD7E" w:rsidR="00E341EE" w:rsidRPr="005666D4" w:rsidRDefault="00E341EE" w:rsidP="00E341EE">
    <w:pPr>
      <w:pStyle w:val="Nagwek"/>
      <w:rPr>
        <w:rFonts w:cstheme="minorHAnsi"/>
        <w:bCs/>
        <w:sz w:val="24"/>
        <w:szCs w:val="24"/>
      </w:rPr>
    </w:pPr>
    <w:r w:rsidRPr="005666D4">
      <w:rPr>
        <w:rFonts w:cstheme="minorHAnsi"/>
        <w:b/>
      </w:rPr>
      <w:tab/>
    </w:r>
    <w:r w:rsidRPr="005666D4">
      <w:rPr>
        <w:rFonts w:cstheme="minorHAnsi"/>
        <w:b/>
      </w:rPr>
      <w:tab/>
    </w:r>
    <w:r w:rsidRPr="005666D4">
      <w:rPr>
        <w:rFonts w:cstheme="minorHAnsi"/>
        <w:bCs/>
      </w:rPr>
      <w:t xml:space="preserve">Warszawa, </w:t>
    </w:r>
    <w:r>
      <w:rPr>
        <w:rFonts w:cstheme="minorHAnsi"/>
        <w:bCs/>
      </w:rPr>
      <w:t>6 czerwca</w:t>
    </w:r>
    <w:r w:rsidRPr="005666D4">
      <w:rPr>
        <w:rFonts w:cstheme="minorHAnsi"/>
        <w:bCs/>
      </w:rPr>
      <w:t xml:space="preserve"> 2022 roku         </w:t>
    </w:r>
  </w:p>
  <w:p w14:paraId="7C38D973" w14:textId="47F9E189" w:rsidR="00845FD9" w:rsidRPr="00E341EE" w:rsidRDefault="00845FD9" w:rsidP="00845FD9">
    <w:pPr>
      <w:pStyle w:val="Nagwek"/>
      <w:jc w:val="right"/>
    </w:pPr>
  </w:p>
  <w:p w14:paraId="584E328A" w14:textId="77777777" w:rsidR="00845FD9" w:rsidRPr="00E341EE" w:rsidRDefault="00845FD9" w:rsidP="00702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9F"/>
    <w:multiLevelType w:val="hybridMultilevel"/>
    <w:tmpl w:val="51DAB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CD7"/>
    <w:multiLevelType w:val="hybridMultilevel"/>
    <w:tmpl w:val="182249AC"/>
    <w:lvl w:ilvl="0" w:tplc="47F038C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7DC0236"/>
    <w:multiLevelType w:val="hybridMultilevel"/>
    <w:tmpl w:val="8A4E383E"/>
    <w:lvl w:ilvl="0" w:tplc="BBDEB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6B69"/>
    <w:multiLevelType w:val="hybridMultilevel"/>
    <w:tmpl w:val="2080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41C33"/>
    <w:multiLevelType w:val="hybridMultilevel"/>
    <w:tmpl w:val="2EAA884E"/>
    <w:lvl w:ilvl="0" w:tplc="50D4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35B5F"/>
    <w:multiLevelType w:val="hybridMultilevel"/>
    <w:tmpl w:val="38AC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22813">
    <w:abstractNumId w:val="4"/>
  </w:num>
  <w:num w:numId="2" w16cid:durableId="17971557">
    <w:abstractNumId w:val="3"/>
  </w:num>
  <w:num w:numId="3" w16cid:durableId="1408648492">
    <w:abstractNumId w:val="0"/>
  </w:num>
  <w:num w:numId="4" w16cid:durableId="1000308521">
    <w:abstractNumId w:val="5"/>
  </w:num>
  <w:num w:numId="5" w16cid:durableId="469056059">
    <w:abstractNumId w:val="1"/>
  </w:num>
  <w:num w:numId="6" w16cid:durableId="67196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D9"/>
    <w:rsid w:val="000063F9"/>
    <w:rsid w:val="000074DB"/>
    <w:rsid w:val="00015099"/>
    <w:rsid w:val="00015823"/>
    <w:rsid w:val="00023D10"/>
    <w:rsid w:val="00036CD6"/>
    <w:rsid w:val="000513BD"/>
    <w:rsid w:val="00051F54"/>
    <w:rsid w:val="00055CEB"/>
    <w:rsid w:val="00065584"/>
    <w:rsid w:val="00066CD6"/>
    <w:rsid w:val="00072544"/>
    <w:rsid w:val="00077EF4"/>
    <w:rsid w:val="0008089B"/>
    <w:rsid w:val="000909A8"/>
    <w:rsid w:val="000B076E"/>
    <w:rsid w:val="000B3705"/>
    <w:rsid w:val="000C4EA6"/>
    <w:rsid w:val="000D222A"/>
    <w:rsid w:val="000D6D74"/>
    <w:rsid w:val="000D7913"/>
    <w:rsid w:val="000F118D"/>
    <w:rsid w:val="000F73CB"/>
    <w:rsid w:val="00101E54"/>
    <w:rsid w:val="00123805"/>
    <w:rsid w:val="0012473B"/>
    <w:rsid w:val="001305C2"/>
    <w:rsid w:val="001342FB"/>
    <w:rsid w:val="0013563C"/>
    <w:rsid w:val="0013761B"/>
    <w:rsid w:val="001379E3"/>
    <w:rsid w:val="0014402A"/>
    <w:rsid w:val="00146B32"/>
    <w:rsid w:val="00146FF2"/>
    <w:rsid w:val="001472B9"/>
    <w:rsid w:val="00153894"/>
    <w:rsid w:val="00154219"/>
    <w:rsid w:val="001547FD"/>
    <w:rsid w:val="00157418"/>
    <w:rsid w:val="00162045"/>
    <w:rsid w:val="00165119"/>
    <w:rsid w:val="001675CB"/>
    <w:rsid w:val="00167685"/>
    <w:rsid w:val="00185456"/>
    <w:rsid w:val="0019097D"/>
    <w:rsid w:val="001924E3"/>
    <w:rsid w:val="00194F3B"/>
    <w:rsid w:val="00197BD6"/>
    <w:rsid w:val="001A1277"/>
    <w:rsid w:val="001B105C"/>
    <w:rsid w:val="001B12EB"/>
    <w:rsid w:val="001C0A3D"/>
    <w:rsid w:val="001C436E"/>
    <w:rsid w:val="001C578C"/>
    <w:rsid w:val="001D636A"/>
    <w:rsid w:val="001E004A"/>
    <w:rsid w:val="001E06E7"/>
    <w:rsid w:val="001E3582"/>
    <w:rsid w:val="001E680F"/>
    <w:rsid w:val="001F1CC2"/>
    <w:rsid w:val="001F2EDA"/>
    <w:rsid w:val="001F4134"/>
    <w:rsid w:val="0020028E"/>
    <w:rsid w:val="00200A4F"/>
    <w:rsid w:val="00204371"/>
    <w:rsid w:val="002147E2"/>
    <w:rsid w:val="00215D82"/>
    <w:rsid w:val="002164F5"/>
    <w:rsid w:val="00225F5A"/>
    <w:rsid w:val="0023081F"/>
    <w:rsid w:val="0023286C"/>
    <w:rsid w:val="0024045A"/>
    <w:rsid w:val="00241105"/>
    <w:rsid w:val="00244A17"/>
    <w:rsid w:val="00255F2A"/>
    <w:rsid w:val="00265CAA"/>
    <w:rsid w:val="00272941"/>
    <w:rsid w:val="00277696"/>
    <w:rsid w:val="00283A63"/>
    <w:rsid w:val="002856ED"/>
    <w:rsid w:val="00294E45"/>
    <w:rsid w:val="002974A9"/>
    <w:rsid w:val="002A6870"/>
    <w:rsid w:val="002A6B8E"/>
    <w:rsid w:val="002B162A"/>
    <w:rsid w:val="002B3701"/>
    <w:rsid w:val="002B583E"/>
    <w:rsid w:val="002C0763"/>
    <w:rsid w:val="002C1E6E"/>
    <w:rsid w:val="002C30D6"/>
    <w:rsid w:val="002C6007"/>
    <w:rsid w:val="002C66F7"/>
    <w:rsid w:val="002C79F1"/>
    <w:rsid w:val="002E3203"/>
    <w:rsid w:val="002F622D"/>
    <w:rsid w:val="002F737B"/>
    <w:rsid w:val="00312588"/>
    <w:rsid w:val="003320DB"/>
    <w:rsid w:val="00337D69"/>
    <w:rsid w:val="00343E3E"/>
    <w:rsid w:val="003515B0"/>
    <w:rsid w:val="00357B62"/>
    <w:rsid w:val="00361B2D"/>
    <w:rsid w:val="00364224"/>
    <w:rsid w:val="00373CD7"/>
    <w:rsid w:val="003767F8"/>
    <w:rsid w:val="00376EF0"/>
    <w:rsid w:val="00382211"/>
    <w:rsid w:val="00387984"/>
    <w:rsid w:val="003A06E3"/>
    <w:rsid w:val="003B3D20"/>
    <w:rsid w:val="003B5673"/>
    <w:rsid w:val="003B686F"/>
    <w:rsid w:val="003C1B6E"/>
    <w:rsid w:val="003C2282"/>
    <w:rsid w:val="003C7165"/>
    <w:rsid w:val="003D2CB1"/>
    <w:rsid w:val="003D5CDE"/>
    <w:rsid w:val="003F3B65"/>
    <w:rsid w:val="003F795F"/>
    <w:rsid w:val="004020F6"/>
    <w:rsid w:val="00413A36"/>
    <w:rsid w:val="00415F32"/>
    <w:rsid w:val="00420756"/>
    <w:rsid w:val="004212BD"/>
    <w:rsid w:val="00424D71"/>
    <w:rsid w:val="00431C81"/>
    <w:rsid w:val="004332CF"/>
    <w:rsid w:val="00434F48"/>
    <w:rsid w:val="00435604"/>
    <w:rsid w:val="00440EC3"/>
    <w:rsid w:val="0044129B"/>
    <w:rsid w:val="00442D44"/>
    <w:rsid w:val="00450BC3"/>
    <w:rsid w:val="00457837"/>
    <w:rsid w:val="004654CE"/>
    <w:rsid w:val="0046571F"/>
    <w:rsid w:val="00465BF7"/>
    <w:rsid w:val="00465E65"/>
    <w:rsid w:val="00472906"/>
    <w:rsid w:val="004827CB"/>
    <w:rsid w:val="00491F0F"/>
    <w:rsid w:val="0049270F"/>
    <w:rsid w:val="00495813"/>
    <w:rsid w:val="00496A83"/>
    <w:rsid w:val="004A65BF"/>
    <w:rsid w:val="004B4D0A"/>
    <w:rsid w:val="004B594C"/>
    <w:rsid w:val="004B6339"/>
    <w:rsid w:val="004C4A3B"/>
    <w:rsid w:val="004D0518"/>
    <w:rsid w:val="004F080D"/>
    <w:rsid w:val="005050D8"/>
    <w:rsid w:val="005119B2"/>
    <w:rsid w:val="00516817"/>
    <w:rsid w:val="00544578"/>
    <w:rsid w:val="00545DE0"/>
    <w:rsid w:val="00553790"/>
    <w:rsid w:val="00557E20"/>
    <w:rsid w:val="00562293"/>
    <w:rsid w:val="00572E60"/>
    <w:rsid w:val="0057527C"/>
    <w:rsid w:val="00591C1D"/>
    <w:rsid w:val="005920C2"/>
    <w:rsid w:val="005923C4"/>
    <w:rsid w:val="00596E6D"/>
    <w:rsid w:val="005976C7"/>
    <w:rsid w:val="005A0360"/>
    <w:rsid w:val="005B3CDB"/>
    <w:rsid w:val="005D2ED1"/>
    <w:rsid w:val="005E743F"/>
    <w:rsid w:val="005F23C2"/>
    <w:rsid w:val="005F3E95"/>
    <w:rsid w:val="00600DE3"/>
    <w:rsid w:val="0061476F"/>
    <w:rsid w:val="00620CEC"/>
    <w:rsid w:val="0062192F"/>
    <w:rsid w:val="00622AD2"/>
    <w:rsid w:val="0062449A"/>
    <w:rsid w:val="00630490"/>
    <w:rsid w:val="00650B3F"/>
    <w:rsid w:val="00652044"/>
    <w:rsid w:val="00660EC6"/>
    <w:rsid w:val="006635A7"/>
    <w:rsid w:val="00664F91"/>
    <w:rsid w:val="0067377B"/>
    <w:rsid w:val="006816B2"/>
    <w:rsid w:val="0068202D"/>
    <w:rsid w:val="00685DE9"/>
    <w:rsid w:val="00687A66"/>
    <w:rsid w:val="00694CDD"/>
    <w:rsid w:val="006970E6"/>
    <w:rsid w:val="006A0ACE"/>
    <w:rsid w:val="006A1F2C"/>
    <w:rsid w:val="006A642D"/>
    <w:rsid w:val="006B2575"/>
    <w:rsid w:val="006B596A"/>
    <w:rsid w:val="006C3D5A"/>
    <w:rsid w:val="006C5142"/>
    <w:rsid w:val="006C6478"/>
    <w:rsid w:val="006D57C3"/>
    <w:rsid w:val="006D5995"/>
    <w:rsid w:val="006E7E19"/>
    <w:rsid w:val="006F33F1"/>
    <w:rsid w:val="00702B3E"/>
    <w:rsid w:val="007159AE"/>
    <w:rsid w:val="00716941"/>
    <w:rsid w:val="00720D41"/>
    <w:rsid w:val="00722858"/>
    <w:rsid w:val="00727731"/>
    <w:rsid w:val="007438BB"/>
    <w:rsid w:val="007515F4"/>
    <w:rsid w:val="00757C97"/>
    <w:rsid w:val="007663DF"/>
    <w:rsid w:val="0077622B"/>
    <w:rsid w:val="0078350E"/>
    <w:rsid w:val="00783F38"/>
    <w:rsid w:val="0079058B"/>
    <w:rsid w:val="00793B38"/>
    <w:rsid w:val="00794C79"/>
    <w:rsid w:val="00797798"/>
    <w:rsid w:val="007B7228"/>
    <w:rsid w:val="007B7EC5"/>
    <w:rsid w:val="007C5F76"/>
    <w:rsid w:val="007D1F4A"/>
    <w:rsid w:val="007E0426"/>
    <w:rsid w:val="007E21EC"/>
    <w:rsid w:val="007E5560"/>
    <w:rsid w:val="00800E0C"/>
    <w:rsid w:val="008057B9"/>
    <w:rsid w:val="008114CB"/>
    <w:rsid w:val="00811894"/>
    <w:rsid w:val="00813B14"/>
    <w:rsid w:val="00816931"/>
    <w:rsid w:val="0082447E"/>
    <w:rsid w:val="00844C1B"/>
    <w:rsid w:val="00845FD9"/>
    <w:rsid w:val="00846F3E"/>
    <w:rsid w:val="008535E5"/>
    <w:rsid w:val="0085459B"/>
    <w:rsid w:val="00862249"/>
    <w:rsid w:val="0086282A"/>
    <w:rsid w:val="008633DA"/>
    <w:rsid w:val="00863520"/>
    <w:rsid w:val="00870BD2"/>
    <w:rsid w:val="00893439"/>
    <w:rsid w:val="00896C84"/>
    <w:rsid w:val="008A15BE"/>
    <w:rsid w:val="008A4106"/>
    <w:rsid w:val="008B594E"/>
    <w:rsid w:val="008C40A9"/>
    <w:rsid w:val="008C6213"/>
    <w:rsid w:val="008C64FD"/>
    <w:rsid w:val="008D5206"/>
    <w:rsid w:val="008F59DE"/>
    <w:rsid w:val="00903526"/>
    <w:rsid w:val="00936151"/>
    <w:rsid w:val="00936CDB"/>
    <w:rsid w:val="00951FFB"/>
    <w:rsid w:val="0096106E"/>
    <w:rsid w:val="00964F8E"/>
    <w:rsid w:val="00970314"/>
    <w:rsid w:val="009717C1"/>
    <w:rsid w:val="009757E0"/>
    <w:rsid w:val="00977B2E"/>
    <w:rsid w:val="00985965"/>
    <w:rsid w:val="00992187"/>
    <w:rsid w:val="009B0D9C"/>
    <w:rsid w:val="009B626A"/>
    <w:rsid w:val="009C361C"/>
    <w:rsid w:val="009F0050"/>
    <w:rsid w:val="009F148C"/>
    <w:rsid w:val="009F65EA"/>
    <w:rsid w:val="00A13796"/>
    <w:rsid w:val="00A233BF"/>
    <w:rsid w:val="00A31481"/>
    <w:rsid w:val="00A31865"/>
    <w:rsid w:val="00A34F3C"/>
    <w:rsid w:val="00A3642A"/>
    <w:rsid w:val="00A36568"/>
    <w:rsid w:val="00A40D21"/>
    <w:rsid w:val="00A43BBE"/>
    <w:rsid w:val="00A550AB"/>
    <w:rsid w:val="00A65477"/>
    <w:rsid w:val="00A701AB"/>
    <w:rsid w:val="00A773B6"/>
    <w:rsid w:val="00A9048B"/>
    <w:rsid w:val="00A94173"/>
    <w:rsid w:val="00AA2F90"/>
    <w:rsid w:val="00AA6FFB"/>
    <w:rsid w:val="00AA708D"/>
    <w:rsid w:val="00AB07DA"/>
    <w:rsid w:val="00AB0982"/>
    <w:rsid w:val="00AB1187"/>
    <w:rsid w:val="00AB16FF"/>
    <w:rsid w:val="00AB5C35"/>
    <w:rsid w:val="00AC12C3"/>
    <w:rsid w:val="00AC2753"/>
    <w:rsid w:val="00AC695E"/>
    <w:rsid w:val="00AC7E50"/>
    <w:rsid w:val="00AE7748"/>
    <w:rsid w:val="00AF5A35"/>
    <w:rsid w:val="00AF711D"/>
    <w:rsid w:val="00B01C83"/>
    <w:rsid w:val="00B0390D"/>
    <w:rsid w:val="00B1057B"/>
    <w:rsid w:val="00B1475B"/>
    <w:rsid w:val="00B14F39"/>
    <w:rsid w:val="00B256C4"/>
    <w:rsid w:val="00B37B9F"/>
    <w:rsid w:val="00B43AC3"/>
    <w:rsid w:val="00B74261"/>
    <w:rsid w:val="00BA0647"/>
    <w:rsid w:val="00BA1521"/>
    <w:rsid w:val="00BA22F8"/>
    <w:rsid w:val="00BA3B74"/>
    <w:rsid w:val="00BA47F6"/>
    <w:rsid w:val="00BC0593"/>
    <w:rsid w:val="00BD6C98"/>
    <w:rsid w:val="00BE3BD2"/>
    <w:rsid w:val="00BE652F"/>
    <w:rsid w:val="00BF5E30"/>
    <w:rsid w:val="00BF7C4A"/>
    <w:rsid w:val="00C001BB"/>
    <w:rsid w:val="00C010FD"/>
    <w:rsid w:val="00C073AE"/>
    <w:rsid w:val="00C1754F"/>
    <w:rsid w:val="00C2440C"/>
    <w:rsid w:val="00C404F8"/>
    <w:rsid w:val="00C428D3"/>
    <w:rsid w:val="00C44096"/>
    <w:rsid w:val="00C51875"/>
    <w:rsid w:val="00C51C1A"/>
    <w:rsid w:val="00C57C75"/>
    <w:rsid w:val="00C6175C"/>
    <w:rsid w:val="00C647A5"/>
    <w:rsid w:val="00C652E8"/>
    <w:rsid w:val="00C655FD"/>
    <w:rsid w:val="00C70EE8"/>
    <w:rsid w:val="00C745E3"/>
    <w:rsid w:val="00C75225"/>
    <w:rsid w:val="00C827BF"/>
    <w:rsid w:val="00C85852"/>
    <w:rsid w:val="00CA4477"/>
    <w:rsid w:val="00CB4BAA"/>
    <w:rsid w:val="00CB6E50"/>
    <w:rsid w:val="00CC0C8B"/>
    <w:rsid w:val="00CD6C43"/>
    <w:rsid w:val="00CE2CA4"/>
    <w:rsid w:val="00CE476F"/>
    <w:rsid w:val="00CE57BE"/>
    <w:rsid w:val="00CE6939"/>
    <w:rsid w:val="00CF2FF4"/>
    <w:rsid w:val="00CF3A19"/>
    <w:rsid w:val="00CF71DD"/>
    <w:rsid w:val="00D02FF2"/>
    <w:rsid w:val="00D065B5"/>
    <w:rsid w:val="00D12311"/>
    <w:rsid w:val="00D2492F"/>
    <w:rsid w:val="00D33DAB"/>
    <w:rsid w:val="00D33FE8"/>
    <w:rsid w:val="00D35443"/>
    <w:rsid w:val="00D4672B"/>
    <w:rsid w:val="00D5326E"/>
    <w:rsid w:val="00D53F2A"/>
    <w:rsid w:val="00D55E31"/>
    <w:rsid w:val="00D5799C"/>
    <w:rsid w:val="00D679A7"/>
    <w:rsid w:val="00D73434"/>
    <w:rsid w:val="00D73F47"/>
    <w:rsid w:val="00D839DA"/>
    <w:rsid w:val="00D83B45"/>
    <w:rsid w:val="00D83EF2"/>
    <w:rsid w:val="00D87C12"/>
    <w:rsid w:val="00D91DA0"/>
    <w:rsid w:val="00D92706"/>
    <w:rsid w:val="00D9563A"/>
    <w:rsid w:val="00D9645D"/>
    <w:rsid w:val="00D966AC"/>
    <w:rsid w:val="00DA1A02"/>
    <w:rsid w:val="00DA221A"/>
    <w:rsid w:val="00DB09F6"/>
    <w:rsid w:val="00DB464F"/>
    <w:rsid w:val="00DC1610"/>
    <w:rsid w:val="00DD1A7B"/>
    <w:rsid w:val="00DD5278"/>
    <w:rsid w:val="00DF00A1"/>
    <w:rsid w:val="00DF0C53"/>
    <w:rsid w:val="00E02554"/>
    <w:rsid w:val="00E122E5"/>
    <w:rsid w:val="00E14EC9"/>
    <w:rsid w:val="00E16B8C"/>
    <w:rsid w:val="00E1752A"/>
    <w:rsid w:val="00E23263"/>
    <w:rsid w:val="00E30870"/>
    <w:rsid w:val="00E31FC5"/>
    <w:rsid w:val="00E341EE"/>
    <w:rsid w:val="00E43CCB"/>
    <w:rsid w:val="00E47DE7"/>
    <w:rsid w:val="00E5745E"/>
    <w:rsid w:val="00E61FEC"/>
    <w:rsid w:val="00E623ED"/>
    <w:rsid w:val="00E63ECB"/>
    <w:rsid w:val="00E7114C"/>
    <w:rsid w:val="00E72725"/>
    <w:rsid w:val="00E72D2B"/>
    <w:rsid w:val="00E81C8E"/>
    <w:rsid w:val="00E913F1"/>
    <w:rsid w:val="00E937C7"/>
    <w:rsid w:val="00E9688B"/>
    <w:rsid w:val="00EA04BA"/>
    <w:rsid w:val="00EA69B0"/>
    <w:rsid w:val="00EC39C3"/>
    <w:rsid w:val="00EC6A87"/>
    <w:rsid w:val="00EC6DB8"/>
    <w:rsid w:val="00EC7F4C"/>
    <w:rsid w:val="00ED4749"/>
    <w:rsid w:val="00EE6381"/>
    <w:rsid w:val="00EF1FE3"/>
    <w:rsid w:val="00EF7BDF"/>
    <w:rsid w:val="00EF7DC3"/>
    <w:rsid w:val="00F04F5F"/>
    <w:rsid w:val="00F06D2D"/>
    <w:rsid w:val="00F10DBC"/>
    <w:rsid w:val="00F11146"/>
    <w:rsid w:val="00F22BEF"/>
    <w:rsid w:val="00F2710D"/>
    <w:rsid w:val="00F324B8"/>
    <w:rsid w:val="00F371D4"/>
    <w:rsid w:val="00F708E8"/>
    <w:rsid w:val="00F72052"/>
    <w:rsid w:val="00F739B9"/>
    <w:rsid w:val="00F8397A"/>
    <w:rsid w:val="00F94ADF"/>
    <w:rsid w:val="00F96A33"/>
    <w:rsid w:val="00FA02CA"/>
    <w:rsid w:val="00FA46BE"/>
    <w:rsid w:val="00FA72AB"/>
    <w:rsid w:val="00FB17C2"/>
    <w:rsid w:val="00FB320C"/>
    <w:rsid w:val="00FB6651"/>
    <w:rsid w:val="00FB7589"/>
    <w:rsid w:val="00FC3536"/>
    <w:rsid w:val="00FC5610"/>
    <w:rsid w:val="00FD02F4"/>
    <w:rsid w:val="00FD2F90"/>
    <w:rsid w:val="00FD68F0"/>
    <w:rsid w:val="00FE3231"/>
    <w:rsid w:val="00FF0244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854D"/>
  <w15:chartTrackingRefBased/>
  <w15:docId w15:val="{7F57CFBD-68B0-460E-9C26-8C4C18B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FD9"/>
  </w:style>
  <w:style w:type="paragraph" w:styleId="Stopka">
    <w:name w:val="footer"/>
    <w:basedOn w:val="Normalny"/>
    <w:link w:val="StopkaZnak"/>
    <w:uiPriority w:val="99"/>
    <w:unhideWhenUsed/>
    <w:rsid w:val="0084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D9"/>
  </w:style>
  <w:style w:type="paragraph" w:styleId="NormalnyWeb">
    <w:name w:val="Normal (Web)"/>
    <w:basedOn w:val="Normalny"/>
    <w:uiPriority w:val="99"/>
    <w:semiHidden/>
    <w:unhideWhenUsed/>
    <w:rsid w:val="0066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5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6106E"/>
    <w:pPr>
      <w:ind w:left="720"/>
      <w:contextualSpacing/>
    </w:pPr>
  </w:style>
  <w:style w:type="paragraph" w:styleId="Bezodstpw">
    <w:name w:val="No Spacing"/>
    <w:uiPriority w:val="1"/>
    <w:qFormat/>
    <w:rsid w:val="00337D69"/>
    <w:pPr>
      <w:spacing w:after="0" w:line="240" w:lineRule="auto"/>
    </w:pPr>
  </w:style>
  <w:style w:type="paragraph" w:customStyle="1" w:styleId="Bezodstpw1">
    <w:name w:val="Bez odstępów1"/>
    <w:rsid w:val="005050D8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5050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0D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924E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B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B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BD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A1A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d-post-date">
    <w:name w:val="td-post-date"/>
    <w:basedOn w:val="Domylnaczcionkaakapitu"/>
    <w:rsid w:val="00DA1A02"/>
  </w:style>
  <w:style w:type="character" w:customStyle="1" w:styleId="td-nr-views-20055">
    <w:name w:val="td-nr-views-20055"/>
    <w:basedOn w:val="Domylnaczcionkaakapitu"/>
    <w:rsid w:val="00DA1A02"/>
  </w:style>
  <w:style w:type="character" w:styleId="Pogrubienie">
    <w:name w:val="Strong"/>
    <w:basedOn w:val="Domylnaczcionkaakapitu"/>
    <w:uiPriority w:val="22"/>
    <w:qFormat/>
    <w:rsid w:val="00DA1A0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C5F76"/>
    <w:rPr>
      <w:color w:val="954F72" w:themeColor="followedHyperlink"/>
      <w:u w:val="single"/>
    </w:rPr>
  </w:style>
  <w:style w:type="character" w:customStyle="1" w:styleId="componentsarticlegallerybuttontext">
    <w:name w:val="componentsarticlegallerybutton__text"/>
    <w:basedOn w:val="Domylnaczcionkaakapitu"/>
    <w:rsid w:val="006D57C3"/>
  </w:style>
  <w:style w:type="character" w:customStyle="1" w:styleId="componentsarticlegallerybuttontextcount">
    <w:name w:val="componentsarticlegallerybutton__textcount"/>
    <w:basedOn w:val="Domylnaczcionkaakapitu"/>
    <w:rsid w:val="006D57C3"/>
  </w:style>
  <w:style w:type="paragraph" w:styleId="Tekstdymka">
    <w:name w:val="Balloon Text"/>
    <w:basedOn w:val="Normalny"/>
    <w:link w:val="TekstdymkaZnak"/>
    <w:uiPriority w:val="99"/>
    <w:semiHidden/>
    <w:unhideWhenUsed/>
    <w:rsid w:val="0044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a.zawadzka@gi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fto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rafton.pl/pl/raport-wynagrodzen-sektor-przemyslowy-2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57E5-329E-47A0-A9FF-05D857C1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2022-06-06T12:01:00Z</dcterms:created>
  <dcterms:modified xsi:type="dcterms:W3CDTF">2022-06-06T12:01:00Z</dcterms:modified>
</cp:coreProperties>
</file>