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BCE1" w14:textId="77777777" w:rsidR="006F6E99" w:rsidRDefault="006F6E99" w:rsidP="005B7AA9">
      <w:pPr>
        <w:pStyle w:val="PargrafodaLista"/>
        <w:spacing w:after="0" w:line="264" w:lineRule="auto"/>
        <w:ind w:left="0"/>
        <w:contextualSpacing w:val="0"/>
        <w:jc w:val="center"/>
        <w:rPr>
          <w:b/>
          <w:bCs/>
          <w:sz w:val="24"/>
          <w:szCs w:val="24"/>
        </w:rPr>
      </w:pPr>
    </w:p>
    <w:p w14:paraId="53B8D599" w14:textId="2EEA7398" w:rsidR="005B7AA9" w:rsidRPr="006F6E99" w:rsidRDefault="005B7AA9" w:rsidP="000A5EF6">
      <w:pPr>
        <w:pStyle w:val="PargrafodaLista"/>
        <w:spacing w:after="80" w:line="264" w:lineRule="auto"/>
        <w:ind w:left="0"/>
        <w:contextualSpacing w:val="0"/>
        <w:jc w:val="center"/>
        <w:rPr>
          <w:b/>
          <w:bCs/>
          <w:sz w:val="24"/>
          <w:szCs w:val="24"/>
        </w:rPr>
      </w:pPr>
      <w:r w:rsidRPr="006F6E99">
        <w:rPr>
          <w:b/>
          <w:bCs/>
          <w:sz w:val="24"/>
          <w:szCs w:val="24"/>
        </w:rPr>
        <w:t xml:space="preserve">Dicas </w:t>
      </w:r>
      <w:r w:rsidR="00011810">
        <w:rPr>
          <w:b/>
          <w:bCs/>
          <w:sz w:val="24"/>
          <w:szCs w:val="24"/>
        </w:rPr>
        <w:t>para fazer frente à inflação</w:t>
      </w:r>
      <w:r w:rsidR="009D61E0" w:rsidRPr="006F6E99">
        <w:rPr>
          <w:b/>
          <w:bCs/>
          <w:sz w:val="24"/>
          <w:szCs w:val="24"/>
        </w:rPr>
        <w:t xml:space="preserve"> </w:t>
      </w:r>
    </w:p>
    <w:p w14:paraId="35606FCF" w14:textId="1089B2A6" w:rsidR="006F6E99" w:rsidRDefault="008F0DA7" w:rsidP="000A5EF6">
      <w:pPr>
        <w:pStyle w:val="PargrafodaLista"/>
        <w:spacing w:after="360" w:line="264" w:lineRule="auto"/>
        <w:ind w:left="0"/>
        <w:contextualSpacing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Inflação: Como lidar com o aumento dos preços?</w:t>
      </w:r>
    </w:p>
    <w:p w14:paraId="25E9F150" w14:textId="097C3225" w:rsidR="009C6EF8" w:rsidRDefault="00D451DE" w:rsidP="00445C3A">
      <w:pPr>
        <w:spacing w:after="240" w:line="288" w:lineRule="auto"/>
        <w:jc w:val="both"/>
      </w:pPr>
      <w:r w:rsidRPr="50351ED8">
        <w:rPr>
          <w:b/>
          <w:bCs/>
        </w:rPr>
        <w:t xml:space="preserve">Lisboa, </w:t>
      </w:r>
      <w:r w:rsidR="00443A07">
        <w:rPr>
          <w:b/>
          <w:bCs/>
        </w:rPr>
        <w:t>07</w:t>
      </w:r>
      <w:r w:rsidR="00443A07">
        <w:rPr>
          <w:b/>
          <w:bCs/>
        </w:rPr>
        <w:t xml:space="preserve"> </w:t>
      </w:r>
      <w:r w:rsidR="008F0DA7">
        <w:rPr>
          <w:b/>
          <w:bCs/>
        </w:rPr>
        <w:t xml:space="preserve">de </w:t>
      </w:r>
      <w:r w:rsidR="000A5EF6">
        <w:rPr>
          <w:b/>
          <w:bCs/>
        </w:rPr>
        <w:t>junho</w:t>
      </w:r>
      <w:r w:rsidR="00D24937">
        <w:rPr>
          <w:b/>
          <w:bCs/>
        </w:rPr>
        <w:t xml:space="preserve"> de 2022</w:t>
      </w:r>
      <w:r w:rsidRPr="50351ED8">
        <w:rPr>
          <w:b/>
          <w:bCs/>
        </w:rPr>
        <w:t xml:space="preserve"> –</w:t>
      </w:r>
      <w:r w:rsidR="006F1EFE">
        <w:t xml:space="preserve"> </w:t>
      </w:r>
      <w:r w:rsidR="0045392C">
        <w:t xml:space="preserve">Ao longo dos últimos meses, </w:t>
      </w:r>
      <w:r w:rsidR="00D7342C">
        <w:t xml:space="preserve">já todos </w:t>
      </w:r>
      <w:r w:rsidR="00865342">
        <w:t xml:space="preserve">saímos do supermercado com a sensação de que </w:t>
      </w:r>
      <w:r w:rsidR="002667E9">
        <w:t>comprámos menos coisas com o dinheiro que gastámos.</w:t>
      </w:r>
      <w:r w:rsidR="009C6EF8">
        <w:t xml:space="preserve"> </w:t>
      </w:r>
      <w:r w:rsidR="004B7362">
        <w:t xml:space="preserve">E a culpa é da inflação, </w:t>
      </w:r>
      <w:r w:rsidR="00206F88">
        <w:t xml:space="preserve">que tem apresentado uma tendência de subida alarmante em toda a Zona Euro. </w:t>
      </w:r>
      <w:r w:rsidR="00457EDB">
        <w:t xml:space="preserve">De acordo com o gabinete estatístico da União Europeia, Eurostat, </w:t>
      </w:r>
      <w:r w:rsidR="00483E5A">
        <w:t xml:space="preserve">em Portugal a inflação atingiu os 5,5% em março, </w:t>
      </w:r>
      <w:r w:rsidR="00EB2DC2">
        <w:t>o valor mais elevado em quase 28 anos.</w:t>
      </w:r>
    </w:p>
    <w:p w14:paraId="58D21C45" w14:textId="2AF81DF5" w:rsidR="00D20342" w:rsidRDefault="00C0708E" w:rsidP="00445C3A">
      <w:pPr>
        <w:spacing w:after="240" w:line="288" w:lineRule="auto"/>
        <w:jc w:val="both"/>
      </w:pPr>
      <w:r>
        <w:t xml:space="preserve">Mas o que é a inflação e que </w:t>
      </w:r>
      <w:r w:rsidR="004B7362">
        <w:t>impacto traz para as famílias? De</w:t>
      </w:r>
      <w:r w:rsidR="00257125">
        <w:t xml:space="preserve"> forma sintetizada, a inflação </w:t>
      </w:r>
      <w:r w:rsidR="00744EFB">
        <w:t>consiste no aumento generalizado do</w:t>
      </w:r>
      <w:r w:rsidR="00FE7945">
        <w:t xml:space="preserve"> preço de bens e serviços</w:t>
      </w:r>
      <w:r w:rsidR="00992B78">
        <w:t xml:space="preserve">, que pode ser causado por cenários como </w:t>
      </w:r>
      <w:r w:rsidR="00D20342">
        <w:t xml:space="preserve">o aumento do dinheiro em circulação, o aumento da procura, ou o aumento dos custos (por exemplo, dos custos de produção). Em termos práticos, um contexto de inflação </w:t>
      </w:r>
      <w:r w:rsidR="00ED270D">
        <w:t>traduz-se na perda de poder de compra</w:t>
      </w:r>
      <w:r w:rsidR="00BB2FA1">
        <w:t xml:space="preserve">, </w:t>
      </w:r>
      <w:r w:rsidR="00D20342">
        <w:t xml:space="preserve">o que significa que </w:t>
      </w:r>
      <w:r w:rsidR="008567DE">
        <w:t>com o mesmo dinheiro, uma família passa a conseguir comprar menos do que num período anterior à inflação.</w:t>
      </w:r>
    </w:p>
    <w:p w14:paraId="73ED388B" w14:textId="4BE07F45" w:rsidR="001577E3" w:rsidRPr="00E72C06" w:rsidRDefault="000D3423" w:rsidP="00445C3A">
      <w:pPr>
        <w:spacing w:after="240" w:line="288" w:lineRule="auto"/>
        <w:jc w:val="both"/>
      </w:pPr>
      <w:r>
        <w:t xml:space="preserve">Desta forma, e este ano em particular, despesas como </w:t>
      </w:r>
      <w:r w:rsidR="00BB2FA1">
        <w:t xml:space="preserve">créditos, </w:t>
      </w:r>
      <w:r w:rsidR="00AF4ECB" w:rsidRPr="00AF4ECB">
        <w:t>portagens, eletricidade,</w:t>
      </w:r>
      <w:r w:rsidR="00AF4ECB">
        <w:t xml:space="preserve"> </w:t>
      </w:r>
      <w:r w:rsidR="001B6037">
        <w:t xml:space="preserve">a </w:t>
      </w:r>
      <w:r w:rsidR="00AF4ECB">
        <w:t>conta do supermercado</w:t>
      </w:r>
      <w:r w:rsidR="009F4E58">
        <w:t xml:space="preserve">, </w:t>
      </w:r>
      <w:r w:rsidR="000D1E82">
        <w:t>consultas hospitalares</w:t>
      </w:r>
      <w:r w:rsidR="009F4E58">
        <w:t>, entre outro</w:t>
      </w:r>
      <w:r w:rsidR="00443A07">
        <w:t>s</w:t>
      </w:r>
      <w:r>
        <w:t xml:space="preserve">, </w:t>
      </w:r>
      <w:r w:rsidR="00F52126">
        <w:t xml:space="preserve">sofreram aumentos de preço, impactando a carteira das famílias portuguesas. </w:t>
      </w:r>
      <w:r w:rsidR="00741C29">
        <w:t xml:space="preserve">Para </w:t>
      </w:r>
      <w:r w:rsidR="000D1E82">
        <w:t>o ajudar</w:t>
      </w:r>
      <w:r w:rsidR="00741C29">
        <w:t xml:space="preserve"> a combater a inflação </w:t>
      </w:r>
      <w:r w:rsidR="00FF1970">
        <w:t xml:space="preserve">e </w:t>
      </w:r>
      <w:r w:rsidR="000D1E82">
        <w:t xml:space="preserve">proteger </w:t>
      </w:r>
      <w:r w:rsidR="001579E2">
        <w:t>o seu orçamento</w:t>
      </w:r>
      <w:r w:rsidR="00FF1970">
        <w:t xml:space="preserve">, </w:t>
      </w:r>
      <w:r w:rsidR="004F5816">
        <w:t xml:space="preserve">o </w:t>
      </w:r>
      <w:hyperlink r:id="rId10" w:tgtFrame="_blank" w:history="1">
        <w:r w:rsidR="004F5816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UNIBANCO</w:t>
        </w:r>
      </w:hyperlink>
      <w:r w:rsidR="004F5816">
        <w:rPr>
          <w:rStyle w:val="normaltextrun"/>
          <w:rFonts w:ascii="Calibri" w:hAnsi="Calibri" w:cs="Calibri"/>
          <w:color w:val="000000"/>
          <w:shd w:val="clear" w:color="auto" w:fill="FFFFFF"/>
        </w:rPr>
        <w:t> apresenta</w:t>
      </w:r>
      <w:r w:rsidR="00BC63B8">
        <w:rPr>
          <w:rFonts w:cstheme="minorHAnsi"/>
        </w:rPr>
        <w:t xml:space="preserve"> </w:t>
      </w:r>
      <w:r w:rsidR="004F5816">
        <w:rPr>
          <w:rFonts w:cstheme="minorHAnsi"/>
        </w:rPr>
        <w:t xml:space="preserve">um conjunto de dicas que poderá </w:t>
      </w:r>
      <w:r w:rsidR="00DC3417">
        <w:rPr>
          <w:rFonts w:cstheme="minorHAnsi"/>
        </w:rPr>
        <w:t>implementar</w:t>
      </w:r>
      <w:r w:rsidR="001579E2">
        <w:t>:</w:t>
      </w:r>
    </w:p>
    <w:p w14:paraId="4B92529C" w14:textId="0A6938A1" w:rsidR="00D01079" w:rsidRDefault="00D01079" w:rsidP="00C6046F">
      <w:pPr>
        <w:pStyle w:val="PargrafodaLista"/>
        <w:numPr>
          <w:ilvl w:val="0"/>
          <w:numId w:val="4"/>
        </w:numPr>
        <w:spacing w:after="240" w:line="288" w:lineRule="auto"/>
        <w:ind w:left="714" w:hanging="357"/>
        <w:contextualSpacing w:val="0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Atualize o seu orçamento</w:t>
      </w:r>
      <w:r w:rsidR="006A40EB" w:rsidRPr="00540684">
        <w:rPr>
          <w:rFonts w:cstheme="minorHAnsi"/>
          <w:shd w:val="clear" w:color="auto" w:fill="FFFFFF"/>
        </w:rPr>
        <w:t xml:space="preserve">. </w:t>
      </w:r>
      <w:r w:rsidR="00B06EFE">
        <w:rPr>
          <w:rFonts w:cstheme="minorHAnsi"/>
          <w:shd w:val="clear" w:color="auto" w:fill="FFFFFF"/>
        </w:rPr>
        <w:t xml:space="preserve">O primeiro passo para </w:t>
      </w:r>
      <w:r w:rsidR="003A60F3">
        <w:rPr>
          <w:rFonts w:cstheme="minorHAnsi"/>
          <w:shd w:val="clear" w:color="auto" w:fill="FFFFFF"/>
        </w:rPr>
        <w:t xml:space="preserve">proteger a sua saúde financeira numa altura em que os preços tendem a aumentar é planear. </w:t>
      </w:r>
      <w:r w:rsidR="00EA04CD">
        <w:rPr>
          <w:rFonts w:cstheme="minorHAnsi"/>
          <w:shd w:val="clear" w:color="auto" w:fill="FFFFFF"/>
        </w:rPr>
        <w:t>Procure a</w:t>
      </w:r>
      <w:r w:rsidR="005C735E">
        <w:rPr>
          <w:rFonts w:cstheme="minorHAnsi"/>
          <w:shd w:val="clear" w:color="auto" w:fill="FFFFFF"/>
        </w:rPr>
        <w:t>pontar todos os seus gastos de forma detalhada</w:t>
      </w:r>
      <w:r w:rsidR="00EA04CD">
        <w:rPr>
          <w:rFonts w:cstheme="minorHAnsi"/>
          <w:shd w:val="clear" w:color="auto" w:fill="FFFFFF"/>
        </w:rPr>
        <w:t xml:space="preserve">, para que consiga identificar as áreas onde poderá </w:t>
      </w:r>
      <w:r w:rsidR="00FB41D2">
        <w:rPr>
          <w:rFonts w:cstheme="minorHAnsi"/>
          <w:shd w:val="clear" w:color="auto" w:fill="FFFFFF"/>
        </w:rPr>
        <w:t>economizar</w:t>
      </w:r>
      <w:r w:rsidR="00EA04CD">
        <w:rPr>
          <w:rFonts w:cstheme="minorHAnsi"/>
          <w:shd w:val="clear" w:color="auto" w:fill="FFFFFF"/>
        </w:rPr>
        <w:t xml:space="preserve">. Analise os valores alocados a cada área </w:t>
      </w:r>
      <w:r w:rsidR="00B82B98">
        <w:rPr>
          <w:rFonts w:cstheme="minorHAnsi"/>
          <w:shd w:val="clear" w:color="auto" w:fill="FFFFFF"/>
        </w:rPr>
        <w:t xml:space="preserve">e elabore um orçamento mensal adequado ao contexto atual, </w:t>
      </w:r>
      <w:r w:rsidR="001A4FFA">
        <w:rPr>
          <w:rFonts w:cstheme="minorHAnsi"/>
          <w:shd w:val="clear" w:color="auto" w:fill="FFFFFF"/>
        </w:rPr>
        <w:t xml:space="preserve">tendo em mente </w:t>
      </w:r>
      <w:r w:rsidR="00C6046F">
        <w:rPr>
          <w:rFonts w:cstheme="minorHAnsi"/>
          <w:shd w:val="clear" w:color="auto" w:fill="FFFFFF"/>
        </w:rPr>
        <w:t>os bens e serviços nos quais precisa de aumentar os gastos, e aqueles onde poderá diminuir.</w:t>
      </w:r>
      <w:r w:rsidR="00B06EFE">
        <w:rPr>
          <w:rFonts w:cstheme="minorHAnsi"/>
          <w:shd w:val="clear" w:color="auto" w:fill="FFFFFF"/>
        </w:rPr>
        <w:t xml:space="preserve"> </w:t>
      </w:r>
    </w:p>
    <w:p w14:paraId="76114FCE" w14:textId="6A8320EA" w:rsidR="006A40EB" w:rsidRDefault="006A40EB" w:rsidP="0015643B">
      <w:pPr>
        <w:pStyle w:val="PargrafodaLista"/>
        <w:numPr>
          <w:ilvl w:val="0"/>
          <w:numId w:val="4"/>
        </w:numPr>
        <w:spacing w:after="240" w:line="288" w:lineRule="auto"/>
        <w:ind w:left="714" w:hanging="357"/>
        <w:contextualSpacing w:val="0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Faça compras conscientes.</w:t>
      </w:r>
      <w:r w:rsidR="00B601E0">
        <w:rPr>
          <w:rFonts w:cstheme="minorHAnsi"/>
          <w:b/>
          <w:bCs/>
          <w:shd w:val="clear" w:color="auto" w:fill="FFFFFF"/>
        </w:rPr>
        <w:t xml:space="preserve"> </w:t>
      </w:r>
      <w:r w:rsidR="006F156D">
        <w:rPr>
          <w:rFonts w:cstheme="minorHAnsi"/>
          <w:shd w:val="clear" w:color="auto" w:fill="FFFFFF"/>
        </w:rPr>
        <w:t xml:space="preserve">Mais do que nunca, </w:t>
      </w:r>
      <w:r w:rsidR="000D068B">
        <w:rPr>
          <w:rFonts w:cstheme="minorHAnsi"/>
          <w:shd w:val="clear" w:color="auto" w:fill="FFFFFF"/>
        </w:rPr>
        <w:t xml:space="preserve">a pesquisa e comparação de preços </w:t>
      </w:r>
      <w:r w:rsidR="0000301C">
        <w:rPr>
          <w:rFonts w:cstheme="minorHAnsi"/>
          <w:shd w:val="clear" w:color="auto" w:fill="FFFFFF"/>
        </w:rPr>
        <w:t>tornam-se ferramentas</w:t>
      </w:r>
      <w:r w:rsidR="000D068B">
        <w:rPr>
          <w:rFonts w:cstheme="minorHAnsi"/>
          <w:shd w:val="clear" w:color="auto" w:fill="FFFFFF"/>
        </w:rPr>
        <w:t xml:space="preserve"> </w:t>
      </w:r>
      <w:r w:rsidR="0000301C">
        <w:rPr>
          <w:rFonts w:cstheme="minorHAnsi"/>
          <w:shd w:val="clear" w:color="auto" w:fill="FFFFFF"/>
        </w:rPr>
        <w:t>fundamentais</w:t>
      </w:r>
      <w:r w:rsidR="000D068B">
        <w:rPr>
          <w:rFonts w:cstheme="minorHAnsi"/>
          <w:shd w:val="clear" w:color="auto" w:fill="FFFFFF"/>
        </w:rPr>
        <w:t xml:space="preserve"> para </w:t>
      </w:r>
      <w:r w:rsidR="00D53735">
        <w:rPr>
          <w:rFonts w:cstheme="minorHAnsi"/>
          <w:shd w:val="clear" w:color="auto" w:fill="FFFFFF"/>
        </w:rPr>
        <w:t xml:space="preserve">lutar contra a inflação. Informe-se sobre </w:t>
      </w:r>
      <w:r w:rsidR="001B1EC6">
        <w:rPr>
          <w:rFonts w:cstheme="minorHAnsi"/>
          <w:shd w:val="clear" w:color="auto" w:fill="FFFFFF"/>
        </w:rPr>
        <w:t>os preços e as promoções em vigor,</w:t>
      </w:r>
      <w:r w:rsidR="00816F52">
        <w:rPr>
          <w:rFonts w:cstheme="minorHAnsi"/>
          <w:shd w:val="clear" w:color="auto" w:fill="FFFFFF"/>
        </w:rPr>
        <w:t xml:space="preserve"> e </w:t>
      </w:r>
      <w:r w:rsidR="00E8035B">
        <w:rPr>
          <w:rFonts w:cstheme="minorHAnsi"/>
          <w:shd w:val="clear" w:color="auto" w:fill="FFFFFF"/>
        </w:rPr>
        <w:t xml:space="preserve">procure perceber que produtos </w:t>
      </w:r>
      <w:r w:rsidR="00880EE0">
        <w:rPr>
          <w:rFonts w:cstheme="minorHAnsi"/>
          <w:shd w:val="clear" w:color="auto" w:fill="FFFFFF"/>
        </w:rPr>
        <w:t xml:space="preserve">habituais </w:t>
      </w:r>
      <w:r w:rsidR="00E8035B">
        <w:rPr>
          <w:rFonts w:cstheme="minorHAnsi"/>
          <w:shd w:val="clear" w:color="auto" w:fill="FFFFFF"/>
        </w:rPr>
        <w:t>podem ser trocados por opções mais em conta. Se possível,</w:t>
      </w:r>
      <w:r w:rsidR="001B1EC6">
        <w:rPr>
          <w:rFonts w:cstheme="minorHAnsi"/>
          <w:shd w:val="clear" w:color="auto" w:fill="FFFFFF"/>
        </w:rPr>
        <w:t xml:space="preserve"> </w:t>
      </w:r>
      <w:r w:rsidR="00E8035B">
        <w:rPr>
          <w:rFonts w:cstheme="minorHAnsi"/>
          <w:shd w:val="clear" w:color="auto" w:fill="FFFFFF"/>
        </w:rPr>
        <w:t>compre</w:t>
      </w:r>
      <w:r w:rsidR="001B1EC6">
        <w:rPr>
          <w:rFonts w:cstheme="minorHAnsi"/>
          <w:shd w:val="clear" w:color="auto" w:fill="FFFFFF"/>
        </w:rPr>
        <w:t xml:space="preserve"> produtos não perecíveis em maiores quantidades</w:t>
      </w:r>
      <w:r w:rsidR="00AA09CA">
        <w:rPr>
          <w:rFonts w:cstheme="minorHAnsi"/>
          <w:shd w:val="clear" w:color="auto" w:fill="FFFFFF"/>
        </w:rPr>
        <w:t xml:space="preserve"> para armazenar</w:t>
      </w:r>
      <w:r w:rsidR="00655163">
        <w:rPr>
          <w:rFonts w:cstheme="minorHAnsi"/>
          <w:shd w:val="clear" w:color="auto" w:fill="FFFFFF"/>
        </w:rPr>
        <w:t>, mas não se esqueça de investir apenas naquilo que realmente irá precisar, evitando gastos supérfluos.</w:t>
      </w:r>
    </w:p>
    <w:p w14:paraId="774C7287" w14:textId="315544A9" w:rsidR="006A40EB" w:rsidRDefault="006A40EB" w:rsidP="26366E24">
      <w:pPr>
        <w:pStyle w:val="PargrafodaLista"/>
        <w:numPr>
          <w:ilvl w:val="0"/>
          <w:numId w:val="4"/>
        </w:numPr>
        <w:spacing w:after="240" w:line="288" w:lineRule="auto"/>
        <w:ind w:left="714" w:hanging="357"/>
        <w:jc w:val="both"/>
        <w:rPr>
          <w:b/>
          <w:bCs/>
          <w:shd w:val="clear" w:color="auto" w:fill="FFFFFF"/>
        </w:rPr>
      </w:pPr>
      <w:r w:rsidRPr="26366E24">
        <w:rPr>
          <w:b/>
          <w:bCs/>
          <w:shd w:val="clear" w:color="auto" w:fill="FFFFFF"/>
        </w:rPr>
        <w:t>Recorra ao crédito consolidado.</w:t>
      </w:r>
      <w:r w:rsidR="00A745F0" w:rsidRPr="26366E24">
        <w:rPr>
          <w:b/>
          <w:bCs/>
          <w:shd w:val="clear" w:color="auto" w:fill="FFFFFF"/>
        </w:rPr>
        <w:t xml:space="preserve"> </w:t>
      </w:r>
      <w:r w:rsidR="00A745F0" w:rsidRPr="26366E24">
        <w:rPr>
          <w:shd w:val="clear" w:color="auto" w:fill="FFFFFF"/>
        </w:rPr>
        <w:t xml:space="preserve">O crédito consolidado trata-se de um instrumento financeiro </w:t>
      </w:r>
      <w:r w:rsidR="009D7095" w:rsidRPr="26366E24">
        <w:rPr>
          <w:shd w:val="clear" w:color="auto" w:fill="FFFFFF"/>
        </w:rPr>
        <w:t xml:space="preserve">que consiste na </w:t>
      </w:r>
      <w:r w:rsidR="00C409ED" w:rsidRPr="26366E24">
        <w:rPr>
          <w:shd w:val="clear" w:color="auto" w:fill="FFFFFF"/>
        </w:rPr>
        <w:t>conjugação</w:t>
      </w:r>
      <w:r w:rsidR="009D7095" w:rsidRPr="26366E24">
        <w:rPr>
          <w:shd w:val="clear" w:color="auto" w:fill="FFFFFF"/>
        </w:rPr>
        <w:t xml:space="preserve"> de vários créditos num </w:t>
      </w:r>
      <w:r w:rsidR="00F22F29" w:rsidRPr="26366E24">
        <w:rPr>
          <w:shd w:val="clear" w:color="auto" w:fill="FFFFFF"/>
        </w:rPr>
        <w:t>só</w:t>
      </w:r>
      <w:r w:rsidR="009D7095" w:rsidRPr="26366E24">
        <w:rPr>
          <w:shd w:val="clear" w:color="auto" w:fill="FFFFFF"/>
        </w:rPr>
        <w:t>, e que apresenta condições mais vantajosas e uma mensalidade</w:t>
      </w:r>
      <w:r w:rsidR="00E7617C" w:rsidRPr="26366E24">
        <w:rPr>
          <w:shd w:val="clear" w:color="auto" w:fill="FFFFFF"/>
        </w:rPr>
        <w:t xml:space="preserve"> mais</w:t>
      </w:r>
      <w:r w:rsidR="009D7095" w:rsidRPr="26366E24">
        <w:rPr>
          <w:shd w:val="clear" w:color="auto" w:fill="FFFFFF"/>
        </w:rPr>
        <w:t xml:space="preserve"> reduzida. </w:t>
      </w:r>
      <w:r w:rsidR="00E7617C" w:rsidRPr="26366E24">
        <w:rPr>
          <w:shd w:val="clear" w:color="auto" w:fill="FFFFFF"/>
        </w:rPr>
        <w:t xml:space="preserve">Para famílias com vários créditos, esta pode ser uma solução </w:t>
      </w:r>
      <w:r w:rsidR="00F42DDC" w:rsidRPr="26366E24">
        <w:rPr>
          <w:shd w:val="clear" w:color="auto" w:fill="FFFFFF"/>
        </w:rPr>
        <w:t>de financiamento que permite poupar um valor considerável ao final do mês.</w:t>
      </w:r>
    </w:p>
    <w:p w14:paraId="0ABB585C" w14:textId="1713FAED" w:rsidR="0001042B" w:rsidRDefault="00DA2D2F" w:rsidP="0015643B">
      <w:pPr>
        <w:pStyle w:val="PargrafodaLista"/>
        <w:numPr>
          <w:ilvl w:val="0"/>
          <w:numId w:val="4"/>
        </w:numPr>
        <w:spacing w:after="240" w:line="288" w:lineRule="auto"/>
        <w:ind w:left="714" w:hanging="357"/>
        <w:contextualSpacing w:val="0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lastRenderedPageBreak/>
        <w:t>Comece a construir</w:t>
      </w:r>
      <w:r w:rsidR="0001042B">
        <w:rPr>
          <w:rFonts w:cstheme="minorHAnsi"/>
          <w:b/>
          <w:bCs/>
          <w:shd w:val="clear" w:color="auto" w:fill="FFFFFF"/>
        </w:rPr>
        <w:t xml:space="preserve"> um fundo de emergência.</w:t>
      </w:r>
      <w:r>
        <w:rPr>
          <w:rFonts w:cstheme="minorHAnsi"/>
          <w:b/>
          <w:bCs/>
          <w:shd w:val="clear" w:color="auto" w:fill="FFFFFF"/>
        </w:rPr>
        <w:t xml:space="preserve"> </w:t>
      </w:r>
      <w:r w:rsidR="00534DCF">
        <w:rPr>
          <w:rFonts w:cstheme="minorHAnsi"/>
          <w:shd w:val="clear" w:color="auto" w:fill="FFFFFF"/>
        </w:rPr>
        <w:t xml:space="preserve">Se ainda não tem um fundo de emergência, </w:t>
      </w:r>
      <w:r w:rsidR="00B55F88">
        <w:rPr>
          <w:rFonts w:cstheme="minorHAnsi"/>
          <w:shd w:val="clear" w:color="auto" w:fill="FFFFFF"/>
        </w:rPr>
        <w:t>esta</w:t>
      </w:r>
      <w:r w:rsidR="00534DCF">
        <w:rPr>
          <w:rFonts w:cstheme="minorHAnsi"/>
          <w:shd w:val="clear" w:color="auto" w:fill="FFFFFF"/>
        </w:rPr>
        <w:t xml:space="preserve"> é sem dúvida</w:t>
      </w:r>
      <w:r w:rsidR="00B55F88">
        <w:rPr>
          <w:rFonts w:cstheme="minorHAnsi"/>
          <w:shd w:val="clear" w:color="auto" w:fill="FFFFFF"/>
        </w:rPr>
        <w:t xml:space="preserve"> uma</w:t>
      </w:r>
      <w:r w:rsidR="00534DCF">
        <w:rPr>
          <w:rFonts w:cstheme="minorHAnsi"/>
          <w:shd w:val="clear" w:color="auto" w:fill="FFFFFF"/>
        </w:rPr>
        <w:t xml:space="preserve"> </w:t>
      </w:r>
      <w:r w:rsidR="00B55F88">
        <w:rPr>
          <w:rFonts w:cstheme="minorHAnsi"/>
          <w:shd w:val="clear" w:color="auto" w:fill="FFFFFF"/>
        </w:rPr>
        <w:t>bo</w:t>
      </w:r>
      <w:r w:rsidR="00534DCF">
        <w:rPr>
          <w:rFonts w:cstheme="minorHAnsi"/>
          <w:shd w:val="clear" w:color="auto" w:fill="FFFFFF"/>
        </w:rPr>
        <w:t xml:space="preserve">a altura para começar a construí-lo. </w:t>
      </w:r>
      <w:r w:rsidR="00F40FA7">
        <w:rPr>
          <w:rFonts w:cstheme="minorHAnsi"/>
          <w:shd w:val="clear" w:color="auto" w:fill="FFFFFF"/>
        </w:rPr>
        <w:t>Idealmente, est</w:t>
      </w:r>
      <w:r w:rsidR="003F690C">
        <w:rPr>
          <w:rFonts w:cstheme="minorHAnsi"/>
          <w:shd w:val="clear" w:color="auto" w:fill="FFFFFF"/>
        </w:rPr>
        <w:t xml:space="preserve">a </w:t>
      </w:r>
      <w:r w:rsidR="00CD0020">
        <w:rPr>
          <w:rFonts w:cstheme="minorHAnsi"/>
          <w:shd w:val="clear" w:color="auto" w:fill="FFFFFF"/>
        </w:rPr>
        <w:t>poupança</w:t>
      </w:r>
      <w:r w:rsidR="003F690C">
        <w:rPr>
          <w:rFonts w:cstheme="minorHAnsi"/>
          <w:shd w:val="clear" w:color="auto" w:fill="FFFFFF"/>
        </w:rPr>
        <w:t xml:space="preserve"> </w:t>
      </w:r>
      <w:r w:rsidR="00F40FA7">
        <w:rPr>
          <w:rFonts w:cstheme="minorHAnsi"/>
          <w:shd w:val="clear" w:color="auto" w:fill="FFFFFF"/>
        </w:rPr>
        <w:t xml:space="preserve">corresponde a </w:t>
      </w:r>
      <w:r w:rsidR="003F690C">
        <w:rPr>
          <w:rFonts w:cstheme="minorHAnsi"/>
          <w:shd w:val="clear" w:color="auto" w:fill="FFFFFF"/>
        </w:rPr>
        <w:t xml:space="preserve">seis ou mais </w:t>
      </w:r>
      <w:r w:rsidR="00F40FA7">
        <w:rPr>
          <w:rFonts w:cstheme="minorHAnsi"/>
          <w:shd w:val="clear" w:color="auto" w:fill="FFFFFF"/>
        </w:rPr>
        <w:t>meses de salário</w:t>
      </w:r>
      <w:r w:rsidR="00DB6B98">
        <w:rPr>
          <w:rFonts w:cstheme="minorHAnsi"/>
          <w:shd w:val="clear" w:color="auto" w:fill="FFFFFF"/>
        </w:rPr>
        <w:t xml:space="preserve">, que poderá usar </w:t>
      </w:r>
      <w:r w:rsidR="004674CC">
        <w:rPr>
          <w:rFonts w:cstheme="minorHAnsi"/>
          <w:shd w:val="clear" w:color="auto" w:fill="FFFFFF"/>
        </w:rPr>
        <w:t xml:space="preserve">para </w:t>
      </w:r>
      <w:r w:rsidR="003F690C">
        <w:rPr>
          <w:rFonts w:cstheme="minorHAnsi"/>
          <w:shd w:val="clear" w:color="auto" w:fill="FFFFFF"/>
        </w:rPr>
        <w:t>se prevenir</w:t>
      </w:r>
      <w:r w:rsidR="001602CD">
        <w:rPr>
          <w:rFonts w:cstheme="minorHAnsi"/>
          <w:shd w:val="clear" w:color="auto" w:fill="FFFFFF"/>
        </w:rPr>
        <w:t xml:space="preserve"> e fazer face a situações inesperadas.</w:t>
      </w:r>
    </w:p>
    <w:p w14:paraId="2E2D3B21" w14:textId="2F00F50F" w:rsidR="00670140" w:rsidRDefault="00670140" w:rsidP="00670140">
      <w:pPr>
        <w:pStyle w:val="PargrafodaLista"/>
        <w:numPr>
          <w:ilvl w:val="0"/>
          <w:numId w:val="4"/>
        </w:numPr>
        <w:spacing w:after="240" w:line="288" w:lineRule="auto"/>
        <w:ind w:left="714" w:hanging="357"/>
        <w:contextualSpacing w:val="0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Invista com precaução. </w:t>
      </w:r>
      <w:r w:rsidR="00A26F3C">
        <w:rPr>
          <w:rFonts w:cstheme="minorHAnsi"/>
          <w:shd w:val="clear" w:color="auto" w:fill="FFFFFF"/>
        </w:rPr>
        <w:t xml:space="preserve">O contexto atual poderá ser um bom impulsionador para que comece a </w:t>
      </w:r>
      <w:r w:rsidR="008A1472">
        <w:rPr>
          <w:rFonts w:cstheme="minorHAnsi"/>
          <w:shd w:val="clear" w:color="auto" w:fill="FFFFFF"/>
        </w:rPr>
        <w:t>depositar</w:t>
      </w:r>
      <w:r w:rsidR="00E83918">
        <w:rPr>
          <w:rFonts w:cstheme="minorHAnsi"/>
          <w:shd w:val="clear" w:color="auto" w:fill="FFFFFF"/>
        </w:rPr>
        <w:t xml:space="preserve"> as suas poupanças </w:t>
      </w:r>
      <w:r w:rsidR="008A1472">
        <w:rPr>
          <w:rFonts w:cstheme="minorHAnsi"/>
          <w:shd w:val="clear" w:color="auto" w:fill="FFFFFF"/>
        </w:rPr>
        <w:t xml:space="preserve">em aplicações rentáveis e que façam </w:t>
      </w:r>
      <w:r w:rsidR="00A26F3C">
        <w:rPr>
          <w:rFonts w:cstheme="minorHAnsi"/>
          <w:shd w:val="clear" w:color="auto" w:fill="FFFFFF"/>
        </w:rPr>
        <w:t>crescer o seu dinheiro.</w:t>
      </w:r>
      <w:r w:rsidR="00EC15EE">
        <w:rPr>
          <w:rFonts w:cstheme="minorHAnsi"/>
          <w:shd w:val="clear" w:color="auto" w:fill="FFFFFF"/>
        </w:rPr>
        <w:t xml:space="preserve"> </w:t>
      </w:r>
      <w:r w:rsidR="00937445">
        <w:rPr>
          <w:rFonts w:cstheme="minorHAnsi"/>
          <w:shd w:val="clear" w:color="auto" w:fill="FFFFFF"/>
        </w:rPr>
        <w:t xml:space="preserve">Procure diversificar ao máximo os seus investimentos </w:t>
      </w:r>
      <w:r w:rsidR="0005204F" w:rsidRPr="0005204F">
        <w:rPr>
          <w:rFonts w:cstheme="minorHAnsi"/>
          <w:shd w:val="clear" w:color="auto" w:fill="FFFFFF"/>
        </w:rPr>
        <w:t>e, dependendo dos fundos disponíveis, apostar em diferentes carteiras de ações.</w:t>
      </w:r>
      <w:r w:rsidR="0005204F">
        <w:rPr>
          <w:rFonts w:cstheme="minorHAnsi"/>
          <w:shd w:val="clear" w:color="auto" w:fill="FFFFFF"/>
        </w:rPr>
        <w:t xml:space="preserve"> Contudo, é importante ter algum conhecimento prévio </w:t>
      </w:r>
      <w:r w:rsidR="00A76F79">
        <w:rPr>
          <w:rFonts w:cstheme="minorHAnsi"/>
          <w:shd w:val="clear" w:color="auto" w:fill="FFFFFF"/>
        </w:rPr>
        <w:t xml:space="preserve">ou aconselhamento para fazer as melhores escolhas e não ficar a perder. </w:t>
      </w:r>
    </w:p>
    <w:p w14:paraId="0F9A9CDB" w14:textId="1A0ACD32" w:rsidR="009C6EF8" w:rsidRPr="00A76F79" w:rsidRDefault="00B55F88" w:rsidP="009C6EF8">
      <w:pPr>
        <w:pStyle w:val="PargrafodaLista"/>
        <w:numPr>
          <w:ilvl w:val="0"/>
          <w:numId w:val="4"/>
        </w:numPr>
        <w:spacing w:after="240" w:line="288" w:lineRule="auto"/>
        <w:ind w:left="714" w:hanging="357"/>
        <w:contextualSpacing w:val="0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Aposte em obrigações que sigam a inflação. </w:t>
      </w:r>
      <w:r w:rsidRPr="00B55F88">
        <w:rPr>
          <w:rFonts w:cstheme="minorHAnsi"/>
          <w:shd w:val="clear" w:color="auto" w:fill="FFFFFF"/>
        </w:rPr>
        <w:t xml:space="preserve">Algumas obrigações </w:t>
      </w:r>
      <w:r w:rsidR="00A94444">
        <w:rPr>
          <w:rFonts w:cstheme="minorHAnsi"/>
          <w:shd w:val="clear" w:color="auto" w:fill="FFFFFF"/>
        </w:rPr>
        <w:t>estão</w:t>
      </w:r>
      <w:r w:rsidRPr="00B55F88">
        <w:rPr>
          <w:rFonts w:cstheme="minorHAnsi"/>
          <w:shd w:val="clear" w:color="auto" w:fill="FFFFFF"/>
        </w:rPr>
        <w:t xml:space="preserve"> indexadas à inflação, o que pode ser uma boa aposta num momento como o atual. Significam ainda assim uma aposta, pois a rentabilidade não depende apenas da inflação atual, mas, e sobretudo, do seu valor à altura do vencimento. </w:t>
      </w:r>
      <w:r w:rsidR="0086012D">
        <w:rPr>
          <w:rFonts w:cstheme="minorHAnsi"/>
          <w:shd w:val="clear" w:color="auto" w:fill="FFFFFF"/>
        </w:rPr>
        <w:t>Trata-se de m</w:t>
      </w:r>
      <w:r w:rsidRPr="00B55F88">
        <w:rPr>
          <w:rFonts w:cstheme="minorHAnsi"/>
          <w:shd w:val="clear" w:color="auto" w:fill="FFFFFF"/>
        </w:rPr>
        <w:t>ais uma opção na diversificação de ativos.</w:t>
      </w:r>
    </w:p>
    <w:p w14:paraId="70B08BE0" w14:textId="77777777" w:rsidR="000A5EF6" w:rsidRDefault="000A5EF6" w:rsidP="00511B7E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582AC3C3" w14:textId="644CC864" w:rsidR="00511B7E" w:rsidRDefault="00511B7E" w:rsidP="00511B7E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Sobre a UNICRE: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BA4FFEE" w14:textId="77777777" w:rsidR="00511B7E" w:rsidRPr="00B95763" w:rsidRDefault="00511B7E" w:rsidP="00511B7E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B95763">
        <w:rPr>
          <w:rStyle w:val="None"/>
          <w:rFonts w:ascii="Calibri" w:hAnsi="Calibri" w:cs="Calibri"/>
          <w:sz w:val="20"/>
          <w:szCs w:val="20"/>
        </w:rPr>
        <w:t>A UNICRE é uma instituição portuguesa que atua no setor financeiro, especialista na gestão, emissã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o e disponibiliza</w:t>
      </w:r>
      <w:r w:rsidRPr="00B95763">
        <w:rPr>
          <w:rStyle w:val="None"/>
          <w:rFonts w:ascii="Calibri" w:hAnsi="Calibri" w:cs="Calibri"/>
          <w:sz w:val="20"/>
          <w:szCs w:val="20"/>
        </w:rPr>
        <w:t>ção de soluções de pagamento, cartões de pagamento e crédito ao consumo. Com uma experiência de 47 anos, detém a marca UNIBANCO, responsável pela emissão de cartões de cré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dito, cart</w:t>
      </w:r>
      <w:r w:rsidRPr="00B95763">
        <w:rPr>
          <w:rStyle w:val="None"/>
          <w:rFonts w:ascii="Calibri" w:hAnsi="Calibri" w:cs="Calibri"/>
          <w:sz w:val="20"/>
          <w:szCs w:val="20"/>
        </w:rPr>
        <w:t>ões pré-pagos, cartões refeiçã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o, cr</w:t>
      </w:r>
      <w:r w:rsidRPr="00B95763">
        <w:rPr>
          <w:rStyle w:val="None"/>
          <w:rFonts w:ascii="Calibri" w:hAnsi="Calibri" w:cs="Calibri"/>
          <w:sz w:val="20"/>
          <w:szCs w:val="20"/>
        </w:rPr>
        <w:t xml:space="preserve">édito pessoal e crédito consolidado, e a marca REDUNIQ, que disponibiliza soluções de aceitação de pagamentos para loja física ou comércio </w:t>
      </w:r>
      <w:r w:rsidRPr="00B95763">
        <w:rPr>
          <w:rStyle w:val="None"/>
          <w:rFonts w:ascii="Calibri" w:hAnsi="Calibri" w:cs="Calibri"/>
          <w:i/>
          <w:iCs/>
          <w:sz w:val="20"/>
          <w:szCs w:val="20"/>
        </w:rPr>
        <w:t>online.</w:t>
      </w:r>
      <w:r w:rsidRPr="00B95763">
        <w:rPr>
          <w:rStyle w:val="normaltextrun"/>
          <w:rFonts w:ascii="Calibri" w:hAnsi="Calibri" w:cs="Calibri"/>
          <w:i/>
          <w:iCs/>
          <w:sz w:val="20"/>
          <w:szCs w:val="20"/>
        </w:rPr>
        <w:t> </w:t>
      </w:r>
      <w:r w:rsidRPr="00B95763">
        <w:rPr>
          <w:rStyle w:val="eop"/>
          <w:rFonts w:ascii="Calibri" w:hAnsi="Calibri" w:cs="Calibri"/>
          <w:sz w:val="20"/>
          <w:szCs w:val="20"/>
        </w:rPr>
        <w:t> </w:t>
      </w:r>
    </w:p>
    <w:p w14:paraId="03FB437A" w14:textId="77777777" w:rsidR="00511B7E" w:rsidRPr="00511B7E" w:rsidRDefault="00511B7E" w:rsidP="00511B7E">
      <w:pPr>
        <w:pStyle w:val="PargrafodaLista"/>
        <w:spacing w:after="80" w:line="264" w:lineRule="auto"/>
        <w:ind w:right="-1"/>
        <w:rPr>
          <w:rFonts w:ascii="Calibri" w:eastAsia="Calibri" w:hAnsi="Calibri"/>
          <w:noProof/>
          <w:sz w:val="10"/>
          <w:szCs w:val="10"/>
        </w:rPr>
      </w:pPr>
    </w:p>
    <w:p w14:paraId="59585617" w14:textId="77777777" w:rsidR="00511B7E" w:rsidRPr="00511B7E" w:rsidRDefault="00511B7E" w:rsidP="00511B7E">
      <w:pPr>
        <w:pStyle w:val="PargrafodaLista"/>
        <w:spacing w:after="80" w:line="264" w:lineRule="auto"/>
        <w:ind w:right="-1"/>
        <w:rPr>
          <w:rFonts w:ascii="Calibri" w:eastAsia="Calibri" w:hAnsi="Calibri"/>
          <w:noProof/>
          <w:sz w:val="10"/>
          <w:szCs w:val="10"/>
        </w:rPr>
      </w:pPr>
    </w:p>
    <w:p w14:paraId="2CEBA818" w14:textId="77777777" w:rsidR="00511B7E" w:rsidRPr="00511B7E" w:rsidRDefault="00511B7E" w:rsidP="00511B7E">
      <w:pPr>
        <w:tabs>
          <w:tab w:val="center" w:pos="4252"/>
          <w:tab w:val="right" w:pos="8504"/>
        </w:tabs>
        <w:spacing w:after="80" w:line="264" w:lineRule="auto"/>
        <w:ind w:right="-1"/>
        <w:rPr>
          <w:rFonts w:ascii="Calibri" w:eastAsia="Calibri" w:hAnsi="Calibri"/>
          <w:b/>
          <w:bCs/>
          <w:sz w:val="20"/>
          <w:szCs w:val="20"/>
        </w:rPr>
      </w:pPr>
      <w:r w:rsidRPr="00511B7E">
        <w:rPr>
          <w:rFonts w:ascii="Calibri" w:eastAsia="Calibri" w:hAnsi="Calibri"/>
          <w:b/>
          <w:bCs/>
          <w:sz w:val="20"/>
          <w:szCs w:val="20"/>
        </w:rPr>
        <w:t>Para mais informações, contacte:</w:t>
      </w:r>
    </w:p>
    <w:p w14:paraId="679C5E3C" w14:textId="77777777" w:rsidR="00511B7E" w:rsidRPr="00511B7E" w:rsidRDefault="00511B7E" w:rsidP="00511B7E">
      <w:pPr>
        <w:tabs>
          <w:tab w:val="center" w:pos="4252"/>
          <w:tab w:val="right" w:pos="8504"/>
        </w:tabs>
        <w:spacing w:after="80" w:line="264" w:lineRule="auto"/>
        <w:rPr>
          <w:rFonts w:ascii="Calibri" w:eastAsia="Calibri" w:hAnsi="Calibri"/>
          <w:sz w:val="20"/>
          <w:szCs w:val="20"/>
          <w:u w:val="single"/>
        </w:rPr>
      </w:pPr>
      <w:r w:rsidRPr="00511B7E">
        <w:rPr>
          <w:rFonts w:ascii="Calibri" w:eastAsia="Calibri" w:hAnsi="Calibri"/>
          <w:sz w:val="20"/>
          <w:szCs w:val="20"/>
          <w:u w:val="single"/>
        </w:rPr>
        <w:t>Lift Consulting</w:t>
      </w:r>
    </w:p>
    <w:p w14:paraId="0EF929D8" w14:textId="77780E06" w:rsidR="008B56E1" w:rsidRPr="008F0DA7" w:rsidRDefault="008B56E1" w:rsidP="008B56E1">
      <w:pPr>
        <w:pStyle w:val="Rodap"/>
        <w:ind w:right="-1"/>
        <w:rPr>
          <w:sz w:val="20"/>
          <w:szCs w:val="20"/>
          <w:lang w:val="en-US"/>
        </w:rPr>
      </w:pPr>
      <w:r w:rsidRPr="008F0DA7">
        <w:rPr>
          <w:sz w:val="20"/>
          <w:szCs w:val="20"/>
          <w:lang w:val="en-US"/>
        </w:rPr>
        <w:t>Inês Filipe</w:t>
      </w:r>
      <w:r w:rsidR="00511B7E" w:rsidRPr="008F0DA7">
        <w:rPr>
          <w:sz w:val="20"/>
          <w:szCs w:val="20"/>
          <w:lang w:val="en-US"/>
        </w:rPr>
        <w:t xml:space="preserve"> | </w:t>
      </w:r>
      <w:r w:rsidRPr="008F0DA7">
        <w:rPr>
          <w:sz w:val="20"/>
          <w:szCs w:val="20"/>
          <w:lang w:val="en-US"/>
        </w:rPr>
        <w:t>ines.filipe</w:t>
      </w:r>
      <w:r w:rsidR="00511B7E" w:rsidRPr="008F0DA7">
        <w:rPr>
          <w:sz w:val="20"/>
          <w:szCs w:val="20"/>
          <w:lang w:val="en-US"/>
        </w:rPr>
        <w:t xml:space="preserve">@lift.com.pt | </w:t>
      </w:r>
      <w:r w:rsidRPr="008F0DA7">
        <w:rPr>
          <w:sz w:val="20"/>
          <w:szCs w:val="20"/>
          <w:lang w:val="en-US"/>
        </w:rPr>
        <w:t>910 283 054</w:t>
      </w:r>
    </w:p>
    <w:p w14:paraId="4BFB95BD" w14:textId="231F9DE5" w:rsidR="00893CD7" w:rsidRPr="00DD71A8" w:rsidRDefault="00511B7E" w:rsidP="008B56E1">
      <w:pPr>
        <w:pStyle w:val="Rodap"/>
        <w:ind w:right="-1"/>
        <w:rPr>
          <w:rFonts w:ascii="Calibri" w:eastAsia="Calibri" w:hAnsi="Calibri"/>
          <w:sz w:val="20"/>
          <w:szCs w:val="20"/>
        </w:rPr>
      </w:pPr>
      <w:r w:rsidRPr="00511B7E">
        <w:rPr>
          <w:rFonts w:ascii="Calibri" w:eastAsia="Calibri" w:hAnsi="Calibri"/>
          <w:sz w:val="20"/>
          <w:szCs w:val="20"/>
        </w:rPr>
        <w:t>Fábio Duarte | fabio.duarte@lift.com.pt | 911 774 428</w:t>
      </w:r>
    </w:p>
    <w:p w14:paraId="48E81E6C" w14:textId="77777777" w:rsidR="00B34366" w:rsidRDefault="00B34366" w:rsidP="00D451DE">
      <w:pPr>
        <w:spacing w:after="240" w:line="288" w:lineRule="auto"/>
        <w:jc w:val="both"/>
        <w:rPr>
          <w:rFonts w:cstheme="minorHAnsi"/>
          <w:shd w:val="clear" w:color="auto" w:fill="FFFFFF"/>
        </w:rPr>
      </w:pPr>
    </w:p>
    <w:sectPr w:rsidR="00B3436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6703" w14:textId="77777777" w:rsidR="006B7E8E" w:rsidRDefault="006B7E8E" w:rsidP="00D451DE">
      <w:pPr>
        <w:spacing w:after="0" w:line="240" w:lineRule="auto"/>
      </w:pPr>
      <w:r>
        <w:separator/>
      </w:r>
    </w:p>
  </w:endnote>
  <w:endnote w:type="continuationSeparator" w:id="0">
    <w:p w14:paraId="1013037F" w14:textId="77777777" w:rsidR="006B7E8E" w:rsidRDefault="006B7E8E" w:rsidP="00D4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0052" w14:textId="77777777" w:rsidR="006B7E8E" w:rsidRDefault="006B7E8E" w:rsidP="00D451DE">
      <w:pPr>
        <w:spacing w:after="0" w:line="240" w:lineRule="auto"/>
      </w:pPr>
      <w:r>
        <w:separator/>
      </w:r>
    </w:p>
  </w:footnote>
  <w:footnote w:type="continuationSeparator" w:id="0">
    <w:p w14:paraId="06487BB7" w14:textId="77777777" w:rsidR="006B7E8E" w:rsidRDefault="006B7E8E" w:rsidP="00D4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D965" w14:textId="366BA39C" w:rsidR="00D451DE" w:rsidRDefault="0017338E">
    <w:pPr>
      <w:pStyle w:val="Cabealho"/>
    </w:pPr>
    <w:r>
      <w:rPr>
        <w:noProof/>
      </w:rPr>
      <w:drawing>
        <wp:inline distT="0" distB="0" distL="0" distR="0" wp14:anchorId="0530DA48" wp14:editId="4A80488A">
          <wp:extent cx="539115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E5E917" w14:textId="77777777" w:rsidR="00D451DE" w:rsidRDefault="00D451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C74"/>
    <w:multiLevelType w:val="hybridMultilevel"/>
    <w:tmpl w:val="0A3AD1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7F64"/>
    <w:multiLevelType w:val="hybridMultilevel"/>
    <w:tmpl w:val="A74E01FC"/>
    <w:lvl w:ilvl="0" w:tplc="F21A5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67A"/>
    <w:multiLevelType w:val="hybridMultilevel"/>
    <w:tmpl w:val="58788C08"/>
    <w:lvl w:ilvl="0" w:tplc="DCCE5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036A"/>
    <w:multiLevelType w:val="hybridMultilevel"/>
    <w:tmpl w:val="15D61220"/>
    <w:lvl w:ilvl="0" w:tplc="A3769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91276">
    <w:abstractNumId w:val="0"/>
  </w:num>
  <w:num w:numId="2" w16cid:durableId="54550733">
    <w:abstractNumId w:val="2"/>
  </w:num>
  <w:num w:numId="3" w16cid:durableId="664093226">
    <w:abstractNumId w:val="1"/>
  </w:num>
  <w:num w:numId="4" w16cid:durableId="1131022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2C"/>
    <w:rsid w:val="000009C7"/>
    <w:rsid w:val="000029ED"/>
    <w:rsid w:val="00002C4A"/>
    <w:rsid w:val="0000301C"/>
    <w:rsid w:val="00004FCA"/>
    <w:rsid w:val="0001042B"/>
    <w:rsid w:val="00011810"/>
    <w:rsid w:val="000148F5"/>
    <w:rsid w:val="00015025"/>
    <w:rsid w:val="00020245"/>
    <w:rsid w:val="00023714"/>
    <w:rsid w:val="000249BC"/>
    <w:rsid w:val="00032E97"/>
    <w:rsid w:val="000360C8"/>
    <w:rsid w:val="0003648C"/>
    <w:rsid w:val="0004106E"/>
    <w:rsid w:val="00042FD0"/>
    <w:rsid w:val="000444E9"/>
    <w:rsid w:val="0004509C"/>
    <w:rsid w:val="0004760E"/>
    <w:rsid w:val="00050E0E"/>
    <w:rsid w:val="0005204F"/>
    <w:rsid w:val="00054A6A"/>
    <w:rsid w:val="0006076E"/>
    <w:rsid w:val="0006348A"/>
    <w:rsid w:val="00070B73"/>
    <w:rsid w:val="00074B5C"/>
    <w:rsid w:val="00077005"/>
    <w:rsid w:val="00081974"/>
    <w:rsid w:val="000911FB"/>
    <w:rsid w:val="00092146"/>
    <w:rsid w:val="000932AA"/>
    <w:rsid w:val="00095F97"/>
    <w:rsid w:val="00097535"/>
    <w:rsid w:val="000A23B9"/>
    <w:rsid w:val="000A5EF6"/>
    <w:rsid w:val="000B3635"/>
    <w:rsid w:val="000B4675"/>
    <w:rsid w:val="000C2A8B"/>
    <w:rsid w:val="000C3843"/>
    <w:rsid w:val="000C59EE"/>
    <w:rsid w:val="000C7598"/>
    <w:rsid w:val="000D068B"/>
    <w:rsid w:val="000D0C4E"/>
    <w:rsid w:val="000D1E82"/>
    <w:rsid w:val="000D206F"/>
    <w:rsid w:val="000D3423"/>
    <w:rsid w:val="000E04EC"/>
    <w:rsid w:val="000E66EC"/>
    <w:rsid w:val="000E7E0F"/>
    <w:rsid w:val="000F0738"/>
    <w:rsid w:val="000F0BBA"/>
    <w:rsid w:val="000F102B"/>
    <w:rsid w:val="000F146E"/>
    <w:rsid w:val="000F216C"/>
    <w:rsid w:val="000F21F7"/>
    <w:rsid w:val="000F5EBA"/>
    <w:rsid w:val="000F6EF5"/>
    <w:rsid w:val="000F75E1"/>
    <w:rsid w:val="00100918"/>
    <w:rsid w:val="00110035"/>
    <w:rsid w:val="001118F1"/>
    <w:rsid w:val="00112180"/>
    <w:rsid w:val="00113221"/>
    <w:rsid w:val="00114CBC"/>
    <w:rsid w:val="00116E44"/>
    <w:rsid w:val="0012163E"/>
    <w:rsid w:val="00127D4C"/>
    <w:rsid w:val="00140483"/>
    <w:rsid w:val="00141E4B"/>
    <w:rsid w:val="00152E61"/>
    <w:rsid w:val="00154200"/>
    <w:rsid w:val="0015643B"/>
    <w:rsid w:val="001577E3"/>
    <w:rsid w:val="001579E2"/>
    <w:rsid w:val="001602CD"/>
    <w:rsid w:val="0016125C"/>
    <w:rsid w:val="0016623A"/>
    <w:rsid w:val="0017110E"/>
    <w:rsid w:val="0017338E"/>
    <w:rsid w:val="001744A4"/>
    <w:rsid w:val="0017527F"/>
    <w:rsid w:val="0017614C"/>
    <w:rsid w:val="00181646"/>
    <w:rsid w:val="00181974"/>
    <w:rsid w:val="00184BAA"/>
    <w:rsid w:val="00184D24"/>
    <w:rsid w:val="0018502C"/>
    <w:rsid w:val="001856AC"/>
    <w:rsid w:val="001869CE"/>
    <w:rsid w:val="00192892"/>
    <w:rsid w:val="001A1FF9"/>
    <w:rsid w:val="001A23A0"/>
    <w:rsid w:val="001A37AF"/>
    <w:rsid w:val="001A4FFA"/>
    <w:rsid w:val="001A5FA0"/>
    <w:rsid w:val="001B125E"/>
    <w:rsid w:val="001B1EC6"/>
    <w:rsid w:val="001B3483"/>
    <w:rsid w:val="001B44D4"/>
    <w:rsid w:val="001B4ED6"/>
    <w:rsid w:val="001B6037"/>
    <w:rsid w:val="001B7BB2"/>
    <w:rsid w:val="001C0359"/>
    <w:rsid w:val="001C15DB"/>
    <w:rsid w:val="001C3610"/>
    <w:rsid w:val="001C3AEA"/>
    <w:rsid w:val="001C7D69"/>
    <w:rsid w:val="001D08FD"/>
    <w:rsid w:val="001D1898"/>
    <w:rsid w:val="001D24DA"/>
    <w:rsid w:val="001D4852"/>
    <w:rsid w:val="001E02B4"/>
    <w:rsid w:val="001E043D"/>
    <w:rsid w:val="001E09F9"/>
    <w:rsid w:val="001E1A96"/>
    <w:rsid w:val="001E2284"/>
    <w:rsid w:val="001E4FFE"/>
    <w:rsid w:val="001E5780"/>
    <w:rsid w:val="001E6918"/>
    <w:rsid w:val="001E70D5"/>
    <w:rsid w:val="001F1666"/>
    <w:rsid w:val="00201129"/>
    <w:rsid w:val="0020270D"/>
    <w:rsid w:val="00203845"/>
    <w:rsid w:val="00206108"/>
    <w:rsid w:val="00206F88"/>
    <w:rsid w:val="0021064B"/>
    <w:rsid w:val="00211B87"/>
    <w:rsid w:val="0021488F"/>
    <w:rsid w:val="0021757E"/>
    <w:rsid w:val="00217616"/>
    <w:rsid w:val="00222014"/>
    <w:rsid w:val="002234E8"/>
    <w:rsid w:val="0022370C"/>
    <w:rsid w:val="0022788D"/>
    <w:rsid w:val="00230CCA"/>
    <w:rsid w:val="00231405"/>
    <w:rsid w:val="00231600"/>
    <w:rsid w:val="002327EA"/>
    <w:rsid w:val="0023712F"/>
    <w:rsid w:val="002401A8"/>
    <w:rsid w:val="0024126C"/>
    <w:rsid w:val="00241490"/>
    <w:rsid w:val="00242763"/>
    <w:rsid w:val="00256A23"/>
    <w:rsid w:val="00257125"/>
    <w:rsid w:val="00257A8A"/>
    <w:rsid w:val="00260696"/>
    <w:rsid w:val="0026257A"/>
    <w:rsid w:val="00264ADE"/>
    <w:rsid w:val="002653BC"/>
    <w:rsid w:val="002667E9"/>
    <w:rsid w:val="002712DA"/>
    <w:rsid w:val="0027180C"/>
    <w:rsid w:val="00280094"/>
    <w:rsid w:val="00281922"/>
    <w:rsid w:val="002829D0"/>
    <w:rsid w:val="00283C6D"/>
    <w:rsid w:val="00284992"/>
    <w:rsid w:val="00284BD9"/>
    <w:rsid w:val="00284E5F"/>
    <w:rsid w:val="00290928"/>
    <w:rsid w:val="00290F24"/>
    <w:rsid w:val="00291CE2"/>
    <w:rsid w:val="002A0E4D"/>
    <w:rsid w:val="002A0F4B"/>
    <w:rsid w:val="002A1A20"/>
    <w:rsid w:val="002A1B3E"/>
    <w:rsid w:val="002A4446"/>
    <w:rsid w:val="002A45E9"/>
    <w:rsid w:val="002A7DD0"/>
    <w:rsid w:val="002B0C2E"/>
    <w:rsid w:val="002B146E"/>
    <w:rsid w:val="002B48AC"/>
    <w:rsid w:val="002B6FC4"/>
    <w:rsid w:val="002C1054"/>
    <w:rsid w:val="002C2C9E"/>
    <w:rsid w:val="002C33E8"/>
    <w:rsid w:val="002C59D7"/>
    <w:rsid w:val="002C725E"/>
    <w:rsid w:val="002D7ABB"/>
    <w:rsid w:val="002E0E57"/>
    <w:rsid w:val="002E10EF"/>
    <w:rsid w:val="002E436B"/>
    <w:rsid w:val="002E4D39"/>
    <w:rsid w:val="002E5817"/>
    <w:rsid w:val="002E73A9"/>
    <w:rsid w:val="002E7C78"/>
    <w:rsid w:val="002F67F5"/>
    <w:rsid w:val="00303323"/>
    <w:rsid w:val="00305919"/>
    <w:rsid w:val="00313FC6"/>
    <w:rsid w:val="003168E9"/>
    <w:rsid w:val="00316CEA"/>
    <w:rsid w:val="003171D9"/>
    <w:rsid w:val="00317507"/>
    <w:rsid w:val="00320E3B"/>
    <w:rsid w:val="00325954"/>
    <w:rsid w:val="00327C0B"/>
    <w:rsid w:val="003310CE"/>
    <w:rsid w:val="00335002"/>
    <w:rsid w:val="003352AA"/>
    <w:rsid w:val="0033740E"/>
    <w:rsid w:val="00345006"/>
    <w:rsid w:val="0034750D"/>
    <w:rsid w:val="00350E81"/>
    <w:rsid w:val="00351BD2"/>
    <w:rsid w:val="003602E7"/>
    <w:rsid w:val="0036354B"/>
    <w:rsid w:val="003818C4"/>
    <w:rsid w:val="00383378"/>
    <w:rsid w:val="00390425"/>
    <w:rsid w:val="003919C1"/>
    <w:rsid w:val="00391AB8"/>
    <w:rsid w:val="003A037E"/>
    <w:rsid w:val="003A0B54"/>
    <w:rsid w:val="003A2EC5"/>
    <w:rsid w:val="003A60F3"/>
    <w:rsid w:val="003A6BF7"/>
    <w:rsid w:val="003B0D4B"/>
    <w:rsid w:val="003B1AA7"/>
    <w:rsid w:val="003B5840"/>
    <w:rsid w:val="003C07A6"/>
    <w:rsid w:val="003C3235"/>
    <w:rsid w:val="003C43C1"/>
    <w:rsid w:val="003C6B7D"/>
    <w:rsid w:val="003D066D"/>
    <w:rsid w:val="003D2E7A"/>
    <w:rsid w:val="003D4A21"/>
    <w:rsid w:val="003D4F76"/>
    <w:rsid w:val="003D727E"/>
    <w:rsid w:val="003E0575"/>
    <w:rsid w:val="003E144A"/>
    <w:rsid w:val="003E5225"/>
    <w:rsid w:val="003E55D8"/>
    <w:rsid w:val="003E6E36"/>
    <w:rsid w:val="003F1317"/>
    <w:rsid w:val="003F443C"/>
    <w:rsid w:val="003F4C15"/>
    <w:rsid w:val="003F61CE"/>
    <w:rsid w:val="003F690C"/>
    <w:rsid w:val="003F7C1D"/>
    <w:rsid w:val="004011E8"/>
    <w:rsid w:val="0040212C"/>
    <w:rsid w:val="004024F3"/>
    <w:rsid w:val="004031A4"/>
    <w:rsid w:val="0040377B"/>
    <w:rsid w:val="00403D70"/>
    <w:rsid w:val="00405538"/>
    <w:rsid w:val="00407FED"/>
    <w:rsid w:val="0041088C"/>
    <w:rsid w:val="00410ABB"/>
    <w:rsid w:val="00410CE6"/>
    <w:rsid w:val="00410EC2"/>
    <w:rsid w:val="004147ED"/>
    <w:rsid w:val="0041498D"/>
    <w:rsid w:val="00414A35"/>
    <w:rsid w:val="00422839"/>
    <w:rsid w:val="0042283C"/>
    <w:rsid w:val="004230CF"/>
    <w:rsid w:val="00426B34"/>
    <w:rsid w:val="00431403"/>
    <w:rsid w:val="00434587"/>
    <w:rsid w:val="0043784A"/>
    <w:rsid w:val="00443A07"/>
    <w:rsid w:val="00445C3A"/>
    <w:rsid w:val="004464DC"/>
    <w:rsid w:val="00450615"/>
    <w:rsid w:val="00451D91"/>
    <w:rsid w:val="00451F7E"/>
    <w:rsid w:val="00452516"/>
    <w:rsid w:val="0045267F"/>
    <w:rsid w:val="00452C3D"/>
    <w:rsid w:val="0045392C"/>
    <w:rsid w:val="00455C14"/>
    <w:rsid w:val="00455C51"/>
    <w:rsid w:val="00457EDB"/>
    <w:rsid w:val="00460CD7"/>
    <w:rsid w:val="0046378C"/>
    <w:rsid w:val="004645C1"/>
    <w:rsid w:val="004674CC"/>
    <w:rsid w:val="0047095F"/>
    <w:rsid w:val="00471245"/>
    <w:rsid w:val="004721F2"/>
    <w:rsid w:val="00472268"/>
    <w:rsid w:val="0047564C"/>
    <w:rsid w:val="00475DF0"/>
    <w:rsid w:val="00475E79"/>
    <w:rsid w:val="004761A2"/>
    <w:rsid w:val="0047720F"/>
    <w:rsid w:val="00481AE9"/>
    <w:rsid w:val="0048254D"/>
    <w:rsid w:val="00483E5A"/>
    <w:rsid w:val="0048478A"/>
    <w:rsid w:val="00485A04"/>
    <w:rsid w:val="00490043"/>
    <w:rsid w:val="0049287D"/>
    <w:rsid w:val="00493328"/>
    <w:rsid w:val="00493A22"/>
    <w:rsid w:val="00496EA3"/>
    <w:rsid w:val="004A124C"/>
    <w:rsid w:val="004A2379"/>
    <w:rsid w:val="004A39C4"/>
    <w:rsid w:val="004A75FD"/>
    <w:rsid w:val="004A7934"/>
    <w:rsid w:val="004B1406"/>
    <w:rsid w:val="004B254C"/>
    <w:rsid w:val="004B26BB"/>
    <w:rsid w:val="004B32AB"/>
    <w:rsid w:val="004B3B7D"/>
    <w:rsid w:val="004B3CD9"/>
    <w:rsid w:val="004B42B5"/>
    <w:rsid w:val="004B6DC9"/>
    <w:rsid w:val="004B7362"/>
    <w:rsid w:val="004C02E0"/>
    <w:rsid w:val="004C34E7"/>
    <w:rsid w:val="004C5D12"/>
    <w:rsid w:val="004C7538"/>
    <w:rsid w:val="004D1078"/>
    <w:rsid w:val="004D1845"/>
    <w:rsid w:val="004D511B"/>
    <w:rsid w:val="004D541D"/>
    <w:rsid w:val="004E0F70"/>
    <w:rsid w:val="004E23F5"/>
    <w:rsid w:val="004F2F1A"/>
    <w:rsid w:val="004F5816"/>
    <w:rsid w:val="004F6415"/>
    <w:rsid w:val="0050033D"/>
    <w:rsid w:val="00504682"/>
    <w:rsid w:val="00507220"/>
    <w:rsid w:val="00511822"/>
    <w:rsid w:val="00511B7E"/>
    <w:rsid w:val="005134F7"/>
    <w:rsid w:val="005140AE"/>
    <w:rsid w:val="00516428"/>
    <w:rsid w:val="00517C49"/>
    <w:rsid w:val="005243F3"/>
    <w:rsid w:val="00526049"/>
    <w:rsid w:val="00530A10"/>
    <w:rsid w:val="00532B02"/>
    <w:rsid w:val="00533F97"/>
    <w:rsid w:val="00534DCF"/>
    <w:rsid w:val="005403CC"/>
    <w:rsid w:val="00540684"/>
    <w:rsid w:val="00541871"/>
    <w:rsid w:val="0054285B"/>
    <w:rsid w:val="00545817"/>
    <w:rsid w:val="0054614B"/>
    <w:rsid w:val="00550218"/>
    <w:rsid w:val="00551CFF"/>
    <w:rsid w:val="00551D54"/>
    <w:rsid w:val="00553F00"/>
    <w:rsid w:val="005545AC"/>
    <w:rsid w:val="005555F5"/>
    <w:rsid w:val="0056150C"/>
    <w:rsid w:val="005629D1"/>
    <w:rsid w:val="005631C6"/>
    <w:rsid w:val="0056476C"/>
    <w:rsid w:val="0056613B"/>
    <w:rsid w:val="00567494"/>
    <w:rsid w:val="005719B4"/>
    <w:rsid w:val="005733CA"/>
    <w:rsid w:val="005738F2"/>
    <w:rsid w:val="00575967"/>
    <w:rsid w:val="0057596C"/>
    <w:rsid w:val="005823E0"/>
    <w:rsid w:val="00586173"/>
    <w:rsid w:val="00586343"/>
    <w:rsid w:val="00587824"/>
    <w:rsid w:val="005903A0"/>
    <w:rsid w:val="005906DF"/>
    <w:rsid w:val="00591492"/>
    <w:rsid w:val="005922FF"/>
    <w:rsid w:val="00592A9C"/>
    <w:rsid w:val="00593A00"/>
    <w:rsid w:val="0059514E"/>
    <w:rsid w:val="0059567A"/>
    <w:rsid w:val="005A27DC"/>
    <w:rsid w:val="005A2ED7"/>
    <w:rsid w:val="005A33F7"/>
    <w:rsid w:val="005A5FBC"/>
    <w:rsid w:val="005B504B"/>
    <w:rsid w:val="005B5994"/>
    <w:rsid w:val="005B7AA9"/>
    <w:rsid w:val="005C00EF"/>
    <w:rsid w:val="005C237C"/>
    <w:rsid w:val="005C334B"/>
    <w:rsid w:val="005C3354"/>
    <w:rsid w:val="005C4849"/>
    <w:rsid w:val="005C52CC"/>
    <w:rsid w:val="005C72B7"/>
    <w:rsid w:val="005C735E"/>
    <w:rsid w:val="005D5EED"/>
    <w:rsid w:val="005D608D"/>
    <w:rsid w:val="005D756D"/>
    <w:rsid w:val="005E1457"/>
    <w:rsid w:val="005E1B9B"/>
    <w:rsid w:val="005E31FC"/>
    <w:rsid w:val="005E5A7F"/>
    <w:rsid w:val="005E6049"/>
    <w:rsid w:val="005F0F13"/>
    <w:rsid w:val="005F11E4"/>
    <w:rsid w:val="005F2A58"/>
    <w:rsid w:val="005F59E5"/>
    <w:rsid w:val="005F5DBF"/>
    <w:rsid w:val="005F66E0"/>
    <w:rsid w:val="005F6FC4"/>
    <w:rsid w:val="00605014"/>
    <w:rsid w:val="00606878"/>
    <w:rsid w:val="00606EDA"/>
    <w:rsid w:val="0061101C"/>
    <w:rsid w:val="0061371A"/>
    <w:rsid w:val="00614CE1"/>
    <w:rsid w:val="00615B11"/>
    <w:rsid w:val="006168BE"/>
    <w:rsid w:val="00620F6F"/>
    <w:rsid w:val="00621090"/>
    <w:rsid w:val="006240AD"/>
    <w:rsid w:val="00627385"/>
    <w:rsid w:val="006305D7"/>
    <w:rsid w:val="00632191"/>
    <w:rsid w:val="00633A33"/>
    <w:rsid w:val="00640B00"/>
    <w:rsid w:val="00640C5B"/>
    <w:rsid w:val="006424AF"/>
    <w:rsid w:val="0064467B"/>
    <w:rsid w:val="00644B8A"/>
    <w:rsid w:val="00646B17"/>
    <w:rsid w:val="00647138"/>
    <w:rsid w:val="00651105"/>
    <w:rsid w:val="006519FF"/>
    <w:rsid w:val="00652F3D"/>
    <w:rsid w:val="0065413C"/>
    <w:rsid w:val="00655163"/>
    <w:rsid w:val="00655830"/>
    <w:rsid w:val="0065628E"/>
    <w:rsid w:val="00660252"/>
    <w:rsid w:val="006638E3"/>
    <w:rsid w:val="00670140"/>
    <w:rsid w:val="00672F19"/>
    <w:rsid w:val="00674B21"/>
    <w:rsid w:val="0068326E"/>
    <w:rsid w:val="00684E6B"/>
    <w:rsid w:val="00687860"/>
    <w:rsid w:val="0069215E"/>
    <w:rsid w:val="0069420A"/>
    <w:rsid w:val="00695242"/>
    <w:rsid w:val="006955F4"/>
    <w:rsid w:val="00696DE5"/>
    <w:rsid w:val="006A194F"/>
    <w:rsid w:val="006A37CB"/>
    <w:rsid w:val="006A40EB"/>
    <w:rsid w:val="006A4557"/>
    <w:rsid w:val="006A57A9"/>
    <w:rsid w:val="006A6921"/>
    <w:rsid w:val="006B0C88"/>
    <w:rsid w:val="006B43FB"/>
    <w:rsid w:val="006B72CF"/>
    <w:rsid w:val="006B7E8E"/>
    <w:rsid w:val="006C1032"/>
    <w:rsid w:val="006C49BD"/>
    <w:rsid w:val="006C6578"/>
    <w:rsid w:val="006C6897"/>
    <w:rsid w:val="006C6F45"/>
    <w:rsid w:val="006D0966"/>
    <w:rsid w:val="006D2260"/>
    <w:rsid w:val="006D3B6A"/>
    <w:rsid w:val="006E1210"/>
    <w:rsid w:val="006E2550"/>
    <w:rsid w:val="006E2F7A"/>
    <w:rsid w:val="006E71E8"/>
    <w:rsid w:val="006F156D"/>
    <w:rsid w:val="006F1EFE"/>
    <w:rsid w:val="006F6E99"/>
    <w:rsid w:val="0070195D"/>
    <w:rsid w:val="00702884"/>
    <w:rsid w:val="0070515B"/>
    <w:rsid w:val="00706877"/>
    <w:rsid w:val="00706FFB"/>
    <w:rsid w:val="007109B9"/>
    <w:rsid w:val="0071209A"/>
    <w:rsid w:val="00714058"/>
    <w:rsid w:val="007166B2"/>
    <w:rsid w:val="0072199A"/>
    <w:rsid w:val="00724C31"/>
    <w:rsid w:val="00726708"/>
    <w:rsid w:val="00732B80"/>
    <w:rsid w:val="0073728C"/>
    <w:rsid w:val="0074070C"/>
    <w:rsid w:val="00741C29"/>
    <w:rsid w:val="00744EFB"/>
    <w:rsid w:val="00746FAA"/>
    <w:rsid w:val="007470FB"/>
    <w:rsid w:val="007509AA"/>
    <w:rsid w:val="00750A9E"/>
    <w:rsid w:val="007557BF"/>
    <w:rsid w:val="00756F54"/>
    <w:rsid w:val="00763690"/>
    <w:rsid w:val="007652B0"/>
    <w:rsid w:val="00776527"/>
    <w:rsid w:val="00776E9D"/>
    <w:rsid w:val="00782BDE"/>
    <w:rsid w:val="007867C5"/>
    <w:rsid w:val="00790D03"/>
    <w:rsid w:val="00790E8D"/>
    <w:rsid w:val="00791765"/>
    <w:rsid w:val="00795F5E"/>
    <w:rsid w:val="007A318C"/>
    <w:rsid w:val="007A33AF"/>
    <w:rsid w:val="007A55E9"/>
    <w:rsid w:val="007B125B"/>
    <w:rsid w:val="007B3778"/>
    <w:rsid w:val="007B608C"/>
    <w:rsid w:val="007B74A0"/>
    <w:rsid w:val="007C0F54"/>
    <w:rsid w:val="007C17EA"/>
    <w:rsid w:val="007C4459"/>
    <w:rsid w:val="007D03F5"/>
    <w:rsid w:val="007D1792"/>
    <w:rsid w:val="007D2EC4"/>
    <w:rsid w:val="007D3FD3"/>
    <w:rsid w:val="007D4659"/>
    <w:rsid w:val="007D48DD"/>
    <w:rsid w:val="007D4BF6"/>
    <w:rsid w:val="007E1015"/>
    <w:rsid w:val="007E22C7"/>
    <w:rsid w:val="007E2CBC"/>
    <w:rsid w:val="007E40C5"/>
    <w:rsid w:val="007F1DBA"/>
    <w:rsid w:val="007F293D"/>
    <w:rsid w:val="007F7B92"/>
    <w:rsid w:val="008067C4"/>
    <w:rsid w:val="00806D95"/>
    <w:rsid w:val="00807208"/>
    <w:rsid w:val="008104FF"/>
    <w:rsid w:val="00810FE7"/>
    <w:rsid w:val="00812B27"/>
    <w:rsid w:val="00814CB5"/>
    <w:rsid w:val="00816F52"/>
    <w:rsid w:val="00820139"/>
    <w:rsid w:val="00822218"/>
    <w:rsid w:val="00823B06"/>
    <w:rsid w:val="00824297"/>
    <w:rsid w:val="00825F74"/>
    <w:rsid w:val="00831DCC"/>
    <w:rsid w:val="00832E23"/>
    <w:rsid w:val="00833086"/>
    <w:rsid w:val="0083796B"/>
    <w:rsid w:val="00837EB8"/>
    <w:rsid w:val="00843878"/>
    <w:rsid w:val="00845BF4"/>
    <w:rsid w:val="00851741"/>
    <w:rsid w:val="00852AC7"/>
    <w:rsid w:val="0085521F"/>
    <w:rsid w:val="008567DE"/>
    <w:rsid w:val="0085753C"/>
    <w:rsid w:val="0086012D"/>
    <w:rsid w:val="008644EF"/>
    <w:rsid w:val="00865342"/>
    <w:rsid w:val="00870B04"/>
    <w:rsid w:val="00870D5A"/>
    <w:rsid w:val="00871FB2"/>
    <w:rsid w:val="008744AF"/>
    <w:rsid w:val="0087610A"/>
    <w:rsid w:val="00880EE0"/>
    <w:rsid w:val="008875A9"/>
    <w:rsid w:val="00887D72"/>
    <w:rsid w:val="00890BE1"/>
    <w:rsid w:val="00891454"/>
    <w:rsid w:val="00892A96"/>
    <w:rsid w:val="00893CD7"/>
    <w:rsid w:val="00893E12"/>
    <w:rsid w:val="008A06F0"/>
    <w:rsid w:val="008A1472"/>
    <w:rsid w:val="008A26DD"/>
    <w:rsid w:val="008A4076"/>
    <w:rsid w:val="008A5F89"/>
    <w:rsid w:val="008B4C31"/>
    <w:rsid w:val="008B4CB6"/>
    <w:rsid w:val="008B56E1"/>
    <w:rsid w:val="008B5897"/>
    <w:rsid w:val="008C2419"/>
    <w:rsid w:val="008C61BA"/>
    <w:rsid w:val="008D1024"/>
    <w:rsid w:val="008D140D"/>
    <w:rsid w:val="008D21DB"/>
    <w:rsid w:val="008D38B9"/>
    <w:rsid w:val="008E0E07"/>
    <w:rsid w:val="008E2250"/>
    <w:rsid w:val="008E6C75"/>
    <w:rsid w:val="008F0DA7"/>
    <w:rsid w:val="008F4B84"/>
    <w:rsid w:val="008F6B8A"/>
    <w:rsid w:val="008F746F"/>
    <w:rsid w:val="008F7A17"/>
    <w:rsid w:val="009003D8"/>
    <w:rsid w:val="00903701"/>
    <w:rsid w:val="00910F51"/>
    <w:rsid w:val="00911404"/>
    <w:rsid w:val="009132FF"/>
    <w:rsid w:val="009170A8"/>
    <w:rsid w:val="00924CFF"/>
    <w:rsid w:val="00932CF3"/>
    <w:rsid w:val="009352C7"/>
    <w:rsid w:val="00937445"/>
    <w:rsid w:val="00943E00"/>
    <w:rsid w:val="009500B0"/>
    <w:rsid w:val="00950276"/>
    <w:rsid w:val="009625C2"/>
    <w:rsid w:val="009634D4"/>
    <w:rsid w:val="009643FA"/>
    <w:rsid w:val="00964D33"/>
    <w:rsid w:val="00965C3F"/>
    <w:rsid w:val="00971C0D"/>
    <w:rsid w:val="009735F9"/>
    <w:rsid w:val="00973E7F"/>
    <w:rsid w:val="00976D39"/>
    <w:rsid w:val="00981687"/>
    <w:rsid w:val="00981B2E"/>
    <w:rsid w:val="009820BB"/>
    <w:rsid w:val="0098237C"/>
    <w:rsid w:val="00982571"/>
    <w:rsid w:val="00984FF7"/>
    <w:rsid w:val="00985943"/>
    <w:rsid w:val="00990F28"/>
    <w:rsid w:val="00992B78"/>
    <w:rsid w:val="00993026"/>
    <w:rsid w:val="00993D87"/>
    <w:rsid w:val="009962FC"/>
    <w:rsid w:val="0099694D"/>
    <w:rsid w:val="00996CF1"/>
    <w:rsid w:val="009A2995"/>
    <w:rsid w:val="009A3130"/>
    <w:rsid w:val="009A36B4"/>
    <w:rsid w:val="009B0964"/>
    <w:rsid w:val="009B11CD"/>
    <w:rsid w:val="009B15AF"/>
    <w:rsid w:val="009B188A"/>
    <w:rsid w:val="009B2F4E"/>
    <w:rsid w:val="009B7A8D"/>
    <w:rsid w:val="009B7B48"/>
    <w:rsid w:val="009C3410"/>
    <w:rsid w:val="009C52AE"/>
    <w:rsid w:val="009C6ABC"/>
    <w:rsid w:val="009C6EF8"/>
    <w:rsid w:val="009D032F"/>
    <w:rsid w:val="009D11D0"/>
    <w:rsid w:val="009D16FC"/>
    <w:rsid w:val="009D1B25"/>
    <w:rsid w:val="009D4306"/>
    <w:rsid w:val="009D61E0"/>
    <w:rsid w:val="009D7095"/>
    <w:rsid w:val="009E1961"/>
    <w:rsid w:val="009E470E"/>
    <w:rsid w:val="009E5487"/>
    <w:rsid w:val="009F007E"/>
    <w:rsid w:val="009F2683"/>
    <w:rsid w:val="009F26A6"/>
    <w:rsid w:val="009F389A"/>
    <w:rsid w:val="009F4E58"/>
    <w:rsid w:val="00A007D9"/>
    <w:rsid w:val="00A00E34"/>
    <w:rsid w:val="00A036C4"/>
    <w:rsid w:val="00A04CB8"/>
    <w:rsid w:val="00A05591"/>
    <w:rsid w:val="00A231D5"/>
    <w:rsid w:val="00A24560"/>
    <w:rsid w:val="00A2511A"/>
    <w:rsid w:val="00A2693E"/>
    <w:rsid w:val="00A26F3C"/>
    <w:rsid w:val="00A27A46"/>
    <w:rsid w:val="00A27B5A"/>
    <w:rsid w:val="00A312F8"/>
    <w:rsid w:val="00A331B3"/>
    <w:rsid w:val="00A36396"/>
    <w:rsid w:val="00A4043C"/>
    <w:rsid w:val="00A40852"/>
    <w:rsid w:val="00A4184C"/>
    <w:rsid w:val="00A41A4D"/>
    <w:rsid w:val="00A44283"/>
    <w:rsid w:val="00A44E6B"/>
    <w:rsid w:val="00A45515"/>
    <w:rsid w:val="00A462E3"/>
    <w:rsid w:val="00A46C33"/>
    <w:rsid w:val="00A47EAE"/>
    <w:rsid w:val="00A5659D"/>
    <w:rsid w:val="00A606A3"/>
    <w:rsid w:val="00A61E95"/>
    <w:rsid w:val="00A626FA"/>
    <w:rsid w:val="00A630BA"/>
    <w:rsid w:val="00A6546D"/>
    <w:rsid w:val="00A67E50"/>
    <w:rsid w:val="00A712AD"/>
    <w:rsid w:val="00A7162C"/>
    <w:rsid w:val="00A724C8"/>
    <w:rsid w:val="00A73FA9"/>
    <w:rsid w:val="00A745F0"/>
    <w:rsid w:val="00A74B5D"/>
    <w:rsid w:val="00A75E5A"/>
    <w:rsid w:val="00A76F79"/>
    <w:rsid w:val="00A817EE"/>
    <w:rsid w:val="00A81BB7"/>
    <w:rsid w:val="00A82D97"/>
    <w:rsid w:val="00A83458"/>
    <w:rsid w:val="00A8457E"/>
    <w:rsid w:val="00A94444"/>
    <w:rsid w:val="00A96312"/>
    <w:rsid w:val="00A9784F"/>
    <w:rsid w:val="00AA09CA"/>
    <w:rsid w:val="00AA4992"/>
    <w:rsid w:val="00AA6C4D"/>
    <w:rsid w:val="00AB2C7F"/>
    <w:rsid w:val="00AB594A"/>
    <w:rsid w:val="00AB5D11"/>
    <w:rsid w:val="00AB5F16"/>
    <w:rsid w:val="00AB7774"/>
    <w:rsid w:val="00AC2B0A"/>
    <w:rsid w:val="00AC2EFF"/>
    <w:rsid w:val="00AC348B"/>
    <w:rsid w:val="00AC5301"/>
    <w:rsid w:val="00AC6517"/>
    <w:rsid w:val="00AD0321"/>
    <w:rsid w:val="00AD5618"/>
    <w:rsid w:val="00AD5E67"/>
    <w:rsid w:val="00AE2D3D"/>
    <w:rsid w:val="00AE62B4"/>
    <w:rsid w:val="00AE6E1D"/>
    <w:rsid w:val="00AE7D52"/>
    <w:rsid w:val="00AF1067"/>
    <w:rsid w:val="00AF2512"/>
    <w:rsid w:val="00AF2BA9"/>
    <w:rsid w:val="00AF3472"/>
    <w:rsid w:val="00AF4ECB"/>
    <w:rsid w:val="00AF5C7C"/>
    <w:rsid w:val="00AF7255"/>
    <w:rsid w:val="00B0088C"/>
    <w:rsid w:val="00B00A7D"/>
    <w:rsid w:val="00B052B7"/>
    <w:rsid w:val="00B0646E"/>
    <w:rsid w:val="00B06EFE"/>
    <w:rsid w:val="00B1394C"/>
    <w:rsid w:val="00B164F3"/>
    <w:rsid w:val="00B202E5"/>
    <w:rsid w:val="00B326BE"/>
    <w:rsid w:val="00B33200"/>
    <w:rsid w:val="00B33EE9"/>
    <w:rsid w:val="00B34366"/>
    <w:rsid w:val="00B34699"/>
    <w:rsid w:val="00B37E5C"/>
    <w:rsid w:val="00B41B97"/>
    <w:rsid w:val="00B455FD"/>
    <w:rsid w:val="00B51C55"/>
    <w:rsid w:val="00B53CA1"/>
    <w:rsid w:val="00B55A46"/>
    <w:rsid w:val="00B55A6C"/>
    <w:rsid w:val="00B55F88"/>
    <w:rsid w:val="00B601E0"/>
    <w:rsid w:val="00B61B0D"/>
    <w:rsid w:val="00B62BCF"/>
    <w:rsid w:val="00B6604C"/>
    <w:rsid w:val="00B6614E"/>
    <w:rsid w:val="00B664E4"/>
    <w:rsid w:val="00B67722"/>
    <w:rsid w:val="00B71CBD"/>
    <w:rsid w:val="00B72432"/>
    <w:rsid w:val="00B729E5"/>
    <w:rsid w:val="00B74297"/>
    <w:rsid w:val="00B7586D"/>
    <w:rsid w:val="00B76837"/>
    <w:rsid w:val="00B819C2"/>
    <w:rsid w:val="00B82B98"/>
    <w:rsid w:val="00B91246"/>
    <w:rsid w:val="00B928D7"/>
    <w:rsid w:val="00B932E9"/>
    <w:rsid w:val="00B94202"/>
    <w:rsid w:val="00B9525B"/>
    <w:rsid w:val="00B95BCC"/>
    <w:rsid w:val="00BA01DC"/>
    <w:rsid w:val="00BA01EB"/>
    <w:rsid w:val="00BA0F66"/>
    <w:rsid w:val="00BB027D"/>
    <w:rsid w:val="00BB16A4"/>
    <w:rsid w:val="00BB1E7B"/>
    <w:rsid w:val="00BB2FA1"/>
    <w:rsid w:val="00BB305C"/>
    <w:rsid w:val="00BB32C7"/>
    <w:rsid w:val="00BC1AC6"/>
    <w:rsid w:val="00BC3D41"/>
    <w:rsid w:val="00BC63B8"/>
    <w:rsid w:val="00BC7C0E"/>
    <w:rsid w:val="00BD06B0"/>
    <w:rsid w:val="00BD3DA5"/>
    <w:rsid w:val="00BD45EF"/>
    <w:rsid w:val="00BD5161"/>
    <w:rsid w:val="00BD6147"/>
    <w:rsid w:val="00BE3C24"/>
    <w:rsid w:val="00BE4B54"/>
    <w:rsid w:val="00BE55DF"/>
    <w:rsid w:val="00BE71BA"/>
    <w:rsid w:val="00BF01D4"/>
    <w:rsid w:val="00BF3AB4"/>
    <w:rsid w:val="00BF3F19"/>
    <w:rsid w:val="00BF5870"/>
    <w:rsid w:val="00BF6772"/>
    <w:rsid w:val="00BF6859"/>
    <w:rsid w:val="00C00E83"/>
    <w:rsid w:val="00C019A2"/>
    <w:rsid w:val="00C03B54"/>
    <w:rsid w:val="00C05168"/>
    <w:rsid w:val="00C06C2B"/>
    <w:rsid w:val="00C0708E"/>
    <w:rsid w:val="00C100AF"/>
    <w:rsid w:val="00C11A9E"/>
    <w:rsid w:val="00C11D1A"/>
    <w:rsid w:val="00C12F34"/>
    <w:rsid w:val="00C139FD"/>
    <w:rsid w:val="00C178FA"/>
    <w:rsid w:val="00C20941"/>
    <w:rsid w:val="00C2217D"/>
    <w:rsid w:val="00C2234A"/>
    <w:rsid w:val="00C243DA"/>
    <w:rsid w:val="00C245F9"/>
    <w:rsid w:val="00C247C2"/>
    <w:rsid w:val="00C27521"/>
    <w:rsid w:val="00C27754"/>
    <w:rsid w:val="00C304E2"/>
    <w:rsid w:val="00C31D36"/>
    <w:rsid w:val="00C32964"/>
    <w:rsid w:val="00C32E66"/>
    <w:rsid w:val="00C3304B"/>
    <w:rsid w:val="00C34563"/>
    <w:rsid w:val="00C36763"/>
    <w:rsid w:val="00C409ED"/>
    <w:rsid w:val="00C41D64"/>
    <w:rsid w:val="00C44014"/>
    <w:rsid w:val="00C45F0F"/>
    <w:rsid w:val="00C5591A"/>
    <w:rsid w:val="00C563C3"/>
    <w:rsid w:val="00C6046F"/>
    <w:rsid w:val="00C60CEA"/>
    <w:rsid w:val="00C62053"/>
    <w:rsid w:val="00C6516E"/>
    <w:rsid w:val="00C73E13"/>
    <w:rsid w:val="00C74C93"/>
    <w:rsid w:val="00C812B7"/>
    <w:rsid w:val="00C82B15"/>
    <w:rsid w:val="00C82CC2"/>
    <w:rsid w:val="00C83FB2"/>
    <w:rsid w:val="00C841DF"/>
    <w:rsid w:val="00C84D33"/>
    <w:rsid w:val="00C84FF5"/>
    <w:rsid w:val="00C86B1A"/>
    <w:rsid w:val="00C95AAA"/>
    <w:rsid w:val="00C95D6A"/>
    <w:rsid w:val="00C95EE4"/>
    <w:rsid w:val="00C97EAD"/>
    <w:rsid w:val="00CA4794"/>
    <w:rsid w:val="00CA76A6"/>
    <w:rsid w:val="00CB0A71"/>
    <w:rsid w:val="00CB39B4"/>
    <w:rsid w:val="00CC1A29"/>
    <w:rsid w:val="00CC30B7"/>
    <w:rsid w:val="00CC3F42"/>
    <w:rsid w:val="00CC3F75"/>
    <w:rsid w:val="00CC51C1"/>
    <w:rsid w:val="00CD0020"/>
    <w:rsid w:val="00CD1785"/>
    <w:rsid w:val="00CE011B"/>
    <w:rsid w:val="00CE18FE"/>
    <w:rsid w:val="00CE5039"/>
    <w:rsid w:val="00CE5159"/>
    <w:rsid w:val="00CE55D4"/>
    <w:rsid w:val="00CE638D"/>
    <w:rsid w:val="00CF0EE4"/>
    <w:rsid w:val="00CF2A93"/>
    <w:rsid w:val="00CF3245"/>
    <w:rsid w:val="00CF7D21"/>
    <w:rsid w:val="00D01079"/>
    <w:rsid w:val="00D0436F"/>
    <w:rsid w:val="00D0551F"/>
    <w:rsid w:val="00D12D60"/>
    <w:rsid w:val="00D15287"/>
    <w:rsid w:val="00D15A92"/>
    <w:rsid w:val="00D20342"/>
    <w:rsid w:val="00D23371"/>
    <w:rsid w:val="00D246BE"/>
    <w:rsid w:val="00D24937"/>
    <w:rsid w:val="00D2635E"/>
    <w:rsid w:val="00D277A2"/>
    <w:rsid w:val="00D30232"/>
    <w:rsid w:val="00D3166F"/>
    <w:rsid w:val="00D31DB0"/>
    <w:rsid w:val="00D3334C"/>
    <w:rsid w:val="00D3478E"/>
    <w:rsid w:val="00D35CC0"/>
    <w:rsid w:val="00D41EF0"/>
    <w:rsid w:val="00D44EF6"/>
    <w:rsid w:val="00D451DE"/>
    <w:rsid w:val="00D46C41"/>
    <w:rsid w:val="00D46CC3"/>
    <w:rsid w:val="00D51473"/>
    <w:rsid w:val="00D523EA"/>
    <w:rsid w:val="00D53735"/>
    <w:rsid w:val="00D57E60"/>
    <w:rsid w:val="00D61AE6"/>
    <w:rsid w:val="00D62A59"/>
    <w:rsid w:val="00D64678"/>
    <w:rsid w:val="00D652D5"/>
    <w:rsid w:val="00D65743"/>
    <w:rsid w:val="00D701F3"/>
    <w:rsid w:val="00D73177"/>
    <w:rsid w:val="00D7342C"/>
    <w:rsid w:val="00D75A56"/>
    <w:rsid w:val="00D81A84"/>
    <w:rsid w:val="00D850AE"/>
    <w:rsid w:val="00D85640"/>
    <w:rsid w:val="00D86884"/>
    <w:rsid w:val="00D870FC"/>
    <w:rsid w:val="00D87611"/>
    <w:rsid w:val="00D93B6C"/>
    <w:rsid w:val="00D97324"/>
    <w:rsid w:val="00DA00A6"/>
    <w:rsid w:val="00DA0948"/>
    <w:rsid w:val="00DA1C50"/>
    <w:rsid w:val="00DA2D2F"/>
    <w:rsid w:val="00DA42F1"/>
    <w:rsid w:val="00DA486F"/>
    <w:rsid w:val="00DA5E7A"/>
    <w:rsid w:val="00DB0CCA"/>
    <w:rsid w:val="00DB38FF"/>
    <w:rsid w:val="00DB5375"/>
    <w:rsid w:val="00DB6B98"/>
    <w:rsid w:val="00DC0D5D"/>
    <w:rsid w:val="00DC0E0A"/>
    <w:rsid w:val="00DC2730"/>
    <w:rsid w:val="00DC3417"/>
    <w:rsid w:val="00DC46CE"/>
    <w:rsid w:val="00DC5175"/>
    <w:rsid w:val="00DC5B68"/>
    <w:rsid w:val="00DC5C86"/>
    <w:rsid w:val="00DD05CB"/>
    <w:rsid w:val="00DD156A"/>
    <w:rsid w:val="00DD363C"/>
    <w:rsid w:val="00DD7102"/>
    <w:rsid w:val="00DD71A8"/>
    <w:rsid w:val="00DD73EC"/>
    <w:rsid w:val="00DD7E59"/>
    <w:rsid w:val="00DE3380"/>
    <w:rsid w:val="00DE353F"/>
    <w:rsid w:val="00DE460C"/>
    <w:rsid w:val="00DE66CB"/>
    <w:rsid w:val="00DE6BB2"/>
    <w:rsid w:val="00DF0172"/>
    <w:rsid w:val="00DF2A66"/>
    <w:rsid w:val="00DF34D4"/>
    <w:rsid w:val="00DF5D81"/>
    <w:rsid w:val="00E00504"/>
    <w:rsid w:val="00E03606"/>
    <w:rsid w:val="00E06FB1"/>
    <w:rsid w:val="00E07EF6"/>
    <w:rsid w:val="00E12700"/>
    <w:rsid w:val="00E127D0"/>
    <w:rsid w:val="00E15AD2"/>
    <w:rsid w:val="00E23041"/>
    <w:rsid w:val="00E25F4E"/>
    <w:rsid w:val="00E3030C"/>
    <w:rsid w:val="00E33586"/>
    <w:rsid w:val="00E35253"/>
    <w:rsid w:val="00E42E67"/>
    <w:rsid w:val="00E473C1"/>
    <w:rsid w:val="00E50A35"/>
    <w:rsid w:val="00E54A41"/>
    <w:rsid w:val="00E579B7"/>
    <w:rsid w:val="00E61BEB"/>
    <w:rsid w:val="00E62C43"/>
    <w:rsid w:val="00E632E3"/>
    <w:rsid w:val="00E63865"/>
    <w:rsid w:val="00E65FC0"/>
    <w:rsid w:val="00E672EA"/>
    <w:rsid w:val="00E70917"/>
    <w:rsid w:val="00E712D2"/>
    <w:rsid w:val="00E7277E"/>
    <w:rsid w:val="00E72C06"/>
    <w:rsid w:val="00E73066"/>
    <w:rsid w:val="00E745E0"/>
    <w:rsid w:val="00E74CEE"/>
    <w:rsid w:val="00E7617C"/>
    <w:rsid w:val="00E768B6"/>
    <w:rsid w:val="00E80015"/>
    <w:rsid w:val="00E801B4"/>
    <w:rsid w:val="00E8035B"/>
    <w:rsid w:val="00E803DD"/>
    <w:rsid w:val="00E825BE"/>
    <w:rsid w:val="00E83918"/>
    <w:rsid w:val="00E84EFF"/>
    <w:rsid w:val="00E90AA3"/>
    <w:rsid w:val="00E91AC8"/>
    <w:rsid w:val="00E946B3"/>
    <w:rsid w:val="00EA04CD"/>
    <w:rsid w:val="00EA36F5"/>
    <w:rsid w:val="00EA505D"/>
    <w:rsid w:val="00EB2AB0"/>
    <w:rsid w:val="00EB2DC2"/>
    <w:rsid w:val="00EB4829"/>
    <w:rsid w:val="00EB4EE2"/>
    <w:rsid w:val="00EC15EE"/>
    <w:rsid w:val="00EC3A12"/>
    <w:rsid w:val="00EC5F80"/>
    <w:rsid w:val="00EC7BD6"/>
    <w:rsid w:val="00ED01F0"/>
    <w:rsid w:val="00ED088A"/>
    <w:rsid w:val="00ED270D"/>
    <w:rsid w:val="00ED3949"/>
    <w:rsid w:val="00ED538D"/>
    <w:rsid w:val="00ED7134"/>
    <w:rsid w:val="00ED727E"/>
    <w:rsid w:val="00EE1D79"/>
    <w:rsid w:val="00EF161C"/>
    <w:rsid w:val="00EF2AF0"/>
    <w:rsid w:val="00EF3DB7"/>
    <w:rsid w:val="00EF50C7"/>
    <w:rsid w:val="00EF512C"/>
    <w:rsid w:val="00EF7248"/>
    <w:rsid w:val="00F013CC"/>
    <w:rsid w:val="00F04695"/>
    <w:rsid w:val="00F04A23"/>
    <w:rsid w:val="00F05BFC"/>
    <w:rsid w:val="00F06165"/>
    <w:rsid w:val="00F13E98"/>
    <w:rsid w:val="00F21CEB"/>
    <w:rsid w:val="00F22F29"/>
    <w:rsid w:val="00F23832"/>
    <w:rsid w:val="00F26CDC"/>
    <w:rsid w:val="00F30873"/>
    <w:rsid w:val="00F3089D"/>
    <w:rsid w:val="00F317CB"/>
    <w:rsid w:val="00F3530C"/>
    <w:rsid w:val="00F368DF"/>
    <w:rsid w:val="00F3694C"/>
    <w:rsid w:val="00F40FA7"/>
    <w:rsid w:val="00F421C9"/>
    <w:rsid w:val="00F42D38"/>
    <w:rsid w:val="00F42DDC"/>
    <w:rsid w:val="00F42F0E"/>
    <w:rsid w:val="00F446C4"/>
    <w:rsid w:val="00F44FAB"/>
    <w:rsid w:val="00F45C06"/>
    <w:rsid w:val="00F467F2"/>
    <w:rsid w:val="00F46F17"/>
    <w:rsid w:val="00F50A42"/>
    <w:rsid w:val="00F52126"/>
    <w:rsid w:val="00F62BEA"/>
    <w:rsid w:val="00F64C17"/>
    <w:rsid w:val="00F64D32"/>
    <w:rsid w:val="00F72F46"/>
    <w:rsid w:val="00F737CC"/>
    <w:rsid w:val="00F741FD"/>
    <w:rsid w:val="00F7499A"/>
    <w:rsid w:val="00F84802"/>
    <w:rsid w:val="00F863B7"/>
    <w:rsid w:val="00F92B46"/>
    <w:rsid w:val="00F93D63"/>
    <w:rsid w:val="00F9692E"/>
    <w:rsid w:val="00F972AE"/>
    <w:rsid w:val="00FA300B"/>
    <w:rsid w:val="00FA7534"/>
    <w:rsid w:val="00FB41D2"/>
    <w:rsid w:val="00FB48FC"/>
    <w:rsid w:val="00FC3090"/>
    <w:rsid w:val="00FC338F"/>
    <w:rsid w:val="00FC3DC2"/>
    <w:rsid w:val="00FC47A9"/>
    <w:rsid w:val="00FC4897"/>
    <w:rsid w:val="00FC53BC"/>
    <w:rsid w:val="00FC69DA"/>
    <w:rsid w:val="00FC7118"/>
    <w:rsid w:val="00FD153F"/>
    <w:rsid w:val="00FD2A7D"/>
    <w:rsid w:val="00FD2F33"/>
    <w:rsid w:val="00FD771D"/>
    <w:rsid w:val="00FE110A"/>
    <w:rsid w:val="00FE15E4"/>
    <w:rsid w:val="00FE7945"/>
    <w:rsid w:val="00FF02AB"/>
    <w:rsid w:val="00FF1970"/>
    <w:rsid w:val="00FF1CEF"/>
    <w:rsid w:val="00FF4081"/>
    <w:rsid w:val="00FF4132"/>
    <w:rsid w:val="00FF53CD"/>
    <w:rsid w:val="00FF6200"/>
    <w:rsid w:val="263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B724"/>
  <w15:chartTrackingRefBased/>
  <w15:docId w15:val="{3DAA99A8-C2DE-473D-8BCF-80E99688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5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51DE"/>
  </w:style>
  <w:style w:type="paragraph" w:styleId="Rodap">
    <w:name w:val="footer"/>
    <w:basedOn w:val="Normal"/>
    <w:link w:val="RodapCarter"/>
    <w:uiPriority w:val="99"/>
    <w:unhideWhenUsed/>
    <w:rsid w:val="00D45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51DE"/>
  </w:style>
  <w:style w:type="paragraph" w:styleId="PargrafodaLista">
    <w:name w:val="List Paragraph"/>
    <w:basedOn w:val="Normal"/>
    <w:uiPriority w:val="34"/>
    <w:qFormat/>
    <w:rsid w:val="00D451DE"/>
    <w:pPr>
      <w:ind w:left="720"/>
      <w:contextualSpacing/>
    </w:pPr>
  </w:style>
  <w:style w:type="character" w:customStyle="1" w:styleId="normaltextrun">
    <w:name w:val="normaltextrun"/>
    <w:basedOn w:val="Tipodeletrapredefinidodopargrafo"/>
    <w:rsid w:val="00D451DE"/>
  </w:style>
  <w:style w:type="character" w:customStyle="1" w:styleId="None">
    <w:name w:val="None"/>
    <w:rsid w:val="00D451DE"/>
  </w:style>
  <w:style w:type="paragraph" w:customStyle="1" w:styleId="paragraph">
    <w:name w:val="paragraph"/>
    <w:basedOn w:val="Normal"/>
    <w:rsid w:val="00D4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op">
    <w:name w:val="eop"/>
    <w:basedOn w:val="Tipodeletrapredefinidodopargrafo"/>
    <w:rsid w:val="00D451DE"/>
  </w:style>
  <w:style w:type="character" w:styleId="Hiperligao">
    <w:name w:val="Hyperlink"/>
    <w:basedOn w:val="Tipodeletrapredefinidodopargrafo"/>
    <w:uiPriority w:val="99"/>
    <w:unhideWhenUsed/>
    <w:rsid w:val="00706F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06FF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B7B48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55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551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551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55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551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45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ibanco.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EF90C4-1282-4266-A17E-6BE646EA6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95CA0-1FBC-40E5-B1FC-59EB9B58A291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D98233-E150-468E-ADA9-84A95DE9C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Félix</dc:creator>
  <cp:keywords/>
  <dc:description/>
  <cp:lastModifiedBy>Inês Filipe</cp:lastModifiedBy>
  <cp:revision>3</cp:revision>
  <dcterms:created xsi:type="dcterms:W3CDTF">2022-05-06T09:47:00Z</dcterms:created>
  <dcterms:modified xsi:type="dcterms:W3CDTF">2022-06-07T09:54:00Z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