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A0D2B" w14:textId="32ACC901" w:rsidR="00581B08" w:rsidRDefault="00402E4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52"/>
          <w:szCs w:val="52"/>
        </w:rPr>
      </w:pPr>
      <w:r>
        <w:rPr>
          <w:b/>
          <w:sz w:val="52"/>
          <w:szCs w:val="52"/>
        </w:rPr>
        <w:t xml:space="preserve">Znamy zwycięzców </w:t>
      </w:r>
      <w:r w:rsidR="00147233">
        <w:rPr>
          <w:b/>
          <w:sz w:val="52"/>
          <w:szCs w:val="52"/>
        </w:rPr>
        <w:t xml:space="preserve">2. edycji </w:t>
      </w:r>
      <w:r w:rsidR="00147233">
        <w:rPr>
          <w:b/>
          <w:color w:val="000000"/>
          <w:sz w:val="52"/>
          <w:szCs w:val="52"/>
        </w:rPr>
        <w:t>konkursu Huawei Startup Challenge</w:t>
      </w:r>
    </w:p>
    <w:p w14:paraId="75B7D9E6" w14:textId="159EEA6A" w:rsidR="00581B08" w:rsidRDefault="0014723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</w:rPr>
      </w:pPr>
      <w:r>
        <w:rPr>
          <w:b/>
          <w:color w:val="000000"/>
        </w:rPr>
        <w:t xml:space="preserve">W czwartek 9 czerwca odbyła się gala finałowa konkursu „Huawei Startup Challenge II”. Wydarzenie było zwieńczeniem wieloetapowego procesu wyboru najbardziej innowacyjnych </w:t>
      </w:r>
      <w:r w:rsidR="002444CE">
        <w:rPr>
          <w:b/>
          <w:color w:val="000000"/>
        </w:rPr>
        <w:t xml:space="preserve">polskich </w:t>
      </w:r>
      <w:r>
        <w:rPr>
          <w:b/>
          <w:color w:val="000000"/>
        </w:rPr>
        <w:t>startupów, które aktywnie działają na rzecz zrównoważonego rozwoju. Spośród 10 finalistów, wybranych z niemal 230 zgłoszeń, na podium stanęły startupy</w:t>
      </w:r>
      <w:r w:rsidR="00536ED3">
        <w:rPr>
          <w:b/>
          <w:color w:val="000000"/>
        </w:rPr>
        <w:t xml:space="preserve"> </w:t>
      </w:r>
      <w:r w:rsidR="00C52310">
        <w:rPr>
          <w:b/>
          <w:color w:val="000000"/>
        </w:rPr>
        <w:t>DAC (</w:t>
      </w:r>
      <w:proofErr w:type="spellStart"/>
      <w:r w:rsidR="00B52724">
        <w:rPr>
          <w:b/>
          <w:color w:val="000000"/>
        </w:rPr>
        <w:t>DynamicAirCooling</w:t>
      </w:r>
      <w:proofErr w:type="spellEnd"/>
      <w:r w:rsidR="00C52310">
        <w:rPr>
          <w:b/>
          <w:color w:val="000000"/>
        </w:rPr>
        <w:t>)</w:t>
      </w:r>
      <w:r w:rsidR="00536ED3">
        <w:rPr>
          <w:b/>
          <w:color w:val="000000"/>
        </w:rPr>
        <w:t>, Plan Be</w:t>
      </w:r>
      <w:r w:rsidR="00B52724">
        <w:rPr>
          <w:b/>
          <w:color w:val="000000"/>
        </w:rPr>
        <w:t xml:space="preserve"> Eco</w:t>
      </w:r>
      <w:r w:rsidR="00536ED3">
        <w:rPr>
          <w:b/>
          <w:color w:val="000000"/>
        </w:rPr>
        <w:t xml:space="preserve"> oraz </w:t>
      </w:r>
      <w:proofErr w:type="spellStart"/>
      <w:r w:rsidR="00536ED3">
        <w:rPr>
          <w:b/>
          <w:color w:val="000000"/>
        </w:rPr>
        <w:t>Hydrum</w:t>
      </w:r>
      <w:proofErr w:type="spellEnd"/>
      <w:r w:rsidR="00536ED3">
        <w:rPr>
          <w:b/>
          <w:color w:val="000000"/>
        </w:rPr>
        <w:t xml:space="preserve">, </w:t>
      </w:r>
      <w:r>
        <w:rPr>
          <w:b/>
          <w:color w:val="000000"/>
        </w:rPr>
        <w:t xml:space="preserve">otrzymując kolejno 100, 60 i 40 tysięcy złotych </w:t>
      </w:r>
      <w:r w:rsidR="00577319">
        <w:rPr>
          <w:b/>
          <w:color w:val="000000"/>
        </w:rPr>
        <w:t xml:space="preserve">nagrody </w:t>
      </w:r>
      <w:r>
        <w:rPr>
          <w:b/>
          <w:color w:val="000000"/>
        </w:rPr>
        <w:t xml:space="preserve">na rozwój własnych projektów. </w:t>
      </w:r>
    </w:p>
    <w:p w14:paraId="292F3DFF" w14:textId="31DC04C5" w:rsidR="00581B08" w:rsidRDefault="00147233">
      <w:pPr>
        <w:jc w:val="both"/>
        <w:rPr>
          <w:color w:val="000000"/>
        </w:rPr>
      </w:pPr>
      <w:r>
        <w:t xml:space="preserve">Założeniem organizowanego przez Huawei Polska i Startup </w:t>
      </w:r>
      <w:proofErr w:type="spellStart"/>
      <w:r>
        <w:t>Academy</w:t>
      </w:r>
      <w:proofErr w:type="spellEnd"/>
      <w:r>
        <w:t xml:space="preserve"> konkursu „</w:t>
      </w:r>
      <w:proofErr w:type="spellStart"/>
      <w:r>
        <w:t>Huawei</w:t>
      </w:r>
      <w:proofErr w:type="spellEnd"/>
      <w:r>
        <w:t xml:space="preserve"> Startup Challenge II” było wyselekcjonowanie przedsiębiorczyń i przedsiębiorców, których najbardziej innowacyjne pomysły i rozwiązania technologiczne </w:t>
      </w:r>
      <w:r w:rsidR="00334F42">
        <w:t xml:space="preserve">pomagają </w:t>
      </w:r>
      <w:r>
        <w:t>zwalcz</w:t>
      </w:r>
      <w:r w:rsidR="00334F42">
        <w:t>a</w:t>
      </w:r>
      <w:r>
        <w:t xml:space="preserve">ć skutki wpływu człowieka na środowisko naturalne. Podczas kilkumiesięcznego programu startupy usprawniały strategie zrównoważonego rozwoju i </w:t>
      </w:r>
      <w:r>
        <w:rPr>
          <w:color w:val="000000"/>
        </w:rPr>
        <w:t>konfrontowały własne nowatorskie pomysły z mentor</w:t>
      </w:r>
      <w:r>
        <w:t>ami, starając się tym samym</w:t>
      </w:r>
      <w:r>
        <w:rPr>
          <w:color w:val="000000"/>
        </w:rPr>
        <w:t xml:space="preserve"> przekonać</w:t>
      </w:r>
      <w:r w:rsidR="00E9472E">
        <w:rPr>
          <w:color w:val="000000"/>
        </w:rPr>
        <w:t xml:space="preserve"> jury</w:t>
      </w:r>
      <w:r>
        <w:rPr>
          <w:color w:val="000000"/>
        </w:rPr>
        <w:t xml:space="preserve"> do swoich rozwiązań. </w:t>
      </w:r>
    </w:p>
    <w:p w14:paraId="146A39C7" w14:textId="7DE64C53" w:rsidR="000D2B21" w:rsidRPr="00BD0C48" w:rsidRDefault="00147233" w:rsidP="002F1596">
      <w:pPr>
        <w:shd w:val="clear" w:color="auto" w:fill="FFFFFF" w:themeFill="background1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color w:val="000000"/>
        </w:rPr>
        <w:t xml:space="preserve">- </w:t>
      </w:r>
      <w:r w:rsidR="00D76E2A">
        <w:rPr>
          <w:i/>
          <w:iCs/>
          <w:color w:val="000000"/>
        </w:rPr>
        <w:t xml:space="preserve">Wszystkie rozwiązania naszych finalistów na rzecz poprawy klimatu i ochrony planety </w:t>
      </w:r>
      <w:r w:rsidR="00D76E2A">
        <w:rPr>
          <w:i/>
          <w:iCs/>
        </w:rPr>
        <w:t>prezentowały bardzo wysoki poziom innowacyjności.</w:t>
      </w:r>
      <w:r w:rsidR="00D76E2A">
        <w:rPr>
          <w:i/>
          <w:iCs/>
          <w:color w:val="000000"/>
        </w:rPr>
        <w:t xml:space="preserve"> To była przyjemność, szczególnie w tak trudnych czasach, móc po raz kolejny obserwować rozwój startupów, które za cel postawiły sobie troskę o środowisko naturalne. Gratuluję zwycięzcom, a wszystkim uczestnikom konkursu dziękuję za udział i trzymam kciuki za ich dalsze przedsięwzięcia</w:t>
      </w:r>
      <w:r w:rsidR="00D76E2A">
        <w:t xml:space="preserve"> </w:t>
      </w:r>
      <w:r>
        <w:rPr>
          <w:i/>
          <w:color w:val="000000"/>
        </w:rPr>
        <w:t xml:space="preserve">– </w:t>
      </w:r>
      <w:r>
        <w:rPr>
          <w:b/>
          <w:color w:val="000000"/>
        </w:rPr>
        <w:t xml:space="preserve">powiedział Ryszard </w:t>
      </w:r>
      <w:proofErr w:type="spellStart"/>
      <w:r>
        <w:rPr>
          <w:b/>
          <w:color w:val="000000"/>
        </w:rPr>
        <w:t>Hordyński</w:t>
      </w:r>
      <w:proofErr w:type="spellEnd"/>
      <w:r>
        <w:rPr>
          <w:b/>
          <w:color w:val="000000"/>
        </w:rPr>
        <w:t xml:space="preserve">, dyrektor ds. strategii </w:t>
      </w:r>
      <w:r w:rsidR="002F1596">
        <w:rPr>
          <w:b/>
          <w:color w:val="000000"/>
        </w:rPr>
        <w:br/>
      </w:r>
      <w:r>
        <w:rPr>
          <w:b/>
          <w:color w:val="000000"/>
        </w:rPr>
        <w:t>i</w:t>
      </w:r>
      <w:r w:rsidR="002F1596">
        <w:rPr>
          <w:b/>
          <w:color w:val="000000"/>
        </w:rPr>
        <w:t xml:space="preserve"> </w:t>
      </w:r>
      <w:r>
        <w:rPr>
          <w:b/>
          <w:color w:val="000000"/>
        </w:rPr>
        <w:t xml:space="preserve">komunikacji </w:t>
      </w:r>
      <w:r w:rsidR="00D35329">
        <w:rPr>
          <w:b/>
          <w:color w:val="000000"/>
        </w:rPr>
        <w:t xml:space="preserve">w </w:t>
      </w:r>
      <w:proofErr w:type="spellStart"/>
      <w:r>
        <w:rPr>
          <w:b/>
          <w:color w:val="000000"/>
        </w:rPr>
        <w:t>Huawei</w:t>
      </w:r>
      <w:proofErr w:type="spellEnd"/>
      <w:r>
        <w:rPr>
          <w:b/>
          <w:color w:val="000000"/>
        </w:rPr>
        <w:t xml:space="preserve"> Polska.</w:t>
      </w:r>
      <w:r w:rsidR="00232B0C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 xml:space="preserve"> </w:t>
      </w:r>
    </w:p>
    <w:p w14:paraId="46CA673A" w14:textId="77777777" w:rsidR="00581B08" w:rsidRDefault="00147233">
      <w:pPr>
        <w:pBdr>
          <w:bottom w:val="dotted" w:sz="24" w:space="27" w:color="000000"/>
        </w:pBdr>
        <w:jc w:val="both"/>
      </w:pPr>
      <w:r>
        <w:rPr>
          <w:b/>
        </w:rPr>
        <w:t xml:space="preserve">And the </w:t>
      </w:r>
      <w:proofErr w:type="spellStart"/>
      <w:r>
        <w:rPr>
          <w:b/>
        </w:rPr>
        <w:t>winner</w:t>
      </w:r>
      <w:proofErr w:type="spellEnd"/>
      <w:r>
        <w:rPr>
          <w:b/>
        </w:rPr>
        <w:t xml:space="preserve"> is ….</w:t>
      </w:r>
    </w:p>
    <w:p w14:paraId="32C97CDA" w14:textId="10944D5B" w:rsidR="001F7A65" w:rsidRDefault="00147233">
      <w:pPr>
        <w:pBdr>
          <w:bottom w:val="dotted" w:sz="24" w:space="27" w:color="000000"/>
        </w:pBdr>
        <w:jc w:val="both"/>
      </w:pPr>
      <w:r>
        <w:t xml:space="preserve">W finale znalazły się startupy, które w najbardziej nowatorski sposób </w:t>
      </w:r>
      <w:r w:rsidR="000D2B21">
        <w:t xml:space="preserve">wykorzystywały nowoczesne </w:t>
      </w:r>
      <w:r>
        <w:t xml:space="preserve">technologie na rzecz </w:t>
      </w:r>
      <w:r w:rsidR="005524E4">
        <w:t xml:space="preserve">ochrony planety i </w:t>
      </w:r>
      <w:r>
        <w:t xml:space="preserve">przeciwdziałania zmianom klimatu. </w:t>
      </w:r>
      <w:r w:rsidRPr="00FE01D2">
        <w:rPr>
          <w:b/>
          <w:bCs/>
        </w:rPr>
        <w:t>Pierwsze miejsce i nagrodę główną 100 tysięcy złotych otrzymał startup</w:t>
      </w:r>
      <w:r w:rsidR="00DA7FEE" w:rsidRPr="00FE01D2">
        <w:rPr>
          <w:b/>
          <w:bCs/>
        </w:rPr>
        <w:t xml:space="preserve"> </w:t>
      </w:r>
      <w:r w:rsidR="00DA7FEE">
        <w:rPr>
          <w:b/>
        </w:rPr>
        <w:t xml:space="preserve">DAC </w:t>
      </w:r>
      <w:r w:rsidR="00DA7FEE">
        <w:t>(</w:t>
      </w:r>
      <w:proofErr w:type="spellStart"/>
      <w:r w:rsidR="00DA7FEE">
        <w:rPr>
          <w:b/>
        </w:rPr>
        <w:t>DynamicAirCooling</w:t>
      </w:r>
      <w:proofErr w:type="spellEnd"/>
      <w:r w:rsidR="00DA7FEE">
        <w:rPr>
          <w:b/>
        </w:rPr>
        <w:t>)</w:t>
      </w:r>
      <w:r w:rsidR="00DA7FEE">
        <w:t xml:space="preserve"> z</w:t>
      </w:r>
      <w:r w:rsidR="00DA7FEE">
        <w:rPr>
          <w:b/>
        </w:rPr>
        <w:t xml:space="preserve"> </w:t>
      </w:r>
      <w:r w:rsidR="00DA7FEE">
        <w:t>najbardziej ekologiczn</w:t>
      </w:r>
      <w:r w:rsidR="001C4BCC">
        <w:t>ą</w:t>
      </w:r>
      <w:r w:rsidR="00C52310">
        <w:t xml:space="preserve"> </w:t>
      </w:r>
      <w:r w:rsidR="002E387B">
        <w:br/>
      </w:r>
      <w:r w:rsidR="00C52310">
        <w:t>i najskuteczniejsz</w:t>
      </w:r>
      <w:r w:rsidR="001C4BCC">
        <w:t>ą na świecie technologią</w:t>
      </w:r>
      <w:r w:rsidR="00DA7FEE">
        <w:t xml:space="preserve"> chłodzenia</w:t>
      </w:r>
      <w:r w:rsidR="001C4BCC">
        <w:t>,</w:t>
      </w:r>
      <w:r w:rsidR="001C4BCC">
        <w:rPr>
          <w:b/>
        </w:rPr>
        <w:t xml:space="preserve"> </w:t>
      </w:r>
      <w:r w:rsidR="001C4BCC">
        <w:rPr>
          <w:bCs/>
        </w:rPr>
        <w:t xml:space="preserve">stanowiącą zamiennik urządzeń na bazie freonu – głównej przyczyny globalnego ocieplenia. </w:t>
      </w:r>
      <w:r w:rsidRPr="00FE01D2">
        <w:rPr>
          <w:b/>
          <w:bCs/>
        </w:rPr>
        <w:t>Drugie miejsce i 60 tysięcy złotych zdobył startup</w:t>
      </w:r>
      <w:r>
        <w:t xml:space="preserve"> </w:t>
      </w:r>
      <w:r w:rsidR="00DA7FEE">
        <w:rPr>
          <w:b/>
        </w:rPr>
        <w:t xml:space="preserve">Plan Be Eco </w:t>
      </w:r>
      <w:r w:rsidR="00B41ED2">
        <w:rPr>
          <w:bCs/>
        </w:rPr>
        <w:t xml:space="preserve">za kompleksowe </w:t>
      </w:r>
      <w:r w:rsidR="00DA7FEE">
        <w:t>narzędzie</w:t>
      </w:r>
      <w:r w:rsidR="00B41ED2">
        <w:t xml:space="preserve"> </w:t>
      </w:r>
      <w:r w:rsidR="00DA7FEE">
        <w:t xml:space="preserve">wspierające proces osiągnięcia neutralności klimatycznej </w:t>
      </w:r>
      <w:r w:rsidR="00B41ED2">
        <w:t>firm</w:t>
      </w:r>
      <w:r w:rsidR="00DA7FEE">
        <w:t xml:space="preserve"> oraz raportowania śladu węglowego. </w:t>
      </w:r>
      <w:r w:rsidRPr="00FE01D2">
        <w:rPr>
          <w:b/>
          <w:bCs/>
        </w:rPr>
        <w:t>Na trzecim miejscu uplasował</w:t>
      </w:r>
      <w:r w:rsidR="00B41ED2" w:rsidRPr="00FE01D2">
        <w:rPr>
          <w:b/>
          <w:bCs/>
        </w:rPr>
        <w:t>o</w:t>
      </w:r>
      <w:r w:rsidRPr="00FE01D2">
        <w:rPr>
          <w:b/>
          <w:bCs/>
        </w:rPr>
        <w:t xml:space="preserve"> się</w:t>
      </w:r>
      <w:r>
        <w:t xml:space="preserve"> </w:t>
      </w:r>
      <w:proofErr w:type="spellStart"/>
      <w:r w:rsidR="00DA7FEE">
        <w:rPr>
          <w:b/>
        </w:rPr>
        <w:t>Hydrum</w:t>
      </w:r>
      <w:proofErr w:type="spellEnd"/>
      <w:r w:rsidR="00DA7FEE">
        <w:rPr>
          <w:b/>
        </w:rPr>
        <w:t xml:space="preserve"> </w:t>
      </w:r>
      <w:r w:rsidR="006B447F" w:rsidRPr="006B447F">
        <w:rPr>
          <w:bCs/>
        </w:rPr>
        <w:t>z autorskim</w:t>
      </w:r>
      <w:r w:rsidR="006B447F">
        <w:rPr>
          <w:b/>
        </w:rPr>
        <w:t xml:space="preserve"> </w:t>
      </w:r>
      <w:r w:rsidR="00DA7FEE">
        <w:rPr>
          <w:highlight w:val="white"/>
        </w:rPr>
        <w:t>reaktor</w:t>
      </w:r>
      <w:r w:rsidR="006B447F">
        <w:rPr>
          <w:highlight w:val="white"/>
        </w:rPr>
        <w:t>em</w:t>
      </w:r>
      <w:r w:rsidR="00DA7FEE">
        <w:rPr>
          <w:highlight w:val="white"/>
        </w:rPr>
        <w:t xml:space="preserve"> chemiczny</w:t>
      </w:r>
      <w:r w:rsidR="006B447F">
        <w:rPr>
          <w:highlight w:val="white"/>
        </w:rPr>
        <w:t>m</w:t>
      </w:r>
      <w:r w:rsidR="00DA7FEE">
        <w:rPr>
          <w:highlight w:val="white"/>
        </w:rPr>
        <w:t>, który jest w stanie pracować bez kosztochłonnego uzdatniania wody jako surowca</w:t>
      </w:r>
      <w:r w:rsidR="00DA7FEE">
        <w:rPr>
          <w:b/>
        </w:rPr>
        <w:t>.</w:t>
      </w:r>
      <w:r>
        <w:t xml:space="preserve"> </w:t>
      </w:r>
      <w:r w:rsidR="00B41ED2">
        <w:t xml:space="preserve">System </w:t>
      </w:r>
      <w:proofErr w:type="spellStart"/>
      <w:r w:rsidR="00B41ED2">
        <w:t>HydroHub</w:t>
      </w:r>
      <w:proofErr w:type="spellEnd"/>
      <w:r w:rsidR="00B41ED2">
        <w:t xml:space="preserve"> ma utylizować słone</w:t>
      </w:r>
      <w:r w:rsidR="006B447F">
        <w:t xml:space="preserve"> </w:t>
      </w:r>
      <w:r w:rsidR="00B41ED2">
        <w:t xml:space="preserve">wody kopalniane, </w:t>
      </w:r>
      <w:r w:rsidR="006B447F">
        <w:t>z</w:t>
      </w:r>
      <w:r w:rsidR="00FE01D2">
        <w:t xml:space="preserve"> udziałem napędowej energii odnawialnej OZE</w:t>
      </w:r>
      <w:r w:rsidR="001F7A65">
        <w:t xml:space="preserve"> umożliwi</w:t>
      </w:r>
      <w:r w:rsidR="00DE6F9F">
        <w:t xml:space="preserve">ając </w:t>
      </w:r>
      <w:r w:rsidR="001F7A65">
        <w:t>produkcję zrównoważonego, taniego wodoru jako siłę napędową okrągłych łańcuchów przemysłowych.</w:t>
      </w:r>
    </w:p>
    <w:p w14:paraId="5DE6EBCB" w14:textId="06328159" w:rsidR="00581B08" w:rsidRDefault="00147233">
      <w:pPr>
        <w:pBdr>
          <w:bottom w:val="dotted" w:sz="24" w:space="27" w:color="000000"/>
        </w:pBdr>
        <w:jc w:val="both"/>
      </w:pPr>
      <w:r w:rsidRPr="006B447F">
        <w:rPr>
          <w:b/>
          <w:bCs/>
        </w:rPr>
        <w:t>Dodatkowa nagroda w wysokości 10 tysięcy złotych</w:t>
      </w:r>
      <w:r>
        <w:t xml:space="preserve">, którą ufundowała </w:t>
      </w:r>
      <w:r w:rsidRPr="006B447F">
        <w:rPr>
          <w:b/>
          <w:bCs/>
        </w:rPr>
        <w:t>Krajowa Izba Klastrów Energii</w:t>
      </w:r>
      <w:r>
        <w:t xml:space="preserve">, trafiła do </w:t>
      </w:r>
      <w:proofErr w:type="spellStart"/>
      <w:r w:rsidR="00DA7FEE">
        <w:rPr>
          <w:b/>
        </w:rPr>
        <w:t>SunRoof</w:t>
      </w:r>
      <w:proofErr w:type="spellEnd"/>
      <w:r w:rsidR="00DA7FEE">
        <w:rPr>
          <w:b/>
        </w:rPr>
        <w:t xml:space="preserve"> Technology</w:t>
      </w:r>
      <w:r w:rsidR="00DE6F9F">
        <w:rPr>
          <w:b/>
        </w:rPr>
        <w:t>,</w:t>
      </w:r>
      <w:r w:rsidR="00DA7FEE">
        <w:rPr>
          <w:b/>
        </w:rPr>
        <w:t xml:space="preserve"> </w:t>
      </w:r>
      <w:r w:rsidR="00DA7FEE" w:rsidRPr="00DA7FEE">
        <w:rPr>
          <w:bCs/>
        </w:rPr>
        <w:t>oferując</w:t>
      </w:r>
      <w:r w:rsidR="00DE6F9F">
        <w:rPr>
          <w:bCs/>
        </w:rPr>
        <w:t>ej</w:t>
      </w:r>
      <w:r w:rsidR="00DA7FEE">
        <w:rPr>
          <w:b/>
        </w:rPr>
        <w:t xml:space="preserve"> </w:t>
      </w:r>
      <w:r w:rsidR="00DA7FEE">
        <w:rPr>
          <w:highlight w:val="white"/>
        </w:rPr>
        <w:t xml:space="preserve">zintegrowane fotowoltaiczne dachy 2w1 oraz </w:t>
      </w:r>
      <w:proofErr w:type="spellStart"/>
      <w:r w:rsidR="00DA7FEE">
        <w:rPr>
          <w:highlight w:val="white"/>
        </w:rPr>
        <w:t>marketplace</w:t>
      </w:r>
      <w:proofErr w:type="spellEnd"/>
      <w:r w:rsidR="00DA7FEE">
        <w:rPr>
          <w:highlight w:val="white"/>
        </w:rPr>
        <w:t xml:space="preserve"> energetyczny</w:t>
      </w:r>
      <w:r w:rsidR="00DA7FEE">
        <w:rPr>
          <w:b/>
        </w:rPr>
        <w:t>.</w:t>
      </w:r>
    </w:p>
    <w:p w14:paraId="7EF0AEC6" w14:textId="77777777" w:rsidR="000D2B21" w:rsidRDefault="00147233">
      <w:pPr>
        <w:pBdr>
          <w:bottom w:val="dotted" w:sz="24" w:space="27" w:color="000000"/>
        </w:pBdr>
        <w:jc w:val="both"/>
        <w:rPr>
          <w:b/>
        </w:rPr>
      </w:pPr>
      <w:r>
        <w:rPr>
          <w:color w:val="000000"/>
        </w:rPr>
        <w:lastRenderedPageBreak/>
        <w:t xml:space="preserve">- </w:t>
      </w:r>
      <w:r>
        <w:rPr>
          <w:i/>
          <w:color w:val="000000"/>
        </w:rPr>
        <w:t xml:space="preserve">Huawei Startup Challenge to nie tylko </w:t>
      </w:r>
      <w:r>
        <w:rPr>
          <w:i/>
        </w:rPr>
        <w:t xml:space="preserve">szansa na prezentację nieszablonowych rozwiązań dla firm będących na początku własnej biznesowej drogi. Wartość tego projektu to również starannie wyselekcjonowane wsparcie mentorskie dla polskich startupów. </w:t>
      </w:r>
      <w:r>
        <w:rPr>
          <w:i/>
          <w:color w:val="000000"/>
        </w:rPr>
        <w:t xml:space="preserve">Najbardziej przełomowe koncepcje zostały wybrane przez uznanych i wybitnych przedstawicieli świata nauki, biznesu i administracji publicznej. Współczesna polska gospodarka i jej wyzwania energetyczno-klimatyczne opierają się już nie tylko na wiedzy i doświadczeniu wykwalifikowanych ekspertów, ale na innowacjach i technologii. Stąd między innymi tak duży nacisk na rozwój startupów. Nie jest bowiem tajemnicą, że innowacje i największe pomysły powstają znacznie częściej w małym organizmie, niż w dużej korporacji </w:t>
      </w:r>
      <w:r>
        <w:rPr>
          <w:i/>
        </w:rPr>
        <w:t xml:space="preserve">– </w:t>
      </w:r>
      <w:r>
        <w:t xml:space="preserve">mówi </w:t>
      </w:r>
      <w:r>
        <w:rPr>
          <w:b/>
        </w:rPr>
        <w:t xml:space="preserve">Michał Misztal, prezes zarządu Startup </w:t>
      </w:r>
      <w:proofErr w:type="spellStart"/>
      <w:r>
        <w:rPr>
          <w:b/>
        </w:rPr>
        <w:t>Academy</w:t>
      </w:r>
      <w:proofErr w:type="spellEnd"/>
      <w:r>
        <w:rPr>
          <w:b/>
        </w:rPr>
        <w:t>.</w:t>
      </w:r>
    </w:p>
    <w:p w14:paraId="726DCE93" w14:textId="77777777" w:rsidR="00581B08" w:rsidRDefault="00147233">
      <w:pPr>
        <w:pBdr>
          <w:bottom w:val="dotted" w:sz="24" w:space="27" w:color="000000"/>
        </w:pBdr>
        <w:jc w:val="both"/>
        <w:rPr>
          <w:color w:val="000000"/>
        </w:rPr>
      </w:pPr>
      <w:r>
        <w:t>Do konkursu zgłosiło się 226 startupów. Znaczącą grupę stanowiły firmy z Mazowsza (40%) oraz Warmii i Mazur (20%). Wśród zgłoszeń dominowały projekty związane z rozwojem odnawialnych źródeł energii (12 proc.), wsparciem dla gospodarki obiegu zamkniętego (12 proc.) oraz technologii pomagających ograniczyć marnowanie żywności (8 proc.).</w:t>
      </w:r>
      <w:r>
        <w:rPr>
          <w:color w:val="000000"/>
        </w:rPr>
        <w:t xml:space="preserve"> </w:t>
      </w:r>
    </w:p>
    <w:p w14:paraId="41A7FDEC" w14:textId="77777777" w:rsidR="00581B08" w:rsidRDefault="00147233">
      <w:pPr>
        <w:pBdr>
          <w:bottom w:val="dotted" w:sz="24" w:space="27" w:color="000000"/>
        </w:pBdr>
        <w:jc w:val="both"/>
        <w:rPr>
          <w:color w:val="000000"/>
        </w:rPr>
      </w:pPr>
      <w:r>
        <w:rPr>
          <w:color w:val="000000"/>
        </w:rPr>
        <w:t xml:space="preserve">Konkurs odbył się pod patronatem honorowym Marszałka Województwa Mazowieckiego, patronatem wspierającym Krajowej Izby Klastrów Energii oraz patronatem medialnym Rzeczpospolita, WP, Puls Biznesu, </w:t>
      </w:r>
      <w:proofErr w:type="spellStart"/>
      <w:r>
        <w:rPr>
          <w:color w:val="000000"/>
        </w:rPr>
        <w:t>InnPoland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ISBNews</w:t>
      </w:r>
      <w:proofErr w:type="spellEnd"/>
      <w:r>
        <w:rPr>
          <w:color w:val="000000"/>
        </w:rPr>
        <w:t xml:space="preserve">, eGospodarka.pl, Mam Startup, </w:t>
      </w:r>
      <w:proofErr w:type="spellStart"/>
      <w:r>
        <w:rPr>
          <w:color w:val="000000"/>
        </w:rPr>
        <w:t>Brief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NowyMarketing</w:t>
      </w:r>
      <w:proofErr w:type="spellEnd"/>
      <w:r>
        <w:rPr>
          <w:color w:val="000000"/>
        </w:rPr>
        <w:t>, Marketing i Biznes, Homo Digital oraz Eco-News.</w:t>
      </w:r>
    </w:p>
    <w:p w14:paraId="64C52511" w14:textId="77777777" w:rsidR="00581B08" w:rsidRDefault="00147233">
      <w:pPr>
        <w:pStyle w:val="Nagwek2"/>
        <w:jc w:val="both"/>
        <w:rPr>
          <w:sz w:val="20"/>
          <w:szCs w:val="20"/>
        </w:rPr>
      </w:pPr>
      <w:r>
        <w:rPr>
          <w:sz w:val="20"/>
          <w:szCs w:val="20"/>
        </w:rPr>
        <w:t>O HUAWEI</w:t>
      </w:r>
    </w:p>
    <w:p w14:paraId="7A2BF150" w14:textId="77777777" w:rsidR="00581B08" w:rsidRDefault="0014723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HUAWEI to światowy lider w dostarczaniu najnowszych technologii informatycznych i telekomunikacyjnych (ICT). Firma jest liczącym się na światowym rynku producentem modemów do bezprzewodowej transmisji danych, telefonów komórkowych, smartfonów oraz tabletów. HUAWEI współpracuje ze wszystkimi największymi spółkami telekomunikacyjnymi w ponad 100 krajach. HUAWEI jest firmą globalną, operującą w 170 krajach, zatrudniającą ponad 170 tysięcy pracowników, z czego aż 46% pracuje w 16 centrach badawczo-rozwojowych R&amp;D. Firma dba o rozwój nowych technologii – 14% rocznego dochodu jest inwestowane w badania i rozwój. W Polsce HUAWEI działa od 2004 roku, zatrudniając obecnie około 500 pracowników.</w:t>
      </w:r>
    </w:p>
    <w:p w14:paraId="02D578BC" w14:textId="77777777" w:rsidR="00581B08" w:rsidRDefault="00147233">
      <w:pPr>
        <w:pStyle w:val="Nagwek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Startup </w:t>
      </w:r>
      <w:proofErr w:type="spellStart"/>
      <w:r>
        <w:rPr>
          <w:sz w:val="20"/>
          <w:szCs w:val="20"/>
        </w:rPr>
        <w:t>Academy</w:t>
      </w:r>
      <w:proofErr w:type="spellEnd"/>
    </w:p>
    <w:p w14:paraId="528582B6" w14:textId="77777777" w:rsidR="00581B08" w:rsidRDefault="0014723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Startup </w:t>
      </w:r>
      <w:proofErr w:type="spellStart"/>
      <w:r>
        <w:rPr>
          <w:color w:val="000000"/>
          <w:sz w:val="20"/>
          <w:szCs w:val="20"/>
        </w:rPr>
        <w:t>Academy</w:t>
      </w:r>
      <w:proofErr w:type="spellEnd"/>
      <w:r>
        <w:rPr>
          <w:color w:val="000000"/>
          <w:sz w:val="20"/>
          <w:szCs w:val="20"/>
        </w:rPr>
        <w:t xml:space="preserve"> łączy duże firmy ze startupami budując platformę efektywnej współpracy między nimi. Tworzy programy akceleracyjne, w których pomaga organizacjom generować innowacyjne rozwiązania, produkty i usługi poprzez kooperację z kreatywnymi i elastycznymi firmami. Od listopada 2019 roku występuje również jako Akredytowana Instytucja Otoczenia Biznesu o profilu Centrum Innowacji.</w:t>
      </w:r>
    </w:p>
    <w:p w14:paraId="66F465B8" w14:textId="77777777" w:rsidR="00581B08" w:rsidRDefault="0014723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Aby uzyskać więcej informacji odwiedź stronę https://huaweistartupchallenge.pl/  lub śledź nas na: </w:t>
      </w:r>
    </w:p>
    <w:p w14:paraId="48EF4060" w14:textId="77777777" w:rsidR="00581B08" w:rsidRDefault="00D63F9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0"/>
          <w:szCs w:val="20"/>
        </w:rPr>
      </w:pPr>
      <w:hyperlink r:id="rId7">
        <w:r w:rsidR="00147233">
          <w:rPr>
            <w:color w:val="0563C1"/>
            <w:sz w:val="20"/>
            <w:szCs w:val="20"/>
            <w:u w:val="single"/>
          </w:rPr>
          <w:t>https://www.facebook.com/HuaweiStartupChallenge</w:t>
        </w:r>
      </w:hyperlink>
      <w:r w:rsidR="00147233">
        <w:rPr>
          <w:color w:val="000000"/>
          <w:sz w:val="20"/>
          <w:szCs w:val="20"/>
        </w:rPr>
        <w:t xml:space="preserve"> </w:t>
      </w:r>
    </w:p>
    <w:p w14:paraId="1D85785F" w14:textId="77777777" w:rsidR="00581B08" w:rsidRDefault="00D63F9D">
      <w:pPr>
        <w:rPr>
          <w:sz w:val="18"/>
          <w:szCs w:val="18"/>
        </w:rPr>
      </w:pPr>
      <w:hyperlink r:id="rId8">
        <w:r w:rsidR="00147233">
          <w:rPr>
            <w:color w:val="0563C1"/>
            <w:sz w:val="18"/>
            <w:szCs w:val="18"/>
            <w:u w:val="single"/>
          </w:rPr>
          <w:t>https://twitter.com/PolskaHuawei</w:t>
        </w:r>
      </w:hyperlink>
      <w:r w:rsidR="00147233">
        <w:rPr>
          <w:sz w:val="18"/>
          <w:szCs w:val="18"/>
        </w:rPr>
        <w:t xml:space="preserve"> </w:t>
      </w:r>
    </w:p>
    <w:p w14:paraId="246791A8" w14:textId="77777777" w:rsidR="00581B08" w:rsidRDefault="00147233">
      <w:pPr>
        <w:rPr>
          <w:sz w:val="20"/>
          <w:szCs w:val="20"/>
        </w:rPr>
      </w:pPr>
      <w:r>
        <w:rPr>
          <w:sz w:val="18"/>
          <w:szCs w:val="18"/>
        </w:rPr>
        <w:t xml:space="preserve">Więcej informacji na temat działalności Huawei Polska (Carrier Network Business </w:t>
      </w:r>
      <w:proofErr w:type="spellStart"/>
      <w:r>
        <w:rPr>
          <w:sz w:val="18"/>
          <w:szCs w:val="18"/>
        </w:rPr>
        <w:t>Group</w:t>
      </w:r>
      <w:proofErr w:type="spellEnd"/>
      <w:r>
        <w:rPr>
          <w:sz w:val="18"/>
          <w:szCs w:val="18"/>
        </w:rPr>
        <w:t xml:space="preserve">) można znaleźć na stronie </w:t>
      </w:r>
      <w:hyperlink r:id="rId9">
        <w:r>
          <w:rPr>
            <w:color w:val="0563C1"/>
            <w:sz w:val="18"/>
            <w:szCs w:val="18"/>
            <w:u w:val="single"/>
          </w:rPr>
          <w:t>Biura Prasowego.</w:t>
        </w:r>
      </w:hyperlink>
    </w:p>
    <w:p w14:paraId="344B95E6" w14:textId="77777777" w:rsidR="00581B08" w:rsidRPr="000D2B21" w:rsidRDefault="0014723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0"/>
          <w:szCs w:val="20"/>
          <w:lang w:val="en-US"/>
        </w:rPr>
      </w:pPr>
      <w:proofErr w:type="spellStart"/>
      <w:r w:rsidRPr="000D2B21">
        <w:rPr>
          <w:color w:val="000000"/>
          <w:sz w:val="20"/>
          <w:szCs w:val="20"/>
          <w:lang w:val="en-US"/>
        </w:rPr>
        <w:lastRenderedPageBreak/>
        <w:t>Kontakt</w:t>
      </w:r>
      <w:proofErr w:type="spellEnd"/>
      <w:r w:rsidRPr="000D2B21">
        <w:rPr>
          <w:color w:val="000000"/>
          <w:sz w:val="20"/>
          <w:szCs w:val="20"/>
          <w:lang w:val="en-US"/>
        </w:rPr>
        <w:t xml:space="preserve"> do </w:t>
      </w:r>
      <w:proofErr w:type="spellStart"/>
      <w:r w:rsidRPr="000D2B21">
        <w:rPr>
          <w:color w:val="000000"/>
          <w:sz w:val="20"/>
          <w:szCs w:val="20"/>
          <w:lang w:val="en-US"/>
        </w:rPr>
        <w:t>mediów</w:t>
      </w:r>
      <w:proofErr w:type="spellEnd"/>
      <w:r w:rsidRPr="000D2B21">
        <w:rPr>
          <w:color w:val="000000"/>
          <w:sz w:val="20"/>
          <w:szCs w:val="20"/>
          <w:lang w:val="en-US"/>
        </w:rPr>
        <w:t>:</w:t>
      </w:r>
    </w:p>
    <w:p w14:paraId="52C2776A" w14:textId="77777777" w:rsidR="00581B08" w:rsidRPr="000D2B21" w:rsidRDefault="00147233">
      <w:pPr>
        <w:rPr>
          <w:sz w:val="18"/>
          <w:szCs w:val="18"/>
          <w:lang w:val="en-US"/>
        </w:rPr>
      </w:pPr>
      <w:r w:rsidRPr="000D2B21">
        <w:rPr>
          <w:sz w:val="18"/>
          <w:szCs w:val="18"/>
          <w:lang w:val="en-US"/>
        </w:rPr>
        <w:t xml:space="preserve">Mateusz </w:t>
      </w:r>
      <w:proofErr w:type="spellStart"/>
      <w:r w:rsidRPr="000D2B21">
        <w:rPr>
          <w:sz w:val="18"/>
          <w:szCs w:val="18"/>
          <w:lang w:val="en-US"/>
        </w:rPr>
        <w:t>Kaczor</w:t>
      </w:r>
      <w:proofErr w:type="spellEnd"/>
      <w:r w:rsidRPr="000D2B21">
        <w:rPr>
          <w:sz w:val="18"/>
          <w:szCs w:val="18"/>
          <w:lang w:val="en-US"/>
        </w:rPr>
        <w:br/>
        <w:t>Junior Account Manager</w:t>
      </w:r>
      <w:r w:rsidRPr="000D2B21">
        <w:rPr>
          <w:sz w:val="18"/>
          <w:szCs w:val="18"/>
          <w:lang w:val="en-US"/>
        </w:rPr>
        <w:br/>
        <w:t xml:space="preserve">MSL </w:t>
      </w:r>
      <w:r w:rsidRPr="000D2B21">
        <w:rPr>
          <w:sz w:val="18"/>
          <w:szCs w:val="18"/>
          <w:lang w:val="en-US"/>
        </w:rPr>
        <w:br/>
      </w:r>
      <w:hyperlink r:id="rId10">
        <w:r w:rsidRPr="000D2B21">
          <w:rPr>
            <w:color w:val="0563C1"/>
            <w:sz w:val="18"/>
            <w:szCs w:val="18"/>
            <w:u w:val="single"/>
            <w:lang w:val="en-US"/>
          </w:rPr>
          <w:t>mateusz.kaczor@mslgroup.com</w:t>
        </w:r>
      </w:hyperlink>
      <w:r w:rsidRPr="000D2B21">
        <w:rPr>
          <w:sz w:val="18"/>
          <w:szCs w:val="18"/>
          <w:lang w:val="en-US"/>
        </w:rPr>
        <w:br/>
        <w:t>608 389 441</w:t>
      </w:r>
    </w:p>
    <w:p w14:paraId="096BF5B4" w14:textId="77777777" w:rsidR="00581B08" w:rsidRPr="000D2B21" w:rsidRDefault="00147233">
      <w:pPr>
        <w:rPr>
          <w:sz w:val="18"/>
          <w:szCs w:val="18"/>
          <w:lang w:val="en-US"/>
        </w:rPr>
      </w:pPr>
      <w:r w:rsidRPr="000D2B21">
        <w:rPr>
          <w:sz w:val="18"/>
          <w:szCs w:val="18"/>
          <w:lang w:val="en-US"/>
        </w:rPr>
        <w:t xml:space="preserve">Marcin </w:t>
      </w:r>
      <w:proofErr w:type="spellStart"/>
      <w:r w:rsidRPr="000D2B21">
        <w:rPr>
          <w:sz w:val="18"/>
          <w:szCs w:val="18"/>
          <w:lang w:val="en-US"/>
        </w:rPr>
        <w:t>Sałański</w:t>
      </w:r>
      <w:proofErr w:type="spellEnd"/>
      <w:r w:rsidRPr="000D2B21">
        <w:rPr>
          <w:sz w:val="18"/>
          <w:szCs w:val="18"/>
          <w:lang w:val="en-US"/>
        </w:rPr>
        <w:br/>
        <w:t>Advisor</w:t>
      </w:r>
      <w:r w:rsidRPr="000D2B21">
        <w:rPr>
          <w:sz w:val="18"/>
          <w:szCs w:val="18"/>
          <w:lang w:val="en-US"/>
        </w:rPr>
        <w:br/>
        <w:t xml:space="preserve">MSL </w:t>
      </w:r>
      <w:r w:rsidRPr="000D2B21">
        <w:rPr>
          <w:sz w:val="18"/>
          <w:szCs w:val="18"/>
          <w:lang w:val="en-US"/>
        </w:rPr>
        <w:br/>
      </w:r>
      <w:hyperlink r:id="rId11">
        <w:r w:rsidRPr="000D2B21">
          <w:rPr>
            <w:color w:val="0563C1"/>
            <w:sz w:val="18"/>
            <w:szCs w:val="18"/>
            <w:u w:val="single"/>
            <w:lang w:val="en-US"/>
          </w:rPr>
          <w:t>marcin.salanski@mslgroup.com</w:t>
        </w:r>
      </w:hyperlink>
      <w:r w:rsidRPr="000D2B21">
        <w:rPr>
          <w:sz w:val="18"/>
          <w:szCs w:val="18"/>
          <w:lang w:val="en-US"/>
        </w:rPr>
        <w:br/>
        <w:t>690 457 516</w:t>
      </w:r>
    </w:p>
    <w:p w14:paraId="0DBDA5DA" w14:textId="77777777" w:rsidR="00581B08" w:rsidRPr="000D2B21" w:rsidRDefault="00581B0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0"/>
          <w:szCs w:val="20"/>
          <w:highlight w:val="yellow"/>
          <w:lang w:val="en-US"/>
        </w:rPr>
      </w:pPr>
    </w:p>
    <w:sectPr w:rsidR="00581B08" w:rsidRPr="000D2B21">
      <w:headerReference w:type="default" r:id="rId12"/>
      <w:footerReference w:type="default" r:id="rId13"/>
      <w:pgSz w:w="11906" w:h="16838"/>
      <w:pgMar w:top="1417" w:right="1417" w:bottom="1417" w:left="1417" w:header="2268" w:footer="175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69972" w14:textId="77777777" w:rsidR="00D63F9D" w:rsidRDefault="00D63F9D">
      <w:pPr>
        <w:spacing w:after="0" w:line="240" w:lineRule="auto"/>
      </w:pPr>
      <w:r>
        <w:separator/>
      </w:r>
    </w:p>
  </w:endnote>
  <w:endnote w:type="continuationSeparator" w:id="0">
    <w:p w14:paraId="61D53EE3" w14:textId="77777777" w:rsidR="00D63F9D" w:rsidRDefault="00D6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1E8E" w14:textId="77777777" w:rsidR="00581B08" w:rsidRDefault="00581B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22721" w14:textId="77777777" w:rsidR="00D63F9D" w:rsidRDefault="00D63F9D">
      <w:pPr>
        <w:spacing w:after="0" w:line="240" w:lineRule="auto"/>
      </w:pPr>
      <w:r>
        <w:separator/>
      </w:r>
    </w:p>
  </w:footnote>
  <w:footnote w:type="continuationSeparator" w:id="0">
    <w:p w14:paraId="0D0E6BD7" w14:textId="77777777" w:rsidR="00D63F9D" w:rsidRDefault="00D63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463E" w14:textId="77777777" w:rsidR="00581B08" w:rsidRDefault="001472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E2DE9AC" wp14:editId="726A6C49">
          <wp:simplePos x="0" y="0"/>
          <wp:positionH relativeFrom="column">
            <wp:posOffset>-899791</wp:posOffset>
          </wp:positionH>
          <wp:positionV relativeFrom="paragraph">
            <wp:posOffset>-1440176</wp:posOffset>
          </wp:positionV>
          <wp:extent cx="7581127" cy="10715551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1127" cy="107155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A8196B4" w14:textId="77777777" w:rsidR="00581B08" w:rsidRDefault="00581B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B08"/>
    <w:rsid w:val="000D2B21"/>
    <w:rsid w:val="00147233"/>
    <w:rsid w:val="001C4BCC"/>
    <w:rsid w:val="001F7A65"/>
    <w:rsid w:val="00232B0C"/>
    <w:rsid w:val="002444CE"/>
    <w:rsid w:val="002624B5"/>
    <w:rsid w:val="002E387B"/>
    <w:rsid w:val="002F1596"/>
    <w:rsid w:val="00334F42"/>
    <w:rsid w:val="00381E51"/>
    <w:rsid w:val="00402E4A"/>
    <w:rsid w:val="00536ED3"/>
    <w:rsid w:val="005524E4"/>
    <w:rsid w:val="00577319"/>
    <w:rsid w:val="00581B08"/>
    <w:rsid w:val="00582DCF"/>
    <w:rsid w:val="006B447F"/>
    <w:rsid w:val="0087111C"/>
    <w:rsid w:val="00951BD0"/>
    <w:rsid w:val="00B41ED2"/>
    <w:rsid w:val="00B52724"/>
    <w:rsid w:val="00BC009F"/>
    <w:rsid w:val="00BD0C48"/>
    <w:rsid w:val="00BE5700"/>
    <w:rsid w:val="00C52310"/>
    <w:rsid w:val="00CD060A"/>
    <w:rsid w:val="00D27D73"/>
    <w:rsid w:val="00D35329"/>
    <w:rsid w:val="00D63F9D"/>
    <w:rsid w:val="00D76E2A"/>
    <w:rsid w:val="00D932CF"/>
    <w:rsid w:val="00DA7FEE"/>
    <w:rsid w:val="00DE6F9F"/>
    <w:rsid w:val="00E74933"/>
    <w:rsid w:val="00E9472E"/>
    <w:rsid w:val="00FE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3921"/>
  <w15:docId w15:val="{A178FFC1-5B8E-46E8-84B1-562D6369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710"/>
  </w:style>
  <w:style w:type="paragraph" w:styleId="Nagwek1">
    <w:name w:val="heading 1"/>
    <w:basedOn w:val="Normalny"/>
    <w:next w:val="Normalny"/>
    <w:uiPriority w:val="9"/>
    <w:qFormat/>
    <w:rsid w:val="00B557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rsid w:val="00B557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rsid w:val="00B557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B557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B55710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B557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B5571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25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D8E"/>
  </w:style>
  <w:style w:type="paragraph" w:styleId="Stopka">
    <w:name w:val="footer"/>
    <w:basedOn w:val="Normalny"/>
    <w:link w:val="StopkaZnak"/>
    <w:uiPriority w:val="99"/>
    <w:unhideWhenUsed/>
    <w:rsid w:val="00D25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D8E"/>
  </w:style>
  <w:style w:type="character" w:styleId="Hipercze">
    <w:name w:val="Hyperlink"/>
    <w:basedOn w:val="Domylnaczcionkaakapitu"/>
    <w:uiPriority w:val="99"/>
    <w:unhideWhenUsed/>
    <w:rsid w:val="00D25D8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5D8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E49CE"/>
    <w:pPr>
      <w:spacing w:after="0" w:line="240" w:lineRule="auto"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odstawowy">
    <w:name w:val="Body Text"/>
    <w:basedOn w:val="Normalny"/>
    <w:link w:val="TekstpodstawowyZnak"/>
    <w:uiPriority w:val="99"/>
    <w:unhideWhenUsed/>
    <w:rsid w:val="000740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4062"/>
  </w:style>
  <w:style w:type="paragraph" w:styleId="Tekstdymka">
    <w:name w:val="Balloon Text"/>
    <w:basedOn w:val="Normalny"/>
    <w:link w:val="TekstdymkaZnak"/>
    <w:uiPriority w:val="99"/>
    <w:semiHidden/>
    <w:unhideWhenUsed/>
    <w:rsid w:val="00074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06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0B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0B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0B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0B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0BA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F1D0B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36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PolskaHuawe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HuaweiStartupChalleng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rcin.salanski@mslgroup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teusz.kaczor@mslgr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-huawei.prowly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h8KD85o09PcUo6tT3emhjdAmpA==">AMUW2mVwdJjL16Q0Iu+IVt79lO4YctDWacaT2IK3ibRPf+EQEzzzfuus+yPx7QEMrdDAd1ZymFPh00dKPKEW6ZOedLoZ7R9/qxXn6rQPENRvjGKzzDMjnr0=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871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PublicisGroupe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Piotrowska</dc:creator>
  <cp:lastModifiedBy>aneta kucharska</cp:lastModifiedBy>
  <cp:revision>28</cp:revision>
  <dcterms:created xsi:type="dcterms:W3CDTF">2022-05-26T12:32:00Z</dcterms:created>
  <dcterms:modified xsi:type="dcterms:W3CDTF">2022-06-10T06:21:00Z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0x01010090996D358955024F9BC969ACBF960725</vt:lpwstr>
  </property>
</Properties>
</file>