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1260" w14:textId="77777777" w:rsidR="00E86A88" w:rsidRDefault="00E86A88" w:rsidP="00E86A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milionów Polaków w wirtualnej rzeczywistości? Pierwsze polskie badanie o metaverse marketingu</w:t>
      </w:r>
    </w:p>
    <w:p w14:paraId="45CBA632" w14:textId="77777777" w:rsidR="00E86A88" w:rsidRDefault="00E86A88" w:rsidP="00E86A88">
      <w:pPr>
        <w:spacing w:line="360" w:lineRule="auto"/>
        <w:jc w:val="center"/>
        <w:rPr>
          <w:b/>
          <w:sz w:val="28"/>
          <w:szCs w:val="28"/>
        </w:rPr>
      </w:pPr>
    </w:p>
    <w:p w14:paraId="30B3A448" w14:textId="77777777" w:rsidR="00E86A88" w:rsidRDefault="00E86A88" w:rsidP="00E86A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Ponad 16 milionów Polaków uczestniczyło lub chciałoby uczestniczyć w metaverse, a prawie połowa uczestników metaverse wprost oczekuje, że będą tam obecne również ich ulubione marki. Tak wynika z pierwszego w Polsce badania potencjału wirtualnych światów przeprowadzonego przez IQS we współpracy z agencją Gameset.</w:t>
      </w:r>
    </w:p>
    <w:p w14:paraId="76B22902" w14:textId="77777777" w:rsidR="00E86A88" w:rsidRDefault="00E86A88" w:rsidP="00E86A88">
      <w:pPr>
        <w:spacing w:line="360" w:lineRule="auto"/>
        <w:jc w:val="both"/>
        <w:rPr>
          <w:b/>
          <w:sz w:val="24"/>
          <w:szCs w:val="24"/>
        </w:rPr>
      </w:pPr>
    </w:p>
    <w:p w14:paraId="2BDC1D2D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trzeci Polak chciałby dołączyć do wirtualnego świata - wynika z badania IQS i Gameset. To pierwsze takie opracowanie w Polsce. Jak wynika z raportu, w metaverse drzemie także ogromny potencjał marketingowy.</w:t>
      </w:r>
    </w:p>
    <w:p w14:paraId="36580D1B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</w:p>
    <w:p w14:paraId="6AFBA2C4" w14:textId="6A6850CC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- Rozwój globalnych trendów opartych o wirtualne światy obserwujemy od dość dawna. Ciągle jednak niewiele jest realizacji, które wykorzystywałyby w pełni marketingowy potencjał tego zjawiska. Dlatego postanowiliśmy zarówno zbadać potencjał wirtualnych światów w Polsce, jak i strategicznie w niego zainwestować -</w:t>
      </w:r>
      <w:r>
        <w:rPr>
          <w:sz w:val="24"/>
          <w:szCs w:val="24"/>
        </w:rPr>
        <w:t xml:space="preserve"> wyjaśnia Piotr Bombol, założyciel i C</w:t>
      </w:r>
      <w:r w:rsidR="00355645">
        <w:rPr>
          <w:sz w:val="24"/>
          <w:szCs w:val="24"/>
        </w:rPr>
        <w:t>hief Strategy Officer</w:t>
      </w:r>
      <w:r>
        <w:rPr>
          <w:sz w:val="24"/>
          <w:szCs w:val="24"/>
        </w:rPr>
        <w:t xml:space="preserve"> agencji Gameset oraz członek zarządu grupy LTTM. </w:t>
      </w:r>
    </w:p>
    <w:p w14:paraId="52A030DD" w14:textId="77777777" w:rsidR="00E86A88" w:rsidRDefault="00E86A88" w:rsidP="00E86A88">
      <w:pPr>
        <w:spacing w:line="360" w:lineRule="auto"/>
        <w:jc w:val="both"/>
        <w:rPr>
          <w:i/>
          <w:sz w:val="24"/>
          <w:szCs w:val="24"/>
        </w:rPr>
      </w:pPr>
    </w:p>
    <w:p w14:paraId="667F6B45" w14:textId="77777777" w:rsidR="00E86A88" w:rsidRDefault="00E86A88" w:rsidP="00E86A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Polacy chcą spotykać się w metaversie</w:t>
      </w:r>
    </w:p>
    <w:p w14:paraId="41431FDE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przeprowadzonego przez IQS i Gameset badania wynika, że aż 83% badanych grających w gry online wykorzystuje je nie tylko do grania. To pokazuje, jak duży potencjał mogą mieć wirtualne światy (tzw. “metaversa”), w których granie nie jest jedyną aktywnością uczestników. </w:t>
      </w:r>
    </w:p>
    <w:p w14:paraId="472A4D68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</w:p>
    <w:p w14:paraId="3CE86CBE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Najatrakcyjniejszymi aspektami w ocenie uczestników metaverse są przede wszystkim:</w:t>
      </w:r>
    </w:p>
    <w:p w14:paraId="3BA08652" w14:textId="77777777" w:rsidR="00E86A88" w:rsidRDefault="00E86A88" w:rsidP="00E86A8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spotykania się ze znajomymi (83%), </w:t>
      </w:r>
    </w:p>
    <w:p w14:paraId="184DD4B4" w14:textId="77777777" w:rsidR="00E86A88" w:rsidRDefault="00E86A88" w:rsidP="00E86A8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poznawania nowych osób (81%), </w:t>
      </w:r>
    </w:p>
    <w:p w14:paraId="7CE5B9DB" w14:textId="77777777" w:rsidR="00E86A88" w:rsidRDefault="00E86A88" w:rsidP="00E86A8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tworzenia nowych rzeczy w grze (81%), </w:t>
      </w:r>
    </w:p>
    <w:p w14:paraId="1417F6CE" w14:textId="77777777" w:rsidR="00E86A88" w:rsidRDefault="00E86A88" w:rsidP="00E86A8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wyglądania jak się chce (79%), </w:t>
      </w:r>
    </w:p>
    <w:p w14:paraId="7663F434" w14:textId="77777777" w:rsidR="00E86A88" w:rsidRDefault="00E86A88" w:rsidP="00E86A8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korzystania ze stworzonych przez innych graczy rzeczy w grze (78%) </w:t>
      </w:r>
    </w:p>
    <w:p w14:paraId="739C7802" w14:textId="77777777" w:rsidR="00E86A88" w:rsidRDefault="00E86A88" w:rsidP="00E86A8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oraz bycia kim się chce (78%).</w:t>
      </w:r>
    </w:p>
    <w:p w14:paraId="54B4CE26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</w:p>
    <w:p w14:paraId="37557786" w14:textId="77777777" w:rsidR="00E86A88" w:rsidRDefault="00E86A88" w:rsidP="00E86A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Marketingowy potencjał metaverse</w:t>
      </w:r>
    </w:p>
    <w:p w14:paraId="64D722D9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badań potwierdzają również marketingowy potencjał metaversu w Polsce: </w:t>
      </w:r>
    </w:p>
    <w:p w14:paraId="2C60D080" w14:textId="77777777" w:rsidR="00E86A88" w:rsidRDefault="00E86A88" w:rsidP="00E86A8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trzeci Polak deklaruje, że obecność marek w metaversie byłaby przez niego pozytywnie odbierana (41% uznaje, że „to zależy”);</w:t>
      </w:r>
    </w:p>
    <w:p w14:paraId="192B8709" w14:textId="77777777" w:rsidR="00E86A88" w:rsidRDefault="00E86A88" w:rsidP="00E86A8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prawie połowa (47%) uczestników metaverse deklaruje, że odkryła w wirtualnych światach nowe marki produktów lub usług ze świata offline; </w:t>
      </w:r>
    </w:p>
    <w:p w14:paraId="35E81127" w14:textId="77777777" w:rsidR="00E86A88" w:rsidRDefault="00E86A88" w:rsidP="00E86A8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4/10 uczestników metaverse twierdzi, że chętniej kupi offline produkty marki, która oferuje je także w świecie wirtualnym. </w:t>
      </w:r>
    </w:p>
    <w:p w14:paraId="22E6D771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</w:p>
    <w:p w14:paraId="0CE3CE77" w14:textId="77C88A51" w:rsidR="00E86A88" w:rsidRDefault="00155255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Rezultaty badań świadczą też</w:t>
      </w:r>
      <w:r w:rsidR="00E86A88">
        <w:rPr>
          <w:sz w:val="24"/>
          <w:szCs w:val="24"/>
        </w:rPr>
        <w:t xml:space="preserve"> o tym, że metaverse ma potencjał jako platforma do bezpośrednich zakupów. 4/10 uczestników metaverse deklaruje, że chciałoby mieć możliwość nie tylko zakupu wirtualnych przedmiotów ulubionych marek do wykorzystania w metaversie, ale również dokonania zakupu realnych produktów w wirtualnym świecie, które mogliby wykorzystywać offline. </w:t>
      </w:r>
    </w:p>
    <w:p w14:paraId="1A74587D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</w:p>
    <w:p w14:paraId="7C738228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Kategoriami produktów i usług, które najchętniej byłyby kupowane przez uczestników metaverse i wykorzystane w świecie offline są:</w:t>
      </w:r>
    </w:p>
    <w:p w14:paraId="7655350F" w14:textId="77777777" w:rsidR="00E86A88" w:rsidRDefault="00E86A88" w:rsidP="00E86A8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ubrania (65%), </w:t>
      </w:r>
    </w:p>
    <w:p w14:paraId="3DE17C75" w14:textId="77777777" w:rsidR="00E86A88" w:rsidRDefault="00E86A88" w:rsidP="00E86A8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muzyka (63%), </w:t>
      </w:r>
    </w:p>
    <w:p w14:paraId="0E705FA9" w14:textId="77777777" w:rsidR="00E86A88" w:rsidRDefault="00E86A88" w:rsidP="00E86A8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obuwie (61%), </w:t>
      </w:r>
    </w:p>
    <w:p w14:paraId="081290FE" w14:textId="77777777" w:rsidR="00E86A88" w:rsidRDefault="00E86A88" w:rsidP="00E86A8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nawet samochody (57%).</w:t>
      </w:r>
    </w:p>
    <w:p w14:paraId="4B511566" w14:textId="77777777" w:rsidR="00E86A88" w:rsidRDefault="00E86A88" w:rsidP="00E86A88">
      <w:pPr>
        <w:spacing w:line="360" w:lineRule="auto"/>
        <w:ind w:left="720"/>
        <w:jc w:val="both"/>
        <w:rPr>
          <w:sz w:val="24"/>
          <w:szCs w:val="24"/>
        </w:rPr>
      </w:pPr>
    </w:p>
    <w:p w14:paraId="00AEBB95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Ponadto, prawie połowa uczestników metaverse (43%) wprost </w:t>
      </w:r>
      <w:r>
        <w:rPr>
          <w:b/>
          <w:sz w:val="24"/>
          <w:szCs w:val="24"/>
        </w:rPr>
        <w:t>oczekuje obecności ich ulubionych marek w wirtualnych światach</w:t>
      </w:r>
      <w:r>
        <w:rPr>
          <w:sz w:val="24"/>
          <w:szCs w:val="24"/>
        </w:rPr>
        <w:t xml:space="preserve">. Oznacza to, że metaverse marketing ma ogromny potencjał - zarówno globalnie, jak i w Polsce - aby stać się nowym kanałem dotarcia dla wielu firm, naturalnym punktem styku z konsumentami i wysoce angażującą platformą komunikacji marketingowej. </w:t>
      </w:r>
    </w:p>
    <w:p w14:paraId="4A5EE838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</w:p>
    <w:p w14:paraId="35FF82D0" w14:textId="77777777" w:rsidR="00E86A88" w:rsidRDefault="00E86A88" w:rsidP="00E86A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Badanie zostało przeprowadzone przez firmę IQS w maju 2022 roku metodą wywiadów CAWI na internetowym panelu IQS - Opinie.pl na reprezentatywnej grupie Polaków w wieku 10-55 lat, N=700.</w:t>
      </w:r>
    </w:p>
    <w:p w14:paraId="264A3C08" w14:textId="77777777" w:rsidR="00E86A88" w:rsidRDefault="00E86A88" w:rsidP="00E86A88">
      <w:pPr>
        <w:spacing w:line="360" w:lineRule="auto"/>
        <w:jc w:val="both"/>
        <w:rPr>
          <w:sz w:val="20"/>
          <w:szCs w:val="20"/>
        </w:rPr>
      </w:pPr>
    </w:p>
    <w:p w14:paraId="2ED88475" w14:textId="580CFA79" w:rsidR="00C80FDE" w:rsidRPr="00E86A88" w:rsidRDefault="00E86A88" w:rsidP="00E86A88">
      <w:pPr>
        <w:spacing w:line="360" w:lineRule="auto"/>
        <w:jc w:val="both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b/>
          <w:sz w:val="20"/>
          <w:szCs w:val="20"/>
        </w:rPr>
        <w:lastRenderedPageBreak/>
        <w:t>Gameset</w:t>
      </w:r>
      <w:r>
        <w:rPr>
          <w:sz w:val="20"/>
          <w:szCs w:val="20"/>
        </w:rPr>
        <w:t xml:space="preserve"> (grupa LTTM) to agencja tworząca z gamingu i metaverse nowy sposób dotarcia do nowoczesnego konsumenta. Zespół specjalizuje się w strategicznej obsłudze marek angażujących się w komunikację z graczami i użytkownikami metaverse, współpracy z influencerami ze świata gier i technologii, organizacji eventów i turniejów esportowych, a także kompleksowym wprowadzaniu marek nieendemicznych do gamingu i wirtualnych światów. Treści z 300 kanałów twórców zrzeszonych w sieci partnerskiej Gamesetu ogląda 10,2 mln graczy w Polsce, stanowiących 94% grupy docelowej osób zainteresowanych contentem gamingowym w wieku 9-55 lat.</w:t>
      </w:r>
    </w:p>
    <w:sectPr w:rsidR="00C80FDE" w:rsidRPr="00E8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AD0"/>
    <w:multiLevelType w:val="multilevel"/>
    <w:tmpl w:val="95A095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B530F82"/>
    <w:multiLevelType w:val="multilevel"/>
    <w:tmpl w:val="31EEE3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7682094"/>
    <w:multiLevelType w:val="multilevel"/>
    <w:tmpl w:val="2BFA7D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84944708">
    <w:abstractNumId w:val="2"/>
  </w:num>
  <w:num w:numId="2" w16cid:durableId="594632161">
    <w:abstractNumId w:val="1"/>
  </w:num>
  <w:num w:numId="3" w16cid:durableId="135321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88"/>
    <w:rsid w:val="00155255"/>
    <w:rsid w:val="00355645"/>
    <w:rsid w:val="00C80FDE"/>
    <w:rsid w:val="00E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789B"/>
  <w15:chartTrackingRefBased/>
  <w15:docId w15:val="{76C6B598-B2C3-4531-8A43-7380596C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A8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Grzegorzyca</dc:creator>
  <cp:keywords/>
  <dc:description/>
  <cp:lastModifiedBy>Wojciech Grzegorzyca</cp:lastModifiedBy>
  <cp:revision>2</cp:revision>
  <dcterms:created xsi:type="dcterms:W3CDTF">2022-06-14T07:40:00Z</dcterms:created>
  <dcterms:modified xsi:type="dcterms:W3CDTF">2022-06-14T07:46:00Z</dcterms:modified>
</cp:coreProperties>
</file>