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D" w:rsidRPr="0091656E" w:rsidRDefault="009A233D" w:rsidP="009A233D">
      <w:pPr>
        <w:spacing w:before="240" w:after="240"/>
        <w:rPr>
          <w:rFonts w:asciiTheme="majorHAnsi" w:hAnsiTheme="majorHAnsi" w:cstheme="majorHAnsi"/>
          <w:b/>
          <w:bCs/>
          <w:color w:val="000000"/>
          <w:sz w:val="32"/>
          <w:szCs w:val="32"/>
        </w:rPr>
        <w:sectPr w:rsidR="009A233D" w:rsidRPr="0091656E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91656E">
        <w:rPr>
          <w:rFonts w:asciiTheme="majorHAnsi" w:hAnsiTheme="majorHAnsi" w:cstheme="majorHAnsi"/>
          <w:b/>
          <w:noProof/>
          <w:color w:val="000000"/>
          <w:sz w:val="32"/>
          <w:szCs w:val="32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3D" w:rsidRPr="0091656E" w:rsidRDefault="009A233D" w:rsidP="009A233D">
      <w:pPr>
        <w:spacing w:line="276" w:lineRule="auto"/>
        <w:rPr>
          <w:rFonts w:asciiTheme="majorHAnsi" w:hAnsiTheme="majorHAnsi" w:cstheme="majorHAnsi"/>
        </w:rPr>
      </w:pPr>
    </w:p>
    <w:bookmarkEnd w:id="0"/>
    <w:p w:rsidR="009A233D" w:rsidRPr="0091656E" w:rsidRDefault="009A233D" w:rsidP="009A233D">
      <w:pPr>
        <w:spacing w:line="276" w:lineRule="auto"/>
        <w:rPr>
          <w:rFonts w:asciiTheme="majorHAnsi" w:hAnsiTheme="majorHAnsi" w:cstheme="majorHAnsi"/>
        </w:rPr>
      </w:pPr>
      <w:r w:rsidRPr="0091656E">
        <w:rPr>
          <w:rFonts w:asciiTheme="majorHAnsi" w:hAnsiTheme="majorHAnsi" w:cstheme="majorHAnsi"/>
        </w:rPr>
        <w:t>Kontakt dla mediów:</w:t>
      </w:r>
    </w:p>
    <w:p w:rsidR="00F90157" w:rsidRPr="0091656E" w:rsidRDefault="00F90157" w:rsidP="00F90157">
      <w:pPr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 w:rsidRPr="0091656E">
        <w:rPr>
          <w:rFonts w:asciiTheme="majorHAnsi" w:hAnsiTheme="majorHAnsi" w:cstheme="majorHAnsi"/>
        </w:rPr>
        <w:t>Luiza Sosnowska, PARP</w:t>
      </w:r>
    </w:p>
    <w:p w:rsidR="00F90157" w:rsidRPr="00B90661" w:rsidRDefault="00F90157" w:rsidP="00F90157">
      <w:pPr>
        <w:spacing w:line="276" w:lineRule="auto"/>
        <w:rPr>
          <w:rFonts w:asciiTheme="majorHAnsi" w:hAnsiTheme="majorHAnsi" w:cstheme="majorHAnsi"/>
        </w:rPr>
      </w:pPr>
      <w:r w:rsidRPr="00B90661">
        <w:rPr>
          <w:rFonts w:asciiTheme="majorHAnsi" w:hAnsiTheme="majorHAnsi" w:cstheme="majorHAnsi"/>
        </w:rPr>
        <w:t>e-mail:</w:t>
      </w:r>
      <w:r w:rsidR="00696A9B" w:rsidRPr="00B90661">
        <w:rPr>
          <w:rFonts w:asciiTheme="majorHAnsi" w:hAnsiTheme="majorHAnsi" w:cstheme="majorHAnsi"/>
        </w:rPr>
        <w:t>luiza_nowicka@parp.gov.pl</w:t>
      </w:r>
      <w:hyperlink r:id="rId11" w:history="1"/>
    </w:p>
    <w:p w:rsidR="00420791" w:rsidRPr="0091656E" w:rsidRDefault="00F90157" w:rsidP="00F90157">
      <w:pPr>
        <w:spacing w:line="276" w:lineRule="auto"/>
        <w:rPr>
          <w:rFonts w:asciiTheme="majorHAnsi" w:hAnsiTheme="majorHAnsi" w:cstheme="majorHAnsi"/>
        </w:rPr>
      </w:pPr>
      <w:r w:rsidRPr="0091656E">
        <w:rPr>
          <w:rFonts w:asciiTheme="majorHAnsi" w:hAnsiTheme="majorHAnsi" w:cstheme="majorHAnsi"/>
        </w:rPr>
        <w:t xml:space="preserve">tel.: </w:t>
      </w:r>
      <w:r w:rsidR="002962EA" w:rsidRPr="0091656E">
        <w:rPr>
          <w:rFonts w:asciiTheme="majorHAnsi" w:hAnsiTheme="majorHAnsi" w:cstheme="majorHAnsi"/>
        </w:rPr>
        <w:t>880 524 959</w:t>
      </w:r>
    </w:p>
    <w:p w:rsidR="00420791" w:rsidRPr="0091656E" w:rsidRDefault="00420791" w:rsidP="00F90157">
      <w:pPr>
        <w:spacing w:line="276" w:lineRule="auto"/>
        <w:rPr>
          <w:rFonts w:asciiTheme="majorHAnsi" w:hAnsiTheme="majorHAnsi" w:cstheme="majorHAnsi"/>
        </w:rPr>
      </w:pPr>
    </w:p>
    <w:p w:rsidR="009A233D" w:rsidRPr="0091656E" w:rsidRDefault="009A233D" w:rsidP="009A233D">
      <w:pPr>
        <w:spacing w:line="276" w:lineRule="auto"/>
        <w:rPr>
          <w:rFonts w:asciiTheme="majorHAnsi" w:hAnsiTheme="majorHAnsi" w:cstheme="majorHAnsi"/>
        </w:rPr>
      </w:pPr>
    </w:p>
    <w:p w:rsidR="009A233D" w:rsidRPr="0091656E" w:rsidRDefault="009A233D" w:rsidP="009A233D">
      <w:pPr>
        <w:spacing w:line="276" w:lineRule="auto"/>
        <w:jc w:val="right"/>
        <w:rPr>
          <w:rFonts w:asciiTheme="majorHAnsi" w:hAnsiTheme="majorHAnsi" w:cstheme="majorHAnsi"/>
        </w:rPr>
      </w:pPr>
      <w:r w:rsidRPr="0091656E">
        <w:rPr>
          <w:rFonts w:asciiTheme="majorHAnsi" w:hAnsiTheme="majorHAnsi" w:cstheme="majorHAnsi"/>
        </w:rPr>
        <w:t>Informacja prasowa</w:t>
      </w:r>
    </w:p>
    <w:p w:rsidR="009A233D" w:rsidRPr="0091656E" w:rsidRDefault="009A233D" w:rsidP="009A233D">
      <w:pPr>
        <w:spacing w:line="276" w:lineRule="auto"/>
        <w:jc w:val="right"/>
        <w:rPr>
          <w:rFonts w:asciiTheme="majorHAnsi" w:hAnsiTheme="majorHAnsi" w:cstheme="majorHAnsi"/>
        </w:rPr>
      </w:pPr>
      <w:r w:rsidRPr="0091656E">
        <w:rPr>
          <w:rFonts w:asciiTheme="majorHAnsi" w:hAnsiTheme="majorHAnsi" w:cstheme="majorHAnsi"/>
        </w:rPr>
        <w:t xml:space="preserve">Warszawa, </w:t>
      </w:r>
      <w:r w:rsidR="00EF2933">
        <w:rPr>
          <w:rFonts w:asciiTheme="majorHAnsi" w:hAnsiTheme="majorHAnsi" w:cstheme="majorHAnsi"/>
        </w:rPr>
        <w:t>30</w:t>
      </w:r>
      <w:r w:rsidR="00217456" w:rsidRPr="0091656E">
        <w:rPr>
          <w:rFonts w:asciiTheme="majorHAnsi" w:hAnsiTheme="majorHAnsi" w:cstheme="majorHAnsi"/>
        </w:rPr>
        <w:t>.06.2022</w:t>
      </w:r>
      <w:r w:rsidRPr="0091656E">
        <w:rPr>
          <w:rFonts w:asciiTheme="majorHAnsi" w:hAnsiTheme="majorHAnsi" w:cstheme="majorHAnsi"/>
        </w:rPr>
        <w:t xml:space="preserve"> r.</w:t>
      </w:r>
    </w:p>
    <w:p w:rsidR="009A233D" w:rsidRPr="0091656E" w:rsidRDefault="009A233D" w:rsidP="009A233D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9A233D" w:rsidRPr="0091656E" w:rsidRDefault="00420791" w:rsidP="009A233D">
      <w:pPr>
        <w:spacing w:line="276" w:lineRule="auto"/>
        <w:rPr>
          <w:rFonts w:asciiTheme="majorHAnsi" w:hAnsiTheme="majorHAnsi" w:cstheme="majorHAnsi"/>
          <w:b/>
          <w:sz w:val="34"/>
          <w:szCs w:val="34"/>
        </w:rPr>
        <w:sectPr w:rsidR="009A233D" w:rsidRPr="0091656E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  <w:r w:rsidRPr="0091656E">
        <w:rPr>
          <w:rFonts w:asciiTheme="majorHAnsi" w:hAnsiTheme="majorHAnsi" w:cstheme="majorHAnsi"/>
          <w:b/>
          <w:sz w:val="34"/>
          <w:szCs w:val="34"/>
        </w:rPr>
        <w:br/>
      </w:r>
    </w:p>
    <w:p w:rsidR="00E573DF" w:rsidRPr="00BA4D1F" w:rsidRDefault="008A1453" w:rsidP="003A099F">
      <w:pPr>
        <w:pStyle w:val="Nagwek1"/>
        <w:spacing w:before="120" w:after="120" w:line="276" w:lineRule="auto"/>
        <w:jc w:val="center"/>
        <w:rPr>
          <w:rFonts w:cstheme="majorHAnsi"/>
          <w:b/>
          <w:bCs/>
          <w:color w:val="000000" w:themeColor="text1"/>
        </w:rPr>
      </w:pPr>
      <w:bookmarkStart w:id="1" w:name="_Hlk107387327"/>
      <w:r w:rsidRPr="00BA4D1F">
        <w:rPr>
          <w:rFonts w:cstheme="majorHAnsi"/>
          <w:b/>
          <w:bCs/>
          <w:color w:val="000000" w:themeColor="text1"/>
        </w:rPr>
        <w:t xml:space="preserve">Platformy startowe </w:t>
      </w:r>
      <w:r w:rsidR="00285FD1">
        <w:rPr>
          <w:rFonts w:cstheme="majorHAnsi"/>
          <w:b/>
          <w:bCs/>
          <w:color w:val="000000" w:themeColor="text1"/>
        </w:rPr>
        <w:t xml:space="preserve">otwarte na </w:t>
      </w:r>
      <w:r w:rsidRPr="00BA4D1F">
        <w:rPr>
          <w:rFonts w:cstheme="majorHAnsi"/>
          <w:b/>
          <w:bCs/>
          <w:color w:val="000000" w:themeColor="text1"/>
        </w:rPr>
        <w:t>polski</w:t>
      </w:r>
      <w:r w:rsidR="00285FD1">
        <w:rPr>
          <w:rFonts w:cstheme="majorHAnsi"/>
          <w:b/>
          <w:bCs/>
          <w:color w:val="000000" w:themeColor="text1"/>
        </w:rPr>
        <w:t>e</w:t>
      </w:r>
      <w:r w:rsidRPr="00BA4D1F">
        <w:rPr>
          <w:rFonts w:cstheme="majorHAnsi"/>
          <w:b/>
          <w:bCs/>
          <w:color w:val="000000" w:themeColor="text1"/>
        </w:rPr>
        <w:t xml:space="preserve"> innowacj</w:t>
      </w:r>
      <w:r w:rsidR="00285FD1">
        <w:rPr>
          <w:rFonts w:cstheme="majorHAnsi"/>
          <w:b/>
          <w:bCs/>
          <w:color w:val="000000" w:themeColor="text1"/>
        </w:rPr>
        <w:t>e</w:t>
      </w:r>
    </w:p>
    <w:p w:rsidR="008A1453" w:rsidRPr="0091656E" w:rsidRDefault="00CA719A" w:rsidP="003A099F">
      <w:pPr>
        <w:spacing w:before="120" w:after="120" w:line="276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Innowatorzy</w:t>
      </w:r>
      <w:r w:rsidR="008A1453" w:rsidRPr="0091656E">
        <w:rPr>
          <w:rFonts w:asciiTheme="majorHAnsi" w:hAnsiTheme="majorHAnsi" w:cstheme="majorHAnsi"/>
          <w:b/>
          <w:bCs/>
          <w:color w:val="000000"/>
        </w:rPr>
        <w:t>, któr</w:t>
      </w:r>
      <w:r>
        <w:rPr>
          <w:rFonts w:asciiTheme="majorHAnsi" w:hAnsiTheme="majorHAnsi" w:cstheme="majorHAnsi"/>
          <w:b/>
          <w:bCs/>
          <w:color w:val="000000"/>
        </w:rPr>
        <w:t>zy</w:t>
      </w:r>
      <w:r w:rsidR="008A1453" w:rsidRPr="0091656E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285FD1">
        <w:rPr>
          <w:rFonts w:asciiTheme="majorHAnsi" w:hAnsiTheme="majorHAnsi" w:cstheme="majorHAnsi"/>
          <w:b/>
          <w:bCs/>
          <w:color w:val="000000"/>
        </w:rPr>
        <w:t xml:space="preserve">marzą o własnym </w:t>
      </w:r>
      <w:r w:rsidR="008A1453" w:rsidRPr="0091656E">
        <w:rPr>
          <w:rFonts w:asciiTheme="majorHAnsi" w:hAnsiTheme="majorHAnsi" w:cstheme="majorHAnsi"/>
          <w:b/>
          <w:bCs/>
          <w:color w:val="000000"/>
        </w:rPr>
        <w:t>biznes</w:t>
      </w:r>
      <w:r w:rsidR="00285FD1">
        <w:rPr>
          <w:rFonts w:asciiTheme="majorHAnsi" w:hAnsiTheme="majorHAnsi" w:cstheme="majorHAnsi"/>
          <w:b/>
          <w:bCs/>
          <w:color w:val="000000"/>
        </w:rPr>
        <w:t xml:space="preserve">ie, </w:t>
      </w:r>
      <w:r w:rsidR="008A1453" w:rsidRPr="0091656E">
        <w:rPr>
          <w:rFonts w:asciiTheme="majorHAnsi" w:hAnsiTheme="majorHAnsi" w:cstheme="majorHAnsi"/>
          <w:b/>
          <w:bCs/>
          <w:color w:val="000000"/>
        </w:rPr>
        <w:t xml:space="preserve">mają szansę </w:t>
      </w:r>
      <w:r w:rsidR="00F933C4" w:rsidRPr="00BA4D1F">
        <w:rPr>
          <w:rFonts w:asciiTheme="majorHAnsi" w:hAnsiTheme="majorHAnsi" w:cstheme="majorHAnsi"/>
          <w:b/>
          <w:bCs/>
          <w:color w:val="000000"/>
        </w:rPr>
        <w:t>na realizację pomysłów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F933C4" w:rsidRPr="00BA4D1F">
        <w:rPr>
          <w:rFonts w:asciiTheme="majorHAnsi" w:hAnsiTheme="majorHAnsi" w:cstheme="majorHAnsi"/>
          <w:b/>
          <w:bCs/>
          <w:color w:val="000000"/>
        </w:rPr>
        <w:t xml:space="preserve">i </w:t>
      </w:r>
      <w:r w:rsidR="008A1453" w:rsidRPr="0091656E">
        <w:rPr>
          <w:rFonts w:asciiTheme="majorHAnsi" w:hAnsiTheme="majorHAnsi" w:cstheme="majorHAnsi"/>
          <w:b/>
          <w:bCs/>
          <w:color w:val="000000"/>
        </w:rPr>
        <w:t>zdobycie dofinansowania z Funduszy Europejskich</w:t>
      </w:r>
      <w:r w:rsidR="00A024D6" w:rsidRPr="0091656E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F933C4" w:rsidRPr="00BA4D1F">
        <w:rPr>
          <w:rFonts w:asciiTheme="majorHAnsi" w:hAnsiTheme="majorHAnsi" w:cstheme="majorHAnsi"/>
          <w:b/>
          <w:bCs/>
          <w:color w:val="000000"/>
        </w:rPr>
        <w:t xml:space="preserve">w </w:t>
      </w:r>
      <w:r w:rsidR="005B79F7" w:rsidRPr="00BA4D1F">
        <w:rPr>
          <w:rFonts w:asciiTheme="majorHAnsi" w:hAnsiTheme="majorHAnsi" w:cstheme="majorHAnsi"/>
          <w:b/>
          <w:bCs/>
          <w:color w:val="000000"/>
        </w:rPr>
        <w:t>ramach Programu Polska Wschodnia</w:t>
      </w:r>
      <w:r w:rsidR="00284C72" w:rsidRPr="00BA4D1F">
        <w:rPr>
          <w:rFonts w:asciiTheme="majorHAnsi" w:hAnsiTheme="majorHAnsi" w:cstheme="majorHAnsi"/>
          <w:b/>
          <w:bCs/>
          <w:color w:val="000000"/>
        </w:rPr>
        <w:t xml:space="preserve"> (POPW)</w:t>
      </w:r>
      <w:r w:rsidR="008A1453" w:rsidRPr="0091656E">
        <w:rPr>
          <w:rFonts w:asciiTheme="majorHAnsi" w:hAnsiTheme="majorHAnsi" w:cstheme="majorHAnsi"/>
          <w:b/>
          <w:bCs/>
          <w:color w:val="000000"/>
        </w:rPr>
        <w:t>. Cztery ośrodki</w:t>
      </w:r>
      <w:r w:rsidR="00A024D6" w:rsidRPr="0091656E">
        <w:rPr>
          <w:rFonts w:asciiTheme="majorHAnsi" w:hAnsiTheme="majorHAnsi" w:cstheme="majorHAnsi"/>
          <w:b/>
          <w:bCs/>
          <w:color w:val="000000"/>
        </w:rPr>
        <w:t>,</w:t>
      </w:r>
      <w:r w:rsidR="008A1453" w:rsidRPr="0091656E">
        <w:rPr>
          <w:rFonts w:asciiTheme="majorHAnsi" w:hAnsiTheme="majorHAnsi" w:cstheme="majorHAnsi"/>
          <w:b/>
          <w:bCs/>
          <w:color w:val="000000"/>
        </w:rPr>
        <w:t xml:space="preserve"> wyspecjalizowane we wspieraniu startupów</w:t>
      </w:r>
      <w:r w:rsidR="00A024D6" w:rsidRPr="0091656E">
        <w:rPr>
          <w:rFonts w:asciiTheme="majorHAnsi" w:hAnsiTheme="majorHAnsi" w:cstheme="majorHAnsi"/>
          <w:b/>
          <w:bCs/>
          <w:color w:val="000000"/>
        </w:rPr>
        <w:t>,</w:t>
      </w:r>
      <w:r w:rsidR="008A1453" w:rsidRPr="0091656E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3F29B8">
        <w:rPr>
          <w:rFonts w:asciiTheme="majorHAnsi" w:hAnsiTheme="majorHAnsi" w:cstheme="majorHAnsi"/>
          <w:b/>
          <w:bCs/>
          <w:color w:val="000000"/>
        </w:rPr>
        <w:t xml:space="preserve">wciąż </w:t>
      </w:r>
      <w:r w:rsidR="00CF36B1" w:rsidRPr="0091656E">
        <w:rPr>
          <w:rFonts w:asciiTheme="majorHAnsi" w:hAnsiTheme="majorHAnsi" w:cstheme="majorHAnsi"/>
          <w:b/>
          <w:bCs/>
          <w:color w:val="000000"/>
        </w:rPr>
        <w:t>czekają na wnioski</w:t>
      </w:r>
      <w:r>
        <w:rPr>
          <w:rFonts w:asciiTheme="majorHAnsi" w:hAnsiTheme="majorHAnsi" w:cstheme="majorHAnsi"/>
          <w:b/>
          <w:bCs/>
          <w:color w:val="000000"/>
        </w:rPr>
        <w:t xml:space="preserve"> początkujących</w:t>
      </w:r>
      <w:r w:rsidR="00CF36B1" w:rsidRPr="0091656E">
        <w:rPr>
          <w:rFonts w:asciiTheme="majorHAnsi" w:hAnsiTheme="majorHAnsi" w:cstheme="majorHAnsi"/>
          <w:b/>
          <w:bCs/>
          <w:color w:val="000000"/>
        </w:rPr>
        <w:t xml:space="preserve"> przedsiębiorców</w:t>
      </w:r>
      <w:r w:rsidR="00A024D6" w:rsidRPr="0091656E">
        <w:rPr>
          <w:rFonts w:asciiTheme="majorHAnsi" w:hAnsiTheme="majorHAnsi" w:cstheme="majorHAnsi"/>
          <w:b/>
          <w:bCs/>
          <w:color w:val="000000"/>
        </w:rPr>
        <w:t>, którzy chcieliby skorzystać z tej szansy</w:t>
      </w:r>
      <w:r w:rsidR="009C6549" w:rsidRPr="00BA4D1F">
        <w:rPr>
          <w:rFonts w:asciiTheme="majorHAnsi" w:hAnsiTheme="majorHAnsi" w:cstheme="majorHAnsi"/>
          <w:b/>
          <w:bCs/>
          <w:color w:val="000000"/>
        </w:rPr>
        <w:t>.</w:t>
      </w:r>
      <w:r w:rsidR="00A024D6" w:rsidRPr="0091656E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D31D25" w:rsidRPr="0091656E">
        <w:rPr>
          <w:rFonts w:asciiTheme="majorHAnsi" w:hAnsiTheme="majorHAnsi" w:cstheme="majorHAnsi"/>
          <w:b/>
          <w:bCs/>
          <w:color w:val="000000"/>
        </w:rPr>
        <w:t xml:space="preserve">Organizatorem </w:t>
      </w:r>
      <w:r w:rsidR="004909B6">
        <w:rPr>
          <w:rFonts w:asciiTheme="majorHAnsi" w:hAnsiTheme="majorHAnsi" w:cstheme="majorHAnsi"/>
          <w:b/>
          <w:bCs/>
          <w:color w:val="000000"/>
        </w:rPr>
        <w:t xml:space="preserve">programu </w:t>
      </w:r>
      <w:r>
        <w:rPr>
          <w:rFonts w:asciiTheme="majorHAnsi" w:hAnsiTheme="majorHAnsi" w:cstheme="majorHAnsi"/>
          <w:b/>
          <w:bCs/>
          <w:color w:val="000000"/>
        </w:rPr>
        <w:t xml:space="preserve">Platformy startowe dla nowych pomysłów, realizowanego w ramach </w:t>
      </w:r>
      <w:r w:rsidR="00696A9B">
        <w:rPr>
          <w:rFonts w:asciiTheme="majorHAnsi" w:hAnsiTheme="majorHAnsi" w:cstheme="majorHAnsi"/>
          <w:b/>
          <w:bCs/>
          <w:color w:val="000000"/>
        </w:rPr>
        <w:t xml:space="preserve">działania 1.1.1 </w:t>
      </w:r>
      <w:r>
        <w:rPr>
          <w:rFonts w:asciiTheme="majorHAnsi" w:hAnsiTheme="majorHAnsi" w:cstheme="majorHAnsi"/>
          <w:b/>
          <w:bCs/>
          <w:color w:val="000000"/>
        </w:rPr>
        <w:t>PO PW,</w:t>
      </w:r>
      <w:r w:rsidR="00A024D6" w:rsidRPr="0091656E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D31D25" w:rsidRPr="0091656E">
        <w:rPr>
          <w:rFonts w:asciiTheme="majorHAnsi" w:hAnsiTheme="majorHAnsi" w:cstheme="majorHAnsi"/>
          <w:b/>
          <w:bCs/>
          <w:color w:val="000000"/>
        </w:rPr>
        <w:t xml:space="preserve">jest </w:t>
      </w:r>
      <w:r w:rsidR="00D31D25" w:rsidRPr="0091656E">
        <w:rPr>
          <w:rFonts w:asciiTheme="majorHAnsi" w:hAnsiTheme="majorHAnsi" w:cstheme="majorHAnsi"/>
          <w:b/>
          <w:bCs/>
        </w:rPr>
        <w:t>Polska Agencja Rozwoju Przedsiębiorczości (PARP</w:t>
      </w:r>
      <w:r w:rsidR="00A024D6" w:rsidRPr="0091656E">
        <w:rPr>
          <w:rFonts w:asciiTheme="majorHAnsi" w:hAnsiTheme="majorHAnsi" w:cstheme="majorHAnsi"/>
          <w:b/>
          <w:bCs/>
        </w:rPr>
        <w:t>).</w:t>
      </w:r>
    </w:p>
    <w:p w:rsidR="00CA719A" w:rsidRDefault="008A1453" w:rsidP="003A099F">
      <w:pPr>
        <w:pStyle w:val="NormalnyWeb"/>
        <w:spacing w:before="120" w:beforeAutospacing="0" w:after="120" w:afterAutospacing="0" w:line="276" w:lineRule="auto"/>
        <w:rPr>
          <w:rFonts w:asciiTheme="majorHAnsi" w:hAnsiTheme="majorHAnsi" w:cstheme="majorHAnsi"/>
          <w:color w:val="000000"/>
        </w:rPr>
      </w:pPr>
      <w:r w:rsidRPr="0091656E">
        <w:rPr>
          <w:rFonts w:asciiTheme="majorHAnsi" w:hAnsiTheme="majorHAnsi" w:cstheme="majorHAnsi"/>
          <w:color w:val="000000"/>
        </w:rPr>
        <w:t xml:space="preserve">Platformy startowe dla nowych pomysłów to program inkubacyjny </w:t>
      </w:r>
      <w:r w:rsidR="004909B6">
        <w:rPr>
          <w:rFonts w:asciiTheme="majorHAnsi" w:hAnsiTheme="majorHAnsi" w:cstheme="majorHAnsi"/>
          <w:color w:val="000000"/>
        </w:rPr>
        <w:t xml:space="preserve">zapraszający </w:t>
      </w:r>
      <w:r w:rsidR="00CA719A">
        <w:rPr>
          <w:rFonts w:asciiTheme="majorHAnsi" w:hAnsiTheme="majorHAnsi" w:cstheme="majorHAnsi"/>
          <w:color w:val="000000"/>
        </w:rPr>
        <w:t>przedsiębiorcz</w:t>
      </w:r>
      <w:r w:rsidR="004909B6">
        <w:rPr>
          <w:rFonts w:asciiTheme="majorHAnsi" w:hAnsiTheme="majorHAnsi" w:cstheme="majorHAnsi"/>
          <w:color w:val="000000"/>
        </w:rPr>
        <w:t>e</w:t>
      </w:r>
      <w:r w:rsidR="00CA719A">
        <w:rPr>
          <w:rFonts w:asciiTheme="majorHAnsi" w:hAnsiTheme="majorHAnsi" w:cstheme="majorHAnsi"/>
          <w:color w:val="000000"/>
        </w:rPr>
        <w:t xml:space="preserve"> os</w:t>
      </w:r>
      <w:r w:rsidR="004909B6">
        <w:rPr>
          <w:rFonts w:asciiTheme="majorHAnsi" w:hAnsiTheme="majorHAnsi" w:cstheme="majorHAnsi"/>
          <w:color w:val="000000"/>
        </w:rPr>
        <w:t xml:space="preserve">oby, </w:t>
      </w:r>
      <w:r w:rsidR="00CA719A">
        <w:rPr>
          <w:rFonts w:asciiTheme="majorHAnsi" w:hAnsiTheme="majorHAnsi" w:cstheme="majorHAnsi"/>
          <w:color w:val="000000"/>
        </w:rPr>
        <w:t>które dysponują</w:t>
      </w:r>
      <w:r w:rsidRPr="0091656E">
        <w:rPr>
          <w:rFonts w:asciiTheme="majorHAnsi" w:hAnsiTheme="majorHAnsi" w:cstheme="majorHAnsi"/>
          <w:color w:val="000000"/>
        </w:rPr>
        <w:t xml:space="preserve"> innowacyjnymi pomysłami o</w:t>
      </w:r>
      <w:r w:rsidR="00CA719A">
        <w:rPr>
          <w:rFonts w:asciiTheme="majorHAnsi" w:hAnsiTheme="majorHAnsi" w:cstheme="majorHAnsi"/>
          <w:color w:val="000000"/>
        </w:rPr>
        <w:t xml:space="preserve"> wysokim</w:t>
      </w:r>
      <w:r w:rsidRPr="0091656E">
        <w:rPr>
          <w:rFonts w:asciiTheme="majorHAnsi" w:hAnsiTheme="majorHAnsi" w:cstheme="majorHAnsi"/>
          <w:color w:val="000000"/>
        </w:rPr>
        <w:t xml:space="preserve"> potencjale biznesowym. </w:t>
      </w:r>
      <w:r w:rsidR="00284C72" w:rsidRPr="0091656E">
        <w:rPr>
          <w:rFonts w:asciiTheme="majorHAnsi" w:hAnsiTheme="majorHAnsi" w:cstheme="majorHAnsi"/>
          <w:color w:val="000000"/>
        </w:rPr>
        <w:t>To</w:t>
      </w:r>
      <w:r w:rsidRPr="0091656E">
        <w:rPr>
          <w:rFonts w:asciiTheme="majorHAnsi" w:hAnsiTheme="majorHAnsi" w:cstheme="majorHAnsi"/>
          <w:color w:val="000000"/>
        </w:rPr>
        <w:t xml:space="preserve"> pierwsz</w:t>
      </w:r>
      <w:r w:rsidR="00284C72" w:rsidRPr="0091656E">
        <w:rPr>
          <w:rFonts w:asciiTheme="majorHAnsi" w:hAnsiTheme="majorHAnsi" w:cstheme="majorHAnsi"/>
          <w:color w:val="000000"/>
        </w:rPr>
        <w:t>e</w:t>
      </w:r>
      <w:r w:rsidRPr="0091656E">
        <w:rPr>
          <w:rFonts w:asciiTheme="majorHAnsi" w:hAnsiTheme="majorHAnsi" w:cstheme="majorHAnsi"/>
          <w:color w:val="000000"/>
        </w:rPr>
        <w:t xml:space="preserve"> przedsięwzięcie wspierając</w:t>
      </w:r>
      <w:r w:rsidR="00284C72" w:rsidRPr="0091656E">
        <w:rPr>
          <w:rFonts w:asciiTheme="majorHAnsi" w:hAnsiTheme="majorHAnsi" w:cstheme="majorHAnsi"/>
          <w:color w:val="000000"/>
        </w:rPr>
        <w:t xml:space="preserve">e </w:t>
      </w:r>
      <w:r w:rsidRPr="0091656E">
        <w:rPr>
          <w:rFonts w:asciiTheme="majorHAnsi" w:hAnsiTheme="majorHAnsi" w:cstheme="majorHAnsi"/>
          <w:color w:val="000000"/>
        </w:rPr>
        <w:t>krajowe startupy</w:t>
      </w:r>
      <w:r w:rsidR="00696A9B">
        <w:rPr>
          <w:rFonts w:asciiTheme="majorHAnsi" w:hAnsiTheme="majorHAnsi" w:cstheme="majorHAnsi"/>
          <w:color w:val="000000"/>
        </w:rPr>
        <w:t xml:space="preserve"> – </w:t>
      </w:r>
      <w:r w:rsidRPr="0091656E">
        <w:rPr>
          <w:rFonts w:asciiTheme="majorHAnsi" w:hAnsiTheme="majorHAnsi" w:cstheme="majorHAnsi"/>
          <w:color w:val="000000"/>
        </w:rPr>
        <w:t>w makroregionie</w:t>
      </w:r>
      <w:r w:rsidR="00CA719A">
        <w:rPr>
          <w:rFonts w:asciiTheme="majorHAnsi" w:hAnsiTheme="majorHAnsi" w:cstheme="majorHAnsi"/>
          <w:color w:val="000000"/>
        </w:rPr>
        <w:t xml:space="preserve"> Polski Wschodniej</w:t>
      </w:r>
      <w:r w:rsidR="00696A9B">
        <w:rPr>
          <w:rFonts w:asciiTheme="majorHAnsi" w:hAnsiTheme="majorHAnsi" w:cstheme="majorHAnsi"/>
          <w:color w:val="000000"/>
        </w:rPr>
        <w:t xml:space="preserve"> – </w:t>
      </w:r>
      <w:r w:rsidRPr="0091656E">
        <w:rPr>
          <w:rFonts w:asciiTheme="majorHAnsi" w:hAnsiTheme="majorHAnsi" w:cstheme="majorHAnsi"/>
          <w:color w:val="000000"/>
        </w:rPr>
        <w:t>realizowan</w:t>
      </w:r>
      <w:r w:rsidR="00284C72" w:rsidRPr="0091656E">
        <w:rPr>
          <w:rFonts w:asciiTheme="majorHAnsi" w:hAnsiTheme="majorHAnsi" w:cstheme="majorHAnsi"/>
          <w:color w:val="000000"/>
        </w:rPr>
        <w:t>e</w:t>
      </w:r>
      <w:r w:rsidRPr="0091656E">
        <w:rPr>
          <w:rFonts w:asciiTheme="majorHAnsi" w:hAnsiTheme="majorHAnsi" w:cstheme="majorHAnsi"/>
          <w:color w:val="000000"/>
        </w:rPr>
        <w:t xml:space="preserve"> na tak szeroką skalę.</w:t>
      </w:r>
      <w:r w:rsidR="00CA719A">
        <w:rPr>
          <w:rFonts w:asciiTheme="majorHAnsi" w:hAnsiTheme="majorHAnsi" w:cstheme="majorHAnsi"/>
          <w:color w:val="000000"/>
        </w:rPr>
        <w:t xml:space="preserve"> Do tej pory program inkubacji ukończyło ponad 1100 startupów.</w:t>
      </w:r>
    </w:p>
    <w:p w:rsidR="005B79F7" w:rsidRDefault="00CA719A" w:rsidP="003A099F">
      <w:pPr>
        <w:pStyle w:val="NormalnyWeb"/>
        <w:spacing w:before="120" w:beforeAutospacing="0" w:after="12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Głównym celem</w:t>
      </w:r>
      <w:r w:rsidR="005B79F7" w:rsidRPr="0091656E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P</w:t>
      </w:r>
      <w:r w:rsidR="005B79F7" w:rsidRPr="0091656E">
        <w:rPr>
          <w:rFonts w:asciiTheme="majorHAnsi" w:hAnsiTheme="majorHAnsi" w:cstheme="majorHAnsi"/>
          <w:color w:val="000000"/>
        </w:rPr>
        <w:t>latform</w:t>
      </w:r>
      <w:r>
        <w:rPr>
          <w:rFonts w:asciiTheme="majorHAnsi" w:hAnsiTheme="majorHAnsi" w:cstheme="majorHAnsi"/>
          <w:color w:val="000000"/>
        </w:rPr>
        <w:t xml:space="preserve"> startowych</w:t>
      </w:r>
      <w:r w:rsidR="005B79F7" w:rsidRPr="0091656E">
        <w:rPr>
          <w:rFonts w:asciiTheme="majorHAnsi" w:hAnsiTheme="majorHAnsi" w:cstheme="majorHAnsi"/>
          <w:color w:val="000000"/>
        </w:rPr>
        <w:t xml:space="preserve"> jest przekształcenie pomysłów w produkty, dostosowanie ich do warunków rynkowych oraz opracowanie rentownych modeli biznesowych, umożliwiających wejście startupów na rynek krajowy i zagraniczn</w:t>
      </w:r>
      <w:r>
        <w:rPr>
          <w:rFonts w:asciiTheme="majorHAnsi" w:hAnsiTheme="majorHAnsi" w:cstheme="majorHAnsi"/>
          <w:color w:val="000000"/>
        </w:rPr>
        <w:t>y</w:t>
      </w:r>
      <w:r w:rsidR="005B79F7" w:rsidRPr="0091656E">
        <w:rPr>
          <w:rFonts w:asciiTheme="majorHAnsi" w:hAnsiTheme="majorHAnsi" w:cstheme="majorHAnsi"/>
          <w:color w:val="000000"/>
        </w:rPr>
        <w:t>.</w:t>
      </w:r>
    </w:p>
    <w:p w:rsidR="00B90661" w:rsidRDefault="002825A1" w:rsidP="00B90661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747AC3">
        <w:rPr>
          <w:rFonts w:asciiTheme="majorHAnsi" w:hAnsiTheme="majorHAnsi" w:cstheme="majorHAnsi"/>
          <w:color w:val="000000"/>
        </w:rPr>
        <w:t xml:space="preserve">PARP </w:t>
      </w:r>
      <w:r w:rsidRPr="00747AC3">
        <w:rPr>
          <w:rFonts w:asciiTheme="majorHAnsi" w:hAnsiTheme="majorHAnsi" w:cstheme="majorHAnsi"/>
          <w:color w:val="000000"/>
          <w:shd w:val="clear" w:color="auto" w:fill="FFFFFF"/>
        </w:rPr>
        <w:t>wyłonił</w:t>
      </w:r>
      <w:r w:rsidR="00F0336A" w:rsidRPr="00747AC3">
        <w:rPr>
          <w:rFonts w:asciiTheme="majorHAnsi" w:hAnsiTheme="majorHAnsi" w:cstheme="majorHAnsi"/>
          <w:color w:val="000000"/>
          <w:shd w:val="clear" w:color="auto" w:fill="FFFFFF"/>
        </w:rPr>
        <w:t>a</w:t>
      </w:r>
      <w:r w:rsidRPr="00747AC3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CA719A" w:rsidRPr="00747AC3">
        <w:rPr>
          <w:rFonts w:asciiTheme="majorHAnsi" w:hAnsiTheme="majorHAnsi" w:cstheme="majorHAnsi"/>
          <w:color w:val="000000"/>
          <w:shd w:val="clear" w:color="auto" w:fill="FFFFFF"/>
        </w:rPr>
        <w:t>Animatorów programu</w:t>
      </w:r>
      <w:r w:rsidRPr="00747AC3">
        <w:rPr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r w:rsidR="0030557C" w:rsidRPr="00747AC3">
        <w:rPr>
          <w:rFonts w:asciiTheme="majorHAnsi" w:hAnsiTheme="majorHAnsi" w:cstheme="majorHAnsi"/>
          <w:color w:val="000000"/>
          <w:shd w:val="clear" w:color="auto" w:fill="FFFFFF"/>
        </w:rPr>
        <w:t>któr</w:t>
      </w:r>
      <w:r w:rsidR="00CA719A" w:rsidRPr="00747AC3">
        <w:rPr>
          <w:rFonts w:asciiTheme="majorHAnsi" w:hAnsiTheme="majorHAnsi" w:cstheme="majorHAnsi"/>
          <w:color w:val="000000"/>
          <w:shd w:val="clear" w:color="auto" w:fill="FFFFFF"/>
        </w:rPr>
        <w:t>zy</w:t>
      </w:r>
      <w:r w:rsidR="0030557C" w:rsidRPr="00747AC3">
        <w:rPr>
          <w:rFonts w:asciiTheme="majorHAnsi" w:hAnsiTheme="majorHAnsi" w:cstheme="majorHAnsi"/>
          <w:color w:val="000000"/>
          <w:shd w:val="clear" w:color="auto" w:fill="FFFFFF"/>
        </w:rPr>
        <w:t xml:space="preserve"> jako</w:t>
      </w:r>
      <w:r w:rsidRPr="00747AC3">
        <w:rPr>
          <w:rFonts w:asciiTheme="majorHAnsi" w:hAnsiTheme="majorHAnsi" w:cstheme="majorHAnsi"/>
          <w:color w:val="000000"/>
          <w:shd w:val="clear" w:color="auto" w:fill="FFFFFF"/>
        </w:rPr>
        <w:t xml:space="preserve"> wyspecjalizowa</w:t>
      </w:r>
      <w:r w:rsidR="0030557C" w:rsidRPr="00747AC3">
        <w:rPr>
          <w:rFonts w:asciiTheme="majorHAnsi" w:hAnsiTheme="majorHAnsi" w:cstheme="majorHAnsi"/>
          <w:color w:val="000000"/>
          <w:shd w:val="clear" w:color="auto" w:fill="FFFFFF"/>
        </w:rPr>
        <w:t>ne</w:t>
      </w:r>
      <w:r w:rsidRPr="00747AC3">
        <w:rPr>
          <w:rFonts w:asciiTheme="majorHAnsi" w:hAnsiTheme="majorHAnsi" w:cstheme="majorHAnsi"/>
          <w:color w:val="000000"/>
          <w:shd w:val="clear" w:color="auto" w:fill="FFFFFF"/>
        </w:rPr>
        <w:t xml:space="preserve"> ośrod</w:t>
      </w:r>
      <w:r w:rsidR="0030557C" w:rsidRPr="00747AC3">
        <w:rPr>
          <w:rFonts w:asciiTheme="majorHAnsi" w:hAnsiTheme="majorHAnsi" w:cstheme="majorHAnsi"/>
          <w:color w:val="000000"/>
          <w:shd w:val="clear" w:color="auto" w:fill="FFFFFF"/>
        </w:rPr>
        <w:t>ki</w:t>
      </w:r>
      <w:r w:rsidRPr="00747AC3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CA719A" w:rsidRPr="00747AC3">
        <w:rPr>
          <w:rFonts w:asciiTheme="majorHAnsi" w:hAnsiTheme="majorHAnsi" w:cstheme="majorHAnsi"/>
          <w:color w:val="000000"/>
          <w:shd w:val="clear" w:color="auto" w:fill="FFFFFF"/>
        </w:rPr>
        <w:t>realizują programy inkubacji dla przedsiębiorców</w:t>
      </w:r>
      <w:r w:rsidRPr="00696A9B">
        <w:rPr>
          <w:rFonts w:asciiTheme="majorHAnsi" w:hAnsiTheme="majorHAnsi" w:cstheme="majorHAnsi"/>
          <w:color w:val="000000"/>
        </w:rPr>
        <w:t>. Każd</w:t>
      </w:r>
      <w:r w:rsidR="004909B6">
        <w:rPr>
          <w:rFonts w:asciiTheme="majorHAnsi" w:hAnsiTheme="majorHAnsi" w:cstheme="majorHAnsi"/>
          <w:color w:val="000000"/>
        </w:rPr>
        <w:t xml:space="preserve">y z Animatorów zarządza </w:t>
      </w:r>
      <w:r w:rsidRPr="00696A9B">
        <w:rPr>
          <w:rFonts w:asciiTheme="majorHAnsi" w:hAnsiTheme="majorHAnsi" w:cstheme="majorHAnsi"/>
          <w:color w:val="000000"/>
        </w:rPr>
        <w:t>Platform</w:t>
      </w:r>
      <w:r w:rsidR="004909B6">
        <w:rPr>
          <w:rFonts w:asciiTheme="majorHAnsi" w:hAnsiTheme="majorHAnsi" w:cstheme="majorHAnsi"/>
          <w:color w:val="000000"/>
        </w:rPr>
        <w:t>ą</w:t>
      </w:r>
      <w:r w:rsidRPr="00696A9B">
        <w:rPr>
          <w:rFonts w:asciiTheme="majorHAnsi" w:hAnsiTheme="majorHAnsi" w:cstheme="majorHAnsi"/>
          <w:color w:val="000000"/>
        </w:rPr>
        <w:t xml:space="preserve"> startow</w:t>
      </w:r>
      <w:r w:rsidR="004909B6">
        <w:rPr>
          <w:rFonts w:asciiTheme="majorHAnsi" w:hAnsiTheme="majorHAnsi" w:cstheme="majorHAnsi"/>
          <w:color w:val="000000"/>
        </w:rPr>
        <w:t>ą, czyli partnerstwem oferującym i</w:t>
      </w:r>
      <w:r w:rsidR="00CA719A" w:rsidRPr="00696A9B">
        <w:rPr>
          <w:rFonts w:asciiTheme="majorHAnsi" w:hAnsiTheme="majorHAnsi" w:cstheme="majorHAnsi"/>
          <w:color w:val="000000"/>
        </w:rPr>
        <w:t>nkubację w określonych specjalizacjach branżowych</w:t>
      </w:r>
      <w:r w:rsidR="004909B6">
        <w:rPr>
          <w:rFonts w:asciiTheme="majorHAnsi" w:hAnsiTheme="majorHAnsi" w:cstheme="majorHAnsi"/>
          <w:color w:val="000000"/>
        </w:rPr>
        <w:t xml:space="preserve">, właściwych dla regionów </w:t>
      </w:r>
      <w:r w:rsidRPr="00696A9B">
        <w:rPr>
          <w:rFonts w:asciiTheme="majorHAnsi" w:hAnsiTheme="majorHAnsi" w:cstheme="majorHAnsi"/>
          <w:color w:val="000000"/>
        </w:rPr>
        <w:t>Polski Wschodniej</w:t>
      </w:r>
      <w:r w:rsidR="004909B6">
        <w:rPr>
          <w:rFonts w:asciiTheme="majorHAnsi" w:hAnsiTheme="majorHAnsi" w:cstheme="majorHAnsi"/>
          <w:color w:val="000000"/>
        </w:rPr>
        <w:t xml:space="preserve">: </w:t>
      </w:r>
      <w:r w:rsidR="003E360C" w:rsidRPr="00696A9B">
        <w:rPr>
          <w:rFonts w:asciiTheme="majorHAnsi" w:hAnsiTheme="majorHAnsi" w:cstheme="majorHAnsi"/>
          <w:color w:val="000000"/>
        </w:rPr>
        <w:t>technologie informacyjne i komunikacyjne</w:t>
      </w:r>
      <w:r w:rsidR="00FF7488" w:rsidRPr="00696A9B">
        <w:rPr>
          <w:rFonts w:asciiTheme="majorHAnsi" w:hAnsiTheme="majorHAnsi" w:cstheme="majorHAnsi"/>
          <w:color w:val="000000"/>
        </w:rPr>
        <w:t>, produkcja żywności, branża metalowo-maszynowa, energetyka, turystyka, medycyna i zdrowie</w:t>
      </w:r>
      <w:r w:rsidR="0075052F" w:rsidRPr="00696A9B">
        <w:rPr>
          <w:rFonts w:asciiTheme="majorHAnsi" w:hAnsiTheme="majorHAnsi" w:cstheme="majorHAnsi"/>
          <w:color w:val="000000"/>
        </w:rPr>
        <w:t xml:space="preserve">, smart </w:t>
      </w:r>
      <w:proofErr w:type="spellStart"/>
      <w:r w:rsidR="0075052F" w:rsidRPr="00696A9B">
        <w:rPr>
          <w:rFonts w:asciiTheme="majorHAnsi" w:hAnsiTheme="majorHAnsi" w:cstheme="majorHAnsi"/>
          <w:color w:val="000000"/>
        </w:rPr>
        <w:t>city</w:t>
      </w:r>
      <w:proofErr w:type="spellEnd"/>
      <w:r w:rsidR="003E360C" w:rsidRPr="00696A9B">
        <w:rPr>
          <w:rFonts w:asciiTheme="majorHAnsi" w:hAnsiTheme="majorHAnsi" w:cstheme="majorHAnsi"/>
          <w:color w:val="000000"/>
        </w:rPr>
        <w:t>, t</w:t>
      </w:r>
      <w:r w:rsidR="0075052F" w:rsidRPr="00696A9B">
        <w:rPr>
          <w:rFonts w:asciiTheme="majorHAnsi" w:hAnsiTheme="majorHAnsi" w:cstheme="majorHAnsi"/>
          <w:color w:val="000000"/>
        </w:rPr>
        <w:t>ransport i motoryzacja, ekologia, lotnictwo, motoryzacja, budownictwo.</w:t>
      </w:r>
      <w:r w:rsidR="006E220E" w:rsidRPr="00696A9B">
        <w:rPr>
          <w:rFonts w:asciiTheme="majorHAnsi" w:hAnsiTheme="majorHAnsi" w:cstheme="majorHAnsi"/>
          <w:color w:val="000000"/>
        </w:rPr>
        <w:t xml:space="preserve"> </w:t>
      </w:r>
      <w:r w:rsidR="00B90661">
        <w:rPr>
          <w:rFonts w:asciiTheme="majorHAnsi" w:hAnsiTheme="majorHAnsi" w:cstheme="majorHAnsi"/>
          <w:color w:val="000000"/>
        </w:rPr>
        <w:t>Działania te są finansowane ze środków Programu Polska Wschodnia (PO PW).</w:t>
      </w:r>
    </w:p>
    <w:p w:rsidR="006E220E" w:rsidRDefault="006E220E" w:rsidP="003A099F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696A9B">
        <w:rPr>
          <w:rFonts w:asciiTheme="majorHAnsi" w:hAnsiTheme="majorHAnsi" w:cstheme="majorHAnsi"/>
          <w:color w:val="000000"/>
        </w:rPr>
        <w:t>Ze wsparcia Platform mogą skorzystać początkujący przedsiębiorcy z województw</w:t>
      </w:r>
      <w:r w:rsidR="003E360C" w:rsidRPr="00696A9B">
        <w:rPr>
          <w:rFonts w:asciiTheme="majorHAnsi" w:hAnsiTheme="majorHAnsi" w:cstheme="majorHAnsi"/>
          <w:color w:val="000000"/>
        </w:rPr>
        <w:t>:</w:t>
      </w:r>
      <w:r w:rsidRPr="00696A9B">
        <w:rPr>
          <w:rFonts w:asciiTheme="majorHAnsi" w:hAnsiTheme="majorHAnsi" w:cstheme="majorHAnsi"/>
          <w:color w:val="000000"/>
        </w:rPr>
        <w:t xml:space="preserve"> lubelskiego, podkarpacki</w:t>
      </w:r>
      <w:r w:rsidR="003E360C" w:rsidRPr="00696A9B">
        <w:rPr>
          <w:rFonts w:asciiTheme="majorHAnsi" w:hAnsiTheme="majorHAnsi" w:cstheme="majorHAnsi"/>
          <w:color w:val="000000"/>
        </w:rPr>
        <w:t>ego</w:t>
      </w:r>
      <w:r w:rsidRPr="00696A9B">
        <w:rPr>
          <w:rFonts w:asciiTheme="majorHAnsi" w:hAnsiTheme="majorHAnsi" w:cstheme="majorHAnsi"/>
          <w:color w:val="000000"/>
        </w:rPr>
        <w:t>, podlaski</w:t>
      </w:r>
      <w:r w:rsidR="003E360C" w:rsidRPr="00696A9B">
        <w:rPr>
          <w:rFonts w:asciiTheme="majorHAnsi" w:hAnsiTheme="majorHAnsi" w:cstheme="majorHAnsi"/>
          <w:color w:val="000000"/>
        </w:rPr>
        <w:t>ego</w:t>
      </w:r>
      <w:r w:rsidRPr="00696A9B">
        <w:rPr>
          <w:rFonts w:asciiTheme="majorHAnsi" w:hAnsiTheme="majorHAnsi" w:cstheme="majorHAnsi"/>
          <w:color w:val="000000"/>
        </w:rPr>
        <w:t>, świętokrzyski</w:t>
      </w:r>
      <w:r w:rsidR="003E360C" w:rsidRPr="00696A9B">
        <w:rPr>
          <w:rFonts w:asciiTheme="majorHAnsi" w:hAnsiTheme="majorHAnsi" w:cstheme="majorHAnsi"/>
          <w:color w:val="000000"/>
        </w:rPr>
        <w:t>ego</w:t>
      </w:r>
      <w:r w:rsidRPr="00696A9B">
        <w:rPr>
          <w:rFonts w:asciiTheme="majorHAnsi" w:hAnsiTheme="majorHAnsi" w:cstheme="majorHAnsi"/>
          <w:color w:val="000000"/>
        </w:rPr>
        <w:t xml:space="preserve"> lub warmińsko-mazurski</w:t>
      </w:r>
      <w:r w:rsidR="003E360C" w:rsidRPr="00696A9B">
        <w:rPr>
          <w:rFonts w:asciiTheme="majorHAnsi" w:hAnsiTheme="majorHAnsi" w:cstheme="majorHAnsi"/>
          <w:color w:val="000000"/>
        </w:rPr>
        <w:t>ego</w:t>
      </w:r>
      <w:r w:rsidRPr="00696A9B">
        <w:rPr>
          <w:rFonts w:asciiTheme="majorHAnsi" w:hAnsiTheme="majorHAnsi" w:cstheme="majorHAnsi"/>
          <w:color w:val="000000"/>
        </w:rPr>
        <w:t>.</w:t>
      </w:r>
    </w:p>
    <w:p w:rsidR="002825A1" w:rsidRPr="00696A9B" w:rsidRDefault="00747AC3" w:rsidP="003A099F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696A9B">
        <w:rPr>
          <w:rFonts w:asciiTheme="majorHAnsi" w:hAnsiTheme="majorHAnsi" w:cstheme="majorHAnsi"/>
          <w:color w:val="000000"/>
        </w:rPr>
        <w:t>Animatorzy koordynujący proces selekcji pomysłów biznesowych</w:t>
      </w:r>
      <w:r w:rsidR="00696A9B">
        <w:rPr>
          <w:rFonts w:asciiTheme="majorHAnsi" w:hAnsiTheme="majorHAnsi" w:cstheme="majorHAnsi"/>
          <w:color w:val="000000"/>
        </w:rPr>
        <w:t>,</w:t>
      </w:r>
      <w:r w:rsidRPr="00696A9B">
        <w:rPr>
          <w:rFonts w:asciiTheme="majorHAnsi" w:hAnsiTheme="majorHAnsi" w:cstheme="majorHAnsi"/>
          <w:color w:val="000000"/>
        </w:rPr>
        <w:t xml:space="preserve"> </w:t>
      </w:r>
      <w:r w:rsidR="001E12A1" w:rsidRPr="00696A9B">
        <w:rPr>
          <w:rFonts w:asciiTheme="majorHAnsi" w:hAnsiTheme="majorHAnsi" w:cstheme="majorHAnsi"/>
          <w:color w:val="000000"/>
        </w:rPr>
        <w:t xml:space="preserve">podkreślają, że </w:t>
      </w:r>
      <w:r w:rsidRPr="00696A9B">
        <w:rPr>
          <w:rFonts w:asciiTheme="majorHAnsi" w:hAnsiTheme="majorHAnsi" w:cstheme="majorHAnsi"/>
          <w:color w:val="000000"/>
        </w:rPr>
        <w:t>w ramach poprzednich rund inkubacji</w:t>
      </w:r>
      <w:r w:rsidR="00696A9B">
        <w:rPr>
          <w:rFonts w:asciiTheme="majorHAnsi" w:hAnsiTheme="majorHAnsi" w:cstheme="majorHAnsi"/>
          <w:color w:val="000000"/>
        </w:rPr>
        <w:t xml:space="preserve"> – </w:t>
      </w:r>
      <w:r w:rsidRPr="00696A9B">
        <w:rPr>
          <w:rFonts w:asciiTheme="majorHAnsi" w:hAnsiTheme="majorHAnsi" w:cstheme="majorHAnsi"/>
          <w:color w:val="000000"/>
        </w:rPr>
        <w:t>realizowanych od początku 2019 r.</w:t>
      </w:r>
      <w:r w:rsidR="00696A9B">
        <w:rPr>
          <w:rFonts w:asciiTheme="majorHAnsi" w:hAnsiTheme="majorHAnsi" w:cstheme="majorHAnsi"/>
          <w:color w:val="000000"/>
        </w:rPr>
        <w:t xml:space="preserve"> – </w:t>
      </w:r>
      <w:r w:rsidR="00DD5833" w:rsidRPr="00696A9B">
        <w:rPr>
          <w:rFonts w:asciiTheme="majorHAnsi" w:hAnsiTheme="majorHAnsi" w:cstheme="majorHAnsi"/>
          <w:color w:val="000000"/>
        </w:rPr>
        <w:t>udało się pomóc wielu startupom, które dostały niepowtarzalną szansę na realizację swoich pomysłów.</w:t>
      </w:r>
      <w:r w:rsidRPr="00696A9B">
        <w:rPr>
          <w:rFonts w:asciiTheme="majorHAnsi" w:hAnsiTheme="majorHAnsi" w:cstheme="majorHAnsi"/>
          <w:color w:val="000000"/>
        </w:rPr>
        <w:t xml:space="preserve"> Nabór do programu jest wciąż otwarty.</w:t>
      </w:r>
      <w:r w:rsidR="001E12A1" w:rsidRPr="00696A9B">
        <w:rPr>
          <w:rFonts w:asciiTheme="majorHAnsi" w:hAnsiTheme="majorHAnsi" w:cstheme="majorHAnsi"/>
          <w:color w:val="000000"/>
        </w:rPr>
        <w:t xml:space="preserve"> </w:t>
      </w:r>
      <w:r w:rsidRPr="00696A9B">
        <w:rPr>
          <w:rFonts w:asciiTheme="majorHAnsi" w:hAnsiTheme="majorHAnsi" w:cstheme="majorHAnsi"/>
          <w:color w:val="000000"/>
        </w:rPr>
        <w:t xml:space="preserve">Na innowacyjne pomysły biznesowe w dalszym ciągu oczekują </w:t>
      </w:r>
      <w:r w:rsidR="00696A9B">
        <w:rPr>
          <w:rFonts w:asciiTheme="majorHAnsi" w:hAnsiTheme="majorHAnsi" w:cstheme="majorHAnsi"/>
          <w:color w:val="000000"/>
        </w:rPr>
        <w:t>cztery</w:t>
      </w:r>
      <w:r w:rsidRPr="00696A9B">
        <w:rPr>
          <w:rFonts w:asciiTheme="majorHAnsi" w:hAnsiTheme="majorHAnsi" w:cstheme="majorHAnsi"/>
          <w:color w:val="000000"/>
        </w:rPr>
        <w:t xml:space="preserve"> Platformy startowe</w:t>
      </w:r>
      <w:r w:rsidR="00BA4D1F" w:rsidRPr="00696A9B">
        <w:rPr>
          <w:rFonts w:asciiTheme="majorHAnsi" w:hAnsiTheme="majorHAnsi" w:cstheme="majorHAnsi"/>
          <w:color w:val="000000"/>
        </w:rPr>
        <w:t>:</w:t>
      </w:r>
    </w:p>
    <w:p w:rsidR="00284C72" w:rsidRPr="00696A9B" w:rsidRDefault="00747AC3" w:rsidP="003A099F">
      <w:pPr>
        <w:numPr>
          <w:ilvl w:val="0"/>
          <w:numId w:val="5"/>
        </w:num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696A9B">
        <w:rPr>
          <w:rFonts w:asciiTheme="majorHAnsi" w:hAnsiTheme="majorHAnsi" w:cstheme="majorHAnsi"/>
          <w:color w:val="000000"/>
        </w:rPr>
        <w:lastRenderedPageBreak/>
        <w:t xml:space="preserve">Hub of </w:t>
      </w:r>
      <w:proofErr w:type="spellStart"/>
      <w:r w:rsidRPr="00696A9B">
        <w:rPr>
          <w:rFonts w:asciiTheme="majorHAnsi" w:hAnsiTheme="majorHAnsi" w:cstheme="majorHAnsi"/>
          <w:color w:val="000000"/>
        </w:rPr>
        <w:t>Talents</w:t>
      </w:r>
      <w:proofErr w:type="spellEnd"/>
      <w:r w:rsidRPr="00696A9B">
        <w:rPr>
          <w:rFonts w:asciiTheme="majorHAnsi" w:hAnsiTheme="majorHAnsi" w:cstheme="majorHAnsi"/>
          <w:color w:val="000000"/>
        </w:rPr>
        <w:t xml:space="preserve"> 2, </w:t>
      </w:r>
      <w:r w:rsidR="00284C72" w:rsidRPr="00696A9B">
        <w:rPr>
          <w:rFonts w:asciiTheme="majorHAnsi" w:hAnsiTheme="majorHAnsi" w:cstheme="majorHAnsi"/>
          <w:color w:val="000000"/>
        </w:rPr>
        <w:t xml:space="preserve">Miasto Białystok </w:t>
      </w:r>
      <w:r w:rsidR="00561F2F" w:rsidRPr="00696A9B">
        <w:rPr>
          <w:rFonts w:asciiTheme="majorHAnsi" w:hAnsiTheme="majorHAnsi" w:cstheme="majorHAnsi"/>
          <w:color w:val="000000"/>
        </w:rPr>
        <w:t>–</w:t>
      </w:r>
      <w:r w:rsidR="00284C72" w:rsidRPr="00696A9B">
        <w:rPr>
          <w:rFonts w:asciiTheme="majorHAnsi" w:hAnsiTheme="majorHAnsi" w:cstheme="majorHAnsi"/>
          <w:color w:val="000000"/>
        </w:rPr>
        <w:t xml:space="preserve"> Białostocki Park Naukowo-Technologiczny</w:t>
      </w:r>
      <w:r w:rsidR="00696A9B">
        <w:rPr>
          <w:rFonts w:asciiTheme="majorHAnsi" w:hAnsiTheme="majorHAnsi" w:cstheme="majorHAnsi"/>
          <w:color w:val="000000"/>
        </w:rPr>
        <w:t>;</w:t>
      </w:r>
    </w:p>
    <w:p w:rsidR="00284C72" w:rsidRPr="00696A9B" w:rsidRDefault="00747AC3" w:rsidP="003A099F">
      <w:pPr>
        <w:numPr>
          <w:ilvl w:val="0"/>
          <w:numId w:val="5"/>
        </w:numPr>
        <w:spacing w:before="120" w:after="12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696A9B">
        <w:rPr>
          <w:rFonts w:asciiTheme="majorHAnsi" w:hAnsiTheme="majorHAnsi" w:cstheme="majorHAnsi"/>
          <w:color w:val="000000"/>
        </w:rPr>
        <w:t>Unicorn</w:t>
      </w:r>
      <w:proofErr w:type="spellEnd"/>
      <w:r w:rsidRPr="00696A9B">
        <w:rPr>
          <w:rFonts w:asciiTheme="majorHAnsi" w:hAnsiTheme="majorHAnsi" w:cstheme="majorHAnsi"/>
          <w:color w:val="000000"/>
        </w:rPr>
        <w:t xml:space="preserve"> Hub, </w:t>
      </w:r>
      <w:r w:rsidR="00284C72" w:rsidRPr="00696A9B">
        <w:rPr>
          <w:rFonts w:asciiTheme="majorHAnsi" w:hAnsiTheme="majorHAnsi" w:cstheme="majorHAnsi"/>
          <w:color w:val="000000"/>
        </w:rPr>
        <w:t>Polska Fundacja Ośrodków Wspomagania Rozwoju Gospodarczego „OIC Poland”</w:t>
      </w:r>
      <w:r w:rsidR="00696A9B">
        <w:rPr>
          <w:rFonts w:asciiTheme="majorHAnsi" w:hAnsiTheme="majorHAnsi" w:cstheme="majorHAnsi"/>
          <w:color w:val="000000"/>
        </w:rPr>
        <w:t>;</w:t>
      </w:r>
    </w:p>
    <w:p w:rsidR="00284C72" w:rsidRPr="00696A9B" w:rsidRDefault="00747AC3" w:rsidP="003A099F">
      <w:pPr>
        <w:numPr>
          <w:ilvl w:val="0"/>
          <w:numId w:val="5"/>
        </w:num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696A9B">
        <w:rPr>
          <w:rFonts w:asciiTheme="majorHAnsi" w:hAnsiTheme="majorHAnsi" w:cstheme="majorHAnsi"/>
          <w:color w:val="000000"/>
        </w:rPr>
        <w:t xml:space="preserve">Start in Podkarpackie, </w:t>
      </w:r>
      <w:r w:rsidR="00284C72" w:rsidRPr="00696A9B">
        <w:rPr>
          <w:rFonts w:asciiTheme="majorHAnsi" w:hAnsiTheme="majorHAnsi" w:cstheme="majorHAnsi"/>
          <w:color w:val="000000"/>
        </w:rPr>
        <w:t>Rzeszowska Agencja Rozwoju Regionalnego S.A.</w:t>
      </w:r>
      <w:r w:rsidR="00696A9B">
        <w:rPr>
          <w:rFonts w:asciiTheme="majorHAnsi" w:hAnsiTheme="majorHAnsi" w:cstheme="majorHAnsi"/>
          <w:color w:val="000000"/>
        </w:rPr>
        <w:t>;</w:t>
      </w:r>
    </w:p>
    <w:p w:rsidR="00BA4D1F" w:rsidRPr="003A099F" w:rsidRDefault="00747AC3" w:rsidP="003A099F">
      <w:pPr>
        <w:numPr>
          <w:ilvl w:val="0"/>
          <w:numId w:val="5"/>
        </w:num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696A9B">
        <w:rPr>
          <w:rFonts w:asciiTheme="majorHAnsi" w:hAnsiTheme="majorHAnsi" w:cstheme="majorHAnsi"/>
          <w:color w:val="000000"/>
        </w:rPr>
        <w:t xml:space="preserve">Startup </w:t>
      </w:r>
      <w:proofErr w:type="spellStart"/>
      <w:r w:rsidRPr="00696A9B">
        <w:rPr>
          <w:rFonts w:asciiTheme="majorHAnsi" w:hAnsiTheme="majorHAnsi" w:cstheme="majorHAnsi"/>
          <w:color w:val="000000"/>
        </w:rPr>
        <w:t>Heroes</w:t>
      </w:r>
      <w:proofErr w:type="spellEnd"/>
      <w:r w:rsidRPr="00696A9B">
        <w:rPr>
          <w:rFonts w:asciiTheme="majorHAnsi" w:hAnsiTheme="majorHAnsi" w:cstheme="majorHAnsi"/>
          <w:color w:val="000000"/>
        </w:rPr>
        <w:t xml:space="preserve">, </w:t>
      </w:r>
      <w:r w:rsidR="00284C72" w:rsidRPr="00696A9B">
        <w:rPr>
          <w:rFonts w:asciiTheme="majorHAnsi" w:hAnsiTheme="majorHAnsi" w:cstheme="majorHAnsi"/>
          <w:color w:val="000000"/>
        </w:rPr>
        <w:t>Gmina Olsztyn – Olsztyński Park Naukowo-Technologiczny.</w:t>
      </w:r>
    </w:p>
    <w:p w:rsidR="001E0D0D" w:rsidRPr="0091656E" w:rsidRDefault="00E21B3C" w:rsidP="003A099F">
      <w:pPr>
        <w:pStyle w:val="Nagwek2"/>
        <w:spacing w:before="120" w:after="120" w:line="276" w:lineRule="auto"/>
        <w:rPr>
          <w:b w:val="0"/>
        </w:rPr>
      </w:pPr>
      <w:r>
        <w:t>Proste zasady</w:t>
      </w:r>
    </w:p>
    <w:p w:rsidR="00B90661" w:rsidRDefault="003E360C" w:rsidP="003A099F">
      <w:pPr>
        <w:spacing w:before="120"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Procedury </w:t>
      </w:r>
      <w:r w:rsidR="008C4043">
        <w:rPr>
          <w:rFonts w:asciiTheme="majorHAnsi" w:hAnsiTheme="majorHAnsi" w:cstheme="majorHAnsi"/>
          <w:color w:val="000000" w:themeColor="text1"/>
        </w:rPr>
        <w:t>przystąpienia do konkurs</w:t>
      </w:r>
      <w:r w:rsidR="001B4957">
        <w:rPr>
          <w:rFonts w:asciiTheme="majorHAnsi" w:hAnsiTheme="majorHAnsi" w:cstheme="majorHAnsi"/>
          <w:color w:val="000000" w:themeColor="text1"/>
        </w:rPr>
        <w:t>u</w:t>
      </w:r>
      <w:r w:rsidR="008C4043">
        <w:rPr>
          <w:rFonts w:asciiTheme="majorHAnsi" w:hAnsiTheme="majorHAnsi" w:cstheme="majorHAnsi"/>
          <w:color w:val="000000" w:themeColor="text1"/>
        </w:rPr>
        <w:t xml:space="preserve"> nie są skomplikowane</w:t>
      </w:r>
      <w:r w:rsidR="00B90661">
        <w:rPr>
          <w:rFonts w:asciiTheme="majorHAnsi" w:hAnsiTheme="majorHAnsi" w:cstheme="majorHAnsi"/>
          <w:color w:val="000000" w:themeColor="text1"/>
        </w:rPr>
        <w:t xml:space="preserve">, co </w:t>
      </w:r>
      <w:r w:rsidR="008C4043" w:rsidRPr="003F262F">
        <w:rPr>
          <w:rFonts w:asciiTheme="majorHAnsi" w:hAnsiTheme="majorHAnsi" w:cstheme="majorHAnsi"/>
          <w:color w:val="000000" w:themeColor="text1"/>
        </w:rPr>
        <w:t xml:space="preserve">podkreśla </w:t>
      </w:r>
      <w:r w:rsidR="008C4043" w:rsidRPr="0091656E">
        <w:rPr>
          <w:rFonts w:asciiTheme="majorHAnsi" w:hAnsiTheme="majorHAnsi" w:cstheme="majorHAnsi"/>
          <w:b/>
          <w:bCs/>
          <w:color w:val="000000" w:themeColor="text1"/>
        </w:rPr>
        <w:t>Roderyk Gołaszewski z</w:t>
      </w:r>
      <w:r w:rsidR="008C4043" w:rsidRPr="00BA4D1F">
        <w:rPr>
          <w:rFonts w:asciiTheme="majorHAnsi" w:hAnsiTheme="majorHAnsi" w:cstheme="majorHAnsi"/>
          <w:color w:val="000000" w:themeColor="text1"/>
        </w:rPr>
        <w:t xml:space="preserve"> </w:t>
      </w:r>
      <w:r w:rsidR="008C4043" w:rsidRPr="00BA4D1F">
        <w:rPr>
          <w:rFonts w:asciiTheme="majorHAnsi" w:hAnsiTheme="majorHAnsi" w:cstheme="majorHAnsi"/>
          <w:b/>
          <w:bCs/>
          <w:color w:val="000000" w:themeColor="text1"/>
        </w:rPr>
        <w:t>Białostockiego Parku Naukowo-Technologicznego</w:t>
      </w:r>
      <w:r w:rsidR="00B90661">
        <w:rPr>
          <w:rFonts w:asciiTheme="majorHAnsi" w:hAnsiTheme="majorHAnsi" w:cstheme="majorHAnsi"/>
          <w:b/>
          <w:bCs/>
          <w:color w:val="000000" w:themeColor="text1"/>
        </w:rPr>
        <w:t>:</w:t>
      </w:r>
      <w:r w:rsidR="00696A9B">
        <w:rPr>
          <w:rFonts w:asciiTheme="majorHAnsi" w:hAnsiTheme="majorHAnsi" w:cstheme="majorHAnsi"/>
        </w:rPr>
        <w:t xml:space="preserve"> </w:t>
      </w:r>
    </w:p>
    <w:p w:rsidR="00DD029B" w:rsidRDefault="00696A9B" w:rsidP="003A099F">
      <w:pPr>
        <w:spacing w:before="120" w:after="120" w:line="276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</w:rPr>
        <w:t xml:space="preserve">– </w:t>
      </w:r>
      <w:r w:rsidR="007D6E43" w:rsidRPr="0091656E">
        <w:rPr>
          <w:rFonts w:asciiTheme="majorHAnsi" w:hAnsiTheme="majorHAnsi" w:cstheme="majorHAnsi"/>
          <w:color w:val="000000"/>
        </w:rPr>
        <w:t>Aby zgłosić się do</w:t>
      </w:r>
      <w:r w:rsidR="001B4957">
        <w:rPr>
          <w:rFonts w:asciiTheme="majorHAnsi" w:hAnsiTheme="majorHAnsi" w:cstheme="majorHAnsi"/>
          <w:color w:val="000000"/>
        </w:rPr>
        <w:t xml:space="preserve"> naszej platformy</w:t>
      </w:r>
      <w:r w:rsidR="007D6E43" w:rsidRPr="0091656E">
        <w:rPr>
          <w:rFonts w:asciiTheme="majorHAnsi" w:hAnsiTheme="majorHAnsi" w:cstheme="majorHAnsi"/>
          <w:color w:val="000000"/>
        </w:rPr>
        <w:t xml:space="preserve"> </w:t>
      </w:r>
      <w:r w:rsidR="007D6E43" w:rsidRPr="0091656E">
        <w:rPr>
          <w:rFonts w:asciiTheme="majorHAnsi" w:hAnsiTheme="majorHAnsi" w:cstheme="majorHAnsi"/>
          <w:b/>
          <w:bCs/>
          <w:color w:val="000000"/>
        </w:rPr>
        <w:t xml:space="preserve">Hub of </w:t>
      </w:r>
      <w:proofErr w:type="spellStart"/>
      <w:r w:rsidR="007D6E43" w:rsidRPr="0091656E">
        <w:rPr>
          <w:rFonts w:asciiTheme="majorHAnsi" w:hAnsiTheme="majorHAnsi" w:cstheme="majorHAnsi"/>
          <w:b/>
          <w:bCs/>
          <w:color w:val="000000"/>
        </w:rPr>
        <w:t>Talents</w:t>
      </w:r>
      <w:proofErr w:type="spellEnd"/>
      <w:r w:rsidR="007D6E43" w:rsidRPr="0091656E">
        <w:rPr>
          <w:rFonts w:asciiTheme="majorHAnsi" w:hAnsiTheme="majorHAnsi" w:cstheme="majorHAnsi"/>
          <w:b/>
          <w:bCs/>
          <w:color w:val="000000"/>
        </w:rPr>
        <w:t xml:space="preserve"> 2</w:t>
      </w:r>
      <w:r>
        <w:rPr>
          <w:rFonts w:asciiTheme="majorHAnsi" w:hAnsiTheme="majorHAnsi" w:cstheme="majorHAnsi"/>
          <w:b/>
          <w:bCs/>
          <w:color w:val="000000"/>
        </w:rPr>
        <w:t>,</w:t>
      </w:r>
      <w:r w:rsidR="007D6E43" w:rsidRPr="0091656E">
        <w:rPr>
          <w:rFonts w:asciiTheme="majorHAnsi" w:hAnsiTheme="majorHAnsi" w:cstheme="majorHAnsi"/>
          <w:color w:val="000000"/>
        </w:rPr>
        <w:t xml:space="preserve"> nie trzeba posiadać kilkunastostronicowego biznesplanu, skomplikowanych kalkulacji księgowych czy gotowego prototypu – wystarczy wypełnić wniosek online. Dzięki niemu wykwalifikowany zespół ekspertów określi realność zaproponowanych rozwiązań oraz przyszłą przydatność rynkową</w:t>
      </w:r>
      <w:r w:rsidR="008B5D4F">
        <w:rPr>
          <w:rFonts w:asciiTheme="majorHAnsi" w:hAnsiTheme="majorHAnsi" w:cstheme="majorHAnsi"/>
          <w:color w:val="000000"/>
        </w:rPr>
        <w:t>.</w:t>
      </w:r>
      <w:r w:rsidR="008C4043" w:rsidRPr="008C4043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:rsidR="003A099F" w:rsidRDefault="00E21B3C" w:rsidP="003A099F">
      <w:pPr>
        <w:spacing w:before="120" w:after="120" w:line="276" w:lineRule="auto"/>
        <w:rPr>
          <w:rStyle w:val="apple-converted-space"/>
          <w:rFonts w:asciiTheme="majorHAnsi" w:hAnsiTheme="majorHAnsi" w:cstheme="majorHAnsi"/>
        </w:rPr>
      </w:pPr>
      <w:r>
        <w:rPr>
          <w:rStyle w:val="apple-converted-space"/>
          <w:rFonts w:asciiTheme="majorHAnsi" w:hAnsiTheme="majorHAnsi" w:cstheme="majorHAnsi"/>
        </w:rPr>
        <w:t>To samo dotyczy p</w:t>
      </w:r>
      <w:r w:rsidR="00ED1A11">
        <w:rPr>
          <w:rStyle w:val="apple-converted-space"/>
          <w:rFonts w:asciiTheme="majorHAnsi" w:hAnsiTheme="majorHAnsi" w:cstheme="majorHAnsi"/>
        </w:rPr>
        <w:t>ozosta</w:t>
      </w:r>
      <w:r>
        <w:rPr>
          <w:rStyle w:val="apple-converted-space"/>
          <w:rFonts w:asciiTheme="majorHAnsi" w:hAnsiTheme="majorHAnsi" w:cstheme="majorHAnsi"/>
        </w:rPr>
        <w:t>łych</w:t>
      </w:r>
      <w:r w:rsidR="00ED1A11">
        <w:rPr>
          <w:rStyle w:val="apple-converted-space"/>
          <w:rFonts w:asciiTheme="majorHAnsi" w:hAnsiTheme="majorHAnsi" w:cstheme="majorHAnsi"/>
        </w:rPr>
        <w:t xml:space="preserve"> operato</w:t>
      </w:r>
      <w:r>
        <w:rPr>
          <w:rStyle w:val="apple-converted-space"/>
          <w:rFonts w:asciiTheme="majorHAnsi" w:hAnsiTheme="majorHAnsi" w:cstheme="majorHAnsi"/>
        </w:rPr>
        <w:t>rów, którzy</w:t>
      </w:r>
      <w:r w:rsidR="00ED1A11">
        <w:rPr>
          <w:rStyle w:val="apple-converted-space"/>
          <w:rFonts w:asciiTheme="majorHAnsi" w:hAnsiTheme="majorHAnsi" w:cstheme="majorHAnsi"/>
        </w:rPr>
        <w:t xml:space="preserve"> również rekrutują według przejrzystych i prostych zasad</w:t>
      </w:r>
      <w:r w:rsidR="00696A9B">
        <w:rPr>
          <w:rStyle w:val="apple-converted-space"/>
          <w:rFonts w:asciiTheme="majorHAnsi" w:hAnsiTheme="majorHAnsi" w:cstheme="majorHAnsi"/>
        </w:rPr>
        <w:t>,</w:t>
      </w:r>
      <w:r w:rsidR="00ED1A11">
        <w:rPr>
          <w:rStyle w:val="apple-converted-space"/>
          <w:rFonts w:asciiTheme="majorHAnsi" w:hAnsiTheme="majorHAnsi" w:cstheme="majorHAnsi"/>
        </w:rPr>
        <w:t xml:space="preserve"> opisanych w regulaminie, a zgłasz</w:t>
      </w:r>
      <w:r w:rsidR="002E5837">
        <w:rPr>
          <w:rStyle w:val="apple-converted-space"/>
          <w:rFonts w:asciiTheme="majorHAnsi" w:hAnsiTheme="majorHAnsi" w:cstheme="majorHAnsi"/>
        </w:rPr>
        <w:t>a</w:t>
      </w:r>
      <w:r w:rsidR="00ED1A11">
        <w:rPr>
          <w:rStyle w:val="apple-converted-space"/>
          <w:rFonts w:asciiTheme="majorHAnsi" w:hAnsiTheme="majorHAnsi" w:cstheme="majorHAnsi"/>
        </w:rPr>
        <w:t>jący mogą liczyć na ich bieżącą pomoc</w:t>
      </w:r>
      <w:r w:rsidR="0087504F">
        <w:rPr>
          <w:rStyle w:val="apple-converted-space"/>
          <w:rFonts w:asciiTheme="majorHAnsi" w:hAnsiTheme="majorHAnsi" w:cstheme="majorHAnsi"/>
        </w:rPr>
        <w:t>.</w:t>
      </w:r>
    </w:p>
    <w:p w:rsidR="002E5837" w:rsidRDefault="0087504F" w:rsidP="003A099F">
      <w:pPr>
        <w:spacing w:before="120" w:after="120" w:line="276" w:lineRule="auto"/>
        <w:rPr>
          <w:rStyle w:val="apple-converted-space"/>
          <w:rFonts w:asciiTheme="majorHAnsi" w:hAnsiTheme="majorHAnsi" w:cstheme="majorHAnsi"/>
        </w:rPr>
      </w:pPr>
      <w:r>
        <w:rPr>
          <w:rStyle w:val="apple-converted-space"/>
          <w:rFonts w:asciiTheme="majorHAnsi" w:hAnsiTheme="majorHAnsi" w:cstheme="majorHAnsi"/>
        </w:rPr>
        <w:t xml:space="preserve">Eksperci poszczególnych platform </w:t>
      </w:r>
      <w:r w:rsidR="00B90661">
        <w:rPr>
          <w:rStyle w:val="apple-converted-space"/>
          <w:rFonts w:asciiTheme="majorHAnsi" w:hAnsiTheme="majorHAnsi" w:cstheme="majorHAnsi"/>
        </w:rPr>
        <w:t>oceniają</w:t>
      </w:r>
      <w:r>
        <w:rPr>
          <w:rStyle w:val="apple-converted-space"/>
          <w:rFonts w:asciiTheme="majorHAnsi" w:hAnsiTheme="majorHAnsi" w:cstheme="majorHAnsi"/>
        </w:rPr>
        <w:t>:</w:t>
      </w:r>
      <w:r>
        <w:rPr>
          <w:rFonts w:ascii="Calibri" w:hAnsi="Calibri" w:cs="Calibri"/>
          <w:color w:val="000000"/>
        </w:rPr>
        <w:br/>
      </w:r>
      <w:r w:rsidR="00696A9B">
        <w:rPr>
          <w:rFonts w:asciiTheme="majorHAnsi" w:hAnsiTheme="majorHAnsi" w:cstheme="majorHAnsi"/>
        </w:rPr>
        <w:t xml:space="preserve">– </w:t>
      </w:r>
      <w:r w:rsidR="00696A9B">
        <w:rPr>
          <w:rFonts w:ascii="Calibri" w:hAnsi="Calibri" w:cs="Calibri"/>
          <w:color w:val="000000"/>
        </w:rPr>
        <w:t>i</w:t>
      </w:r>
      <w:r w:rsidR="00552DBB" w:rsidRPr="00552DBB">
        <w:rPr>
          <w:rFonts w:ascii="Calibri" w:hAnsi="Calibri" w:cs="Calibri"/>
          <w:color w:val="000000"/>
        </w:rPr>
        <w:t xml:space="preserve">nnowacyjność koncepcji </w:t>
      </w:r>
      <w:r w:rsidR="00561F2F" w:rsidRPr="00561F2F">
        <w:rPr>
          <w:rFonts w:ascii="Calibri" w:hAnsi="Calibri" w:cs="Calibri"/>
          <w:color w:val="000000"/>
        </w:rPr>
        <w:t xml:space="preserve">– </w:t>
      </w:r>
      <w:r w:rsidR="00552DBB" w:rsidRPr="00552DBB">
        <w:rPr>
          <w:rFonts w:ascii="Calibri" w:hAnsi="Calibri" w:cs="Calibri"/>
          <w:color w:val="000000"/>
        </w:rPr>
        <w:t>do inkubacji zakwalifikować się mogą jedynie innowacje produktowe,</w:t>
      </w:r>
      <w:r>
        <w:rPr>
          <w:rFonts w:ascii="Calibri" w:hAnsi="Calibri" w:cs="Calibri"/>
          <w:color w:val="000000"/>
        </w:rPr>
        <w:br/>
      </w:r>
      <w:r w:rsidR="00696A9B">
        <w:rPr>
          <w:rFonts w:asciiTheme="majorHAnsi" w:hAnsiTheme="majorHAnsi" w:cstheme="majorHAnsi"/>
        </w:rPr>
        <w:t xml:space="preserve">– </w:t>
      </w:r>
      <w:r>
        <w:rPr>
          <w:rFonts w:ascii="Calibri" w:hAnsi="Calibri" w:cs="Calibri"/>
          <w:color w:val="000000"/>
        </w:rPr>
        <w:t>p</w:t>
      </w:r>
      <w:r w:rsidR="00552DBB" w:rsidRPr="00552DBB">
        <w:rPr>
          <w:rFonts w:ascii="Calibri" w:hAnsi="Calibri" w:cs="Calibri"/>
          <w:color w:val="000000"/>
        </w:rPr>
        <w:t>rzewagi konkurencyjne</w:t>
      </w:r>
      <w:r w:rsidR="003F29B8">
        <w:rPr>
          <w:rFonts w:ascii="Calibri" w:hAnsi="Calibri" w:cs="Calibri"/>
          <w:color w:val="000000"/>
        </w:rPr>
        <w:t xml:space="preserve"> </w:t>
      </w:r>
      <w:r w:rsidR="00561F2F" w:rsidRPr="00561F2F">
        <w:rPr>
          <w:rFonts w:ascii="Calibri" w:hAnsi="Calibri" w:cs="Calibri"/>
          <w:color w:val="000000"/>
        </w:rPr>
        <w:t xml:space="preserve">– </w:t>
      </w:r>
      <w:r w:rsidR="00552DBB" w:rsidRPr="00552DBB">
        <w:rPr>
          <w:rFonts w:ascii="Calibri" w:hAnsi="Calibri" w:cs="Calibri"/>
          <w:color w:val="000000"/>
        </w:rPr>
        <w:t>koncepcja powinna charakteryzować się zidentyfikowanymi</w:t>
      </w:r>
      <w:r>
        <w:rPr>
          <w:rFonts w:ascii="Calibri" w:hAnsi="Calibri" w:cs="Calibri"/>
          <w:color w:val="000000"/>
        </w:rPr>
        <w:t xml:space="preserve"> </w:t>
      </w:r>
      <w:r w:rsidR="00552DBB" w:rsidRPr="00552DBB">
        <w:rPr>
          <w:rFonts w:ascii="Calibri" w:hAnsi="Calibri" w:cs="Calibri"/>
          <w:color w:val="000000"/>
        </w:rPr>
        <w:t>przewagami w stosunku do istniejących produktów,</w:t>
      </w:r>
      <w:r>
        <w:rPr>
          <w:rFonts w:ascii="Calibri" w:hAnsi="Calibri" w:cs="Calibri"/>
          <w:color w:val="000000"/>
        </w:rPr>
        <w:br/>
      </w:r>
      <w:r w:rsidR="00696A9B">
        <w:rPr>
          <w:rFonts w:asciiTheme="majorHAnsi" w:hAnsiTheme="majorHAnsi" w:cstheme="majorHAnsi"/>
        </w:rPr>
        <w:t xml:space="preserve">– </w:t>
      </w:r>
      <w:r>
        <w:rPr>
          <w:rFonts w:ascii="Calibri" w:hAnsi="Calibri" w:cs="Calibri"/>
          <w:color w:val="000000"/>
        </w:rPr>
        <w:t>p</w:t>
      </w:r>
      <w:r w:rsidR="00552DBB" w:rsidRPr="00552DBB">
        <w:rPr>
          <w:rFonts w:ascii="Calibri" w:hAnsi="Calibri" w:cs="Calibri"/>
          <w:color w:val="000000"/>
        </w:rPr>
        <w:t>otencjał biznesowy,</w:t>
      </w:r>
      <w:r>
        <w:rPr>
          <w:rFonts w:ascii="Calibri" w:hAnsi="Calibri" w:cs="Calibri"/>
          <w:color w:val="000000"/>
        </w:rPr>
        <w:br/>
      </w:r>
      <w:r w:rsidR="00696A9B">
        <w:rPr>
          <w:rFonts w:asciiTheme="majorHAnsi" w:hAnsiTheme="majorHAnsi" w:cstheme="majorHAnsi"/>
        </w:rPr>
        <w:t xml:space="preserve">– </w:t>
      </w:r>
      <w:r>
        <w:rPr>
          <w:rFonts w:ascii="Calibri" w:hAnsi="Calibri" w:cs="Calibri"/>
          <w:color w:val="000000"/>
        </w:rPr>
        <w:t>k</w:t>
      </w:r>
      <w:r w:rsidR="00552DBB" w:rsidRPr="00552DBB">
        <w:rPr>
          <w:rFonts w:ascii="Calibri" w:hAnsi="Calibri" w:cs="Calibri"/>
          <w:color w:val="000000"/>
        </w:rPr>
        <w:t xml:space="preserve">walifikacje zespołu, który ma rozwijać </w:t>
      </w:r>
      <w:r w:rsidR="00747AC3">
        <w:rPr>
          <w:rFonts w:ascii="Calibri" w:hAnsi="Calibri" w:cs="Calibri"/>
          <w:color w:val="000000"/>
        </w:rPr>
        <w:t>pomysł biznesowy</w:t>
      </w:r>
      <w:r w:rsidR="00552DBB" w:rsidRPr="00552DBB">
        <w:rPr>
          <w:rFonts w:ascii="Calibri" w:hAnsi="Calibri" w:cs="Calibri"/>
          <w:color w:val="000000"/>
        </w:rPr>
        <w:t>.</w:t>
      </w:r>
    </w:p>
    <w:p w:rsidR="002E5837" w:rsidRPr="0091656E" w:rsidRDefault="008D176B" w:rsidP="003A099F">
      <w:pPr>
        <w:pStyle w:val="Nagwek2"/>
        <w:spacing w:before="120" w:after="120" w:line="276" w:lineRule="auto"/>
        <w:rPr>
          <w:rStyle w:val="apple-converted-space"/>
          <w:rFonts w:asciiTheme="majorHAnsi" w:hAnsiTheme="majorHAnsi" w:cstheme="majorHAnsi"/>
          <w:b w:val="0"/>
          <w:bCs/>
          <w:szCs w:val="28"/>
        </w:rPr>
      </w:pPr>
      <w:r>
        <w:rPr>
          <w:rStyle w:val="apple-converted-space"/>
          <w:rFonts w:asciiTheme="majorHAnsi" w:hAnsiTheme="majorHAnsi" w:cstheme="majorHAnsi"/>
          <w:bCs/>
          <w:szCs w:val="28"/>
        </w:rPr>
        <w:t>Co oferują platformy</w:t>
      </w:r>
    </w:p>
    <w:p w:rsidR="00B90661" w:rsidRDefault="003A099F" w:rsidP="003A099F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–</w:t>
      </w:r>
      <w:r w:rsidR="00872A08">
        <w:rPr>
          <w:rFonts w:asciiTheme="majorHAnsi" w:hAnsiTheme="majorHAnsi" w:cstheme="majorHAnsi"/>
        </w:rPr>
        <w:t xml:space="preserve"> </w:t>
      </w:r>
      <w:r w:rsidR="008B5D4F">
        <w:rPr>
          <w:rFonts w:asciiTheme="majorHAnsi" w:hAnsiTheme="majorHAnsi" w:cstheme="majorHAnsi"/>
        </w:rPr>
        <w:t>P</w:t>
      </w:r>
      <w:r w:rsidR="002E5837" w:rsidRPr="00BA4D1F">
        <w:rPr>
          <w:rFonts w:asciiTheme="majorHAnsi" w:hAnsiTheme="majorHAnsi" w:cstheme="majorHAnsi"/>
        </w:rPr>
        <w:t xml:space="preserve">latforma </w:t>
      </w:r>
      <w:r w:rsidR="002E5837" w:rsidRPr="00BA4D1F">
        <w:rPr>
          <w:rFonts w:asciiTheme="majorHAnsi" w:hAnsiTheme="majorHAnsi" w:cstheme="majorHAnsi"/>
          <w:b/>
          <w:bCs/>
          <w:color w:val="000000" w:themeColor="text1"/>
        </w:rPr>
        <w:t xml:space="preserve">Hub of </w:t>
      </w:r>
      <w:proofErr w:type="spellStart"/>
      <w:r w:rsidR="002E5837" w:rsidRPr="00BA4D1F">
        <w:rPr>
          <w:rFonts w:asciiTheme="majorHAnsi" w:hAnsiTheme="majorHAnsi" w:cstheme="majorHAnsi"/>
          <w:b/>
          <w:bCs/>
          <w:color w:val="000000" w:themeColor="text1"/>
        </w:rPr>
        <w:t>Talents</w:t>
      </w:r>
      <w:proofErr w:type="spellEnd"/>
      <w:r w:rsidR="002E5837" w:rsidRPr="00BA4D1F">
        <w:rPr>
          <w:rFonts w:asciiTheme="majorHAnsi" w:hAnsiTheme="majorHAnsi" w:cstheme="majorHAnsi"/>
          <w:b/>
          <w:bCs/>
          <w:color w:val="000000" w:themeColor="text1"/>
        </w:rPr>
        <w:t xml:space="preserve"> 2 </w:t>
      </w:r>
      <w:r w:rsidR="002E5837" w:rsidRPr="00BA4D1F">
        <w:rPr>
          <w:rFonts w:asciiTheme="majorHAnsi" w:hAnsiTheme="majorHAnsi" w:cstheme="majorHAnsi"/>
        </w:rPr>
        <w:t>to</w:t>
      </w:r>
      <w:r w:rsidR="002E5837" w:rsidRPr="003F262F">
        <w:rPr>
          <w:rFonts w:asciiTheme="majorHAnsi" w:hAnsiTheme="majorHAnsi" w:cstheme="majorHAnsi"/>
        </w:rPr>
        <w:t xml:space="preserve"> </w:t>
      </w:r>
      <w:r w:rsidR="002E5837" w:rsidRPr="003F262F">
        <w:rPr>
          <w:rFonts w:asciiTheme="majorHAnsi" w:hAnsiTheme="majorHAnsi" w:cstheme="majorHAnsi"/>
          <w:color w:val="000000"/>
        </w:rPr>
        <w:t xml:space="preserve">program dla </w:t>
      </w:r>
      <w:r w:rsidR="002E5837" w:rsidRPr="00BA4D1F">
        <w:rPr>
          <w:rFonts w:asciiTheme="majorHAnsi" w:hAnsiTheme="majorHAnsi" w:cstheme="majorHAnsi"/>
          <w:color w:val="000000"/>
        </w:rPr>
        <w:t>osób</w:t>
      </w:r>
      <w:r w:rsidR="002E5837" w:rsidRPr="003F262F">
        <w:rPr>
          <w:rFonts w:asciiTheme="majorHAnsi" w:hAnsiTheme="majorHAnsi" w:cstheme="majorHAnsi"/>
          <w:color w:val="000000"/>
        </w:rPr>
        <w:t>, któr</w:t>
      </w:r>
      <w:r w:rsidR="002E5837" w:rsidRPr="00BA4D1F">
        <w:rPr>
          <w:rFonts w:asciiTheme="majorHAnsi" w:hAnsiTheme="majorHAnsi" w:cstheme="majorHAnsi"/>
          <w:color w:val="000000"/>
        </w:rPr>
        <w:t>e</w:t>
      </w:r>
      <w:r w:rsidR="002E5837" w:rsidRPr="003F262F">
        <w:rPr>
          <w:rFonts w:asciiTheme="majorHAnsi" w:hAnsiTheme="majorHAnsi" w:cstheme="majorHAnsi"/>
          <w:color w:val="000000"/>
        </w:rPr>
        <w:t xml:space="preserve"> mają pomysł na innowacyjny </w:t>
      </w:r>
      <w:r w:rsidR="004909B6">
        <w:rPr>
          <w:rFonts w:asciiTheme="majorHAnsi" w:hAnsiTheme="majorHAnsi" w:cstheme="majorHAnsi"/>
          <w:color w:val="000000"/>
        </w:rPr>
        <w:t>wyrób</w:t>
      </w:r>
      <w:r w:rsidR="002E5837" w:rsidRPr="003F262F">
        <w:rPr>
          <w:rFonts w:asciiTheme="majorHAnsi" w:hAnsiTheme="majorHAnsi" w:cstheme="majorHAnsi"/>
          <w:color w:val="000000"/>
        </w:rPr>
        <w:t>, bądź usługę</w:t>
      </w:r>
      <w:r w:rsidR="00747AC3">
        <w:rPr>
          <w:rFonts w:asciiTheme="majorHAnsi" w:hAnsiTheme="majorHAnsi" w:cstheme="majorHAnsi"/>
          <w:color w:val="000000"/>
        </w:rPr>
        <w:t xml:space="preserve">, które są nowe </w:t>
      </w:r>
      <w:r>
        <w:rPr>
          <w:rFonts w:asciiTheme="majorHAnsi" w:hAnsiTheme="majorHAnsi" w:cstheme="majorHAnsi"/>
          <w:color w:val="000000"/>
        </w:rPr>
        <w:t>lub</w:t>
      </w:r>
      <w:r w:rsidR="00747AC3">
        <w:rPr>
          <w:rFonts w:asciiTheme="majorHAnsi" w:hAnsiTheme="majorHAnsi" w:cstheme="majorHAnsi"/>
          <w:color w:val="000000"/>
        </w:rPr>
        <w:t xml:space="preserve"> znacząco ulepszone w zakresie swoich cech lub zastosowań.</w:t>
      </w:r>
      <w:r w:rsidR="002E5837" w:rsidRPr="003F262F">
        <w:rPr>
          <w:rFonts w:asciiTheme="majorHAnsi" w:hAnsiTheme="majorHAnsi" w:cstheme="majorHAnsi"/>
          <w:color w:val="000000"/>
        </w:rPr>
        <w:t xml:space="preserve"> </w:t>
      </w:r>
      <w:r w:rsidR="00B90661">
        <w:rPr>
          <w:rFonts w:asciiTheme="majorHAnsi" w:hAnsiTheme="majorHAnsi" w:cstheme="majorHAnsi"/>
          <w:color w:val="000000"/>
        </w:rPr>
        <w:t>Roderyk Gołaszewski wymienia także inne zalety pracy z platformą:</w:t>
      </w:r>
    </w:p>
    <w:p w:rsidR="002E5837" w:rsidRDefault="00872A08" w:rsidP="003A099F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2E5837" w:rsidRPr="003F262F">
        <w:rPr>
          <w:rFonts w:asciiTheme="majorHAnsi" w:hAnsiTheme="majorHAnsi" w:cstheme="majorHAnsi"/>
          <w:color w:val="000000"/>
        </w:rPr>
        <w:t>Projekt pomaga stworzyć podwaliny przedsiębiorstwa, bez konieczności posiadania specjalistycznej wiedzy biznesowej. Podczas inkubacji startupy otrzymają wsparcie w dziedzinach, które umożliwi</w:t>
      </w:r>
      <w:r w:rsidR="003A099F">
        <w:rPr>
          <w:rFonts w:asciiTheme="majorHAnsi" w:hAnsiTheme="majorHAnsi" w:cstheme="majorHAnsi"/>
          <w:color w:val="000000"/>
        </w:rPr>
        <w:t>ą</w:t>
      </w:r>
      <w:r w:rsidR="002E5837" w:rsidRPr="003F262F">
        <w:rPr>
          <w:rFonts w:asciiTheme="majorHAnsi" w:hAnsiTheme="majorHAnsi" w:cstheme="majorHAnsi"/>
          <w:color w:val="000000"/>
        </w:rPr>
        <w:t xml:space="preserve"> rynkową weryfikację produktu, a także stworzenie realnie funkcjonującego prototypu. Po zakończeniu inkubacji startupy mogą płynnie wejść na rynek, a także mają możliwość zaprezentowania swoich rozwiązań przed funduszami VC i Aniołami Biznesu</w:t>
      </w:r>
      <w:r w:rsidR="00B90661">
        <w:rPr>
          <w:rFonts w:asciiTheme="majorHAnsi" w:hAnsiTheme="majorHAnsi" w:cstheme="majorHAnsi"/>
          <w:color w:val="000000"/>
        </w:rPr>
        <w:t>.</w:t>
      </w:r>
      <w:bookmarkStart w:id="2" w:name="_GoBack"/>
      <w:bookmarkEnd w:id="2"/>
    </w:p>
    <w:p w:rsidR="00B90661" w:rsidRDefault="001034A1" w:rsidP="003A099F">
      <w:pPr>
        <w:spacing w:before="120" w:after="120" w:line="276" w:lineRule="auto"/>
        <w:rPr>
          <w:rFonts w:asciiTheme="majorHAnsi" w:hAnsiTheme="majorHAnsi" w:cstheme="majorHAnsi"/>
        </w:rPr>
      </w:pPr>
      <w:r w:rsidRPr="0091656E">
        <w:rPr>
          <w:rFonts w:asciiTheme="majorHAnsi" w:hAnsiTheme="majorHAnsi" w:cstheme="majorHAnsi"/>
        </w:rPr>
        <w:t>Z kolei</w:t>
      </w:r>
      <w:r>
        <w:rPr>
          <w:rFonts w:asciiTheme="majorHAnsi" w:hAnsiTheme="majorHAnsi" w:cstheme="majorHAnsi"/>
          <w:b/>
          <w:bCs/>
        </w:rPr>
        <w:t xml:space="preserve"> </w:t>
      </w:r>
      <w:r w:rsidR="00A029C6" w:rsidRPr="0097356A">
        <w:rPr>
          <w:rFonts w:asciiTheme="majorHAnsi" w:hAnsiTheme="majorHAnsi" w:cstheme="majorHAnsi"/>
          <w:b/>
          <w:bCs/>
        </w:rPr>
        <w:t>Agnieszka Wasilewska</w:t>
      </w:r>
      <w:r w:rsidR="00A029C6" w:rsidRPr="0097356A">
        <w:rPr>
          <w:rFonts w:asciiTheme="majorHAnsi" w:hAnsiTheme="majorHAnsi" w:cstheme="majorHAnsi"/>
        </w:rPr>
        <w:t xml:space="preserve"> z</w:t>
      </w:r>
      <w:r w:rsidR="00A029C6" w:rsidRPr="0097356A">
        <w:rPr>
          <w:rFonts w:asciiTheme="majorHAnsi" w:hAnsiTheme="majorHAnsi" w:cstheme="majorHAnsi"/>
          <w:b/>
          <w:bCs/>
          <w:color w:val="000000"/>
        </w:rPr>
        <w:t xml:space="preserve"> Olsztyńskiego Parku Naukowo</w:t>
      </w:r>
      <w:r w:rsidR="0097356A" w:rsidRPr="0097356A">
        <w:rPr>
          <w:rFonts w:asciiTheme="majorHAnsi" w:hAnsiTheme="majorHAnsi" w:cstheme="majorHAnsi"/>
          <w:b/>
          <w:bCs/>
          <w:color w:val="000000"/>
        </w:rPr>
        <w:t>-</w:t>
      </w:r>
      <w:r w:rsidR="00A029C6" w:rsidRPr="0097356A">
        <w:rPr>
          <w:rFonts w:asciiTheme="majorHAnsi" w:hAnsiTheme="majorHAnsi" w:cstheme="majorHAnsi"/>
          <w:b/>
          <w:bCs/>
          <w:color w:val="000000"/>
        </w:rPr>
        <w:t xml:space="preserve">Technologicznego </w:t>
      </w:r>
      <w:r w:rsidR="00B90661">
        <w:rPr>
          <w:rFonts w:asciiTheme="majorHAnsi" w:hAnsiTheme="majorHAnsi" w:cstheme="majorHAnsi"/>
          <w:color w:val="000000"/>
        </w:rPr>
        <w:t>mówi o swoich dotychczasowych doświadczeniach w projekcie.</w:t>
      </w:r>
      <w:r w:rsidR="003A099F">
        <w:rPr>
          <w:rFonts w:asciiTheme="majorHAnsi" w:hAnsiTheme="majorHAnsi" w:cstheme="majorHAnsi"/>
        </w:rPr>
        <w:t xml:space="preserve"> </w:t>
      </w:r>
    </w:p>
    <w:p w:rsidR="00A029C6" w:rsidRDefault="003A099F" w:rsidP="003A099F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– </w:t>
      </w:r>
      <w:r w:rsidR="00A029C6" w:rsidRPr="0091656E">
        <w:rPr>
          <w:rFonts w:asciiTheme="majorHAnsi" w:hAnsiTheme="majorHAnsi" w:cstheme="majorHAnsi"/>
          <w:color w:val="000000"/>
          <w:shd w:val="clear" w:color="auto" w:fill="FFFFFF"/>
        </w:rPr>
        <w:t>Po pięciu rundach śmiało możemy stwierdzić, że największą wartość dla startupu stanowi wypracowanie prototypu</w:t>
      </w:r>
      <w:r w:rsidR="004909B6">
        <w:rPr>
          <w:rFonts w:asciiTheme="majorHAnsi" w:hAnsiTheme="majorHAnsi" w:cstheme="majorHAnsi"/>
          <w:color w:val="000000"/>
          <w:shd w:val="clear" w:color="auto" w:fill="FFFFFF"/>
        </w:rPr>
        <w:t>,</w:t>
      </w:r>
      <w:r w:rsidR="00A029C6" w:rsidRPr="0091656E">
        <w:rPr>
          <w:rFonts w:asciiTheme="majorHAnsi" w:hAnsiTheme="majorHAnsi" w:cstheme="majorHAnsi"/>
          <w:color w:val="000000"/>
          <w:shd w:val="clear" w:color="auto" w:fill="FFFFFF"/>
        </w:rPr>
        <w:t xml:space="preserve"> tzw. MVP (</w:t>
      </w:r>
      <w:r w:rsidR="00A029C6" w:rsidRPr="003A099F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Minimum </w:t>
      </w:r>
      <w:proofErr w:type="spellStart"/>
      <w:r w:rsidR="00A029C6" w:rsidRPr="003A099F">
        <w:rPr>
          <w:rFonts w:asciiTheme="majorHAnsi" w:hAnsiTheme="majorHAnsi" w:cstheme="majorHAnsi"/>
          <w:i/>
          <w:color w:val="000000"/>
          <w:shd w:val="clear" w:color="auto" w:fill="FFFFFF"/>
        </w:rPr>
        <w:t>Viable</w:t>
      </w:r>
      <w:proofErr w:type="spellEnd"/>
      <w:r w:rsidR="00A029C6" w:rsidRPr="003A099F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 Product</w:t>
      </w:r>
      <w:r w:rsidR="00A029C6" w:rsidRPr="0091656E">
        <w:rPr>
          <w:rFonts w:asciiTheme="majorHAnsi" w:hAnsiTheme="majorHAnsi" w:cstheme="majorHAnsi"/>
          <w:color w:val="000000"/>
          <w:shd w:val="clear" w:color="auto" w:fill="FFFFFF"/>
        </w:rPr>
        <w:t>) – który jest urzeczywistnieniem pomysłu. To ten moment kiedy powstaje produkt, który jeszcze niedawno był tylko w głowie. Jest to również czas na konfrontację produktu z rynkiem, potrzebami klientów i z</w:t>
      </w:r>
      <w:r w:rsidR="004909B6">
        <w:rPr>
          <w:rFonts w:asciiTheme="majorHAnsi" w:hAnsiTheme="majorHAnsi" w:cstheme="majorHAnsi"/>
          <w:color w:val="000000"/>
          <w:shd w:val="clear" w:color="auto" w:fill="FFFFFF"/>
        </w:rPr>
        <w:t> </w:t>
      </w:r>
      <w:r w:rsidR="00A029C6" w:rsidRPr="0091656E">
        <w:rPr>
          <w:rFonts w:asciiTheme="majorHAnsi" w:hAnsiTheme="majorHAnsi" w:cstheme="majorHAnsi"/>
          <w:color w:val="000000"/>
          <w:shd w:val="clear" w:color="auto" w:fill="FFFFFF"/>
        </w:rPr>
        <w:t>konkurencją.</w:t>
      </w:r>
      <w:r w:rsidR="004909B6">
        <w:rPr>
          <w:rStyle w:val="apple-converted-space"/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A029C6" w:rsidRPr="0091656E">
        <w:rPr>
          <w:rFonts w:asciiTheme="majorHAnsi" w:hAnsiTheme="majorHAnsi" w:cstheme="majorHAnsi"/>
          <w:color w:val="000000"/>
          <w:shd w:val="clear" w:color="auto" w:fill="FFFFFF"/>
        </w:rPr>
        <w:lastRenderedPageBreak/>
        <w:t>Inkubacja kończy się tzw. Demo Day,</w:t>
      </w:r>
      <w:r w:rsidR="00A029C6" w:rsidRPr="0091656E">
        <w:rPr>
          <w:rStyle w:val="apple-converted-space"/>
          <w:rFonts w:asciiTheme="majorHAnsi" w:hAnsiTheme="majorHAnsi" w:cstheme="majorHAnsi"/>
          <w:color w:val="000000"/>
          <w:shd w:val="clear" w:color="auto" w:fill="FFFFFF"/>
        </w:rPr>
        <w:t> </w:t>
      </w:r>
      <w:r w:rsidR="00A029C6" w:rsidRPr="0091656E">
        <w:rPr>
          <w:rFonts w:asciiTheme="majorHAnsi" w:hAnsiTheme="majorHAnsi" w:cstheme="majorHAnsi"/>
          <w:color w:val="000000"/>
        </w:rPr>
        <w:t xml:space="preserve">podczas którego następuje prezentacja startupów oraz dyskusja z udziałem przedstawicieli funduszy VC  i innych funduszy inwestycyjnych. Stawarza to szansę pozyskania źródeł finansowania przez młode firmy zaraz po zakończeniu inkubacji. Dodatkowo startupy otrzymują rekomendację dotyczącą </w:t>
      </w:r>
      <w:r w:rsidR="00747AC3">
        <w:rPr>
          <w:rFonts w:asciiTheme="majorHAnsi" w:hAnsiTheme="majorHAnsi" w:cstheme="majorHAnsi"/>
          <w:color w:val="000000"/>
        </w:rPr>
        <w:t xml:space="preserve">dalszego rozwoju </w:t>
      </w:r>
      <w:r w:rsidR="00A029C6" w:rsidRPr="0091656E">
        <w:rPr>
          <w:rFonts w:asciiTheme="majorHAnsi" w:hAnsiTheme="majorHAnsi" w:cstheme="majorHAnsi"/>
          <w:color w:val="000000"/>
        </w:rPr>
        <w:t>swojego pomysłu</w:t>
      </w:r>
      <w:r w:rsidR="008B5D4F">
        <w:rPr>
          <w:rFonts w:asciiTheme="majorHAnsi" w:hAnsiTheme="majorHAnsi" w:cstheme="majorHAnsi"/>
          <w:color w:val="000000"/>
        </w:rPr>
        <w:t>.</w:t>
      </w:r>
      <w:r w:rsidR="00A029C6" w:rsidRPr="0091656E">
        <w:rPr>
          <w:rFonts w:asciiTheme="majorHAnsi" w:hAnsiTheme="majorHAnsi" w:cstheme="majorHAnsi"/>
          <w:color w:val="000000"/>
        </w:rPr>
        <w:t> </w:t>
      </w:r>
    </w:p>
    <w:p w:rsidR="00DD029B" w:rsidRDefault="00747AC3" w:rsidP="003A099F">
      <w:pPr>
        <w:spacing w:before="120" w:after="120" w:line="276" w:lineRule="auto"/>
        <w:rPr>
          <w:rFonts w:asciiTheme="majorHAnsi" w:hAnsiTheme="majorHAnsi" w:cstheme="majorHAnsi"/>
        </w:rPr>
      </w:pPr>
      <w:r w:rsidRPr="001F6522">
        <w:rPr>
          <w:rFonts w:asciiTheme="majorHAnsi" w:hAnsiTheme="majorHAnsi" w:cstheme="majorHAnsi"/>
          <w:b/>
          <w:bCs/>
          <w:color w:val="000000"/>
        </w:rPr>
        <w:t>Agata Koprowska</w:t>
      </w:r>
      <w:r w:rsidRPr="001F6522">
        <w:rPr>
          <w:rFonts w:asciiTheme="majorHAnsi" w:hAnsiTheme="majorHAnsi" w:cstheme="majorHAnsi"/>
          <w:color w:val="000000"/>
        </w:rPr>
        <w:t xml:space="preserve"> z lubelskiej platformy </w:t>
      </w:r>
      <w:proofErr w:type="spellStart"/>
      <w:r w:rsidRPr="001F6522">
        <w:rPr>
          <w:rFonts w:asciiTheme="majorHAnsi" w:hAnsiTheme="majorHAnsi" w:cstheme="majorHAnsi"/>
          <w:b/>
          <w:bCs/>
        </w:rPr>
        <w:t>Unicorn</w:t>
      </w:r>
      <w:proofErr w:type="spellEnd"/>
      <w:r w:rsidRPr="001F6522">
        <w:rPr>
          <w:rFonts w:asciiTheme="majorHAnsi" w:hAnsiTheme="majorHAnsi" w:cstheme="majorHAnsi"/>
          <w:b/>
          <w:bCs/>
        </w:rPr>
        <w:t xml:space="preserve"> Hub</w:t>
      </w:r>
      <w:r>
        <w:rPr>
          <w:rFonts w:asciiTheme="majorHAnsi" w:hAnsiTheme="majorHAnsi" w:cstheme="majorHAnsi"/>
          <w:b/>
          <w:bCs/>
        </w:rPr>
        <w:t xml:space="preserve"> </w:t>
      </w:r>
      <w:r w:rsidRPr="00696A9B">
        <w:rPr>
          <w:rFonts w:asciiTheme="majorHAnsi" w:hAnsiTheme="majorHAnsi" w:cstheme="majorHAnsi"/>
          <w:bCs/>
        </w:rPr>
        <w:t>podkreśla</w:t>
      </w:r>
      <w:r w:rsidR="003A099F">
        <w:rPr>
          <w:rFonts w:asciiTheme="majorHAnsi" w:hAnsiTheme="majorHAnsi" w:cstheme="majorHAnsi"/>
          <w:bCs/>
        </w:rPr>
        <w:t xml:space="preserve"> – </w:t>
      </w:r>
      <w:r w:rsidR="00DD029B">
        <w:rPr>
          <w:rFonts w:asciiTheme="majorHAnsi" w:hAnsiTheme="majorHAnsi" w:cstheme="majorHAnsi"/>
          <w:color w:val="000000"/>
          <w:shd w:val="clear" w:color="auto" w:fill="FFFFFF"/>
        </w:rPr>
        <w:t>Biorącemu udział w</w:t>
      </w:r>
      <w:r w:rsidR="004909B6">
        <w:rPr>
          <w:rFonts w:asciiTheme="majorHAnsi" w:hAnsiTheme="majorHAnsi" w:cstheme="majorHAnsi"/>
          <w:color w:val="000000"/>
          <w:shd w:val="clear" w:color="auto" w:fill="FFFFFF"/>
        </w:rPr>
        <w:t> </w:t>
      </w:r>
      <w:r w:rsidR="00DD029B">
        <w:rPr>
          <w:rFonts w:asciiTheme="majorHAnsi" w:hAnsiTheme="majorHAnsi" w:cstheme="majorHAnsi"/>
          <w:color w:val="000000"/>
          <w:shd w:val="clear" w:color="auto" w:fill="FFFFFF"/>
        </w:rPr>
        <w:t xml:space="preserve">programie </w:t>
      </w:r>
      <w:r w:rsidR="00DD029B">
        <w:rPr>
          <w:rFonts w:asciiTheme="majorHAnsi" w:hAnsiTheme="majorHAnsi" w:cstheme="majorHAnsi"/>
        </w:rPr>
        <w:t>n</w:t>
      </w:r>
      <w:r w:rsidR="00DD029B" w:rsidRPr="001F6522">
        <w:rPr>
          <w:rFonts w:asciiTheme="majorHAnsi" w:hAnsiTheme="majorHAnsi" w:cstheme="majorHAnsi"/>
        </w:rPr>
        <w:t xml:space="preserve">ajpierw sformalizujemy działania poprzez uzyskanie osobowości prawnej, w postaci spółki </w:t>
      </w:r>
      <w:r>
        <w:rPr>
          <w:rFonts w:asciiTheme="majorHAnsi" w:hAnsiTheme="majorHAnsi" w:cstheme="majorHAnsi"/>
        </w:rPr>
        <w:t>w formie kapitałowej, u</w:t>
      </w:r>
      <w:r w:rsidR="00DD029B" w:rsidRPr="001F6522">
        <w:rPr>
          <w:rFonts w:asciiTheme="majorHAnsi" w:hAnsiTheme="majorHAnsi" w:cstheme="majorHAnsi"/>
        </w:rPr>
        <w:t xml:space="preserve">dostępnimy przestrzeń do pracy, obsługę księgową oraz prawną. Nad pomysłem zespół </w:t>
      </w:r>
      <w:proofErr w:type="spellStart"/>
      <w:r w:rsidR="00DD029B" w:rsidRPr="001F6522">
        <w:rPr>
          <w:rFonts w:asciiTheme="majorHAnsi" w:hAnsiTheme="majorHAnsi" w:cstheme="majorHAnsi"/>
        </w:rPr>
        <w:t>Unicorn</w:t>
      </w:r>
      <w:proofErr w:type="spellEnd"/>
      <w:r w:rsidR="00DD029B" w:rsidRPr="001F6522">
        <w:rPr>
          <w:rFonts w:asciiTheme="majorHAnsi" w:hAnsiTheme="majorHAnsi" w:cstheme="majorHAnsi"/>
        </w:rPr>
        <w:t xml:space="preserve"> Hub będzie pracować w różnym wymiarze, aby stworzyć pełen model biznesowy wraz z pierwszą wersj</w:t>
      </w:r>
      <w:r w:rsidR="00561F2F">
        <w:rPr>
          <w:rFonts w:asciiTheme="majorHAnsi" w:hAnsiTheme="majorHAnsi" w:cstheme="majorHAnsi"/>
        </w:rPr>
        <w:t>ą</w:t>
      </w:r>
      <w:r w:rsidR="00DD029B" w:rsidRPr="001F6522">
        <w:rPr>
          <w:rFonts w:asciiTheme="majorHAnsi" w:hAnsiTheme="majorHAnsi" w:cstheme="majorHAnsi"/>
        </w:rPr>
        <w:t xml:space="preserve"> produktu (MVP). Eksperci pomogą w opracowaniu strategii marketingowej i </w:t>
      </w:r>
      <w:proofErr w:type="spellStart"/>
      <w:r w:rsidR="00DD029B" w:rsidRPr="001F6522">
        <w:rPr>
          <w:rFonts w:asciiTheme="majorHAnsi" w:hAnsiTheme="majorHAnsi" w:cstheme="majorHAnsi"/>
        </w:rPr>
        <w:t>brandingu</w:t>
      </w:r>
      <w:proofErr w:type="spellEnd"/>
      <w:r w:rsidR="00DD029B" w:rsidRPr="001F6522">
        <w:rPr>
          <w:rFonts w:asciiTheme="majorHAnsi" w:hAnsiTheme="majorHAnsi" w:cstheme="majorHAnsi"/>
        </w:rPr>
        <w:t>, modelu finansowego, a także zadbają o zabezpieczenie własności intelektualnej. Zweryfikują konkurencję i przeprowadzą pełną analizę rynku wraz z segmentacją klientów, a także przygotują na pozyskanie finansowania oraz rozmowy z inwestorem</w:t>
      </w:r>
      <w:r>
        <w:rPr>
          <w:rFonts w:asciiTheme="majorHAnsi" w:hAnsiTheme="majorHAnsi" w:cstheme="majorHAnsi"/>
        </w:rPr>
        <w:t>.</w:t>
      </w:r>
    </w:p>
    <w:p w:rsidR="00254840" w:rsidRDefault="00254840" w:rsidP="003A099F">
      <w:pPr>
        <w:pStyle w:val="Nagwek2"/>
        <w:spacing w:before="120" w:after="120" w:line="276" w:lineRule="auto"/>
        <w:rPr>
          <w:rStyle w:val="apple-converted-space"/>
          <w:rFonts w:asciiTheme="majorHAnsi" w:hAnsiTheme="majorHAnsi" w:cstheme="majorHAnsi"/>
          <w:b w:val="0"/>
          <w:bCs/>
          <w:szCs w:val="28"/>
        </w:rPr>
      </w:pPr>
      <w:r w:rsidRPr="0091656E">
        <w:rPr>
          <w:rStyle w:val="apple-converted-space"/>
          <w:rFonts w:asciiTheme="majorHAnsi" w:hAnsiTheme="majorHAnsi" w:cstheme="majorHAnsi"/>
          <w:bCs/>
          <w:szCs w:val="28"/>
        </w:rPr>
        <w:t>Imponujące wyniki operatorów</w:t>
      </w:r>
    </w:p>
    <w:p w:rsidR="00254840" w:rsidRDefault="00254840" w:rsidP="003A099F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Wyniki poprzednich rund i stałe zainteresowanie Platformami startowymi są najlepszą rekomendacją do zachęcenia aspirujących przedsiębiorców,</w:t>
      </w:r>
      <w:r w:rsidR="001621B2">
        <w:rPr>
          <w:rFonts w:asciiTheme="majorHAnsi" w:hAnsiTheme="majorHAnsi" w:cstheme="majorHAnsi"/>
          <w:color w:val="000000"/>
        </w:rPr>
        <w:t xml:space="preserve"> </w:t>
      </w:r>
      <w:r w:rsidR="004909B6">
        <w:rPr>
          <w:rFonts w:asciiTheme="majorHAnsi" w:hAnsiTheme="majorHAnsi" w:cstheme="majorHAnsi"/>
          <w:color w:val="000000"/>
        </w:rPr>
        <w:t>a</w:t>
      </w:r>
      <w:r>
        <w:rPr>
          <w:rFonts w:asciiTheme="majorHAnsi" w:hAnsiTheme="majorHAnsi" w:cstheme="majorHAnsi"/>
          <w:color w:val="000000"/>
        </w:rPr>
        <w:t>by poszli w ślady poprzedników.</w:t>
      </w:r>
    </w:p>
    <w:p w:rsidR="003A099F" w:rsidRDefault="001E0D0D" w:rsidP="003A099F">
      <w:pPr>
        <w:spacing w:before="120" w:after="120" w:line="276" w:lineRule="auto"/>
        <w:rPr>
          <w:rFonts w:asciiTheme="majorHAnsi" w:hAnsiTheme="majorHAnsi" w:cstheme="majorHAnsi"/>
        </w:rPr>
      </w:pPr>
      <w:r w:rsidRPr="0091656E">
        <w:rPr>
          <w:rFonts w:asciiTheme="majorHAnsi" w:hAnsiTheme="majorHAnsi" w:cstheme="majorHAnsi"/>
          <w:b/>
          <w:bCs/>
          <w:color w:val="000000"/>
        </w:rPr>
        <w:t>Olsztyński Park Naukowo–Technologiczny</w:t>
      </w:r>
      <w:r w:rsidR="001D6C09" w:rsidRPr="00BA4D1F">
        <w:rPr>
          <w:rFonts w:asciiTheme="majorHAnsi" w:hAnsiTheme="majorHAnsi" w:cstheme="majorHAnsi"/>
          <w:color w:val="000000"/>
        </w:rPr>
        <w:t xml:space="preserve"> </w:t>
      </w:r>
      <w:r w:rsidRPr="0091656E">
        <w:rPr>
          <w:rFonts w:asciiTheme="majorHAnsi" w:hAnsiTheme="majorHAnsi" w:cstheme="majorHAnsi"/>
          <w:color w:val="000000"/>
        </w:rPr>
        <w:t xml:space="preserve">z platformą startową </w:t>
      </w:r>
      <w:r w:rsidRPr="0091656E">
        <w:rPr>
          <w:rFonts w:asciiTheme="majorHAnsi" w:hAnsiTheme="majorHAnsi" w:cstheme="majorHAnsi"/>
          <w:b/>
          <w:bCs/>
          <w:color w:val="000000"/>
        </w:rPr>
        <w:t>Start-</w:t>
      </w:r>
      <w:proofErr w:type="spellStart"/>
      <w:r w:rsidRPr="0091656E">
        <w:rPr>
          <w:rFonts w:asciiTheme="majorHAnsi" w:hAnsiTheme="majorHAnsi" w:cstheme="majorHAnsi"/>
          <w:b/>
          <w:bCs/>
          <w:color w:val="000000"/>
        </w:rPr>
        <w:t>up</w:t>
      </w:r>
      <w:proofErr w:type="spellEnd"/>
      <w:r w:rsidRPr="0091656E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E84C5D">
        <w:rPr>
          <w:rFonts w:asciiTheme="majorHAnsi" w:hAnsiTheme="majorHAnsi" w:cstheme="majorHAnsi"/>
          <w:b/>
          <w:bCs/>
          <w:color w:val="000000"/>
        </w:rPr>
        <w:t xml:space="preserve">Heros </w:t>
      </w:r>
      <w:r w:rsidR="002B421A" w:rsidRPr="0091656E">
        <w:rPr>
          <w:rFonts w:asciiTheme="majorHAnsi" w:hAnsiTheme="majorHAnsi" w:cstheme="majorHAnsi"/>
          <w:color w:val="000000"/>
        </w:rPr>
        <w:t xml:space="preserve">chwali się dużym zainteresowaniem wśród firm, które chcą zrealizować swoje </w:t>
      </w:r>
      <w:r w:rsidR="00FC65B9" w:rsidRPr="00BA4D1F">
        <w:rPr>
          <w:rFonts w:asciiTheme="majorHAnsi" w:hAnsiTheme="majorHAnsi" w:cstheme="majorHAnsi"/>
          <w:color w:val="000000"/>
        </w:rPr>
        <w:t xml:space="preserve">innowacyjne </w:t>
      </w:r>
      <w:r w:rsidR="002B421A" w:rsidRPr="0091656E">
        <w:rPr>
          <w:rFonts w:asciiTheme="majorHAnsi" w:hAnsiTheme="majorHAnsi" w:cstheme="majorHAnsi"/>
          <w:color w:val="000000"/>
        </w:rPr>
        <w:t>pomysły</w:t>
      </w:r>
      <w:r w:rsidR="008B5D4F">
        <w:rPr>
          <w:rFonts w:asciiTheme="majorHAnsi" w:hAnsiTheme="majorHAnsi" w:cstheme="majorHAnsi"/>
        </w:rPr>
        <w:t xml:space="preserve">. </w:t>
      </w:r>
    </w:p>
    <w:p w:rsidR="00BE3578" w:rsidRDefault="003A099F" w:rsidP="003A099F">
      <w:pPr>
        <w:spacing w:before="120"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2B421A" w:rsidRPr="0091656E">
        <w:rPr>
          <w:rFonts w:asciiTheme="majorHAnsi" w:hAnsiTheme="majorHAnsi" w:cstheme="majorHAnsi"/>
          <w:color w:val="000000"/>
        </w:rPr>
        <w:t xml:space="preserve">Do pięciu rund aplikowało </w:t>
      </w:r>
      <w:r w:rsidR="001621B2">
        <w:rPr>
          <w:rFonts w:asciiTheme="majorHAnsi" w:hAnsiTheme="majorHAnsi" w:cstheme="majorHAnsi"/>
          <w:color w:val="000000"/>
        </w:rPr>
        <w:t>ponad 900</w:t>
      </w:r>
      <w:r w:rsidR="001621B2" w:rsidRPr="0091656E">
        <w:rPr>
          <w:rFonts w:asciiTheme="majorHAnsi" w:hAnsiTheme="majorHAnsi" w:cstheme="majorHAnsi"/>
          <w:color w:val="000000"/>
        </w:rPr>
        <w:t xml:space="preserve"> </w:t>
      </w:r>
      <w:r w:rsidR="002B421A" w:rsidRPr="0091656E">
        <w:rPr>
          <w:rFonts w:asciiTheme="majorHAnsi" w:hAnsiTheme="majorHAnsi" w:cstheme="majorHAnsi"/>
          <w:color w:val="000000"/>
        </w:rPr>
        <w:t>pomysłodawców, to robi wrażenie</w:t>
      </w:r>
      <w:r w:rsidR="001D6C09" w:rsidRPr="00BA4D1F">
        <w:rPr>
          <w:rFonts w:asciiTheme="majorHAnsi" w:hAnsiTheme="majorHAnsi" w:cstheme="majorHAnsi"/>
          <w:color w:val="000000"/>
        </w:rPr>
        <w:t>!</w:t>
      </w:r>
      <w:r w:rsidR="002B421A" w:rsidRPr="0091656E">
        <w:rPr>
          <w:rFonts w:asciiTheme="majorHAnsi" w:hAnsiTheme="majorHAnsi" w:cstheme="majorHAnsi"/>
          <w:color w:val="000000"/>
        </w:rPr>
        <w:t xml:space="preserve"> Uwidacznia </w:t>
      </w:r>
      <w:r w:rsidR="00254840">
        <w:rPr>
          <w:rFonts w:asciiTheme="majorHAnsi" w:hAnsiTheme="majorHAnsi" w:cstheme="majorHAnsi"/>
          <w:color w:val="000000"/>
        </w:rPr>
        <w:t xml:space="preserve">to </w:t>
      </w:r>
      <w:r w:rsidR="002B421A" w:rsidRPr="0091656E">
        <w:rPr>
          <w:rFonts w:asciiTheme="majorHAnsi" w:hAnsiTheme="majorHAnsi" w:cstheme="majorHAnsi"/>
          <w:color w:val="000000"/>
        </w:rPr>
        <w:t xml:space="preserve">potrzebę wsparcia ludzi z innowacyjnym pomysłem. Potwierdza to również potencjał Polski Wschodniej, która staje się miejscem prowadzenia innowacyjnego biznesu, miejscem kontaktu z kreatywnymi ludźmi czy też miejscem atrakcyjnym dla inwestorów. Trafiają do nas pomysły o najwyższym stopniu innowacyjności. </w:t>
      </w:r>
      <w:r w:rsidR="00FD3F08">
        <w:rPr>
          <w:rFonts w:asciiTheme="majorHAnsi" w:hAnsiTheme="majorHAnsi" w:cstheme="majorHAnsi"/>
          <w:color w:val="000000"/>
        </w:rPr>
        <w:t>Wpisują się one</w:t>
      </w:r>
      <w:r w:rsidR="002B421A" w:rsidRPr="0091656E">
        <w:rPr>
          <w:rFonts w:asciiTheme="majorHAnsi" w:hAnsiTheme="majorHAnsi" w:cstheme="majorHAnsi"/>
          <w:color w:val="000000"/>
          <w:shd w:val="clear" w:color="auto" w:fill="FFFFFF"/>
        </w:rPr>
        <w:t xml:space="preserve"> w trzy obszary branżowe:</w:t>
      </w:r>
      <w:r w:rsidR="002B421A" w:rsidRPr="0091656E">
        <w:rPr>
          <w:rStyle w:val="apple-converted-space"/>
          <w:rFonts w:asciiTheme="majorHAnsi" w:hAnsiTheme="majorHAnsi" w:cstheme="majorHAnsi"/>
          <w:color w:val="000000"/>
          <w:shd w:val="clear" w:color="auto" w:fill="FFFFFF"/>
        </w:rPr>
        <w:t> </w:t>
      </w:r>
      <w:r w:rsidR="002B421A" w:rsidRPr="0091656E">
        <w:rPr>
          <w:rFonts w:asciiTheme="majorHAnsi" w:hAnsiTheme="majorHAnsi" w:cstheme="majorHAnsi"/>
          <w:color w:val="000000"/>
        </w:rPr>
        <w:t xml:space="preserve">technologii informacyjno-komunikacyjnych, </w:t>
      </w:r>
      <w:proofErr w:type="spellStart"/>
      <w:r w:rsidR="002B421A" w:rsidRPr="0091656E">
        <w:rPr>
          <w:rFonts w:asciiTheme="majorHAnsi" w:hAnsiTheme="majorHAnsi" w:cstheme="majorHAnsi"/>
          <w:color w:val="000000"/>
        </w:rPr>
        <w:t>eko</w:t>
      </w:r>
      <w:proofErr w:type="spellEnd"/>
      <w:r w:rsidR="002B421A" w:rsidRPr="0091656E">
        <w:rPr>
          <w:rFonts w:asciiTheme="majorHAnsi" w:hAnsiTheme="majorHAnsi" w:cstheme="majorHAnsi"/>
          <w:color w:val="000000"/>
        </w:rPr>
        <w:t>-energetyki oraz produkcji żywności. Obserwujemy też zwiększony napływ wniosków z branży medycyny wspieranej technologiami informatycznymi</w:t>
      </w:r>
      <w:r w:rsidR="006F3D00" w:rsidRPr="00BA4D1F">
        <w:rPr>
          <w:rFonts w:asciiTheme="majorHAnsi" w:hAnsiTheme="majorHAnsi" w:cstheme="majorHAnsi"/>
          <w:color w:val="000000"/>
        </w:rPr>
        <w:t xml:space="preserve"> </w:t>
      </w:r>
      <w:r w:rsidR="006F3D00" w:rsidRPr="00BA4D1F">
        <w:rPr>
          <w:rFonts w:asciiTheme="majorHAnsi" w:hAnsiTheme="majorHAnsi" w:cstheme="majorHAnsi"/>
        </w:rPr>
        <w:t xml:space="preserve">– komentuje </w:t>
      </w:r>
      <w:r w:rsidR="006F3D00" w:rsidRPr="0091656E">
        <w:rPr>
          <w:rFonts w:asciiTheme="majorHAnsi" w:hAnsiTheme="majorHAnsi" w:cstheme="majorHAnsi"/>
          <w:b/>
          <w:bCs/>
        </w:rPr>
        <w:t>Agnieszka Wasilewska</w:t>
      </w:r>
      <w:r w:rsidR="00BC19DB">
        <w:rPr>
          <w:rFonts w:asciiTheme="majorHAnsi" w:hAnsiTheme="majorHAnsi" w:cstheme="majorHAnsi"/>
          <w:b/>
          <w:bCs/>
        </w:rPr>
        <w:t>,</w:t>
      </w:r>
      <w:r w:rsidR="006F3D00" w:rsidRPr="00BA4D1F">
        <w:rPr>
          <w:rFonts w:asciiTheme="majorHAnsi" w:hAnsiTheme="majorHAnsi" w:cstheme="majorHAnsi"/>
        </w:rPr>
        <w:t xml:space="preserve"> zaangażowana w projekt.</w:t>
      </w:r>
    </w:p>
    <w:p w:rsidR="00FD3F08" w:rsidRPr="003A099F" w:rsidRDefault="006F3D00" w:rsidP="003A099F">
      <w:pPr>
        <w:spacing w:before="120" w:after="120" w:line="276" w:lineRule="auto"/>
        <w:rPr>
          <w:rFonts w:asciiTheme="majorHAnsi" w:hAnsiTheme="majorHAnsi" w:cstheme="majorHAnsi"/>
        </w:rPr>
      </w:pPr>
      <w:r w:rsidRPr="00BA4D1F">
        <w:rPr>
          <w:rFonts w:asciiTheme="majorHAnsi" w:hAnsiTheme="majorHAnsi" w:cstheme="majorHAnsi"/>
        </w:rPr>
        <w:t xml:space="preserve">W pięciu rundach </w:t>
      </w:r>
      <w:r w:rsidRPr="0091656E">
        <w:rPr>
          <w:rFonts w:asciiTheme="majorHAnsi" w:hAnsiTheme="majorHAnsi" w:cstheme="majorHAnsi"/>
          <w:color w:val="000000"/>
          <w:shd w:val="clear" w:color="auto" w:fill="FFFFFF"/>
        </w:rPr>
        <w:t>projektu</w:t>
      </w:r>
      <w:r w:rsidR="003A099F">
        <w:rPr>
          <w:rFonts w:asciiTheme="majorHAnsi" w:hAnsiTheme="majorHAnsi" w:cstheme="majorHAnsi"/>
          <w:color w:val="000000"/>
          <w:shd w:val="clear" w:color="auto" w:fill="FFFFFF"/>
        </w:rPr>
        <w:t>,</w:t>
      </w:r>
      <w:r w:rsidRPr="0091656E">
        <w:rPr>
          <w:rFonts w:asciiTheme="majorHAnsi" w:hAnsiTheme="majorHAnsi" w:cstheme="majorHAnsi"/>
          <w:color w:val="000000"/>
          <w:shd w:val="clear" w:color="auto" w:fill="FFFFFF"/>
        </w:rPr>
        <w:t xml:space="preserve"> Startup Heros na rozwój startupów przezna</w:t>
      </w:r>
      <w:r w:rsidR="00FD3F08">
        <w:rPr>
          <w:rFonts w:asciiTheme="majorHAnsi" w:hAnsiTheme="majorHAnsi" w:cstheme="majorHAnsi"/>
          <w:color w:val="000000"/>
          <w:shd w:val="clear" w:color="auto" w:fill="FFFFFF"/>
        </w:rPr>
        <w:t>czył</w:t>
      </w:r>
      <w:r w:rsidRPr="0091656E">
        <w:rPr>
          <w:rFonts w:asciiTheme="majorHAnsi" w:hAnsiTheme="majorHAnsi" w:cstheme="majorHAnsi"/>
          <w:color w:val="000000"/>
          <w:shd w:val="clear" w:color="auto" w:fill="FFFFFF"/>
        </w:rPr>
        <w:t xml:space="preserve"> już przeszło 8 mln zł</w:t>
      </w:r>
      <w:r w:rsidR="004909B6">
        <w:rPr>
          <w:rFonts w:asciiTheme="majorHAnsi" w:hAnsiTheme="majorHAnsi" w:cstheme="majorHAnsi"/>
          <w:color w:val="000000"/>
          <w:shd w:val="clear" w:color="auto" w:fill="FFFFFF"/>
        </w:rPr>
        <w:t xml:space="preserve"> pozyskanych z PARP</w:t>
      </w:r>
      <w:r w:rsidRPr="0091656E">
        <w:rPr>
          <w:rFonts w:asciiTheme="majorHAnsi" w:hAnsiTheme="majorHAnsi" w:cstheme="majorHAnsi"/>
          <w:color w:val="000000"/>
          <w:shd w:val="clear" w:color="auto" w:fill="FFFFFF"/>
        </w:rPr>
        <w:t xml:space="preserve">. </w:t>
      </w:r>
    </w:p>
    <w:p w:rsidR="00FC65B9" w:rsidRPr="003A099F" w:rsidRDefault="003A099F" w:rsidP="003A099F">
      <w:pPr>
        <w:spacing w:before="120" w:after="120" w:line="276" w:lineRule="auto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–  </w:t>
      </w:r>
      <w:r w:rsidR="006F3D00" w:rsidRPr="0091656E">
        <w:rPr>
          <w:rFonts w:asciiTheme="majorHAnsi" w:hAnsiTheme="majorHAnsi" w:cstheme="majorHAnsi"/>
          <w:color w:val="000000"/>
          <w:shd w:val="clear" w:color="auto" w:fill="FFFFFF"/>
        </w:rPr>
        <w:t>Są to „zainwestowane” pieniądze, które budują potencjał regionu</w:t>
      </w:r>
      <w:r w:rsidR="00FD3F08">
        <w:rPr>
          <w:rFonts w:asciiTheme="majorHAnsi" w:hAnsiTheme="majorHAnsi" w:cstheme="majorHAnsi"/>
          <w:color w:val="000000"/>
          <w:shd w:val="clear" w:color="auto" w:fill="FFFFFF"/>
        </w:rPr>
        <w:t>,</w:t>
      </w:r>
      <w:r w:rsidR="006F3D00" w:rsidRPr="0091656E">
        <w:rPr>
          <w:rFonts w:asciiTheme="majorHAnsi" w:hAnsiTheme="majorHAnsi" w:cstheme="majorHAnsi"/>
          <w:color w:val="000000"/>
          <w:shd w:val="clear" w:color="auto" w:fill="FFFFFF"/>
        </w:rPr>
        <w:t xml:space="preserve"> a za tym potencjałem idą inwestorzy, więcej miejsc pracy </w:t>
      </w:r>
      <w:r w:rsidR="00561F2F" w:rsidRPr="00561F2F">
        <w:rPr>
          <w:rFonts w:asciiTheme="majorHAnsi" w:hAnsiTheme="majorHAnsi" w:cstheme="majorHAnsi"/>
          <w:color w:val="000000"/>
          <w:shd w:val="clear" w:color="auto" w:fill="FFFFFF"/>
        </w:rPr>
        <w:t>–</w:t>
      </w:r>
      <w:r w:rsidR="006F3D00" w:rsidRPr="0091656E">
        <w:rPr>
          <w:rFonts w:asciiTheme="majorHAnsi" w:hAnsiTheme="majorHAnsi" w:cstheme="majorHAnsi"/>
          <w:color w:val="000000"/>
          <w:shd w:val="clear" w:color="auto" w:fill="FFFFFF"/>
        </w:rPr>
        <w:t xml:space="preserve"> lepsze życie mieszkańców</w:t>
      </w:r>
      <w:r w:rsidR="00FD3F08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bookmarkStart w:id="3" w:name="_Hlk107387084"/>
      <w:r w:rsidR="00FD3F08" w:rsidRPr="003F262F">
        <w:rPr>
          <w:rFonts w:asciiTheme="majorHAnsi" w:hAnsiTheme="majorHAnsi" w:cstheme="majorHAnsi"/>
          <w:color w:val="000000"/>
          <w:shd w:val="clear" w:color="auto" w:fill="FFFFFF"/>
        </w:rPr>
        <w:t>–</w:t>
      </w:r>
      <w:bookmarkEnd w:id="3"/>
      <w:r w:rsidR="00FD3F08">
        <w:rPr>
          <w:rFonts w:asciiTheme="majorHAnsi" w:hAnsiTheme="majorHAnsi" w:cstheme="majorHAnsi"/>
          <w:color w:val="000000"/>
          <w:shd w:val="clear" w:color="auto" w:fill="FFFFFF"/>
        </w:rPr>
        <w:t xml:space="preserve"> podsumowuje Wasilewska</w:t>
      </w:r>
      <w:r w:rsidR="001621B2">
        <w:rPr>
          <w:rFonts w:asciiTheme="majorHAnsi" w:hAnsiTheme="majorHAnsi" w:cstheme="majorHAnsi"/>
          <w:color w:val="000000"/>
          <w:shd w:val="clear" w:color="auto" w:fill="FFFFFF"/>
        </w:rPr>
        <w:t>.</w:t>
      </w:r>
      <w:r>
        <w:rPr>
          <w:rFonts w:asciiTheme="majorHAnsi" w:hAnsiTheme="majorHAnsi" w:cstheme="majorHAnsi"/>
          <w:color w:val="FF0000"/>
        </w:rPr>
        <w:t xml:space="preserve"> </w:t>
      </w:r>
      <w:r>
        <w:rPr>
          <w:rFonts w:asciiTheme="majorHAnsi" w:hAnsiTheme="majorHAnsi" w:cstheme="majorHAnsi"/>
        </w:rPr>
        <w:t xml:space="preserve">– </w:t>
      </w:r>
      <w:r w:rsidR="00FC65B9" w:rsidRPr="0091656E">
        <w:rPr>
          <w:rFonts w:asciiTheme="majorHAnsi" w:hAnsiTheme="majorHAnsi" w:cstheme="majorHAnsi"/>
          <w:color w:val="000000"/>
        </w:rPr>
        <w:t xml:space="preserve">Cyklicznie monitorujemy rozwój naszych startupów. Zawsze cieszą nas ich sukcesy. Aż 31 </w:t>
      </w:r>
      <w:r w:rsidR="004909B6">
        <w:rPr>
          <w:rFonts w:asciiTheme="majorHAnsi" w:hAnsiTheme="majorHAnsi" w:cstheme="majorHAnsi"/>
          <w:color w:val="000000"/>
        </w:rPr>
        <w:t>s</w:t>
      </w:r>
      <w:r w:rsidR="00FC65B9" w:rsidRPr="0091656E">
        <w:rPr>
          <w:rFonts w:asciiTheme="majorHAnsi" w:hAnsiTheme="majorHAnsi" w:cstheme="majorHAnsi"/>
          <w:color w:val="000000"/>
        </w:rPr>
        <w:t>tartupów inkubowanych w S</w:t>
      </w:r>
      <w:r w:rsidR="001621B2">
        <w:rPr>
          <w:rFonts w:asciiTheme="majorHAnsi" w:hAnsiTheme="majorHAnsi" w:cstheme="majorHAnsi"/>
          <w:color w:val="000000"/>
        </w:rPr>
        <w:t xml:space="preserve">tartup </w:t>
      </w:r>
      <w:proofErr w:type="spellStart"/>
      <w:r w:rsidR="00FC65B9" w:rsidRPr="0091656E">
        <w:rPr>
          <w:rFonts w:asciiTheme="majorHAnsi" w:hAnsiTheme="majorHAnsi" w:cstheme="majorHAnsi"/>
          <w:color w:val="000000"/>
        </w:rPr>
        <w:t>H</w:t>
      </w:r>
      <w:r w:rsidR="001621B2">
        <w:rPr>
          <w:rFonts w:asciiTheme="majorHAnsi" w:hAnsiTheme="majorHAnsi" w:cstheme="majorHAnsi"/>
          <w:color w:val="000000"/>
        </w:rPr>
        <w:t>eroes</w:t>
      </w:r>
      <w:proofErr w:type="spellEnd"/>
      <w:r w:rsidR="00FC65B9" w:rsidRPr="0091656E">
        <w:rPr>
          <w:rFonts w:asciiTheme="majorHAnsi" w:hAnsiTheme="majorHAnsi" w:cstheme="majorHAnsi"/>
          <w:color w:val="000000"/>
        </w:rPr>
        <w:t xml:space="preserve"> otrzymało dofinansowanie w kwocie do 1 mln zł w</w:t>
      </w:r>
      <w:r w:rsidR="001621B2">
        <w:rPr>
          <w:rFonts w:asciiTheme="majorHAnsi" w:hAnsiTheme="majorHAnsi" w:cstheme="majorHAnsi"/>
          <w:color w:val="000000"/>
        </w:rPr>
        <w:t xml:space="preserve"> drugim etapie Platform startowych, czyli</w:t>
      </w:r>
      <w:r w:rsidR="00FC65B9" w:rsidRPr="0091656E">
        <w:rPr>
          <w:rFonts w:asciiTheme="majorHAnsi" w:hAnsiTheme="majorHAnsi" w:cstheme="majorHAnsi"/>
          <w:color w:val="000000"/>
        </w:rPr>
        <w:t xml:space="preserve"> konkursie „Rozwój startupów w Polsce Wschodniej” organizowanym przez PARP. </w:t>
      </w:r>
      <w:r w:rsidR="001621B2">
        <w:rPr>
          <w:rFonts w:asciiTheme="majorHAnsi" w:hAnsiTheme="majorHAnsi" w:cstheme="majorHAnsi"/>
          <w:color w:val="000000"/>
        </w:rPr>
        <w:t>Nasze</w:t>
      </w:r>
      <w:r w:rsidR="00FC65B9" w:rsidRPr="0091656E">
        <w:rPr>
          <w:rFonts w:asciiTheme="majorHAnsi" w:hAnsiTheme="majorHAnsi" w:cstheme="majorHAnsi"/>
          <w:color w:val="000000"/>
        </w:rPr>
        <w:t xml:space="preserve"> startupy są</w:t>
      </w:r>
      <w:r w:rsidR="001621B2">
        <w:rPr>
          <w:rFonts w:asciiTheme="majorHAnsi" w:hAnsiTheme="majorHAnsi" w:cstheme="majorHAnsi"/>
          <w:color w:val="000000"/>
        </w:rPr>
        <w:t xml:space="preserve"> czę</w:t>
      </w:r>
      <w:r w:rsidR="004909B6">
        <w:rPr>
          <w:rFonts w:asciiTheme="majorHAnsi" w:hAnsiTheme="majorHAnsi" w:cstheme="majorHAnsi"/>
          <w:color w:val="000000"/>
        </w:rPr>
        <w:t>s</w:t>
      </w:r>
      <w:r w:rsidR="001621B2">
        <w:rPr>
          <w:rFonts w:asciiTheme="majorHAnsi" w:hAnsiTheme="majorHAnsi" w:cstheme="majorHAnsi"/>
          <w:color w:val="000000"/>
        </w:rPr>
        <w:t>to</w:t>
      </w:r>
      <w:r w:rsidR="00FC65B9" w:rsidRPr="0091656E">
        <w:rPr>
          <w:rFonts w:asciiTheme="majorHAnsi" w:hAnsiTheme="majorHAnsi" w:cstheme="majorHAnsi"/>
          <w:color w:val="000000"/>
        </w:rPr>
        <w:t xml:space="preserve"> laureatami konkursów biznesowych, uczestnikami międzynarodowych targów czy tymi, którzy pozyskali strategicznego inwestora. Sukcesy startupów dają całemu </w:t>
      </w:r>
      <w:r w:rsidR="00FD3F08">
        <w:rPr>
          <w:rFonts w:asciiTheme="majorHAnsi" w:hAnsiTheme="majorHAnsi" w:cstheme="majorHAnsi"/>
          <w:color w:val="000000"/>
        </w:rPr>
        <w:t>z</w:t>
      </w:r>
      <w:r w:rsidR="00FC65B9" w:rsidRPr="0091656E">
        <w:rPr>
          <w:rFonts w:asciiTheme="majorHAnsi" w:hAnsiTheme="majorHAnsi" w:cstheme="majorHAnsi"/>
          <w:color w:val="000000"/>
        </w:rPr>
        <w:t>espołowi</w:t>
      </w:r>
      <w:r w:rsidR="001034A1">
        <w:rPr>
          <w:rFonts w:asciiTheme="majorHAnsi" w:hAnsiTheme="majorHAnsi" w:cstheme="majorHAnsi"/>
          <w:color w:val="000000"/>
        </w:rPr>
        <w:t xml:space="preserve"> </w:t>
      </w:r>
      <w:r w:rsidR="00FD3F08">
        <w:rPr>
          <w:rFonts w:asciiTheme="majorHAnsi" w:hAnsiTheme="majorHAnsi" w:cstheme="majorHAnsi"/>
          <w:color w:val="000000"/>
        </w:rPr>
        <w:t>p</w:t>
      </w:r>
      <w:r w:rsidR="00FC65B9" w:rsidRPr="0091656E">
        <w:rPr>
          <w:rFonts w:asciiTheme="majorHAnsi" w:hAnsiTheme="majorHAnsi" w:cstheme="majorHAnsi"/>
          <w:color w:val="000000"/>
        </w:rPr>
        <w:t>rojektu wiele satysfakcji i radości</w:t>
      </w:r>
      <w:r w:rsidR="001621B2">
        <w:rPr>
          <w:rFonts w:asciiTheme="majorHAnsi" w:hAnsiTheme="majorHAnsi" w:cstheme="majorHAnsi"/>
          <w:color w:val="000000"/>
        </w:rPr>
        <w:t>. T</w:t>
      </w:r>
      <w:r w:rsidR="00FC65B9" w:rsidRPr="0091656E">
        <w:rPr>
          <w:rFonts w:asciiTheme="majorHAnsi" w:hAnsiTheme="majorHAnsi" w:cstheme="majorHAnsi"/>
          <w:color w:val="000000"/>
        </w:rPr>
        <w:t>o budujące patrzeć, jak z myśli powstaje produkt</w:t>
      </w:r>
      <w:r w:rsidR="001621B2">
        <w:rPr>
          <w:rFonts w:asciiTheme="majorHAnsi" w:hAnsiTheme="majorHAnsi" w:cstheme="majorHAnsi"/>
          <w:color w:val="000000"/>
        </w:rPr>
        <w:t xml:space="preserve"> – dodaje. </w:t>
      </w:r>
    </w:p>
    <w:p w:rsidR="00804F68" w:rsidRPr="00BA4D1F" w:rsidRDefault="00804F68" w:rsidP="003A099F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</w:p>
    <w:p w:rsidR="003B2FEC" w:rsidRPr="0091656E" w:rsidRDefault="00804F68" w:rsidP="003A099F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1034A1">
        <w:rPr>
          <w:rFonts w:asciiTheme="majorHAnsi" w:hAnsiTheme="majorHAnsi" w:cstheme="majorHAnsi"/>
          <w:color w:val="000000"/>
        </w:rPr>
        <w:t xml:space="preserve">Tak samo imponująco wyglądają wyniki działań </w:t>
      </w:r>
      <w:r w:rsidR="00B569A1" w:rsidRPr="0091656E">
        <w:rPr>
          <w:rFonts w:asciiTheme="majorHAnsi" w:hAnsiTheme="majorHAnsi" w:cstheme="majorHAnsi"/>
          <w:b/>
          <w:bCs/>
          <w:color w:val="000000"/>
        </w:rPr>
        <w:t>Rzeszowskiej Agencji Rozwoju Regionalnego S.A.</w:t>
      </w:r>
      <w:r w:rsidR="00561F2F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3A099F">
        <w:rPr>
          <w:rFonts w:asciiTheme="majorHAnsi" w:hAnsiTheme="majorHAnsi" w:cstheme="majorHAnsi"/>
        </w:rPr>
        <w:t xml:space="preserve">– </w:t>
      </w:r>
      <w:r w:rsidR="003B2FEC" w:rsidRPr="0091656E">
        <w:rPr>
          <w:rFonts w:asciiTheme="majorHAnsi" w:hAnsiTheme="majorHAnsi" w:cstheme="majorHAnsi"/>
          <w:color w:val="000000"/>
        </w:rPr>
        <w:t xml:space="preserve">Do tej pory do platformy </w:t>
      </w:r>
      <w:r w:rsidR="003B2FEC" w:rsidRPr="0091656E">
        <w:rPr>
          <w:rFonts w:asciiTheme="majorHAnsi" w:hAnsiTheme="majorHAnsi" w:cstheme="majorHAnsi"/>
          <w:b/>
          <w:bCs/>
          <w:color w:val="000000"/>
        </w:rPr>
        <w:t>Start in Podkarpackie</w:t>
      </w:r>
      <w:r w:rsidR="003B2FEC" w:rsidRPr="0091656E">
        <w:rPr>
          <w:rFonts w:asciiTheme="majorHAnsi" w:hAnsiTheme="majorHAnsi" w:cstheme="majorHAnsi"/>
          <w:color w:val="000000"/>
        </w:rPr>
        <w:t xml:space="preserve"> wpłynęło </w:t>
      </w:r>
      <w:r w:rsidR="001621B2">
        <w:rPr>
          <w:rFonts w:asciiTheme="majorHAnsi" w:hAnsiTheme="majorHAnsi" w:cstheme="majorHAnsi"/>
          <w:color w:val="000000"/>
        </w:rPr>
        <w:t xml:space="preserve">około </w:t>
      </w:r>
      <w:r w:rsidR="003B2FEC" w:rsidRPr="0091656E">
        <w:rPr>
          <w:rFonts w:asciiTheme="majorHAnsi" w:hAnsiTheme="majorHAnsi" w:cstheme="majorHAnsi"/>
          <w:color w:val="000000"/>
        </w:rPr>
        <w:t>180</w:t>
      </w:r>
      <w:r w:rsidR="001621B2">
        <w:rPr>
          <w:rFonts w:asciiTheme="majorHAnsi" w:hAnsiTheme="majorHAnsi" w:cstheme="majorHAnsi"/>
          <w:color w:val="000000"/>
        </w:rPr>
        <w:t>0</w:t>
      </w:r>
      <w:r w:rsidR="003B2FEC" w:rsidRPr="0091656E">
        <w:rPr>
          <w:rFonts w:asciiTheme="majorHAnsi" w:hAnsiTheme="majorHAnsi" w:cstheme="majorHAnsi"/>
          <w:color w:val="000000"/>
        </w:rPr>
        <w:t xml:space="preserve"> wniosków z innowacyjnymi pomysłami. Do nowej VII rundy wpływają już kolejne. </w:t>
      </w:r>
      <w:r w:rsidR="00FD3F08" w:rsidRPr="0091656E">
        <w:rPr>
          <w:rFonts w:asciiTheme="majorHAnsi" w:hAnsiTheme="majorHAnsi" w:cstheme="majorHAnsi"/>
          <w:color w:val="000000"/>
        </w:rPr>
        <w:t xml:space="preserve">Podział na branże kształtuje się następująco: </w:t>
      </w:r>
      <w:r w:rsidR="003B2FEC" w:rsidRPr="0091656E">
        <w:rPr>
          <w:rFonts w:asciiTheme="majorHAnsi" w:hAnsiTheme="majorHAnsi" w:cstheme="majorHAnsi"/>
          <w:color w:val="000000"/>
        </w:rPr>
        <w:t xml:space="preserve">75% </w:t>
      </w:r>
      <w:r w:rsidR="00561F2F" w:rsidRPr="00561F2F">
        <w:rPr>
          <w:rFonts w:asciiTheme="majorHAnsi" w:hAnsiTheme="majorHAnsi" w:cstheme="majorHAnsi"/>
          <w:color w:val="000000"/>
        </w:rPr>
        <w:t>–</w:t>
      </w:r>
      <w:r w:rsidR="003B2FEC" w:rsidRPr="0091656E">
        <w:rPr>
          <w:rFonts w:asciiTheme="majorHAnsi" w:hAnsiTheme="majorHAnsi" w:cstheme="majorHAnsi"/>
          <w:color w:val="000000"/>
        </w:rPr>
        <w:t xml:space="preserve"> branża IT/ICT, 14% budownictwo, 6% motoryzacja, 5% lotnictwo.</w:t>
      </w:r>
      <w:r w:rsidR="004909B6">
        <w:rPr>
          <w:rFonts w:asciiTheme="majorHAnsi" w:hAnsiTheme="majorHAnsi" w:cstheme="majorHAnsi"/>
          <w:color w:val="000000"/>
        </w:rPr>
        <w:t xml:space="preserve"> </w:t>
      </w:r>
      <w:r w:rsidR="003B2FEC" w:rsidRPr="0091656E">
        <w:rPr>
          <w:rFonts w:asciiTheme="majorHAnsi" w:hAnsiTheme="majorHAnsi" w:cstheme="majorHAnsi"/>
          <w:color w:val="000000"/>
        </w:rPr>
        <w:t xml:space="preserve">W wyniku oceny wybrano 296 najlepszych pomysłów do objęcia programem inkubacji. Zarejestrowano 278 nowych spółek, </w:t>
      </w:r>
      <w:r w:rsidR="005557E2" w:rsidRPr="0091656E">
        <w:rPr>
          <w:rFonts w:asciiTheme="majorHAnsi" w:hAnsiTheme="majorHAnsi" w:cstheme="majorHAnsi"/>
          <w:color w:val="000000"/>
        </w:rPr>
        <w:t xml:space="preserve">z czego </w:t>
      </w:r>
      <w:r w:rsidR="003B2FEC" w:rsidRPr="0091656E">
        <w:rPr>
          <w:rFonts w:asciiTheme="majorHAnsi" w:hAnsiTheme="majorHAnsi" w:cstheme="majorHAnsi"/>
          <w:color w:val="000000"/>
        </w:rPr>
        <w:t xml:space="preserve">72% </w:t>
      </w:r>
      <w:r w:rsidR="005557E2" w:rsidRPr="0091656E">
        <w:rPr>
          <w:rFonts w:asciiTheme="majorHAnsi" w:hAnsiTheme="majorHAnsi" w:cstheme="majorHAnsi"/>
          <w:color w:val="000000"/>
        </w:rPr>
        <w:t>to IT/CT, 11%</w:t>
      </w:r>
      <w:r w:rsidR="00750203" w:rsidRPr="0091656E">
        <w:rPr>
          <w:rFonts w:asciiTheme="majorHAnsi" w:hAnsiTheme="majorHAnsi" w:cstheme="majorHAnsi"/>
          <w:color w:val="000000"/>
        </w:rPr>
        <w:t xml:space="preserve"> </w:t>
      </w:r>
      <w:r w:rsidR="003B2FEC" w:rsidRPr="0091656E">
        <w:rPr>
          <w:rFonts w:asciiTheme="majorHAnsi" w:hAnsiTheme="majorHAnsi" w:cstheme="majorHAnsi"/>
          <w:color w:val="000000"/>
        </w:rPr>
        <w:t>budownictwo, 10% motoryzacj</w:t>
      </w:r>
      <w:r w:rsidR="005557E2" w:rsidRPr="0091656E">
        <w:rPr>
          <w:rFonts w:asciiTheme="majorHAnsi" w:hAnsiTheme="majorHAnsi" w:cstheme="majorHAnsi"/>
          <w:color w:val="000000"/>
        </w:rPr>
        <w:t>a</w:t>
      </w:r>
      <w:r w:rsidR="003B2FEC" w:rsidRPr="0091656E">
        <w:rPr>
          <w:rFonts w:asciiTheme="majorHAnsi" w:hAnsiTheme="majorHAnsi" w:cstheme="majorHAnsi"/>
          <w:color w:val="000000"/>
        </w:rPr>
        <w:t xml:space="preserve"> i 7% lotnictw</w:t>
      </w:r>
      <w:r w:rsidR="005557E2" w:rsidRPr="0091656E">
        <w:rPr>
          <w:rFonts w:asciiTheme="majorHAnsi" w:hAnsiTheme="majorHAnsi" w:cstheme="majorHAnsi"/>
          <w:color w:val="000000"/>
        </w:rPr>
        <w:t>o</w:t>
      </w:r>
      <w:r w:rsidR="003B2FEC" w:rsidRPr="0091656E">
        <w:rPr>
          <w:rFonts w:asciiTheme="majorHAnsi" w:hAnsiTheme="majorHAnsi" w:cstheme="majorHAnsi"/>
          <w:color w:val="000000"/>
        </w:rPr>
        <w:t>.</w:t>
      </w:r>
      <w:r w:rsidR="00561F2F">
        <w:rPr>
          <w:rStyle w:val="apple-converted-space"/>
          <w:rFonts w:asciiTheme="majorHAnsi" w:hAnsiTheme="majorHAnsi" w:cstheme="majorHAnsi"/>
          <w:color w:val="000000"/>
        </w:rPr>
        <w:t xml:space="preserve"> </w:t>
      </w:r>
      <w:r w:rsidR="003B2FEC" w:rsidRPr="0091656E">
        <w:rPr>
          <w:rFonts w:asciiTheme="majorHAnsi" w:hAnsiTheme="majorHAnsi" w:cstheme="majorHAnsi"/>
          <w:color w:val="000000"/>
        </w:rPr>
        <w:t xml:space="preserve">Łącznie dofinansowanie w PARP, w ramach dotychczasowych konkursów </w:t>
      </w:r>
      <w:r w:rsidR="003A099F">
        <w:rPr>
          <w:rFonts w:asciiTheme="majorHAnsi" w:hAnsiTheme="majorHAnsi" w:cstheme="majorHAnsi"/>
          <w:color w:val="000000"/>
        </w:rPr>
        <w:t>„</w:t>
      </w:r>
      <w:r w:rsidR="003B2FEC" w:rsidRPr="0091656E">
        <w:rPr>
          <w:rFonts w:asciiTheme="majorHAnsi" w:hAnsiTheme="majorHAnsi" w:cstheme="majorHAnsi"/>
          <w:color w:val="000000"/>
        </w:rPr>
        <w:t>Rozwój startupów w Polsce Wschodniej</w:t>
      </w:r>
      <w:r w:rsidR="003A099F">
        <w:rPr>
          <w:rFonts w:asciiTheme="majorHAnsi" w:hAnsiTheme="majorHAnsi" w:cstheme="majorHAnsi"/>
          <w:color w:val="000000"/>
        </w:rPr>
        <w:t>”</w:t>
      </w:r>
      <w:r w:rsidR="003B2FEC" w:rsidRPr="0091656E">
        <w:rPr>
          <w:rFonts w:asciiTheme="majorHAnsi" w:hAnsiTheme="majorHAnsi" w:cstheme="majorHAnsi"/>
          <w:color w:val="000000"/>
        </w:rPr>
        <w:t xml:space="preserve">, uzyskały już 103 innowacyjne firmy </w:t>
      </w:r>
      <w:proofErr w:type="spellStart"/>
      <w:r w:rsidR="003B2FEC" w:rsidRPr="0091656E">
        <w:rPr>
          <w:rFonts w:asciiTheme="majorHAnsi" w:hAnsiTheme="majorHAnsi" w:cstheme="majorHAnsi"/>
          <w:color w:val="000000"/>
        </w:rPr>
        <w:t>wyinkubowane</w:t>
      </w:r>
      <w:proofErr w:type="spellEnd"/>
      <w:r w:rsidR="003B2FEC" w:rsidRPr="0091656E">
        <w:rPr>
          <w:rFonts w:asciiTheme="majorHAnsi" w:hAnsiTheme="majorHAnsi" w:cstheme="majorHAnsi"/>
          <w:color w:val="000000"/>
        </w:rPr>
        <w:t xml:space="preserve"> w naszej Platformie, to jest 49% wszystkich złożonych wniosków. </w:t>
      </w:r>
      <w:r w:rsidR="00750203" w:rsidRPr="0091656E">
        <w:rPr>
          <w:rFonts w:asciiTheme="majorHAnsi" w:hAnsiTheme="majorHAnsi" w:cstheme="majorHAnsi"/>
          <w:color w:val="000000"/>
        </w:rPr>
        <w:t>I jak podkreś</w:t>
      </w:r>
      <w:r w:rsidR="00270071" w:rsidRPr="0091656E">
        <w:rPr>
          <w:rFonts w:asciiTheme="majorHAnsi" w:hAnsiTheme="majorHAnsi" w:cstheme="majorHAnsi"/>
          <w:color w:val="000000"/>
        </w:rPr>
        <w:t xml:space="preserve">la </w:t>
      </w:r>
      <w:r w:rsidR="00270071" w:rsidRPr="0091656E">
        <w:rPr>
          <w:rFonts w:asciiTheme="majorHAnsi" w:hAnsiTheme="majorHAnsi" w:cstheme="majorHAnsi"/>
          <w:b/>
          <w:bCs/>
          <w:color w:val="000000"/>
        </w:rPr>
        <w:t xml:space="preserve">Agnieszka </w:t>
      </w:r>
      <w:proofErr w:type="spellStart"/>
      <w:r w:rsidR="00270071" w:rsidRPr="0091656E">
        <w:rPr>
          <w:rFonts w:asciiTheme="majorHAnsi" w:hAnsiTheme="majorHAnsi" w:cstheme="majorHAnsi"/>
          <w:b/>
          <w:bCs/>
          <w:color w:val="000000"/>
        </w:rPr>
        <w:t>Godawska</w:t>
      </w:r>
      <w:proofErr w:type="spellEnd"/>
      <w:r w:rsidR="00270071" w:rsidRPr="0091656E">
        <w:rPr>
          <w:rFonts w:asciiTheme="majorHAnsi" w:hAnsiTheme="majorHAnsi" w:cstheme="majorHAnsi"/>
          <w:color w:val="000000"/>
        </w:rPr>
        <w:t>, repre</w:t>
      </w:r>
      <w:r w:rsidR="005557E2" w:rsidRPr="0091656E">
        <w:rPr>
          <w:rFonts w:asciiTheme="majorHAnsi" w:hAnsiTheme="majorHAnsi" w:cstheme="majorHAnsi"/>
          <w:color w:val="000000"/>
        </w:rPr>
        <w:t>ze</w:t>
      </w:r>
      <w:r w:rsidR="00270071" w:rsidRPr="0091656E">
        <w:rPr>
          <w:rFonts w:asciiTheme="majorHAnsi" w:hAnsiTheme="majorHAnsi" w:cstheme="majorHAnsi"/>
          <w:color w:val="000000"/>
        </w:rPr>
        <w:t xml:space="preserve">ntująca </w:t>
      </w:r>
      <w:r w:rsidR="001621B2">
        <w:rPr>
          <w:rFonts w:asciiTheme="majorHAnsi" w:hAnsiTheme="majorHAnsi" w:cstheme="majorHAnsi"/>
          <w:color w:val="000000"/>
        </w:rPr>
        <w:t>Animatora Start in Podkarpackie</w:t>
      </w:r>
      <w:r w:rsidR="001621B2" w:rsidRPr="001034A1">
        <w:rPr>
          <w:rFonts w:asciiTheme="majorHAnsi" w:hAnsiTheme="majorHAnsi" w:cstheme="majorHAnsi"/>
          <w:color w:val="000000"/>
        </w:rPr>
        <w:t xml:space="preserve"> </w:t>
      </w:r>
      <w:r w:rsidR="00270071" w:rsidRPr="001034A1">
        <w:rPr>
          <w:rFonts w:asciiTheme="majorHAnsi" w:hAnsiTheme="majorHAnsi" w:cstheme="majorHAnsi"/>
        </w:rPr>
        <w:t xml:space="preserve">– </w:t>
      </w:r>
      <w:r w:rsidR="00270071" w:rsidRPr="0091656E">
        <w:rPr>
          <w:rFonts w:asciiTheme="majorHAnsi" w:hAnsiTheme="majorHAnsi" w:cstheme="majorHAnsi"/>
          <w:color w:val="000000"/>
        </w:rPr>
        <w:t>P</w:t>
      </w:r>
      <w:r w:rsidR="003B2FEC" w:rsidRPr="0091656E">
        <w:rPr>
          <w:rFonts w:asciiTheme="majorHAnsi" w:hAnsiTheme="majorHAnsi" w:cstheme="majorHAnsi"/>
          <w:color w:val="000000"/>
        </w:rPr>
        <w:t>ozytywny raport z inkubacji jest przepustką do ubiegania się o</w:t>
      </w:r>
      <w:r w:rsidR="00786972">
        <w:rPr>
          <w:rFonts w:asciiTheme="majorHAnsi" w:hAnsiTheme="majorHAnsi" w:cstheme="majorHAnsi"/>
          <w:color w:val="000000"/>
        </w:rPr>
        <w:t> </w:t>
      </w:r>
      <w:r w:rsidR="001621B2">
        <w:rPr>
          <w:rFonts w:asciiTheme="majorHAnsi" w:hAnsiTheme="majorHAnsi" w:cstheme="majorHAnsi"/>
          <w:color w:val="000000"/>
        </w:rPr>
        <w:t>dotację</w:t>
      </w:r>
      <w:r w:rsidR="003B2FEC" w:rsidRPr="0091656E">
        <w:rPr>
          <w:rFonts w:asciiTheme="majorHAnsi" w:hAnsiTheme="majorHAnsi" w:cstheme="majorHAnsi"/>
          <w:color w:val="000000"/>
        </w:rPr>
        <w:t xml:space="preserve"> na</w:t>
      </w:r>
      <w:r w:rsidR="001621B2">
        <w:rPr>
          <w:rFonts w:asciiTheme="majorHAnsi" w:hAnsiTheme="majorHAnsi" w:cstheme="majorHAnsi"/>
          <w:color w:val="000000"/>
        </w:rPr>
        <w:t xml:space="preserve"> dalszy rozwój produktu oraz</w:t>
      </w:r>
      <w:r w:rsidR="003B2FEC" w:rsidRPr="0091656E">
        <w:rPr>
          <w:rFonts w:asciiTheme="majorHAnsi" w:hAnsiTheme="majorHAnsi" w:cstheme="majorHAnsi"/>
          <w:color w:val="000000"/>
        </w:rPr>
        <w:t xml:space="preserve"> </w:t>
      </w:r>
      <w:r w:rsidR="00786972">
        <w:rPr>
          <w:rFonts w:asciiTheme="majorHAnsi" w:hAnsiTheme="majorHAnsi" w:cstheme="majorHAnsi"/>
          <w:color w:val="000000"/>
        </w:rPr>
        <w:t xml:space="preserve">rozpoczęcie </w:t>
      </w:r>
      <w:r w:rsidR="003B2FEC" w:rsidRPr="0091656E">
        <w:rPr>
          <w:rFonts w:asciiTheme="majorHAnsi" w:hAnsiTheme="majorHAnsi" w:cstheme="majorHAnsi"/>
          <w:color w:val="000000"/>
        </w:rPr>
        <w:t>sprzedaż</w:t>
      </w:r>
      <w:r w:rsidR="008B5D4F">
        <w:rPr>
          <w:rFonts w:asciiTheme="majorHAnsi" w:hAnsiTheme="majorHAnsi" w:cstheme="majorHAnsi"/>
          <w:color w:val="000000"/>
        </w:rPr>
        <w:t>y.</w:t>
      </w:r>
    </w:p>
    <w:p w:rsidR="000836A6" w:rsidRPr="00BA4D1F" w:rsidRDefault="00270071" w:rsidP="003A099F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91656E">
        <w:rPr>
          <w:rFonts w:asciiTheme="majorHAnsi" w:hAnsiTheme="majorHAnsi" w:cstheme="majorHAnsi"/>
          <w:color w:val="000000"/>
        </w:rPr>
        <w:t xml:space="preserve">Również </w:t>
      </w:r>
      <w:r w:rsidRPr="0091656E">
        <w:rPr>
          <w:rFonts w:asciiTheme="majorHAnsi" w:hAnsiTheme="majorHAnsi" w:cstheme="majorHAnsi"/>
          <w:b/>
          <w:bCs/>
          <w:color w:val="000000"/>
        </w:rPr>
        <w:t>Agata Koprowska</w:t>
      </w:r>
      <w:r w:rsidRPr="0091656E">
        <w:rPr>
          <w:rFonts w:asciiTheme="majorHAnsi" w:hAnsiTheme="majorHAnsi" w:cstheme="majorHAnsi"/>
          <w:color w:val="000000"/>
        </w:rPr>
        <w:t xml:space="preserve"> podkreśla skalę przedsięwzięcia</w:t>
      </w:r>
      <w:r w:rsidR="000836A6" w:rsidRPr="0091656E">
        <w:rPr>
          <w:rFonts w:asciiTheme="majorHAnsi" w:hAnsiTheme="majorHAnsi" w:cstheme="majorHAnsi"/>
          <w:color w:val="000000"/>
        </w:rPr>
        <w:t xml:space="preserve"> lubelskiej</w:t>
      </w:r>
      <w:r w:rsidRPr="0091656E">
        <w:rPr>
          <w:rFonts w:asciiTheme="majorHAnsi" w:hAnsiTheme="majorHAnsi" w:cstheme="majorHAnsi"/>
          <w:color w:val="000000"/>
        </w:rPr>
        <w:t xml:space="preserve"> platformy </w:t>
      </w:r>
      <w:proofErr w:type="spellStart"/>
      <w:r w:rsidR="000836A6" w:rsidRPr="0091656E">
        <w:rPr>
          <w:rFonts w:asciiTheme="majorHAnsi" w:hAnsiTheme="majorHAnsi" w:cstheme="majorHAnsi"/>
          <w:b/>
          <w:bCs/>
        </w:rPr>
        <w:t>Unicorn</w:t>
      </w:r>
      <w:proofErr w:type="spellEnd"/>
      <w:r w:rsidR="000836A6" w:rsidRPr="0091656E">
        <w:rPr>
          <w:rFonts w:asciiTheme="majorHAnsi" w:hAnsiTheme="majorHAnsi" w:cstheme="majorHAnsi"/>
          <w:b/>
          <w:bCs/>
        </w:rPr>
        <w:t xml:space="preserve"> Hub</w:t>
      </w:r>
      <w:r w:rsidR="008B5D4F">
        <w:rPr>
          <w:rFonts w:asciiTheme="majorHAnsi" w:hAnsiTheme="majorHAnsi" w:cstheme="majorHAnsi"/>
          <w:b/>
          <w:bCs/>
        </w:rPr>
        <w:t>:</w:t>
      </w:r>
    </w:p>
    <w:p w:rsidR="008B5D4F" w:rsidRDefault="003A099F" w:rsidP="003A099F">
      <w:pPr>
        <w:spacing w:before="120"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270071" w:rsidRPr="0091656E">
        <w:rPr>
          <w:rFonts w:asciiTheme="majorHAnsi" w:hAnsiTheme="majorHAnsi" w:cstheme="majorHAnsi"/>
        </w:rPr>
        <w:t>Patrząc wstecz,</w:t>
      </w:r>
      <w:r>
        <w:rPr>
          <w:rFonts w:asciiTheme="majorHAnsi" w:hAnsiTheme="majorHAnsi" w:cstheme="majorHAnsi"/>
        </w:rPr>
        <w:t xml:space="preserve"> </w:t>
      </w:r>
      <w:r w:rsidR="00270071" w:rsidRPr="0091656E">
        <w:rPr>
          <w:rFonts w:asciiTheme="majorHAnsi" w:hAnsiTheme="majorHAnsi" w:cstheme="majorHAnsi"/>
        </w:rPr>
        <w:t>na cały rok 2020, 2021 i połowę 2022, możemy pochwalić się faktem, iż plan rozwojowy i założenia merytoryczne w siedmiu rundach inkubacji prowadzonych w tym</w:t>
      </w:r>
      <w:r w:rsidR="00270071" w:rsidRPr="0091656E">
        <w:rPr>
          <w:rStyle w:val="apple-converted-space"/>
          <w:rFonts w:asciiTheme="majorHAnsi" w:hAnsiTheme="majorHAnsi" w:cstheme="majorHAnsi"/>
        </w:rPr>
        <w:t> </w:t>
      </w:r>
      <w:r w:rsidR="00270071" w:rsidRPr="0091656E">
        <w:rPr>
          <w:rFonts w:asciiTheme="majorHAnsi" w:hAnsiTheme="majorHAnsi" w:cstheme="majorHAnsi"/>
          <w:color w:val="000000" w:themeColor="text1"/>
        </w:rPr>
        <w:t>okresie</w:t>
      </w:r>
      <w:r w:rsidR="00270071" w:rsidRPr="0091656E">
        <w:rPr>
          <w:rFonts w:asciiTheme="majorHAnsi" w:hAnsiTheme="majorHAnsi" w:cstheme="majorHAnsi"/>
        </w:rPr>
        <w:t>,</w:t>
      </w:r>
      <w:r w:rsidR="000836A6" w:rsidRPr="0091656E">
        <w:rPr>
          <w:rFonts w:asciiTheme="majorHAnsi" w:hAnsiTheme="majorHAnsi" w:cstheme="majorHAnsi"/>
        </w:rPr>
        <w:t xml:space="preserve"> </w:t>
      </w:r>
      <w:r w:rsidR="00270071" w:rsidRPr="0091656E">
        <w:rPr>
          <w:rFonts w:asciiTheme="majorHAnsi" w:hAnsiTheme="majorHAnsi" w:cstheme="majorHAnsi"/>
        </w:rPr>
        <w:t xml:space="preserve">udało nam się zrealizować w 100%. Do </w:t>
      </w:r>
      <w:r w:rsidR="005557E2" w:rsidRPr="001034A1">
        <w:rPr>
          <w:rFonts w:asciiTheme="majorHAnsi" w:hAnsiTheme="majorHAnsi" w:cstheme="majorHAnsi"/>
        </w:rPr>
        <w:t>p</w:t>
      </w:r>
      <w:r w:rsidR="00270071" w:rsidRPr="0091656E">
        <w:rPr>
          <w:rFonts w:asciiTheme="majorHAnsi" w:hAnsiTheme="majorHAnsi" w:cstheme="majorHAnsi"/>
        </w:rPr>
        <w:t>latformy w tym czasie zgłosiło się blisko 1800 zespołów ze swoim pomysłem na biznes. Inkubację z pozytywny</w:t>
      </w:r>
      <w:r w:rsidR="00561F2F">
        <w:rPr>
          <w:rFonts w:asciiTheme="majorHAnsi" w:hAnsiTheme="majorHAnsi" w:cstheme="majorHAnsi"/>
        </w:rPr>
        <w:t>m</w:t>
      </w:r>
      <w:r w:rsidR="00270071" w:rsidRPr="0091656E">
        <w:rPr>
          <w:rFonts w:asciiTheme="majorHAnsi" w:hAnsiTheme="majorHAnsi" w:cstheme="majorHAnsi"/>
        </w:rPr>
        <w:t xml:space="preserve"> efektem i przygotowanym modelem biznesowym zakończyło już 275 startupów. To prawdziwy sukces</w:t>
      </w:r>
      <w:r w:rsidR="008B5D4F">
        <w:rPr>
          <w:rFonts w:asciiTheme="majorHAnsi" w:hAnsiTheme="majorHAnsi" w:cstheme="majorHAnsi"/>
        </w:rPr>
        <w:t>.</w:t>
      </w:r>
      <w:r w:rsidR="00270071" w:rsidRPr="0091656E">
        <w:rPr>
          <w:rFonts w:asciiTheme="majorHAnsi" w:hAnsiTheme="majorHAnsi" w:cstheme="majorHAnsi"/>
        </w:rPr>
        <w:t> </w:t>
      </w:r>
    </w:p>
    <w:p w:rsidR="00704142" w:rsidRPr="0091656E" w:rsidRDefault="003A099F" w:rsidP="003A099F">
      <w:pPr>
        <w:spacing w:before="120" w:after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704142" w:rsidRPr="0091656E">
        <w:rPr>
          <w:rFonts w:asciiTheme="majorHAnsi" w:hAnsiTheme="majorHAnsi" w:cstheme="majorHAnsi"/>
        </w:rPr>
        <w:t>Poziom rozwoju startupów podczas inkubacji, potwierdzenie ich innowacyjności i odpowiedź nowatorskich rozwiązań na rzeczywiste potrzeby rynkowe, odzwierciedla bardzo wysoki wskaźnik startupów, które uzyskały dofinansowanie na wdrożenie rynkowe z poddziałania 1.1.2 POPW. Dotychczas środki na wdrożenie innowacyjnego rozwiązania pozyskało 95 star</w:t>
      </w:r>
      <w:r w:rsidR="001621B2">
        <w:rPr>
          <w:rFonts w:asciiTheme="majorHAnsi" w:hAnsiTheme="majorHAnsi" w:cstheme="majorHAnsi"/>
        </w:rPr>
        <w:t>t</w:t>
      </w:r>
      <w:r w:rsidR="00704142" w:rsidRPr="0091656E">
        <w:rPr>
          <w:rFonts w:asciiTheme="majorHAnsi" w:hAnsiTheme="majorHAnsi" w:cstheme="majorHAnsi"/>
        </w:rPr>
        <w:t xml:space="preserve">upów, które otrzymały łącznie 84 113 797,47 zł. Efekt współpracy z </w:t>
      </w:r>
      <w:r w:rsidR="001621B2">
        <w:rPr>
          <w:rFonts w:asciiTheme="majorHAnsi" w:hAnsiTheme="majorHAnsi" w:cstheme="majorHAnsi"/>
        </w:rPr>
        <w:t xml:space="preserve">Platformą startową </w:t>
      </w:r>
      <w:proofErr w:type="spellStart"/>
      <w:r w:rsidR="00704142" w:rsidRPr="0091656E">
        <w:rPr>
          <w:rFonts w:asciiTheme="majorHAnsi" w:hAnsiTheme="majorHAnsi" w:cstheme="majorHAnsi"/>
        </w:rPr>
        <w:t>Unicorn</w:t>
      </w:r>
      <w:proofErr w:type="spellEnd"/>
      <w:r w:rsidR="00704142" w:rsidRPr="0091656E">
        <w:rPr>
          <w:rFonts w:asciiTheme="majorHAnsi" w:hAnsiTheme="majorHAnsi" w:cstheme="majorHAnsi"/>
        </w:rPr>
        <w:t xml:space="preserve"> Hub</w:t>
      </w:r>
      <w:r w:rsidR="00704142" w:rsidRPr="0091656E">
        <w:rPr>
          <w:rStyle w:val="apple-converted-space"/>
          <w:rFonts w:asciiTheme="majorHAnsi" w:hAnsiTheme="majorHAnsi" w:cstheme="majorHAnsi"/>
        </w:rPr>
        <w:t> </w:t>
      </w:r>
      <w:r w:rsidR="00704142" w:rsidRPr="0091656E">
        <w:rPr>
          <w:rFonts w:asciiTheme="majorHAnsi" w:hAnsiTheme="majorHAnsi" w:cstheme="majorHAnsi"/>
        </w:rPr>
        <w:t xml:space="preserve">to również indywidualne sukcesy naszych startupów, choćby zespół </w:t>
      </w:r>
      <w:proofErr w:type="spellStart"/>
      <w:r w:rsidR="00704142" w:rsidRPr="0091656E">
        <w:rPr>
          <w:rFonts w:asciiTheme="majorHAnsi" w:hAnsiTheme="majorHAnsi" w:cstheme="majorHAnsi"/>
        </w:rPr>
        <w:t>Pioligon</w:t>
      </w:r>
      <w:proofErr w:type="spellEnd"/>
      <w:r w:rsidR="00704142" w:rsidRPr="0091656E">
        <w:rPr>
          <w:rFonts w:asciiTheme="majorHAnsi" w:hAnsiTheme="majorHAnsi" w:cstheme="majorHAnsi"/>
        </w:rPr>
        <w:t xml:space="preserve"> </w:t>
      </w:r>
      <w:r w:rsidR="00561F2F" w:rsidRPr="00561F2F">
        <w:rPr>
          <w:rFonts w:asciiTheme="majorHAnsi" w:hAnsiTheme="majorHAnsi" w:cstheme="majorHAnsi"/>
        </w:rPr>
        <w:t>–</w:t>
      </w:r>
      <w:r w:rsidR="00704142" w:rsidRPr="0091656E">
        <w:rPr>
          <w:rFonts w:asciiTheme="majorHAnsi" w:hAnsiTheme="majorHAnsi" w:cstheme="majorHAnsi"/>
        </w:rPr>
        <w:t xml:space="preserve"> finalista 3</w:t>
      </w:r>
      <w:r w:rsidR="005557E2" w:rsidRPr="0091656E">
        <w:rPr>
          <w:rFonts w:asciiTheme="majorHAnsi" w:hAnsiTheme="majorHAnsi" w:cstheme="majorHAnsi"/>
        </w:rPr>
        <w:t>.</w:t>
      </w:r>
      <w:r w:rsidR="00704142" w:rsidRPr="0091656E">
        <w:rPr>
          <w:rFonts w:asciiTheme="majorHAnsi" w:hAnsiTheme="majorHAnsi" w:cstheme="majorHAnsi"/>
        </w:rPr>
        <w:t xml:space="preserve"> edycji programu MIT Enterprise Forum CEE, który przy</w:t>
      </w:r>
      <w:r w:rsidR="00704142" w:rsidRPr="0091656E">
        <w:rPr>
          <w:rStyle w:val="apple-converted-space"/>
          <w:rFonts w:asciiTheme="majorHAnsi" w:hAnsiTheme="majorHAnsi" w:cstheme="majorHAnsi"/>
        </w:rPr>
        <w:t> </w:t>
      </w:r>
      <w:r w:rsidR="00704142" w:rsidRPr="0091656E">
        <w:rPr>
          <w:rFonts w:asciiTheme="majorHAnsi" w:hAnsiTheme="majorHAnsi" w:cstheme="majorHAnsi"/>
        </w:rPr>
        <w:t>użyciu metod obliczeniowych z powodzeniem rozwija platformę do projektowania leków peptydowych. Nasze startupy mogą się także pochwalić współpracą z wieloma inwestorami, funduszami venture i aniołami biznesu</w:t>
      </w:r>
      <w:r w:rsidR="00BC19DB">
        <w:rPr>
          <w:rFonts w:asciiTheme="majorHAnsi" w:hAnsiTheme="majorHAnsi" w:cstheme="majorHAnsi"/>
        </w:rPr>
        <w:t xml:space="preserve"> </w:t>
      </w:r>
      <w:r w:rsidR="00BC19DB" w:rsidRPr="00BA4D1F">
        <w:rPr>
          <w:rFonts w:asciiTheme="majorHAnsi" w:hAnsiTheme="majorHAnsi" w:cstheme="majorHAnsi"/>
          <w:color w:val="000000"/>
        </w:rPr>
        <w:t>–</w:t>
      </w:r>
      <w:r w:rsidR="00BC19DB">
        <w:rPr>
          <w:rFonts w:asciiTheme="majorHAnsi" w:hAnsiTheme="majorHAnsi" w:cstheme="majorHAnsi"/>
          <w:color w:val="000000"/>
        </w:rPr>
        <w:t xml:space="preserve"> podsumowuje </w:t>
      </w:r>
      <w:r w:rsidR="00BC19DB" w:rsidRPr="0091656E">
        <w:rPr>
          <w:rFonts w:asciiTheme="majorHAnsi" w:hAnsiTheme="majorHAnsi" w:cstheme="majorHAnsi"/>
          <w:b/>
          <w:bCs/>
          <w:color w:val="000000"/>
        </w:rPr>
        <w:t>Koprowska</w:t>
      </w:r>
      <w:r w:rsidR="00BC19DB">
        <w:rPr>
          <w:rFonts w:asciiTheme="majorHAnsi" w:hAnsiTheme="majorHAnsi" w:cstheme="majorHAnsi"/>
          <w:b/>
          <w:bCs/>
          <w:color w:val="000000"/>
        </w:rPr>
        <w:t>.</w:t>
      </w:r>
    </w:p>
    <w:p w:rsidR="00B569A1" w:rsidRPr="0091656E" w:rsidRDefault="00FB1BFC" w:rsidP="003A099F">
      <w:pPr>
        <w:spacing w:before="120" w:after="120" w:line="276" w:lineRule="auto"/>
        <w:rPr>
          <w:rFonts w:asciiTheme="majorHAnsi" w:hAnsiTheme="majorHAnsi" w:cstheme="majorHAnsi"/>
          <w:b/>
          <w:bCs/>
        </w:rPr>
      </w:pPr>
      <w:hyperlink r:id="rId12" w:history="1">
        <w:r w:rsidR="001034A1" w:rsidRPr="00E84C5D">
          <w:rPr>
            <w:rStyle w:val="Hipercze"/>
            <w:rFonts w:asciiTheme="majorHAnsi" w:hAnsiTheme="majorHAnsi" w:cstheme="majorHAnsi"/>
          </w:rPr>
          <w:t>Szczegółowe informacje nt. Platform startowych i trwających rekrutacj</w:t>
        </w:r>
        <w:r w:rsidR="00561F2F">
          <w:rPr>
            <w:rStyle w:val="Hipercze"/>
            <w:rFonts w:asciiTheme="majorHAnsi" w:hAnsiTheme="majorHAnsi" w:cstheme="majorHAnsi"/>
          </w:rPr>
          <w:t>i</w:t>
        </w:r>
        <w:r w:rsidR="001034A1" w:rsidRPr="00E84C5D">
          <w:rPr>
            <w:rStyle w:val="Hipercze"/>
            <w:rFonts w:asciiTheme="majorHAnsi" w:hAnsiTheme="majorHAnsi" w:cstheme="majorHAnsi"/>
          </w:rPr>
          <w:t>.</w:t>
        </w:r>
      </w:hyperlink>
      <w:bookmarkEnd w:id="1"/>
    </w:p>
    <w:p w:rsidR="008A1453" w:rsidRPr="0091656E" w:rsidRDefault="008A1453" w:rsidP="003A099F">
      <w:pPr>
        <w:spacing w:before="120" w:after="120" w:line="276" w:lineRule="auto"/>
        <w:rPr>
          <w:rFonts w:asciiTheme="majorHAnsi" w:hAnsiTheme="majorHAnsi" w:cstheme="majorHAnsi"/>
          <w:b/>
          <w:bCs/>
        </w:rPr>
      </w:pPr>
    </w:p>
    <w:p w:rsidR="008E4F35" w:rsidRPr="00BA4D1F" w:rsidRDefault="008E4F35" w:rsidP="008E4F35">
      <w:pPr>
        <w:spacing w:before="240" w:after="240" w:line="276" w:lineRule="auto"/>
        <w:rPr>
          <w:rFonts w:asciiTheme="majorHAnsi" w:hAnsiTheme="majorHAnsi" w:cstheme="majorHAnsi"/>
        </w:rPr>
      </w:pPr>
      <w:r w:rsidRPr="00BA4D1F">
        <w:rPr>
          <w:rFonts w:asciiTheme="majorHAnsi" w:hAnsiTheme="majorHAnsi" w:cstheme="majorHAnsi"/>
          <w:noProof/>
        </w:rPr>
        <w:drawing>
          <wp:inline distT="0" distB="0" distL="0" distR="0" wp14:anchorId="683BA3F9" wp14:editId="4CB1CFA2">
            <wp:extent cx="6120130" cy="664210"/>
            <wp:effectExtent l="0" t="0" r="1270" b="0"/>
            <wp:docPr id="2" name="Obraz 2" descr="Logotypy: Fundusze Europejskie Polska Wschodnia, Rzeczpospolita Polska, Polska Agencja Rozwoju Przedsiębiorczości, Grupa PFR, Unia Europejska Europejski Fundusz Rozwoju Regionalne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: Fundusze Europejskie Polska Wschodnia, Rzeczpospolita Polska, Polska Agencja Rozwoju Przedsiębiorczości, Grupa PFR, Unia Europejska Europejski Fundusz Rozwoju Regionalnego&#10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F35" w:rsidRPr="00BA4D1F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FC" w:rsidRDefault="00FB1BFC">
      <w:r>
        <w:separator/>
      </w:r>
    </w:p>
  </w:endnote>
  <w:endnote w:type="continuationSeparator" w:id="0">
    <w:p w:rsidR="00FB1BFC" w:rsidRDefault="00FB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FC" w:rsidRDefault="00FB1BFC">
      <w:r>
        <w:separator/>
      </w:r>
    </w:p>
  </w:footnote>
  <w:footnote w:type="continuationSeparator" w:id="0">
    <w:p w:rsidR="00FB1BFC" w:rsidRDefault="00FB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44D53"/>
    <w:multiLevelType w:val="multilevel"/>
    <w:tmpl w:val="6684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49C00A8"/>
    <w:multiLevelType w:val="multilevel"/>
    <w:tmpl w:val="BC6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90006"/>
    <w:multiLevelType w:val="hybridMultilevel"/>
    <w:tmpl w:val="3C5295BC"/>
    <w:lvl w:ilvl="0" w:tplc="BB6CC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86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89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D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85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04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A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10F87"/>
    <w:rsid w:val="000236F0"/>
    <w:rsid w:val="00081C97"/>
    <w:rsid w:val="000836A6"/>
    <w:rsid w:val="00086540"/>
    <w:rsid w:val="00096144"/>
    <w:rsid w:val="000C172A"/>
    <w:rsid w:val="000D0464"/>
    <w:rsid w:val="000D0EEA"/>
    <w:rsid w:val="0010017C"/>
    <w:rsid w:val="00100747"/>
    <w:rsid w:val="00101CB5"/>
    <w:rsid w:val="001034A1"/>
    <w:rsid w:val="0010620A"/>
    <w:rsid w:val="00111085"/>
    <w:rsid w:val="0012487A"/>
    <w:rsid w:val="00127E32"/>
    <w:rsid w:val="00131B88"/>
    <w:rsid w:val="00155BAB"/>
    <w:rsid w:val="001621B2"/>
    <w:rsid w:val="0016526B"/>
    <w:rsid w:val="001716C6"/>
    <w:rsid w:val="001B4957"/>
    <w:rsid w:val="001C3206"/>
    <w:rsid w:val="001D6C09"/>
    <w:rsid w:val="001E0D0D"/>
    <w:rsid w:val="001E12A1"/>
    <w:rsid w:val="001E7856"/>
    <w:rsid w:val="00207DC4"/>
    <w:rsid w:val="00217456"/>
    <w:rsid w:val="002212A1"/>
    <w:rsid w:val="0023061E"/>
    <w:rsid w:val="002325E3"/>
    <w:rsid w:val="002331C4"/>
    <w:rsid w:val="00254840"/>
    <w:rsid w:val="00255F13"/>
    <w:rsid w:val="00264C3C"/>
    <w:rsid w:val="00270071"/>
    <w:rsid w:val="002825A1"/>
    <w:rsid w:val="00284C72"/>
    <w:rsid w:val="00285FD1"/>
    <w:rsid w:val="00291E8B"/>
    <w:rsid w:val="00292AF5"/>
    <w:rsid w:val="0029503E"/>
    <w:rsid w:val="002962EA"/>
    <w:rsid w:val="002B421A"/>
    <w:rsid w:val="002B48DA"/>
    <w:rsid w:val="002D4404"/>
    <w:rsid w:val="002E5837"/>
    <w:rsid w:val="002F6FEC"/>
    <w:rsid w:val="0030557C"/>
    <w:rsid w:val="0032710E"/>
    <w:rsid w:val="00335CB7"/>
    <w:rsid w:val="00336F70"/>
    <w:rsid w:val="00343AAD"/>
    <w:rsid w:val="00375A48"/>
    <w:rsid w:val="00384B85"/>
    <w:rsid w:val="00385BED"/>
    <w:rsid w:val="003970E6"/>
    <w:rsid w:val="003A099F"/>
    <w:rsid w:val="003A40C4"/>
    <w:rsid w:val="003A43D7"/>
    <w:rsid w:val="003A65B1"/>
    <w:rsid w:val="003B24B1"/>
    <w:rsid w:val="003B2FEC"/>
    <w:rsid w:val="003B3370"/>
    <w:rsid w:val="003C0D2A"/>
    <w:rsid w:val="003C6406"/>
    <w:rsid w:val="003C6480"/>
    <w:rsid w:val="003E360C"/>
    <w:rsid w:val="003F29B8"/>
    <w:rsid w:val="00400518"/>
    <w:rsid w:val="00407EFA"/>
    <w:rsid w:val="00420791"/>
    <w:rsid w:val="00484CE7"/>
    <w:rsid w:val="004850BD"/>
    <w:rsid w:val="004909B6"/>
    <w:rsid w:val="004A0629"/>
    <w:rsid w:val="004F4A11"/>
    <w:rsid w:val="00537369"/>
    <w:rsid w:val="00544A66"/>
    <w:rsid w:val="00552DBB"/>
    <w:rsid w:val="00555394"/>
    <w:rsid w:val="005557E2"/>
    <w:rsid w:val="00561F2F"/>
    <w:rsid w:val="00571B2A"/>
    <w:rsid w:val="00586753"/>
    <w:rsid w:val="00592822"/>
    <w:rsid w:val="005B79F7"/>
    <w:rsid w:val="005C4D0E"/>
    <w:rsid w:val="005C4D92"/>
    <w:rsid w:val="005D07D8"/>
    <w:rsid w:val="005E0EC2"/>
    <w:rsid w:val="005F1E4D"/>
    <w:rsid w:val="0060342B"/>
    <w:rsid w:val="00605DE4"/>
    <w:rsid w:val="00627AE2"/>
    <w:rsid w:val="00630EED"/>
    <w:rsid w:val="00631E77"/>
    <w:rsid w:val="006764EB"/>
    <w:rsid w:val="00690033"/>
    <w:rsid w:val="00696A9B"/>
    <w:rsid w:val="006C5EE8"/>
    <w:rsid w:val="006D7547"/>
    <w:rsid w:val="006E220E"/>
    <w:rsid w:val="006E6F77"/>
    <w:rsid w:val="006F3D00"/>
    <w:rsid w:val="00704142"/>
    <w:rsid w:val="00724DEA"/>
    <w:rsid w:val="00736FD9"/>
    <w:rsid w:val="00747AC3"/>
    <w:rsid w:val="00750203"/>
    <w:rsid w:val="0075052F"/>
    <w:rsid w:val="00786972"/>
    <w:rsid w:val="00793D05"/>
    <w:rsid w:val="00797F88"/>
    <w:rsid w:val="007A4FC3"/>
    <w:rsid w:val="007D03F1"/>
    <w:rsid w:val="007D6E43"/>
    <w:rsid w:val="007D7EB1"/>
    <w:rsid w:val="007E15B4"/>
    <w:rsid w:val="007E435E"/>
    <w:rsid w:val="00804F68"/>
    <w:rsid w:val="00815526"/>
    <w:rsid w:val="00835FBF"/>
    <w:rsid w:val="00870DF3"/>
    <w:rsid w:val="00872A08"/>
    <w:rsid w:val="0087504F"/>
    <w:rsid w:val="008835B1"/>
    <w:rsid w:val="008A1453"/>
    <w:rsid w:val="008A3370"/>
    <w:rsid w:val="008A40C9"/>
    <w:rsid w:val="008A4AF3"/>
    <w:rsid w:val="008B5D4F"/>
    <w:rsid w:val="008B7C27"/>
    <w:rsid w:val="008C3396"/>
    <w:rsid w:val="008C4043"/>
    <w:rsid w:val="008C5978"/>
    <w:rsid w:val="008D0D4B"/>
    <w:rsid w:val="008D176B"/>
    <w:rsid w:val="008E4F35"/>
    <w:rsid w:val="008F174A"/>
    <w:rsid w:val="008F6A46"/>
    <w:rsid w:val="008F7CA6"/>
    <w:rsid w:val="0091262D"/>
    <w:rsid w:val="00915325"/>
    <w:rsid w:val="0091656E"/>
    <w:rsid w:val="00925945"/>
    <w:rsid w:val="009539D3"/>
    <w:rsid w:val="0095591D"/>
    <w:rsid w:val="0097052E"/>
    <w:rsid w:val="0097356A"/>
    <w:rsid w:val="00984E32"/>
    <w:rsid w:val="00990716"/>
    <w:rsid w:val="009968B5"/>
    <w:rsid w:val="009A233D"/>
    <w:rsid w:val="009C6549"/>
    <w:rsid w:val="00A00218"/>
    <w:rsid w:val="00A024D6"/>
    <w:rsid w:val="00A029C6"/>
    <w:rsid w:val="00A03989"/>
    <w:rsid w:val="00A063B1"/>
    <w:rsid w:val="00A17C1E"/>
    <w:rsid w:val="00A235C7"/>
    <w:rsid w:val="00A603DE"/>
    <w:rsid w:val="00A62B86"/>
    <w:rsid w:val="00A675D9"/>
    <w:rsid w:val="00A72962"/>
    <w:rsid w:val="00A80513"/>
    <w:rsid w:val="00A8769B"/>
    <w:rsid w:val="00A9022E"/>
    <w:rsid w:val="00AB1BAF"/>
    <w:rsid w:val="00AC65CF"/>
    <w:rsid w:val="00AE0B2D"/>
    <w:rsid w:val="00AE1F82"/>
    <w:rsid w:val="00B04871"/>
    <w:rsid w:val="00B065F1"/>
    <w:rsid w:val="00B17F52"/>
    <w:rsid w:val="00B316D7"/>
    <w:rsid w:val="00B47E1A"/>
    <w:rsid w:val="00B50B4D"/>
    <w:rsid w:val="00B5561F"/>
    <w:rsid w:val="00B557E9"/>
    <w:rsid w:val="00B569A1"/>
    <w:rsid w:val="00B57710"/>
    <w:rsid w:val="00B616B0"/>
    <w:rsid w:val="00B717D1"/>
    <w:rsid w:val="00B74B55"/>
    <w:rsid w:val="00B77154"/>
    <w:rsid w:val="00B82DC2"/>
    <w:rsid w:val="00B90661"/>
    <w:rsid w:val="00BA4D1F"/>
    <w:rsid w:val="00BB6328"/>
    <w:rsid w:val="00BC19DB"/>
    <w:rsid w:val="00BD5D93"/>
    <w:rsid w:val="00BE3578"/>
    <w:rsid w:val="00BE6090"/>
    <w:rsid w:val="00BF4B8E"/>
    <w:rsid w:val="00BF687F"/>
    <w:rsid w:val="00C03075"/>
    <w:rsid w:val="00C03C23"/>
    <w:rsid w:val="00C328E1"/>
    <w:rsid w:val="00C735A8"/>
    <w:rsid w:val="00C76970"/>
    <w:rsid w:val="00C933A0"/>
    <w:rsid w:val="00CA0AB8"/>
    <w:rsid w:val="00CA719A"/>
    <w:rsid w:val="00CC260B"/>
    <w:rsid w:val="00CD11B9"/>
    <w:rsid w:val="00CD49DF"/>
    <w:rsid w:val="00CF36B1"/>
    <w:rsid w:val="00D00FF9"/>
    <w:rsid w:val="00D0763E"/>
    <w:rsid w:val="00D12941"/>
    <w:rsid w:val="00D135EA"/>
    <w:rsid w:val="00D31D25"/>
    <w:rsid w:val="00D612C4"/>
    <w:rsid w:val="00D80723"/>
    <w:rsid w:val="00D96232"/>
    <w:rsid w:val="00DA1CFF"/>
    <w:rsid w:val="00DA3E83"/>
    <w:rsid w:val="00DC1A3A"/>
    <w:rsid w:val="00DD0220"/>
    <w:rsid w:val="00DD029B"/>
    <w:rsid w:val="00DD1CF3"/>
    <w:rsid w:val="00DD5833"/>
    <w:rsid w:val="00E02652"/>
    <w:rsid w:val="00E1790B"/>
    <w:rsid w:val="00E21B3C"/>
    <w:rsid w:val="00E25978"/>
    <w:rsid w:val="00E33B09"/>
    <w:rsid w:val="00E50DA2"/>
    <w:rsid w:val="00E573DF"/>
    <w:rsid w:val="00E84C5D"/>
    <w:rsid w:val="00E93A22"/>
    <w:rsid w:val="00E94C87"/>
    <w:rsid w:val="00EB0E5A"/>
    <w:rsid w:val="00EC0592"/>
    <w:rsid w:val="00EC18AD"/>
    <w:rsid w:val="00EC5AF8"/>
    <w:rsid w:val="00ED1A11"/>
    <w:rsid w:val="00EF2933"/>
    <w:rsid w:val="00F0336A"/>
    <w:rsid w:val="00F21983"/>
    <w:rsid w:val="00F240FA"/>
    <w:rsid w:val="00F37FE3"/>
    <w:rsid w:val="00F75330"/>
    <w:rsid w:val="00F76A54"/>
    <w:rsid w:val="00F80351"/>
    <w:rsid w:val="00F86D6F"/>
    <w:rsid w:val="00F90157"/>
    <w:rsid w:val="00F933C4"/>
    <w:rsid w:val="00FB1BFC"/>
    <w:rsid w:val="00FC65B9"/>
    <w:rsid w:val="00FD3F08"/>
    <w:rsid w:val="00FE56E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0340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29C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6A9B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96A9B"/>
    <w:rPr>
      <w:rFonts w:ascii="Calibri" w:eastAsiaTheme="majorEastAsia" w:hAnsi="Calibri" w:cstheme="majorBidi"/>
      <w:b/>
      <w:color w:val="000000" w:themeColor="text1"/>
      <w:sz w:val="28"/>
      <w:szCs w:val="26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5B4"/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d2edcug0">
    <w:name w:val="d2edcug0"/>
    <w:basedOn w:val="Domylnaczcionkaakapitu"/>
    <w:rsid w:val="00375A48"/>
  </w:style>
  <w:style w:type="character" w:customStyle="1" w:styleId="nc684nl6">
    <w:name w:val="nc684nl6"/>
    <w:basedOn w:val="Domylnaczcionkaakapitu"/>
    <w:rsid w:val="00375A48"/>
  </w:style>
  <w:style w:type="paragraph" w:styleId="Poprawka">
    <w:name w:val="Revision"/>
    <w:hidden/>
    <w:uiPriority w:val="99"/>
    <w:semiHidden/>
    <w:rsid w:val="00111085"/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rsid w:val="007D6E43"/>
  </w:style>
  <w:style w:type="character" w:styleId="Nierozpoznanawzmianka">
    <w:name w:val="Unresolved Mention"/>
    <w:basedOn w:val="Domylnaczcionkaakapitu"/>
    <w:uiPriority w:val="99"/>
    <w:semiHidden/>
    <w:unhideWhenUsed/>
    <w:rsid w:val="00E8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4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228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4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arp.gov.pl/component/grants/grants/platformy-start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PARP: 27 wniosków z dofinansowaniem w konkursie „Wzór na konkurencję”</vt:lpstr>
    </vt:vector>
  </TitlesOfParts>
  <Manager/>
  <Company/>
  <LinksUpToDate>false</LinksUpToDate>
  <CharactersWithSpaces>10392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PARP: 27 wniosków z dofinansowaniem w konkursie „Wzór na konkurencję”</dc:title>
  <dc:subject>PARP: 27 wniosków z dofinansowaniem w konkursie „Wzór na konkurencję”</dc:subject>
  <dc:creator>Magdalena Mikulska</dc:creator>
  <cp:keywords/>
  <dc:description/>
  <cp:lastModifiedBy>Nowicka Luiza</cp:lastModifiedBy>
  <cp:revision>2</cp:revision>
  <cp:lastPrinted>2021-12-10T14:08:00Z</cp:lastPrinted>
  <dcterms:created xsi:type="dcterms:W3CDTF">2022-06-30T14:10:00Z</dcterms:created>
  <dcterms:modified xsi:type="dcterms:W3CDTF">2022-06-30T14:10:00Z</dcterms:modified>
  <cp:category/>
</cp:coreProperties>
</file>