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920F50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920F50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43E8CF27">
                <wp:simplePos x="0" y="0"/>
                <wp:positionH relativeFrom="column">
                  <wp:posOffset>2157095</wp:posOffset>
                </wp:positionH>
                <wp:positionV relativeFrom="paragraph">
                  <wp:posOffset>361950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99203" id="Rectangle 3" o:spid="_x0000_s1026" style="position:absolute;margin-left:169.85pt;margin-top:28.5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" fillcolor="#c7162b" stroked="f" strokeweight="1pt"/>
            </w:pict>
          </mc:Fallback>
        </mc:AlternateContent>
      </w:r>
      <w:r w:rsidR="00F0634A" w:rsidRPr="00920F50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920F50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1C8811CE" w:rsidR="00A154BF" w:rsidRPr="00920F50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920F50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AF7B43">
        <w:rPr>
          <w:rFonts w:ascii="HelveticaNeueLT Pro 45 Lt" w:hAnsi="HelveticaNeueLT Pro 45 Lt"/>
          <w:color w:val="49595B"/>
          <w:sz w:val="20"/>
          <w:szCs w:val="20"/>
        </w:rPr>
        <w:t>18 lipca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AB0355">
        <w:rPr>
          <w:rFonts w:ascii="HelveticaNeueLT Pro 45 Lt" w:hAnsi="HelveticaNeueLT Pro 45 Lt"/>
          <w:color w:val="49595B"/>
          <w:sz w:val="20"/>
          <w:szCs w:val="20"/>
        </w:rPr>
        <w:t>2</w:t>
      </w:r>
    </w:p>
    <w:p w14:paraId="34D128F7" w14:textId="040765A3" w:rsidR="00A154BF" w:rsidRPr="00920F50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4FCDD4BC" w:rsidR="00A154BF" w:rsidRPr="00C30B90" w:rsidRDefault="001C6BEA" w:rsidP="00BF4F04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 w:rsidRPr="001C6BEA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Wrocławski West </w:t>
      </w:r>
      <w:proofErr w:type="spellStart"/>
      <w:r w:rsidRPr="001C6BEA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Gate</w:t>
      </w:r>
      <w:proofErr w:type="spellEnd"/>
      <w:r w:rsidRPr="001C6BEA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w całości wynajęty</w:t>
      </w: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</w:p>
    <w:p w14:paraId="69067298" w14:textId="3767183F" w:rsidR="00642E01" w:rsidRPr="00C30B90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Pr="00C30B90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3B292678" w14:textId="0AC48704" w:rsidR="003F6233" w:rsidRPr="008449B6" w:rsidRDefault="00D65BC4" w:rsidP="008449B6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bookmarkStart w:id="0" w:name="_Hlk67584508"/>
      <w:r w:rsidRPr="00D65BC4">
        <w:rPr>
          <w:rFonts w:ascii="HelveticaNeueLT Pro 65 Md" w:eastAsia="Times New Roman" w:hAnsi="HelveticaNeueLT Pro 65 Md" w:cs="Times New Roman"/>
          <w:color w:val="485A5A"/>
          <w:lang w:eastAsia="en-GB"/>
        </w:rPr>
        <w:t>Nowoczesn</w:t>
      </w:r>
      <w:r w:rsidR="001140FB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e miejsce spotkań </w:t>
      </w:r>
      <w:r w:rsidRPr="00D65BC4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ING powstanie we wrocławskim West </w:t>
      </w:r>
      <w:proofErr w:type="spellStart"/>
      <w:r w:rsidRPr="00D65BC4">
        <w:rPr>
          <w:rFonts w:ascii="HelveticaNeueLT Pro 65 Md" w:eastAsia="Times New Roman" w:hAnsi="HelveticaNeueLT Pro 65 Md" w:cs="Times New Roman"/>
          <w:color w:val="485A5A"/>
          <w:lang w:eastAsia="en-GB"/>
        </w:rPr>
        <w:t>Gate</w:t>
      </w:r>
      <w:proofErr w:type="spellEnd"/>
      <w:r w:rsidRPr="00D65BC4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, którego właścicielem i zarządcą jest Globalworth. Umowa dotycząca powierzchni blisko 400 mkw. sprawia, że West </w:t>
      </w:r>
      <w:proofErr w:type="spellStart"/>
      <w:r w:rsidRPr="00D65BC4">
        <w:rPr>
          <w:rFonts w:ascii="HelveticaNeueLT Pro 65 Md" w:eastAsia="Times New Roman" w:hAnsi="HelveticaNeueLT Pro 65 Md" w:cs="Times New Roman"/>
          <w:color w:val="485A5A"/>
          <w:lang w:eastAsia="en-GB"/>
        </w:rPr>
        <w:t>Gate</w:t>
      </w:r>
      <w:proofErr w:type="spellEnd"/>
      <w:r w:rsidRPr="00D65BC4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jest obecnie w pełni wynajęty. </w:t>
      </w:r>
    </w:p>
    <w:p w14:paraId="34B598B8" w14:textId="77777777" w:rsidR="003F6233" w:rsidRPr="002A43C4" w:rsidRDefault="003F6233" w:rsidP="003F6233">
      <w:pPr>
        <w:ind w:left="-567"/>
      </w:pPr>
    </w:p>
    <w:p w14:paraId="35B09D7E" w14:textId="77777777" w:rsidR="003F6233" w:rsidRPr="002A43C4" w:rsidRDefault="003F6233" w:rsidP="003F6233">
      <w:pPr>
        <w:tabs>
          <w:tab w:val="left" w:pos="3060"/>
        </w:tabs>
        <w:ind w:left="-567" w:right="-61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AC15B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  <w:r w:rsidRPr="002A43C4">
        <w:tab/>
      </w:r>
    </w:p>
    <w:bookmarkEnd w:id="0"/>
    <w:p w14:paraId="131BFF58" w14:textId="26A11B1C" w:rsidR="00984F09" w:rsidRPr="00C30B90" w:rsidRDefault="00984F09" w:rsidP="000C06D3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1ECAD1B3" w14:textId="27C42C86" w:rsidR="00E41C8F" w:rsidRDefault="001140FB" w:rsidP="001E7219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Miejsce spotkań </w:t>
      </w:r>
      <w:r w:rsidR="000556C1" w:rsidRPr="000556C1">
        <w:rPr>
          <w:rFonts w:ascii="HelveticaNeueLT Pro 45 Lt" w:hAnsi="HelveticaNeueLT Pro 45 Lt"/>
          <w:color w:val="485A5A"/>
        </w:rPr>
        <w:t>ING Bank</w:t>
      </w:r>
      <w:r>
        <w:rPr>
          <w:rFonts w:ascii="HelveticaNeueLT Pro 45 Lt" w:hAnsi="HelveticaNeueLT Pro 45 Lt"/>
          <w:color w:val="485A5A"/>
        </w:rPr>
        <w:t>u</w:t>
      </w:r>
      <w:r w:rsidR="000556C1" w:rsidRPr="000556C1">
        <w:rPr>
          <w:rFonts w:ascii="HelveticaNeueLT Pro 45 Lt" w:hAnsi="HelveticaNeueLT Pro 45 Lt"/>
          <w:color w:val="485A5A"/>
        </w:rPr>
        <w:t xml:space="preserve"> Śląsk</w:t>
      </w:r>
      <w:r>
        <w:rPr>
          <w:rFonts w:ascii="HelveticaNeueLT Pro 45 Lt" w:hAnsi="HelveticaNeueLT Pro 45 Lt"/>
          <w:color w:val="485A5A"/>
        </w:rPr>
        <w:t>iego</w:t>
      </w:r>
      <w:r w:rsidR="000556C1" w:rsidRPr="000556C1">
        <w:rPr>
          <w:rFonts w:ascii="HelveticaNeueLT Pro 45 Lt" w:hAnsi="HelveticaNeueLT Pro 45 Lt"/>
          <w:color w:val="485A5A"/>
        </w:rPr>
        <w:t xml:space="preserve"> znajdzie się na parterze budynku</w:t>
      </w:r>
      <w:r>
        <w:rPr>
          <w:rFonts w:ascii="HelveticaNeueLT Pro 45 Lt" w:hAnsi="HelveticaNeueLT Pro 45 Lt"/>
          <w:color w:val="485A5A"/>
        </w:rPr>
        <w:t xml:space="preserve">. Zostało </w:t>
      </w:r>
      <w:r w:rsidR="000556C1" w:rsidRPr="000556C1">
        <w:rPr>
          <w:rFonts w:ascii="HelveticaNeueLT Pro 45 Lt" w:hAnsi="HelveticaNeueLT Pro 45 Lt"/>
          <w:color w:val="485A5A"/>
        </w:rPr>
        <w:t xml:space="preserve"> zaprojektowa</w:t>
      </w:r>
      <w:r>
        <w:rPr>
          <w:rFonts w:ascii="HelveticaNeueLT Pro 45 Lt" w:hAnsi="HelveticaNeueLT Pro 45 Lt"/>
          <w:color w:val="485A5A"/>
        </w:rPr>
        <w:t>ne</w:t>
      </w:r>
      <w:r w:rsidR="000556C1" w:rsidRPr="000556C1">
        <w:rPr>
          <w:rFonts w:ascii="HelveticaNeueLT Pro 45 Lt" w:hAnsi="HelveticaNeueLT Pro 45 Lt"/>
          <w:color w:val="485A5A"/>
        </w:rPr>
        <w:t xml:space="preserve"> według najnowszego konceptu</w:t>
      </w:r>
      <w:r>
        <w:rPr>
          <w:rFonts w:ascii="HelveticaNeueLT Pro 45 Lt" w:hAnsi="HelveticaNeueLT Pro 45 Lt"/>
          <w:color w:val="485A5A"/>
        </w:rPr>
        <w:t>, który</w:t>
      </w:r>
      <w:r w:rsidR="000556C1" w:rsidRPr="000556C1">
        <w:rPr>
          <w:rFonts w:ascii="HelveticaNeueLT Pro 45 Lt" w:hAnsi="HelveticaNeueLT Pro 45 Lt"/>
          <w:color w:val="485A5A"/>
        </w:rPr>
        <w:t xml:space="preserve"> cechuj</w:t>
      </w:r>
      <w:r>
        <w:rPr>
          <w:rFonts w:ascii="HelveticaNeueLT Pro 45 Lt" w:hAnsi="HelveticaNeueLT Pro 45 Lt"/>
          <w:color w:val="485A5A"/>
        </w:rPr>
        <w:t xml:space="preserve">e </w:t>
      </w:r>
      <w:r w:rsidR="000556C1" w:rsidRPr="000556C1">
        <w:rPr>
          <w:rFonts w:ascii="HelveticaNeueLT Pro 45 Lt" w:hAnsi="HelveticaNeueLT Pro 45 Lt"/>
          <w:color w:val="485A5A"/>
        </w:rPr>
        <w:t>wygod</w:t>
      </w:r>
      <w:r>
        <w:rPr>
          <w:rFonts w:ascii="HelveticaNeueLT Pro 45 Lt" w:hAnsi="HelveticaNeueLT Pro 45 Lt"/>
          <w:color w:val="485A5A"/>
        </w:rPr>
        <w:t xml:space="preserve">a </w:t>
      </w:r>
      <w:r w:rsidR="000556C1" w:rsidRPr="000556C1">
        <w:rPr>
          <w:rFonts w:ascii="HelveticaNeueLT Pro 45 Lt" w:hAnsi="HelveticaNeueLT Pro 45 Lt"/>
          <w:color w:val="485A5A"/>
        </w:rPr>
        <w:t xml:space="preserve">i komfort klientów. </w:t>
      </w:r>
    </w:p>
    <w:p w14:paraId="78D29FF0" w14:textId="77777777" w:rsidR="000556C1" w:rsidRDefault="000556C1" w:rsidP="001E7219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72209D18" w14:textId="7473A2E0" w:rsidR="00C10A98" w:rsidRDefault="0064713B" w:rsidP="005F1F8F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  <w:lang w:eastAsia="pl-PL"/>
        </w:rPr>
        <w:drawing>
          <wp:anchor distT="0" distB="0" distL="114300" distR="114300" simplePos="0" relativeHeight="251660288" behindDoc="0" locked="0" layoutInCell="1" allowOverlap="1" wp14:anchorId="3E84BDF8" wp14:editId="5CE282F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3E8" w:rsidRPr="00C10A98">
        <w:rPr>
          <w:rFonts w:ascii="HelveticaNeueLT Pro 45 Lt" w:hAnsi="HelveticaNeueLT Pro 45 Lt"/>
          <w:noProof/>
          <w:color w:val="485A5A"/>
        </w:rPr>
        <w:t>„</w:t>
      </w:r>
      <w:r w:rsidR="00572096" w:rsidRPr="00572096">
        <w:rPr>
          <w:rFonts w:ascii="HelveticaNeueLT Pro 45 Lt" w:hAnsi="HelveticaNeueLT Pro 45 Lt"/>
          <w:noProof/>
          <w:color w:val="485A5A"/>
        </w:rPr>
        <w:t>Podpisanie umowy to dla nas podwójna radość. Najemcy biurowca i okoliczni mieszkańcy zysk</w:t>
      </w:r>
      <w:r w:rsidR="00A15EB1">
        <w:rPr>
          <w:rFonts w:ascii="HelveticaNeueLT Pro 45 Lt" w:hAnsi="HelveticaNeueLT Pro 45 Lt"/>
          <w:noProof/>
          <w:color w:val="485A5A"/>
        </w:rPr>
        <w:t>ają</w:t>
      </w:r>
      <w:r w:rsidR="00572096" w:rsidRPr="00572096">
        <w:rPr>
          <w:rFonts w:ascii="HelveticaNeueLT Pro 45 Lt" w:hAnsi="HelveticaNeueLT Pro 45 Lt"/>
          <w:noProof/>
          <w:color w:val="485A5A"/>
        </w:rPr>
        <w:t xml:space="preserve"> możliwość korzystania z usług bankowych w komfortowych warunkach, natomiast my jako właściciel i zarządca budynku możemy pochwalić się stuprocentowym wskaźnikiem wynajęcia</w:t>
      </w:r>
      <w:r w:rsidR="002D5996">
        <w:rPr>
          <w:rFonts w:ascii="HelveticaNeueLT Pro 45 Lt" w:hAnsi="HelveticaNeueLT Pro 45 Lt"/>
          <w:noProof/>
          <w:color w:val="485A5A"/>
        </w:rPr>
        <w:t>”</w:t>
      </w:r>
      <w:r w:rsidR="002D5996" w:rsidRPr="002D5996">
        <w:rPr>
          <w:rFonts w:ascii="HelveticaNeueLT Pro 45 Lt" w:hAnsi="HelveticaNeueLT Pro 45 Lt"/>
          <w:noProof/>
          <w:color w:val="485A5A"/>
        </w:rPr>
        <w:t xml:space="preserve"> – mówi </w:t>
      </w:r>
      <w:r w:rsidR="002D5996" w:rsidRPr="002D5996">
        <w:rPr>
          <w:rFonts w:ascii="HelveticaNeueLT Pro 45 Lt" w:hAnsi="HelveticaNeueLT Pro 45 Lt"/>
          <w:b/>
          <w:bCs/>
          <w:noProof/>
          <w:color w:val="485A5A"/>
        </w:rPr>
        <w:t>Weronika Maria Kuna</w:t>
      </w:r>
      <w:r w:rsidR="002D5996" w:rsidRPr="002D5996">
        <w:rPr>
          <w:rFonts w:ascii="HelveticaNeueLT Pro 45 Lt" w:hAnsi="HelveticaNeueLT Pro 45 Lt"/>
          <w:noProof/>
          <w:color w:val="485A5A"/>
        </w:rPr>
        <w:t xml:space="preserve">, Asset Management </w:t>
      </w:r>
      <w:r w:rsidR="00EA1EB0">
        <w:rPr>
          <w:rFonts w:ascii="HelveticaNeueLT Pro 45 Lt" w:hAnsi="HelveticaNeueLT Pro 45 Lt"/>
          <w:noProof/>
          <w:color w:val="485A5A"/>
        </w:rPr>
        <w:t>&amp;</w:t>
      </w:r>
      <w:r w:rsidR="002D5996" w:rsidRPr="002D5996">
        <w:rPr>
          <w:rFonts w:ascii="HelveticaNeueLT Pro 45 Lt" w:hAnsi="HelveticaNeueLT Pro 45 Lt"/>
          <w:noProof/>
          <w:color w:val="485A5A"/>
        </w:rPr>
        <w:t xml:space="preserve"> Leasing Manager</w:t>
      </w:r>
      <w:r w:rsidR="002D5996">
        <w:rPr>
          <w:rFonts w:ascii="HelveticaNeueLT Pro 45 Lt" w:hAnsi="HelveticaNeueLT Pro 45 Lt"/>
          <w:noProof/>
          <w:color w:val="485A5A"/>
        </w:rPr>
        <w:t xml:space="preserve"> w Globalworth Poland</w:t>
      </w:r>
      <w:r w:rsidR="002D5996" w:rsidRPr="002D5996">
        <w:rPr>
          <w:rFonts w:ascii="HelveticaNeueLT Pro 45 Lt" w:hAnsi="HelveticaNeueLT Pro 45 Lt"/>
          <w:noProof/>
          <w:color w:val="485A5A"/>
        </w:rPr>
        <w:t xml:space="preserve">, odpowiedzialna za komercjalizację powierzchni handlowo-usługowych w biurowcach </w:t>
      </w:r>
      <w:r w:rsidR="002D5996">
        <w:rPr>
          <w:rFonts w:ascii="HelveticaNeueLT Pro 45 Lt" w:hAnsi="HelveticaNeueLT Pro 45 Lt"/>
          <w:noProof/>
          <w:color w:val="485A5A"/>
        </w:rPr>
        <w:t>spółki</w:t>
      </w:r>
      <w:r w:rsidR="002D5996" w:rsidRPr="002D5996">
        <w:rPr>
          <w:rFonts w:ascii="HelveticaNeueLT Pro 45 Lt" w:hAnsi="HelveticaNeueLT Pro 45 Lt"/>
          <w:noProof/>
          <w:color w:val="485A5A"/>
        </w:rPr>
        <w:t>.</w:t>
      </w:r>
    </w:p>
    <w:p w14:paraId="31DAFC89" w14:textId="3916E3F2" w:rsidR="00E41C8F" w:rsidRDefault="00E41C8F" w:rsidP="00F305C6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5437C6E9" w14:textId="14F45413" w:rsidR="005F1F8F" w:rsidRDefault="002F01EB" w:rsidP="00E41C8F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2F01EB">
        <w:rPr>
          <w:rFonts w:ascii="HelveticaNeueLT Pro 45 Lt" w:hAnsi="HelveticaNeueLT Pro 45 Lt"/>
          <w:b/>
          <w:bCs/>
          <w:noProof/>
          <w:color w:val="485A5A"/>
        </w:rPr>
        <w:t>ING Bank Śląski</w:t>
      </w:r>
      <w:r>
        <w:rPr>
          <w:rFonts w:ascii="HelveticaNeueLT Pro 45 Lt" w:hAnsi="HelveticaNeueLT Pro 45 Lt"/>
          <w:noProof/>
          <w:color w:val="485A5A"/>
        </w:rPr>
        <w:t xml:space="preserve"> </w:t>
      </w:r>
      <w:r w:rsidR="001140FB" w:rsidRPr="002F01EB">
        <w:rPr>
          <w:rFonts w:ascii="HelveticaNeueLT Pro 45 Lt" w:hAnsi="HelveticaNeueLT Pro 45 Lt"/>
          <w:noProof/>
          <w:color w:val="485A5A"/>
        </w:rPr>
        <w:t>jest jednym z największych banków w Polsce. Bank świadczy pełen zakres usług i produktów finansowych dla klientów indywidualnych oraz podmiotów gospodarczych. W skład grupy kapitałowej ING Banku Śląskiego wchodzą spółki świadczące usługi leasingowe oraz faktoringowe.</w:t>
      </w:r>
      <w:r w:rsidR="00A002BE" w:rsidRPr="002F01EB">
        <w:rPr>
          <w:rFonts w:ascii="HelveticaNeueLT Pro 45 Lt" w:hAnsi="HelveticaNeueLT Pro 45 Lt"/>
          <w:noProof/>
          <w:color w:val="485A5A"/>
        </w:rPr>
        <w:t xml:space="preserve"> </w:t>
      </w:r>
    </w:p>
    <w:p w14:paraId="7C4A1864" w14:textId="77777777" w:rsidR="002F01EB" w:rsidRPr="002F01EB" w:rsidRDefault="002F01EB" w:rsidP="00E41C8F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45114376" w14:textId="0D46BB11" w:rsidR="00C423E7" w:rsidRDefault="005F1F8F" w:rsidP="00FB03BA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2F01EB">
        <w:rPr>
          <w:rFonts w:ascii="HelveticaNeueLT Pro 45 Lt" w:hAnsi="HelveticaNeueLT Pro 45 Lt"/>
          <w:b/>
          <w:bCs/>
          <w:noProof/>
          <w:color w:val="485A5A"/>
        </w:rPr>
        <w:t>West Gate</w:t>
      </w:r>
      <w:r w:rsidRPr="005F1F8F">
        <w:rPr>
          <w:rFonts w:ascii="HelveticaNeueLT Pro 45 Lt" w:hAnsi="HelveticaNeueLT Pro 45 Lt"/>
          <w:noProof/>
          <w:color w:val="485A5A"/>
        </w:rPr>
        <w:t xml:space="preserve"> to nowoczesny budynek biurowy o powierzchni 17,700 mkw., znajdujący się w północno-zachodniej części Wrocławia. Dzięki przebiegającej nieopodal obwodnicy, biurowiec jest doskonale skomunikowany z centrum miasta. Inwestycję charakteryzuje ponadczasowa architektura – minimalistyczną formę z grafitową, kamienną elewacją dopełniają duże przeszklone powierzchnie, dzięki którym biura są optymalnie doświetlone. W budynku znajduje się dwupiętrowy podziemny parking na ok. 320 samochodów. Obiekt posiada certyfikat BREEAM na poziomie Excellent.</w:t>
      </w:r>
    </w:p>
    <w:p w14:paraId="5B30971F" w14:textId="77777777" w:rsidR="009715CE" w:rsidRPr="00920F50" w:rsidRDefault="009715CE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920F50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53AF7E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" strokecolor="#c7162b" strokeweight="1.25pt">
                <v:stroke joinstyle="bevel" endcap="round"/>
              </v:line>
            </w:pict>
          </mc:Fallback>
        </mc:AlternateContent>
      </w:r>
    </w:p>
    <w:p w14:paraId="0E6B1BCD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1E22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C30389" wp14:editId="7C6B7BC1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5AB86" id="Prostokąt 4" o:spid="_x0000_s1026" style="position:absolute;margin-left:93.45pt;margin-top:8.05pt;width:3.6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" fillcolor="#c7162b" stroked="f" strokeweight="1pt"/>
            </w:pict>
          </mc:Fallback>
        </mc:AlternateContent>
      </w:r>
      <w:r w:rsidRPr="001E2242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3E163089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7450BFEC" w14:textId="65B140F3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lastRenderedPageBreak/>
        <w:t>aktywów o wartości 3</w:t>
      </w:r>
      <w:r>
        <w:rPr>
          <w:rFonts w:ascii="HelveticaNeueLT Pro 45 Lt" w:hAnsi="HelveticaNeueLT Pro 45 Lt"/>
          <w:color w:val="485A5A"/>
          <w:sz w:val="20"/>
          <w:szCs w:val="20"/>
        </w:rPr>
        <w:t>,1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mld euro (według stanu na 3</w:t>
      </w:r>
      <w:r>
        <w:rPr>
          <w:rFonts w:ascii="HelveticaNeueLT Pro 45 Lt" w:hAnsi="HelveticaNeueLT Pro 45 Lt"/>
          <w:color w:val="485A5A"/>
          <w:sz w:val="20"/>
          <w:szCs w:val="20"/>
        </w:rPr>
        <w:t>0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</w:t>
      </w:r>
      <w:r>
        <w:rPr>
          <w:rFonts w:ascii="HelveticaNeueLT Pro 45 Lt" w:hAnsi="HelveticaNeueLT Pro 45 Lt"/>
          <w:color w:val="485A5A"/>
          <w:sz w:val="20"/>
          <w:szCs w:val="20"/>
        </w:rPr>
        <w:t>czerwca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202</w:t>
      </w:r>
      <w:r w:rsidR="00E601EA"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roku). Około 9</w:t>
      </w:r>
      <w:r>
        <w:rPr>
          <w:rFonts w:ascii="HelveticaNeueLT Pro 45 Lt" w:hAnsi="HelveticaNeueLT Pro 45 Lt"/>
          <w:color w:val="485A5A"/>
          <w:sz w:val="20"/>
          <w:szCs w:val="20"/>
        </w:rPr>
        <w:t>5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,</w:t>
      </w:r>
      <w:r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proc. portfela to nieruchomości generujące przychody z wynajmu, głównie biurowe, wynajęte szerokiej gamie około 650 międzynarodowych i krajowych firm. W Rumunii spółka posiada nieruchomości w Bukareszcie,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. Z kolei w Polsce działa w Warszawie, Gdańsku, Katowicach, Krakowie, Łodzi i we Wrocławiu. </w:t>
      </w:r>
    </w:p>
    <w:p w14:paraId="58DFBDDD" w14:textId="77777777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</w:p>
    <w:p w14:paraId="4E4990BB" w14:textId="7294802A" w:rsidR="002D5B0F" w:rsidRPr="00920F50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Więcej informacji na stronie </w:t>
      </w:r>
      <w:hyperlink r:id="rId9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0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1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2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920F5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920F50" w:rsidRDefault="00FD2F51" w:rsidP="00FD2F51">
      <w:pPr>
        <w:tabs>
          <w:tab w:val="left" w:pos="3060"/>
        </w:tabs>
        <w:ind w:left="-567" w:right="-613"/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EC6601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3508826F" w14:textId="77777777" w:rsidR="00FD2F51" w:rsidRPr="00920F5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1A333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" fillcolor="#c7162b" stroked="f" strokeweight="1pt"/>
            </w:pict>
          </mc:Fallback>
        </mc:AlternateContent>
      </w:r>
      <w:r w:rsidRPr="00920F50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1844A480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</w:p>
    <w:p w14:paraId="2214092E" w14:textId="405186A5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E: </w:t>
      </w:r>
      <w:r w:rsidR="005F1F8F">
        <w:rPr>
          <w:rFonts w:ascii="HelveticaNeueLT Pro 65 Md" w:hAnsi="HelveticaNeueLT Pro 65 Md"/>
          <w:color w:val="485A5A"/>
          <w:sz w:val="20"/>
          <w:szCs w:val="20"/>
        </w:rPr>
        <w:t>marketing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@globalworth.pl</w:t>
      </w:r>
    </w:p>
    <w:p w14:paraId="31A68A68" w14:textId="6A447E0C" w:rsidR="00305D2F" w:rsidRPr="00920F50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</w:rPr>
      </w:pPr>
    </w:p>
    <w:sectPr w:rsidR="00305D2F" w:rsidRPr="00920F50" w:rsidSect="00B25346">
      <w:footerReference w:type="default" r:id="rId13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18556" w14:textId="77777777" w:rsidR="003C7B9E" w:rsidRDefault="003C7B9E" w:rsidP="002E2C75">
      <w:r>
        <w:separator/>
      </w:r>
    </w:p>
  </w:endnote>
  <w:endnote w:type="continuationSeparator" w:id="0">
    <w:p w14:paraId="6FFC1FEC" w14:textId="77777777" w:rsidR="003C7B9E" w:rsidRDefault="003C7B9E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altName w:val="Corbe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3A54F12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ECC33" w14:textId="77777777" w:rsidR="003C7B9E" w:rsidRDefault="003C7B9E" w:rsidP="002E2C75">
      <w:r>
        <w:separator/>
      </w:r>
    </w:p>
  </w:footnote>
  <w:footnote w:type="continuationSeparator" w:id="0">
    <w:p w14:paraId="1B514BDB" w14:textId="77777777" w:rsidR="003C7B9E" w:rsidRDefault="003C7B9E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34A"/>
    <w:rsid w:val="0000120C"/>
    <w:rsid w:val="00003CC3"/>
    <w:rsid w:val="000201CD"/>
    <w:rsid w:val="00042A0C"/>
    <w:rsid w:val="00054E07"/>
    <w:rsid w:val="000556C1"/>
    <w:rsid w:val="000617A1"/>
    <w:rsid w:val="00062110"/>
    <w:rsid w:val="0007448B"/>
    <w:rsid w:val="00074DC4"/>
    <w:rsid w:val="000826CC"/>
    <w:rsid w:val="00092351"/>
    <w:rsid w:val="000939E0"/>
    <w:rsid w:val="00095428"/>
    <w:rsid w:val="000B154D"/>
    <w:rsid w:val="000B3498"/>
    <w:rsid w:val="000B68CE"/>
    <w:rsid w:val="000C06D3"/>
    <w:rsid w:val="000C1CAB"/>
    <w:rsid w:val="000C727B"/>
    <w:rsid w:val="000C7AE8"/>
    <w:rsid w:val="000D53A6"/>
    <w:rsid w:val="000D56BE"/>
    <w:rsid w:val="000E3EDD"/>
    <w:rsid w:val="001140FB"/>
    <w:rsid w:val="00114FB5"/>
    <w:rsid w:val="00131690"/>
    <w:rsid w:val="001440A3"/>
    <w:rsid w:val="00147BEF"/>
    <w:rsid w:val="00147FDF"/>
    <w:rsid w:val="00155DDA"/>
    <w:rsid w:val="00161D9C"/>
    <w:rsid w:val="00176076"/>
    <w:rsid w:val="0017607B"/>
    <w:rsid w:val="001850CA"/>
    <w:rsid w:val="0019351A"/>
    <w:rsid w:val="001A3D5A"/>
    <w:rsid w:val="001A7DB2"/>
    <w:rsid w:val="001C6BEA"/>
    <w:rsid w:val="001C70A8"/>
    <w:rsid w:val="001D05A8"/>
    <w:rsid w:val="001E27E5"/>
    <w:rsid w:val="001E7219"/>
    <w:rsid w:val="001F1F81"/>
    <w:rsid w:val="0020274F"/>
    <w:rsid w:val="00215AD6"/>
    <w:rsid w:val="00215F75"/>
    <w:rsid w:val="00216CE2"/>
    <w:rsid w:val="00235026"/>
    <w:rsid w:val="00236030"/>
    <w:rsid w:val="00250C11"/>
    <w:rsid w:val="00256C0A"/>
    <w:rsid w:val="002643E8"/>
    <w:rsid w:val="00265121"/>
    <w:rsid w:val="002725D9"/>
    <w:rsid w:val="002745EE"/>
    <w:rsid w:val="002772D1"/>
    <w:rsid w:val="00291269"/>
    <w:rsid w:val="00291D88"/>
    <w:rsid w:val="002947DA"/>
    <w:rsid w:val="002A3D10"/>
    <w:rsid w:val="002A43C4"/>
    <w:rsid w:val="002A7A24"/>
    <w:rsid w:val="002B0269"/>
    <w:rsid w:val="002B4904"/>
    <w:rsid w:val="002B4994"/>
    <w:rsid w:val="002B6DDE"/>
    <w:rsid w:val="002D28A0"/>
    <w:rsid w:val="002D499B"/>
    <w:rsid w:val="002D5996"/>
    <w:rsid w:val="002D5B0F"/>
    <w:rsid w:val="002E1D55"/>
    <w:rsid w:val="002E1EA8"/>
    <w:rsid w:val="002E2C75"/>
    <w:rsid w:val="002F01EB"/>
    <w:rsid w:val="002F1E3A"/>
    <w:rsid w:val="0030333D"/>
    <w:rsid w:val="003043D2"/>
    <w:rsid w:val="00305D2F"/>
    <w:rsid w:val="00316038"/>
    <w:rsid w:val="00343721"/>
    <w:rsid w:val="0034437F"/>
    <w:rsid w:val="003527A8"/>
    <w:rsid w:val="00355029"/>
    <w:rsid w:val="00366A1F"/>
    <w:rsid w:val="00375CC4"/>
    <w:rsid w:val="00384FC0"/>
    <w:rsid w:val="003A2865"/>
    <w:rsid w:val="003C5AF5"/>
    <w:rsid w:val="003C7B9E"/>
    <w:rsid w:val="003D2A4E"/>
    <w:rsid w:val="003D3D41"/>
    <w:rsid w:val="003D62AD"/>
    <w:rsid w:val="003E7BCB"/>
    <w:rsid w:val="003F05B9"/>
    <w:rsid w:val="003F6233"/>
    <w:rsid w:val="003F7958"/>
    <w:rsid w:val="00401709"/>
    <w:rsid w:val="004229BD"/>
    <w:rsid w:val="0042398A"/>
    <w:rsid w:val="00437039"/>
    <w:rsid w:val="00440BD6"/>
    <w:rsid w:val="00445CDB"/>
    <w:rsid w:val="00450B26"/>
    <w:rsid w:val="0045159F"/>
    <w:rsid w:val="00453D95"/>
    <w:rsid w:val="00483699"/>
    <w:rsid w:val="00487969"/>
    <w:rsid w:val="004969DA"/>
    <w:rsid w:val="004A2225"/>
    <w:rsid w:val="004A4BC9"/>
    <w:rsid w:val="004C039A"/>
    <w:rsid w:val="004E0C05"/>
    <w:rsid w:val="00503111"/>
    <w:rsid w:val="00523F27"/>
    <w:rsid w:val="00527189"/>
    <w:rsid w:val="005278B5"/>
    <w:rsid w:val="00535B29"/>
    <w:rsid w:val="00540072"/>
    <w:rsid w:val="00542C49"/>
    <w:rsid w:val="00546CDA"/>
    <w:rsid w:val="00553EEC"/>
    <w:rsid w:val="005576A4"/>
    <w:rsid w:val="005608AF"/>
    <w:rsid w:val="00563089"/>
    <w:rsid w:val="0056433B"/>
    <w:rsid w:val="00572096"/>
    <w:rsid w:val="00573B11"/>
    <w:rsid w:val="005866CB"/>
    <w:rsid w:val="0059007F"/>
    <w:rsid w:val="00590665"/>
    <w:rsid w:val="00592B22"/>
    <w:rsid w:val="005B0375"/>
    <w:rsid w:val="005B2CBF"/>
    <w:rsid w:val="005C353C"/>
    <w:rsid w:val="005C4AC8"/>
    <w:rsid w:val="005C4B45"/>
    <w:rsid w:val="005D16FD"/>
    <w:rsid w:val="005D17E5"/>
    <w:rsid w:val="005D62E6"/>
    <w:rsid w:val="005E27C4"/>
    <w:rsid w:val="005E7964"/>
    <w:rsid w:val="005F1F8F"/>
    <w:rsid w:val="005F560D"/>
    <w:rsid w:val="0061540C"/>
    <w:rsid w:val="00623C04"/>
    <w:rsid w:val="00630556"/>
    <w:rsid w:val="006315E6"/>
    <w:rsid w:val="00637F2F"/>
    <w:rsid w:val="00642E01"/>
    <w:rsid w:val="0064713B"/>
    <w:rsid w:val="00651E96"/>
    <w:rsid w:val="00674B1E"/>
    <w:rsid w:val="00675A15"/>
    <w:rsid w:val="006832C0"/>
    <w:rsid w:val="00683EBF"/>
    <w:rsid w:val="00692A48"/>
    <w:rsid w:val="00693438"/>
    <w:rsid w:val="00696458"/>
    <w:rsid w:val="006964F8"/>
    <w:rsid w:val="00697EB7"/>
    <w:rsid w:val="006B69A3"/>
    <w:rsid w:val="006C294A"/>
    <w:rsid w:val="006C65B4"/>
    <w:rsid w:val="006D2235"/>
    <w:rsid w:val="006D75BE"/>
    <w:rsid w:val="006E7384"/>
    <w:rsid w:val="006F29C2"/>
    <w:rsid w:val="006F5F91"/>
    <w:rsid w:val="00701EAE"/>
    <w:rsid w:val="0070278F"/>
    <w:rsid w:val="00704942"/>
    <w:rsid w:val="00710B25"/>
    <w:rsid w:val="00713257"/>
    <w:rsid w:val="007135C2"/>
    <w:rsid w:val="00717885"/>
    <w:rsid w:val="007224B8"/>
    <w:rsid w:val="007310C7"/>
    <w:rsid w:val="00736C01"/>
    <w:rsid w:val="00744601"/>
    <w:rsid w:val="00745F10"/>
    <w:rsid w:val="00753AB6"/>
    <w:rsid w:val="00762A8D"/>
    <w:rsid w:val="00765686"/>
    <w:rsid w:val="007716D2"/>
    <w:rsid w:val="00781067"/>
    <w:rsid w:val="00781937"/>
    <w:rsid w:val="0079244F"/>
    <w:rsid w:val="00793177"/>
    <w:rsid w:val="00794F18"/>
    <w:rsid w:val="007A4122"/>
    <w:rsid w:val="007A7183"/>
    <w:rsid w:val="007B129D"/>
    <w:rsid w:val="007F00E7"/>
    <w:rsid w:val="007F178D"/>
    <w:rsid w:val="008060E3"/>
    <w:rsid w:val="008069A7"/>
    <w:rsid w:val="00807495"/>
    <w:rsid w:val="00810C31"/>
    <w:rsid w:val="00816F98"/>
    <w:rsid w:val="0083361B"/>
    <w:rsid w:val="00841269"/>
    <w:rsid w:val="0084207D"/>
    <w:rsid w:val="00842D4E"/>
    <w:rsid w:val="00844733"/>
    <w:rsid w:val="008449B6"/>
    <w:rsid w:val="008464E4"/>
    <w:rsid w:val="00847E73"/>
    <w:rsid w:val="00850422"/>
    <w:rsid w:val="00854A7A"/>
    <w:rsid w:val="00857F26"/>
    <w:rsid w:val="00861D3F"/>
    <w:rsid w:val="00874C28"/>
    <w:rsid w:val="008752AC"/>
    <w:rsid w:val="00890EA9"/>
    <w:rsid w:val="008928DF"/>
    <w:rsid w:val="008A0957"/>
    <w:rsid w:val="008A4734"/>
    <w:rsid w:val="008A63FC"/>
    <w:rsid w:val="008B26F3"/>
    <w:rsid w:val="008B2C1B"/>
    <w:rsid w:val="008C66E5"/>
    <w:rsid w:val="008D0D4C"/>
    <w:rsid w:val="008D184E"/>
    <w:rsid w:val="008D1F5E"/>
    <w:rsid w:val="008E139F"/>
    <w:rsid w:val="008F49A4"/>
    <w:rsid w:val="00904BEA"/>
    <w:rsid w:val="00905A34"/>
    <w:rsid w:val="00917A80"/>
    <w:rsid w:val="00920F50"/>
    <w:rsid w:val="009227ED"/>
    <w:rsid w:val="009343DB"/>
    <w:rsid w:val="009345CB"/>
    <w:rsid w:val="00935331"/>
    <w:rsid w:val="009401C3"/>
    <w:rsid w:val="00941047"/>
    <w:rsid w:val="00942D99"/>
    <w:rsid w:val="0094791D"/>
    <w:rsid w:val="00960101"/>
    <w:rsid w:val="009715CE"/>
    <w:rsid w:val="0097401C"/>
    <w:rsid w:val="009755D8"/>
    <w:rsid w:val="00975672"/>
    <w:rsid w:val="009757D6"/>
    <w:rsid w:val="00975F36"/>
    <w:rsid w:val="00980C4D"/>
    <w:rsid w:val="00981540"/>
    <w:rsid w:val="0098414C"/>
    <w:rsid w:val="00984F09"/>
    <w:rsid w:val="00995D74"/>
    <w:rsid w:val="009A3254"/>
    <w:rsid w:val="009C693B"/>
    <w:rsid w:val="009D0B8D"/>
    <w:rsid w:val="009D2143"/>
    <w:rsid w:val="009D7CDB"/>
    <w:rsid w:val="009E648D"/>
    <w:rsid w:val="009F0648"/>
    <w:rsid w:val="009F1EEE"/>
    <w:rsid w:val="009F3B00"/>
    <w:rsid w:val="009F3C73"/>
    <w:rsid w:val="009F3F32"/>
    <w:rsid w:val="00A002BE"/>
    <w:rsid w:val="00A12139"/>
    <w:rsid w:val="00A154BF"/>
    <w:rsid w:val="00A15EB1"/>
    <w:rsid w:val="00A17132"/>
    <w:rsid w:val="00A31607"/>
    <w:rsid w:val="00A336BA"/>
    <w:rsid w:val="00A34664"/>
    <w:rsid w:val="00A56BF5"/>
    <w:rsid w:val="00A64F9F"/>
    <w:rsid w:val="00A77ADF"/>
    <w:rsid w:val="00A845AE"/>
    <w:rsid w:val="00A85B2E"/>
    <w:rsid w:val="00AB0355"/>
    <w:rsid w:val="00AB3EDB"/>
    <w:rsid w:val="00AD73EB"/>
    <w:rsid w:val="00AF1A48"/>
    <w:rsid w:val="00AF5B9F"/>
    <w:rsid w:val="00AF7B43"/>
    <w:rsid w:val="00B00CE1"/>
    <w:rsid w:val="00B0553D"/>
    <w:rsid w:val="00B078AF"/>
    <w:rsid w:val="00B17C13"/>
    <w:rsid w:val="00B17E41"/>
    <w:rsid w:val="00B20555"/>
    <w:rsid w:val="00B25346"/>
    <w:rsid w:val="00B26060"/>
    <w:rsid w:val="00B30804"/>
    <w:rsid w:val="00B31BD1"/>
    <w:rsid w:val="00B3357F"/>
    <w:rsid w:val="00B36406"/>
    <w:rsid w:val="00B4259B"/>
    <w:rsid w:val="00B466C1"/>
    <w:rsid w:val="00B50643"/>
    <w:rsid w:val="00B57272"/>
    <w:rsid w:val="00B64E92"/>
    <w:rsid w:val="00B72653"/>
    <w:rsid w:val="00B74559"/>
    <w:rsid w:val="00B81AEA"/>
    <w:rsid w:val="00B82D8A"/>
    <w:rsid w:val="00B85089"/>
    <w:rsid w:val="00B860BA"/>
    <w:rsid w:val="00B95C7C"/>
    <w:rsid w:val="00B977B9"/>
    <w:rsid w:val="00BA0102"/>
    <w:rsid w:val="00BA6112"/>
    <w:rsid w:val="00BB6626"/>
    <w:rsid w:val="00BC3B71"/>
    <w:rsid w:val="00BC741E"/>
    <w:rsid w:val="00BD6B57"/>
    <w:rsid w:val="00BF4F04"/>
    <w:rsid w:val="00C027C5"/>
    <w:rsid w:val="00C05994"/>
    <w:rsid w:val="00C10A98"/>
    <w:rsid w:val="00C14C13"/>
    <w:rsid w:val="00C16B50"/>
    <w:rsid w:val="00C22A7C"/>
    <w:rsid w:val="00C30555"/>
    <w:rsid w:val="00C30B90"/>
    <w:rsid w:val="00C32ECB"/>
    <w:rsid w:val="00C33E1F"/>
    <w:rsid w:val="00C34B77"/>
    <w:rsid w:val="00C423E7"/>
    <w:rsid w:val="00C45FB4"/>
    <w:rsid w:val="00C52230"/>
    <w:rsid w:val="00C53715"/>
    <w:rsid w:val="00C66DAF"/>
    <w:rsid w:val="00C74079"/>
    <w:rsid w:val="00C87538"/>
    <w:rsid w:val="00CA01C8"/>
    <w:rsid w:val="00CA335E"/>
    <w:rsid w:val="00CA6269"/>
    <w:rsid w:val="00CD2138"/>
    <w:rsid w:val="00CD2DB0"/>
    <w:rsid w:val="00CE6AC1"/>
    <w:rsid w:val="00D01D26"/>
    <w:rsid w:val="00D02004"/>
    <w:rsid w:val="00D11198"/>
    <w:rsid w:val="00D22360"/>
    <w:rsid w:val="00D427C8"/>
    <w:rsid w:val="00D43614"/>
    <w:rsid w:val="00D45CAF"/>
    <w:rsid w:val="00D45F12"/>
    <w:rsid w:val="00D56CC8"/>
    <w:rsid w:val="00D62170"/>
    <w:rsid w:val="00D65BC4"/>
    <w:rsid w:val="00D825CC"/>
    <w:rsid w:val="00D83FB7"/>
    <w:rsid w:val="00D96D9A"/>
    <w:rsid w:val="00DC59F2"/>
    <w:rsid w:val="00DD04BA"/>
    <w:rsid w:val="00DD1404"/>
    <w:rsid w:val="00DD66C3"/>
    <w:rsid w:val="00DD6AB9"/>
    <w:rsid w:val="00DE3F95"/>
    <w:rsid w:val="00DE6F33"/>
    <w:rsid w:val="00DF133A"/>
    <w:rsid w:val="00DF1BB4"/>
    <w:rsid w:val="00DF1E6D"/>
    <w:rsid w:val="00DF4225"/>
    <w:rsid w:val="00DF5676"/>
    <w:rsid w:val="00DF637A"/>
    <w:rsid w:val="00E046ED"/>
    <w:rsid w:val="00E10B8B"/>
    <w:rsid w:val="00E153BF"/>
    <w:rsid w:val="00E15F4E"/>
    <w:rsid w:val="00E1667A"/>
    <w:rsid w:val="00E40ED5"/>
    <w:rsid w:val="00E41C8F"/>
    <w:rsid w:val="00E46EEA"/>
    <w:rsid w:val="00E5109F"/>
    <w:rsid w:val="00E601EA"/>
    <w:rsid w:val="00E67C74"/>
    <w:rsid w:val="00E72084"/>
    <w:rsid w:val="00E731CC"/>
    <w:rsid w:val="00E82A57"/>
    <w:rsid w:val="00E86E28"/>
    <w:rsid w:val="00EA03F7"/>
    <w:rsid w:val="00EA1EB0"/>
    <w:rsid w:val="00EB3D30"/>
    <w:rsid w:val="00EB4F93"/>
    <w:rsid w:val="00EB6CE8"/>
    <w:rsid w:val="00EC1EA8"/>
    <w:rsid w:val="00EC7946"/>
    <w:rsid w:val="00EE51DB"/>
    <w:rsid w:val="00EE73D2"/>
    <w:rsid w:val="00F0634A"/>
    <w:rsid w:val="00F078DA"/>
    <w:rsid w:val="00F12641"/>
    <w:rsid w:val="00F1793D"/>
    <w:rsid w:val="00F21AF7"/>
    <w:rsid w:val="00F305C6"/>
    <w:rsid w:val="00F534EC"/>
    <w:rsid w:val="00F53B4E"/>
    <w:rsid w:val="00F5579D"/>
    <w:rsid w:val="00F64F6D"/>
    <w:rsid w:val="00F706BE"/>
    <w:rsid w:val="00F70C72"/>
    <w:rsid w:val="00F72417"/>
    <w:rsid w:val="00F74FE7"/>
    <w:rsid w:val="00F77DC4"/>
    <w:rsid w:val="00F802BA"/>
    <w:rsid w:val="00F968A0"/>
    <w:rsid w:val="00FA2E2C"/>
    <w:rsid w:val="00FA4557"/>
    <w:rsid w:val="00FB03BA"/>
    <w:rsid w:val="00FB1D70"/>
    <w:rsid w:val="00FB33D1"/>
    <w:rsid w:val="00FB36A4"/>
    <w:rsid w:val="00FD2F51"/>
    <w:rsid w:val="00FD444A"/>
    <w:rsid w:val="00FD667D"/>
    <w:rsid w:val="00FD6990"/>
    <w:rsid w:val="00FE1C53"/>
    <w:rsid w:val="00FE61D0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92A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4F04"/>
  </w:style>
  <w:style w:type="character" w:styleId="Pogrubienie">
    <w:name w:val="Strong"/>
    <w:basedOn w:val="Domylnaczcionkaakapitu"/>
    <w:uiPriority w:val="22"/>
    <w:qFormat/>
    <w:rsid w:val="001140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24775989/admin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?hl=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09BDA9-57AE-40E5-9DEE-33168C4A0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473</Words>
  <Characters>2841</Characters>
  <Application>Microsoft Office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Paweł Słupski</cp:lastModifiedBy>
  <cp:revision>7</cp:revision>
  <cp:lastPrinted>2020-11-20T13:25:00Z</cp:lastPrinted>
  <dcterms:created xsi:type="dcterms:W3CDTF">2022-07-18T08:43:00Z</dcterms:created>
  <dcterms:modified xsi:type="dcterms:W3CDTF">2022-07-18T08:59:00Z</dcterms:modified>
</cp:coreProperties>
</file>