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390DF" w14:textId="77777777" w:rsidR="00EE5BCB" w:rsidRDefault="00F15856" w:rsidP="00EE5BCB">
      <w:pPr>
        <w:spacing w:before="240" w:after="240"/>
        <w:rPr>
          <w:rFonts w:ascii="Calibri" w:hAnsi="Calibri" w:cs="Calibri"/>
          <w:b/>
          <w:bCs/>
          <w:color w:val="000000"/>
          <w:sz w:val="32"/>
          <w:szCs w:val="32"/>
        </w:rPr>
        <w:sectPr w:rsidR="00EE5BCB" w:rsidSect="00F15856">
          <w:headerReference w:type="even" r:id="rId8"/>
          <w:headerReference w:type="default" r:id="rId9"/>
          <w:headerReference w:type="first" r:id="rId10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r w:rsidRPr="00F15856">
        <w:rPr>
          <w:rFonts w:ascii="Calibri" w:hAnsi="Calibri" w:cs="Calibri"/>
          <w:b/>
          <w:bCs/>
          <w:noProof/>
          <w:color w:val="000000"/>
          <w:sz w:val="32"/>
          <w:szCs w:val="32"/>
        </w:rPr>
        <w:drawing>
          <wp:inline distT="0" distB="0" distL="0" distR="0" wp14:anchorId="5C53F3AC" wp14:editId="1BB7EDD8">
            <wp:extent cx="6120130" cy="611505"/>
            <wp:effectExtent l="0" t="0" r="0" b="0"/>
            <wp:docPr id="3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1B99959A" w14:textId="7E91C0D5" w:rsidR="00E0098D" w:rsidRPr="00E0098D" w:rsidRDefault="00E0098D" w:rsidP="00E0098D">
      <w:pPr>
        <w:spacing w:line="276" w:lineRule="auto"/>
        <w:rPr>
          <w:rFonts w:asciiTheme="minorHAnsi" w:hAnsiTheme="minorHAnsi" w:cstheme="minorHAnsi"/>
        </w:rPr>
      </w:pPr>
      <w:r w:rsidRPr="00E0098D">
        <w:rPr>
          <w:rFonts w:asciiTheme="minorHAnsi" w:hAnsiTheme="minorHAnsi" w:cstheme="minorHAnsi"/>
        </w:rPr>
        <w:t>Kontakt dla mediów:</w:t>
      </w:r>
      <w:r>
        <w:rPr>
          <w:rFonts w:cstheme="minorHAnsi"/>
        </w:rPr>
        <w:br/>
      </w:r>
      <w:r w:rsidRPr="00E0098D">
        <w:rPr>
          <w:rFonts w:asciiTheme="minorHAnsi" w:hAnsiTheme="minorHAnsi" w:cstheme="minorHAnsi"/>
        </w:rPr>
        <w:t>Luiza</w:t>
      </w:r>
      <w:r w:rsidR="00E85BDF">
        <w:rPr>
          <w:rFonts w:asciiTheme="minorHAnsi" w:hAnsiTheme="minorHAnsi" w:cstheme="minorHAnsi"/>
        </w:rPr>
        <w:t xml:space="preserve"> Nowicka</w:t>
      </w:r>
      <w:r w:rsidRPr="00E0098D">
        <w:rPr>
          <w:rFonts w:asciiTheme="minorHAnsi" w:hAnsiTheme="minorHAnsi" w:cstheme="minorHAnsi"/>
        </w:rPr>
        <w:t>, PARP</w:t>
      </w:r>
      <w:r>
        <w:rPr>
          <w:rFonts w:cstheme="minorHAnsi"/>
        </w:rPr>
        <w:br/>
      </w:r>
      <w:r w:rsidRPr="00E0098D">
        <w:rPr>
          <w:rFonts w:asciiTheme="minorHAnsi" w:hAnsiTheme="minorHAnsi" w:cstheme="minorHAnsi"/>
        </w:rPr>
        <w:t xml:space="preserve">e-mail: </w:t>
      </w:r>
      <w:hyperlink r:id="rId12" w:history="1">
        <w:r w:rsidRPr="00E0098D">
          <w:rPr>
            <w:rStyle w:val="Hipercze"/>
            <w:rFonts w:asciiTheme="minorHAnsi" w:hAnsiTheme="minorHAnsi" w:cstheme="minorHAnsi"/>
          </w:rPr>
          <w:t>luiza_nowicka@parp.gov.pl</w:t>
        </w:r>
      </w:hyperlink>
      <w:r w:rsidRPr="00E0098D">
        <w:rPr>
          <w:rFonts w:asciiTheme="minorHAnsi" w:hAnsiTheme="minorHAnsi" w:cstheme="minorHAnsi"/>
        </w:rPr>
        <w:t xml:space="preserve"> </w:t>
      </w:r>
    </w:p>
    <w:p w14:paraId="51AFBB84" w14:textId="2B2F9292" w:rsidR="00CE2DE3" w:rsidRDefault="00CE2DE3" w:rsidP="00E0098D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Informacja prasowa</w:t>
      </w:r>
    </w:p>
    <w:p w14:paraId="6E0CFF92" w14:textId="63325432" w:rsidR="00E0098D" w:rsidRPr="00756AED" w:rsidRDefault="00E0098D" w:rsidP="00E0098D">
      <w:pPr>
        <w:spacing w:line="276" w:lineRule="auto"/>
        <w:jc w:val="right"/>
        <w:rPr>
          <w:rFonts w:asciiTheme="minorHAnsi" w:hAnsiTheme="minorHAnsi" w:cstheme="minorHAnsi"/>
        </w:rPr>
        <w:sectPr w:rsidR="00E0098D" w:rsidRPr="00756AED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  <w:r w:rsidRPr="00756AED">
        <w:rPr>
          <w:rFonts w:asciiTheme="minorHAnsi" w:hAnsiTheme="minorHAnsi" w:cstheme="minorHAnsi"/>
        </w:rPr>
        <w:t xml:space="preserve">Warszawa, </w:t>
      </w:r>
      <w:r w:rsidR="003B76B7">
        <w:rPr>
          <w:rFonts w:asciiTheme="minorHAnsi" w:hAnsiTheme="minorHAnsi" w:cstheme="minorHAnsi"/>
        </w:rPr>
        <w:t>2</w:t>
      </w:r>
      <w:r w:rsidR="00E85BDF">
        <w:rPr>
          <w:rFonts w:asciiTheme="minorHAnsi" w:hAnsiTheme="minorHAnsi" w:cstheme="minorHAnsi"/>
        </w:rPr>
        <w:t>1</w:t>
      </w:r>
      <w:r w:rsidRPr="00756AED">
        <w:rPr>
          <w:rFonts w:asciiTheme="minorHAnsi" w:hAnsiTheme="minorHAnsi" w:cstheme="minorHAnsi"/>
        </w:rPr>
        <w:t>.07.202</w:t>
      </w:r>
      <w:r w:rsidR="00A77690" w:rsidRPr="00756AED">
        <w:rPr>
          <w:rFonts w:asciiTheme="minorHAnsi" w:hAnsiTheme="minorHAnsi" w:cstheme="minorHAnsi"/>
        </w:rPr>
        <w:t>2</w:t>
      </w:r>
      <w:r w:rsidRPr="00756AED">
        <w:rPr>
          <w:rFonts w:asciiTheme="minorHAnsi" w:hAnsiTheme="minorHAnsi" w:cstheme="minorHAnsi"/>
        </w:rPr>
        <w:t xml:space="preserve"> r.</w:t>
      </w:r>
    </w:p>
    <w:p w14:paraId="357E7018" w14:textId="75E377F9" w:rsidR="00CE2DE3" w:rsidRDefault="00E0098D" w:rsidP="00CE2DE3">
      <w:pPr>
        <w:spacing w:line="276" w:lineRule="auto"/>
        <w:rPr>
          <w:rFonts w:asciiTheme="minorHAnsi" w:hAnsiTheme="minorHAnsi" w:cstheme="minorHAnsi"/>
        </w:rPr>
      </w:pPr>
      <w:r w:rsidRPr="00E0098D">
        <w:rPr>
          <w:rFonts w:asciiTheme="minorHAnsi" w:hAnsiTheme="minorHAnsi" w:cstheme="minorHAnsi"/>
        </w:rPr>
        <w:t>tel.: 880 524</w:t>
      </w:r>
      <w:r w:rsidR="00CE2DE3">
        <w:rPr>
          <w:rFonts w:asciiTheme="minorHAnsi" w:hAnsiTheme="minorHAnsi" w:cstheme="minorHAnsi"/>
        </w:rPr>
        <w:t> </w:t>
      </w:r>
      <w:r w:rsidRPr="00E0098D">
        <w:rPr>
          <w:rFonts w:asciiTheme="minorHAnsi" w:hAnsiTheme="minorHAnsi" w:cstheme="minorHAnsi"/>
        </w:rPr>
        <w:t>959</w:t>
      </w:r>
    </w:p>
    <w:p w14:paraId="3A510B66" w14:textId="77777777" w:rsidR="00CE2DE3" w:rsidRPr="00CE2DE3" w:rsidRDefault="00CE2DE3" w:rsidP="00CE2DE3">
      <w:pPr>
        <w:spacing w:line="276" w:lineRule="auto"/>
        <w:rPr>
          <w:rFonts w:asciiTheme="minorHAnsi" w:hAnsiTheme="minorHAnsi" w:cstheme="minorHAnsi"/>
        </w:rPr>
      </w:pPr>
    </w:p>
    <w:p w14:paraId="41C8D56C" w14:textId="77777777" w:rsidR="00E85BDF" w:rsidRPr="00E85BDF" w:rsidRDefault="00E85BDF" w:rsidP="00E85BDF">
      <w:pPr>
        <w:pStyle w:val="Nagwek1"/>
      </w:pPr>
      <w:r w:rsidRPr="00E85BDF">
        <w:t xml:space="preserve">Światowe trendy w innowacyjności – czy </w:t>
      </w:r>
      <w:proofErr w:type="spellStart"/>
      <w:r w:rsidRPr="00E85BDF">
        <w:t>metaverse</w:t>
      </w:r>
      <w:proofErr w:type="spellEnd"/>
      <w:r w:rsidRPr="00E85BDF">
        <w:t xml:space="preserve"> ma szansę zmienić naszą rzeczywistość?</w:t>
      </w:r>
    </w:p>
    <w:p w14:paraId="50B06042" w14:textId="1E8636F5" w:rsidR="00E85BDF" w:rsidRPr="00E85BDF" w:rsidRDefault="00E85BDF" w:rsidP="00E85BDF">
      <w:pPr>
        <w:spacing w:before="120" w:after="120" w:line="276" w:lineRule="auto"/>
        <w:rPr>
          <w:rFonts w:ascii="Calibri" w:hAnsi="Calibri" w:cs="Calibri"/>
          <w:b/>
        </w:rPr>
      </w:pPr>
      <w:r w:rsidRPr="00E85BDF">
        <w:rPr>
          <w:rFonts w:ascii="Calibri" w:hAnsi="Calibri" w:cs="Calibri"/>
          <w:b/>
        </w:rPr>
        <w:t xml:space="preserve">Cykl raportów „Monitoring trendów w innowacyjności” pokazuje wybrane trendy społeczne, gospodarcze i technologiczne w Polsce i na świecie. Jednym z tematów poruszonych w ostatnim, dwunastym już, wydaniu jest </w:t>
      </w:r>
      <w:proofErr w:type="spellStart"/>
      <w:r w:rsidRPr="00E85BDF">
        <w:rPr>
          <w:rFonts w:ascii="Calibri" w:hAnsi="Calibri" w:cs="Calibri"/>
          <w:b/>
        </w:rPr>
        <w:t>metaverse</w:t>
      </w:r>
      <w:proofErr w:type="spellEnd"/>
      <w:r w:rsidRPr="00E85BDF">
        <w:rPr>
          <w:rFonts w:ascii="Calibri" w:hAnsi="Calibri" w:cs="Calibri"/>
          <w:b/>
        </w:rPr>
        <w:t xml:space="preserve"> – nowa wizja </w:t>
      </w:r>
      <w:r w:rsidR="0043000C">
        <w:rPr>
          <w:rFonts w:ascii="Calibri" w:hAnsi="Calibri" w:cs="Calibri"/>
          <w:b/>
        </w:rPr>
        <w:t>i</w:t>
      </w:r>
      <w:r w:rsidRPr="00E85BDF">
        <w:rPr>
          <w:rFonts w:ascii="Calibri" w:hAnsi="Calibri" w:cs="Calibri"/>
          <w:b/>
        </w:rPr>
        <w:t>nternetu.</w:t>
      </w:r>
    </w:p>
    <w:p w14:paraId="19699D85" w14:textId="77777777" w:rsidR="00E85BDF" w:rsidRPr="00E85BDF" w:rsidRDefault="00E85BDF" w:rsidP="00E85BDF">
      <w:pPr>
        <w:spacing w:before="120" w:after="120" w:line="276" w:lineRule="auto"/>
        <w:rPr>
          <w:rFonts w:ascii="Calibri" w:hAnsi="Calibri" w:cs="Calibri"/>
        </w:rPr>
      </w:pPr>
      <w:r w:rsidRPr="00E85BDF">
        <w:rPr>
          <w:rFonts w:ascii="Calibri" w:hAnsi="Calibri" w:cs="Calibri"/>
        </w:rPr>
        <w:t xml:space="preserve">Polska Agencja Rozwoju Przedsiębiorczości (PARP) opublikowała raport „Monitoring trendów w innowacyjności”, zrealizowany w ramach projektu </w:t>
      </w:r>
      <w:proofErr w:type="spellStart"/>
      <w:r w:rsidRPr="00E85BDF">
        <w:rPr>
          <w:rFonts w:ascii="Calibri" w:hAnsi="Calibri" w:cs="Calibri"/>
        </w:rPr>
        <w:t>inno_LAB</w:t>
      </w:r>
      <w:proofErr w:type="spellEnd"/>
      <w:r w:rsidRPr="00E85BDF">
        <w:rPr>
          <w:rFonts w:ascii="Calibri" w:hAnsi="Calibri" w:cs="Calibri"/>
        </w:rPr>
        <w:t>, będącego częścią działań z zakresu Monitoringu Narodowych Systemów Innowacji (NSI).</w:t>
      </w:r>
    </w:p>
    <w:p w14:paraId="03CCAD1E" w14:textId="77777777" w:rsidR="00E85BDF" w:rsidRPr="00E85BDF" w:rsidRDefault="00E85BDF" w:rsidP="00E85BDF">
      <w:pPr>
        <w:spacing w:before="120" w:after="120" w:line="276" w:lineRule="auto"/>
        <w:rPr>
          <w:rFonts w:ascii="Calibri" w:hAnsi="Calibri" w:cs="Calibri"/>
        </w:rPr>
      </w:pPr>
      <w:r w:rsidRPr="00E85BDF">
        <w:rPr>
          <w:rFonts w:ascii="Calibri" w:hAnsi="Calibri" w:cs="Calibri"/>
        </w:rPr>
        <w:t>Celem monitoringu jest systematyczne analizowanie zjawisk technologicznych, społecznych, politycznych i gospodarczych, które wpływają na rozwój innowacyjności, poprawę jakości życia społeczeństw oraz wzrost przedsiębiorstw. Wiedza na temat światowych trendów w innowacjach, sprzyja lepszemu rozumieniu tych procesów i pomaga elastycznie reagować na pojawiające się wyzwania.</w:t>
      </w:r>
    </w:p>
    <w:p w14:paraId="5E1A1B68" w14:textId="77777777" w:rsidR="00E85BDF" w:rsidRPr="00E85BDF" w:rsidRDefault="00E85BDF" w:rsidP="00E85BDF">
      <w:pPr>
        <w:pStyle w:val="Nagwek2"/>
      </w:pPr>
      <w:proofErr w:type="spellStart"/>
      <w:r w:rsidRPr="00E85BDF">
        <w:t>Zuckerberg</w:t>
      </w:r>
      <w:proofErr w:type="spellEnd"/>
      <w:r w:rsidRPr="00E85BDF">
        <w:t xml:space="preserve"> – społeczny wizjoner?</w:t>
      </w:r>
    </w:p>
    <w:p w14:paraId="2A9A57DF" w14:textId="77777777" w:rsidR="00E85BDF" w:rsidRPr="00E85BDF" w:rsidRDefault="00E85BDF" w:rsidP="00E85BDF">
      <w:pPr>
        <w:spacing w:before="120" w:after="120" w:line="276" w:lineRule="auto"/>
        <w:rPr>
          <w:rFonts w:ascii="Calibri" w:hAnsi="Calibri" w:cs="Calibri"/>
        </w:rPr>
      </w:pPr>
      <w:r w:rsidRPr="00E85BDF">
        <w:rPr>
          <w:rFonts w:ascii="Calibri" w:hAnsi="Calibri" w:cs="Calibri"/>
        </w:rPr>
        <w:t xml:space="preserve">Jesienią ubiegłego roku </w:t>
      </w:r>
      <w:proofErr w:type="spellStart"/>
      <w:r w:rsidRPr="00E85BDF">
        <w:rPr>
          <w:rFonts w:ascii="Calibri" w:hAnsi="Calibri" w:cs="Calibri"/>
        </w:rPr>
        <w:t>Zuckerberg</w:t>
      </w:r>
      <w:proofErr w:type="spellEnd"/>
      <w:r w:rsidRPr="00E85BDF">
        <w:rPr>
          <w:rFonts w:ascii="Calibri" w:hAnsi="Calibri" w:cs="Calibri"/>
        </w:rPr>
        <w:t xml:space="preserve">, twórca Facebooka, podczas specjalnego wirtualnego </w:t>
      </w:r>
      <w:proofErr w:type="spellStart"/>
      <w:r w:rsidRPr="00E85BDF">
        <w:rPr>
          <w:rFonts w:ascii="Calibri" w:hAnsi="Calibri" w:cs="Calibri"/>
        </w:rPr>
        <w:t>wystąpienia</w:t>
      </w:r>
      <w:proofErr w:type="spellEnd"/>
      <w:r w:rsidRPr="00E85BDF">
        <w:rPr>
          <w:rFonts w:ascii="Calibri" w:hAnsi="Calibri" w:cs="Calibri"/>
        </w:rPr>
        <w:t xml:space="preserve">, przedstawił nowy projekt internetowy oparty na wirtualnej </w:t>
      </w:r>
      <w:proofErr w:type="spellStart"/>
      <w:r w:rsidRPr="00E85BDF">
        <w:rPr>
          <w:rFonts w:ascii="Calibri" w:hAnsi="Calibri" w:cs="Calibri"/>
        </w:rPr>
        <w:t>rzeczywistości</w:t>
      </w:r>
      <w:proofErr w:type="spellEnd"/>
      <w:r w:rsidRPr="00E85BDF">
        <w:rPr>
          <w:rFonts w:ascii="Calibri" w:hAnsi="Calibri" w:cs="Calibri"/>
        </w:rPr>
        <w:t xml:space="preserve"> – </w:t>
      </w:r>
      <w:proofErr w:type="spellStart"/>
      <w:r w:rsidRPr="00E85BDF">
        <w:rPr>
          <w:rFonts w:ascii="Calibri" w:hAnsi="Calibri" w:cs="Calibri"/>
        </w:rPr>
        <w:t>metaverse</w:t>
      </w:r>
      <w:proofErr w:type="spellEnd"/>
      <w:r w:rsidRPr="00E85BDF">
        <w:rPr>
          <w:rFonts w:ascii="Calibri" w:hAnsi="Calibri" w:cs="Calibri"/>
        </w:rPr>
        <w:t xml:space="preserve">. Pokazał wizję cyfrowego </w:t>
      </w:r>
      <w:proofErr w:type="spellStart"/>
      <w:r w:rsidRPr="00E85BDF">
        <w:rPr>
          <w:rFonts w:ascii="Calibri" w:hAnsi="Calibri" w:cs="Calibri"/>
        </w:rPr>
        <w:t>świata</w:t>
      </w:r>
      <w:proofErr w:type="spellEnd"/>
      <w:r w:rsidRPr="00E85BDF">
        <w:rPr>
          <w:rFonts w:ascii="Calibri" w:hAnsi="Calibri" w:cs="Calibri"/>
        </w:rPr>
        <w:t xml:space="preserve">, w </w:t>
      </w:r>
      <w:proofErr w:type="spellStart"/>
      <w:r w:rsidRPr="00E85BDF">
        <w:rPr>
          <w:rFonts w:ascii="Calibri" w:hAnsi="Calibri" w:cs="Calibri"/>
        </w:rPr>
        <w:t>którym</w:t>
      </w:r>
      <w:proofErr w:type="spellEnd"/>
      <w:r w:rsidRPr="00E85BDF">
        <w:rPr>
          <w:rFonts w:ascii="Calibri" w:hAnsi="Calibri" w:cs="Calibri"/>
        </w:rPr>
        <w:t xml:space="preserve"> </w:t>
      </w:r>
      <w:proofErr w:type="gramStart"/>
      <w:r w:rsidRPr="00E85BDF">
        <w:rPr>
          <w:rFonts w:ascii="Calibri" w:hAnsi="Calibri" w:cs="Calibri"/>
        </w:rPr>
        <w:t>ludzie,</w:t>
      </w:r>
      <w:proofErr w:type="gramEnd"/>
      <w:r w:rsidRPr="00E85BDF">
        <w:rPr>
          <w:rFonts w:ascii="Calibri" w:hAnsi="Calibri" w:cs="Calibri"/>
        </w:rPr>
        <w:t xml:space="preserve"> jako awatary, </w:t>
      </w:r>
      <w:proofErr w:type="spellStart"/>
      <w:r w:rsidRPr="00E85BDF">
        <w:rPr>
          <w:rFonts w:ascii="Calibri" w:hAnsi="Calibri" w:cs="Calibri"/>
        </w:rPr>
        <w:t>wchodza</w:t>
      </w:r>
      <w:proofErr w:type="spellEnd"/>
      <w:r w:rsidRPr="00E85BDF">
        <w:rPr>
          <w:rFonts w:ascii="Calibri" w:hAnsi="Calibri" w:cs="Calibri"/>
        </w:rPr>
        <w:t xml:space="preserve">̨ ze </w:t>
      </w:r>
      <w:proofErr w:type="spellStart"/>
      <w:r w:rsidRPr="00E85BDF">
        <w:rPr>
          <w:rFonts w:ascii="Calibri" w:hAnsi="Calibri" w:cs="Calibri"/>
        </w:rPr>
        <w:t>soba</w:t>
      </w:r>
      <w:proofErr w:type="spellEnd"/>
      <w:r w:rsidRPr="00E85BDF">
        <w:rPr>
          <w:rFonts w:ascii="Calibri" w:hAnsi="Calibri" w:cs="Calibri"/>
        </w:rPr>
        <w:t xml:space="preserve">̨ w interakcje w </w:t>
      </w:r>
      <w:proofErr w:type="spellStart"/>
      <w:r w:rsidRPr="00E85BDF">
        <w:rPr>
          <w:rFonts w:ascii="Calibri" w:hAnsi="Calibri" w:cs="Calibri"/>
        </w:rPr>
        <w:t>trójwymiarowej</w:t>
      </w:r>
      <w:proofErr w:type="spellEnd"/>
      <w:r w:rsidRPr="00E85BDF">
        <w:rPr>
          <w:rFonts w:ascii="Calibri" w:hAnsi="Calibri" w:cs="Calibri"/>
        </w:rPr>
        <w:t xml:space="preserve"> przestrzeni </w:t>
      </w:r>
      <w:proofErr w:type="spellStart"/>
      <w:r w:rsidRPr="00E85BDF">
        <w:rPr>
          <w:rFonts w:ascii="Calibri" w:hAnsi="Calibri" w:cs="Calibri"/>
        </w:rPr>
        <w:t>naśladującej</w:t>
      </w:r>
      <w:proofErr w:type="spellEnd"/>
      <w:r w:rsidRPr="00E85BDF">
        <w:rPr>
          <w:rFonts w:ascii="Calibri" w:hAnsi="Calibri" w:cs="Calibri"/>
        </w:rPr>
        <w:t xml:space="preserve"> </w:t>
      </w:r>
      <w:proofErr w:type="spellStart"/>
      <w:r w:rsidRPr="00E85BDF">
        <w:rPr>
          <w:rFonts w:ascii="Calibri" w:hAnsi="Calibri" w:cs="Calibri"/>
        </w:rPr>
        <w:t>rzeczywistośc</w:t>
      </w:r>
      <w:proofErr w:type="spellEnd"/>
      <w:r w:rsidRPr="00E85BDF">
        <w:rPr>
          <w:rFonts w:ascii="Calibri" w:hAnsi="Calibri" w:cs="Calibri"/>
        </w:rPr>
        <w:t xml:space="preserve">́. W tym </w:t>
      </w:r>
      <w:proofErr w:type="spellStart"/>
      <w:r w:rsidRPr="00E85BDF">
        <w:rPr>
          <w:rFonts w:ascii="Calibri" w:hAnsi="Calibri" w:cs="Calibri"/>
        </w:rPr>
        <w:t>równoległym</w:t>
      </w:r>
      <w:proofErr w:type="spellEnd"/>
      <w:r w:rsidRPr="00E85BDF">
        <w:rPr>
          <w:rFonts w:ascii="Calibri" w:hAnsi="Calibri" w:cs="Calibri"/>
        </w:rPr>
        <w:t xml:space="preserve"> </w:t>
      </w:r>
      <w:proofErr w:type="spellStart"/>
      <w:r w:rsidRPr="00E85BDF">
        <w:rPr>
          <w:rFonts w:ascii="Calibri" w:hAnsi="Calibri" w:cs="Calibri"/>
        </w:rPr>
        <w:t>świecie</w:t>
      </w:r>
      <w:proofErr w:type="spellEnd"/>
      <w:r w:rsidRPr="00E85BDF">
        <w:rPr>
          <w:rFonts w:ascii="Calibri" w:hAnsi="Calibri" w:cs="Calibri"/>
        </w:rPr>
        <w:t xml:space="preserve">, ludzie </w:t>
      </w:r>
      <w:proofErr w:type="spellStart"/>
      <w:r w:rsidRPr="00E85BDF">
        <w:rPr>
          <w:rFonts w:ascii="Calibri" w:hAnsi="Calibri" w:cs="Calibri"/>
        </w:rPr>
        <w:t>będa</w:t>
      </w:r>
      <w:proofErr w:type="spellEnd"/>
      <w:r w:rsidRPr="00E85BDF">
        <w:rPr>
          <w:rFonts w:ascii="Calibri" w:hAnsi="Calibri" w:cs="Calibri"/>
        </w:rPr>
        <w:t xml:space="preserve">̨ mogli </w:t>
      </w:r>
      <w:proofErr w:type="spellStart"/>
      <w:r w:rsidRPr="00E85BDF">
        <w:rPr>
          <w:rFonts w:ascii="Calibri" w:hAnsi="Calibri" w:cs="Calibri"/>
        </w:rPr>
        <w:t>oddawac</w:t>
      </w:r>
      <w:proofErr w:type="spellEnd"/>
      <w:r w:rsidRPr="00E85BDF">
        <w:rPr>
          <w:rFonts w:ascii="Calibri" w:hAnsi="Calibri" w:cs="Calibri"/>
        </w:rPr>
        <w:t xml:space="preserve">́ </w:t>
      </w:r>
      <w:proofErr w:type="spellStart"/>
      <w:r w:rsidRPr="00E85BDF">
        <w:rPr>
          <w:rFonts w:ascii="Calibri" w:hAnsi="Calibri" w:cs="Calibri"/>
        </w:rPr>
        <w:t>sie</w:t>
      </w:r>
      <w:proofErr w:type="spellEnd"/>
      <w:r w:rsidRPr="00E85BDF">
        <w:rPr>
          <w:rFonts w:ascii="Calibri" w:hAnsi="Calibri" w:cs="Calibri"/>
        </w:rPr>
        <w:t xml:space="preserve">̨ rozrywkom, </w:t>
      </w:r>
      <w:proofErr w:type="spellStart"/>
      <w:r w:rsidRPr="00E85BDF">
        <w:rPr>
          <w:rFonts w:ascii="Calibri" w:hAnsi="Calibri" w:cs="Calibri"/>
        </w:rPr>
        <w:t>pracowac</w:t>
      </w:r>
      <w:proofErr w:type="spellEnd"/>
      <w:r w:rsidRPr="00E85BDF">
        <w:rPr>
          <w:rFonts w:ascii="Calibri" w:hAnsi="Calibri" w:cs="Calibri"/>
        </w:rPr>
        <w:t xml:space="preserve">́ i </w:t>
      </w:r>
      <w:proofErr w:type="spellStart"/>
      <w:r w:rsidRPr="00E85BDF">
        <w:rPr>
          <w:rFonts w:ascii="Calibri" w:hAnsi="Calibri" w:cs="Calibri"/>
        </w:rPr>
        <w:t>robic</w:t>
      </w:r>
      <w:proofErr w:type="spellEnd"/>
      <w:r w:rsidRPr="00E85BDF">
        <w:rPr>
          <w:rFonts w:ascii="Calibri" w:hAnsi="Calibri" w:cs="Calibri"/>
        </w:rPr>
        <w:t xml:space="preserve">́ zakupy, jak również </w:t>
      </w:r>
      <w:proofErr w:type="spellStart"/>
      <w:r w:rsidRPr="00E85BDF">
        <w:rPr>
          <w:rFonts w:ascii="Calibri" w:hAnsi="Calibri" w:cs="Calibri"/>
        </w:rPr>
        <w:t>tworzyc</w:t>
      </w:r>
      <w:proofErr w:type="spellEnd"/>
      <w:r w:rsidRPr="00E85BDF">
        <w:rPr>
          <w:rFonts w:ascii="Calibri" w:hAnsi="Calibri" w:cs="Calibri"/>
        </w:rPr>
        <w:t xml:space="preserve">́, </w:t>
      </w:r>
      <w:proofErr w:type="spellStart"/>
      <w:r w:rsidRPr="00E85BDF">
        <w:rPr>
          <w:rFonts w:ascii="Calibri" w:hAnsi="Calibri" w:cs="Calibri"/>
        </w:rPr>
        <w:t>kształtowac</w:t>
      </w:r>
      <w:proofErr w:type="spellEnd"/>
      <w:r w:rsidRPr="00E85BDF">
        <w:rPr>
          <w:rFonts w:ascii="Calibri" w:hAnsi="Calibri" w:cs="Calibri"/>
        </w:rPr>
        <w:t xml:space="preserve">́ </w:t>
      </w:r>
      <w:proofErr w:type="spellStart"/>
      <w:r w:rsidRPr="00E85BDF">
        <w:rPr>
          <w:rFonts w:ascii="Calibri" w:hAnsi="Calibri" w:cs="Calibri"/>
        </w:rPr>
        <w:t>ów</w:t>
      </w:r>
      <w:proofErr w:type="spellEnd"/>
      <w:r w:rsidRPr="00E85BDF">
        <w:rPr>
          <w:rFonts w:ascii="Calibri" w:hAnsi="Calibri" w:cs="Calibri"/>
        </w:rPr>
        <w:t xml:space="preserve"> </w:t>
      </w:r>
      <w:proofErr w:type="spellStart"/>
      <w:r w:rsidRPr="00E85BDF">
        <w:rPr>
          <w:rFonts w:ascii="Calibri" w:hAnsi="Calibri" w:cs="Calibri"/>
        </w:rPr>
        <w:t>świat</w:t>
      </w:r>
      <w:proofErr w:type="spellEnd"/>
      <w:r w:rsidRPr="00E85BDF">
        <w:rPr>
          <w:rFonts w:ascii="Calibri" w:hAnsi="Calibri" w:cs="Calibri"/>
        </w:rPr>
        <w:t xml:space="preserve"> wedle własnego uznania i co najważniejsze – </w:t>
      </w:r>
      <w:proofErr w:type="spellStart"/>
      <w:r w:rsidRPr="00E85BDF">
        <w:rPr>
          <w:rFonts w:ascii="Calibri" w:hAnsi="Calibri" w:cs="Calibri"/>
        </w:rPr>
        <w:t>odbierac</w:t>
      </w:r>
      <w:proofErr w:type="spellEnd"/>
      <w:r w:rsidRPr="00E85BDF">
        <w:rPr>
          <w:rFonts w:ascii="Calibri" w:hAnsi="Calibri" w:cs="Calibri"/>
        </w:rPr>
        <w:t xml:space="preserve">́ go zmysłami. </w:t>
      </w:r>
      <w:proofErr w:type="spellStart"/>
      <w:r w:rsidRPr="00E85BDF">
        <w:rPr>
          <w:rFonts w:ascii="Calibri" w:hAnsi="Calibri" w:cs="Calibri"/>
        </w:rPr>
        <w:t>Zuckerberg</w:t>
      </w:r>
      <w:proofErr w:type="spellEnd"/>
      <w:r w:rsidRPr="00E85BDF">
        <w:rPr>
          <w:rFonts w:ascii="Calibri" w:hAnsi="Calibri" w:cs="Calibri"/>
        </w:rPr>
        <w:t xml:space="preserve"> przedstawił </w:t>
      </w:r>
      <w:proofErr w:type="spellStart"/>
      <w:r w:rsidRPr="00E85BDF">
        <w:rPr>
          <w:rFonts w:ascii="Calibri" w:hAnsi="Calibri" w:cs="Calibri"/>
        </w:rPr>
        <w:t>metaverse</w:t>
      </w:r>
      <w:proofErr w:type="spellEnd"/>
      <w:r w:rsidRPr="00E85BDF">
        <w:rPr>
          <w:rFonts w:ascii="Calibri" w:hAnsi="Calibri" w:cs="Calibri"/>
        </w:rPr>
        <w:t xml:space="preserve"> </w:t>
      </w:r>
      <w:proofErr w:type="spellStart"/>
      <w:r w:rsidRPr="00E85BDF">
        <w:rPr>
          <w:rFonts w:ascii="Calibri" w:hAnsi="Calibri" w:cs="Calibri"/>
        </w:rPr>
        <w:t>także</w:t>
      </w:r>
      <w:proofErr w:type="spellEnd"/>
      <w:r w:rsidRPr="00E85BDF">
        <w:rPr>
          <w:rFonts w:ascii="Calibri" w:hAnsi="Calibri" w:cs="Calibri"/>
        </w:rPr>
        <w:t xml:space="preserve"> jako </w:t>
      </w:r>
      <w:proofErr w:type="spellStart"/>
      <w:r w:rsidRPr="00E85BDF">
        <w:rPr>
          <w:rFonts w:ascii="Calibri" w:hAnsi="Calibri" w:cs="Calibri"/>
        </w:rPr>
        <w:t>następcę</w:t>
      </w:r>
      <w:proofErr w:type="spellEnd"/>
      <w:r w:rsidRPr="00E85BDF">
        <w:rPr>
          <w:rFonts w:ascii="Calibri" w:hAnsi="Calibri" w:cs="Calibri"/>
        </w:rPr>
        <w:t xml:space="preserve"> </w:t>
      </w:r>
      <w:proofErr w:type="spellStart"/>
      <w:r w:rsidRPr="00E85BDF">
        <w:rPr>
          <w:rFonts w:ascii="Calibri" w:hAnsi="Calibri" w:cs="Calibri"/>
        </w:rPr>
        <w:t>internetu</w:t>
      </w:r>
      <w:proofErr w:type="spellEnd"/>
      <w:r w:rsidRPr="00E85BDF">
        <w:rPr>
          <w:rFonts w:ascii="Calibri" w:hAnsi="Calibri" w:cs="Calibri"/>
        </w:rPr>
        <w:t xml:space="preserve"> mobilnego. </w:t>
      </w:r>
      <w:proofErr w:type="spellStart"/>
      <w:r w:rsidRPr="00E85BDF">
        <w:rPr>
          <w:rFonts w:ascii="Calibri" w:hAnsi="Calibri" w:cs="Calibri"/>
        </w:rPr>
        <w:t>Będzie</w:t>
      </w:r>
      <w:proofErr w:type="spellEnd"/>
      <w:r w:rsidRPr="00E85BDF">
        <w:rPr>
          <w:rFonts w:ascii="Calibri" w:hAnsi="Calibri" w:cs="Calibri"/>
        </w:rPr>
        <w:t xml:space="preserve"> </w:t>
      </w:r>
      <w:proofErr w:type="spellStart"/>
      <w:r w:rsidRPr="00E85BDF">
        <w:rPr>
          <w:rFonts w:ascii="Calibri" w:hAnsi="Calibri" w:cs="Calibri"/>
        </w:rPr>
        <w:t>dostępny</w:t>
      </w:r>
      <w:proofErr w:type="spellEnd"/>
      <w:r w:rsidRPr="00E85BDF">
        <w:rPr>
          <w:rFonts w:ascii="Calibri" w:hAnsi="Calibri" w:cs="Calibri"/>
        </w:rPr>
        <w:t xml:space="preserve"> na </w:t>
      </w:r>
      <w:proofErr w:type="spellStart"/>
      <w:r w:rsidRPr="00E85BDF">
        <w:rPr>
          <w:rFonts w:ascii="Calibri" w:hAnsi="Calibri" w:cs="Calibri"/>
        </w:rPr>
        <w:t>różnych</w:t>
      </w:r>
      <w:proofErr w:type="spellEnd"/>
      <w:r w:rsidRPr="00E85BDF">
        <w:rPr>
          <w:rFonts w:ascii="Calibri" w:hAnsi="Calibri" w:cs="Calibri"/>
        </w:rPr>
        <w:t xml:space="preserve"> platformach: VR (</w:t>
      </w:r>
      <w:proofErr w:type="spellStart"/>
      <w:r w:rsidRPr="00E85BDF">
        <w:rPr>
          <w:rFonts w:ascii="Calibri" w:hAnsi="Calibri" w:cs="Calibri"/>
          <w:i/>
        </w:rPr>
        <w:t>virtual</w:t>
      </w:r>
      <w:proofErr w:type="spellEnd"/>
      <w:r w:rsidRPr="00E85BDF">
        <w:rPr>
          <w:rFonts w:ascii="Calibri" w:hAnsi="Calibri" w:cs="Calibri"/>
          <w:i/>
        </w:rPr>
        <w:t xml:space="preserve"> </w:t>
      </w:r>
      <w:proofErr w:type="spellStart"/>
      <w:r w:rsidRPr="00E85BDF">
        <w:rPr>
          <w:rFonts w:ascii="Calibri" w:hAnsi="Calibri" w:cs="Calibri"/>
          <w:i/>
        </w:rPr>
        <w:t>reality</w:t>
      </w:r>
      <w:proofErr w:type="spellEnd"/>
      <w:r w:rsidRPr="00E85BDF">
        <w:rPr>
          <w:rFonts w:ascii="Calibri" w:hAnsi="Calibri" w:cs="Calibri"/>
        </w:rPr>
        <w:t>) i AR (</w:t>
      </w:r>
      <w:proofErr w:type="spellStart"/>
      <w:r w:rsidRPr="00E85BDF">
        <w:rPr>
          <w:rFonts w:ascii="Calibri" w:hAnsi="Calibri" w:cs="Calibri"/>
          <w:i/>
        </w:rPr>
        <w:t>augmented</w:t>
      </w:r>
      <w:proofErr w:type="spellEnd"/>
      <w:r w:rsidRPr="00E85BDF">
        <w:rPr>
          <w:rFonts w:ascii="Calibri" w:hAnsi="Calibri" w:cs="Calibri"/>
          <w:i/>
        </w:rPr>
        <w:t xml:space="preserve"> </w:t>
      </w:r>
      <w:proofErr w:type="spellStart"/>
      <w:r w:rsidRPr="00E85BDF">
        <w:rPr>
          <w:rFonts w:ascii="Calibri" w:hAnsi="Calibri" w:cs="Calibri"/>
          <w:i/>
        </w:rPr>
        <w:t>reality</w:t>
      </w:r>
      <w:proofErr w:type="spellEnd"/>
      <w:r w:rsidRPr="00E85BDF">
        <w:rPr>
          <w:rFonts w:ascii="Calibri" w:hAnsi="Calibri" w:cs="Calibri"/>
        </w:rPr>
        <w:t xml:space="preserve">), na PC i na wszystkich </w:t>
      </w:r>
      <w:proofErr w:type="spellStart"/>
      <w:r w:rsidRPr="00E85BDF">
        <w:rPr>
          <w:rFonts w:ascii="Calibri" w:hAnsi="Calibri" w:cs="Calibri"/>
        </w:rPr>
        <w:t>urządzeniach</w:t>
      </w:r>
      <w:proofErr w:type="spellEnd"/>
      <w:r w:rsidRPr="00E85BDF">
        <w:rPr>
          <w:rFonts w:ascii="Calibri" w:hAnsi="Calibri" w:cs="Calibri"/>
        </w:rPr>
        <w:t xml:space="preserve"> mobilnych, czyli smartfonach, tabletach czy konsolach do gier. </w:t>
      </w:r>
    </w:p>
    <w:p w14:paraId="7E29DFD9" w14:textId="77777777" w:rsidR="00E85BDF" w:rsidRPr="00E85BDF" w:rsidRDefault="00E85BDF" w:rsidP="00E85BDF">
      <w:pPr>
        <w:spacing w:before="120" w:after="120" w:line="276" w:lineRule="auto"/>
        <w:rPr>
          <w:rFonts w:ascii="Calibri" w:hAnsi="Calibri" w:cs="Calibri"/>
        </w:rPr>
      </w:pPr>
      <w:r w:rsidRPr="00E85BDF">
        <w:rPr>
          <w:rFonts w:ascii="Calibri" w:hAnsi="Calibri" w:cs="Calibri"/>
        </w:rPr>
        <w:t xml:space="preserve">Facebook, bez wątpienia, znacząco wpłynął na komunikację między ludźmi, a dodatkowo, to olbrzymie narzędzie, bez którego biznes (zwłaszcza branża </w:t>
      </w:r>
      <w:proofErr w:type="spellStart"/>
      <w:r w:rsidRPr="00E85BDF">
        <w:rPr>
          <w:rFonts w:ascii="Calibri" w:hAnsi="Calibri" w:cs="Calibri"/>
        </w:rPr>
        <w:t>lifestyle’owa</w:t>
      </w:r>
      <w:proofErr w:type="spellEnd"/>
      <w:r w:rsidRPr="00E85BDF">
        <w:rPr>
          <w:rFonts w:ascii="Calibri" w:hAnsi="Calibri" w:cs="Calibri"/>
        </w:rPr>
        <w:t>) nie wyobraża sobie działań marketingowych.</w:t>
      </w:r>
    </w:p>
    <w:p w14:paraId="3305A44B" w14:textId="77777777" w:rsidR="00E85BDF" w:rsidRPr="00E85BDF" w:rsidRDefault="00E85BDF" w:rsidP="00E85BDF">
      <w:pPr>
        <w:pStyle w:val="Nagwek2"/>
      </w:pPr>
      <w:proofErr w:type="spellStart"/>
      <w:r w:rsidRPr="00E85BDF">
        <w:lastRenderedPageBreak/>
        <w:t>Metaverse</w:t>
      </w:r>
      <w:proofErr w:type="spellEnd"/>
      <w:r w:rsidRPr="00E85BDF">
        <w:t xml:space="preserve"> – potencjał dla gigantów </w:t>
      </w:r>
    </w:p>
    <w:p w14:paraId="7A7CA816" w14:textId="77777777" w:rsidR="00E85BDF" w:rsidRPr="00E85BDF" w:rsidRDefault="00E85BDF" w:rsidP="00E85BDF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r w:rsidRPr="00E85BDF">
        <w:rPr>
          <w:rFonts w:ascii="Calibri" w:hAnsi="Calibri" w:cs="Calibri"/>
        </w:rPr>
        <w:t xml:space="preserve">Twórca Facebooka nie jest jednak prekursorem </w:t>
      </w:r>
      <w:proofErr w:type="spellStart"/>
      <w:r w:rsidRPr="00E85BDF">
        <w:rPr>
          <w:rFonts w:ascii="Calibri" w:hAnsi="Calibri" w:cs="Calibri"/>
        </w:rPr>
        <w:t>metaverse</w:t>
      </w:r>
      <w:proofErr w:type="spellEnd"/>
      <w:r w:rsidRPr="00E85BDF">
        <w:rPr>
          <w:rFonts w:ascii="Calibri" w:hAnsi="Calibri" w:cs="Calibri"/>
        </w:rPr>
        <w:t xml:space="preserve">. Jakiś czas temu powstały </w:t>
      </w:r>
      <w:proofErr w:type="spellStart"/>
      <w:r w:rsidRPr="00E85BDF">
        <w:rPr>
          <w:rFonts w:ascii="Calibri" w:hAnsi="Calibri" w:cs="Calibri"/>
        </w:rPr>
        <w:t>duże</w:t>
      </w:r>
      <w:proofErr w:type="spellEnd"/>
      <w:r w:rsidRPr="00E85BDF">
        <w:rPr>
          <w:rFonts w:ascii="Calibri" w:hAnsi="Calibri" w:cs="Calibri"/>
        </w:rPr>
        <w:t xml:space="preserve"> projekty </w:t>
      </w:r>
      <w:proofErr w:type="spellStart"/>
      <w:r w:rsidRPr="00E85BDF">
        <w:rPr>
          <w:rFonts w:ascii="Calibri" w:hAnsi="Calibri" w:cs="Calibri"/>
        </w:rPr>
        <w:t>łączące</w:t>
      </w:r>
      <w:proofErr w:type="spellEnd"/>
      <w:r w:rsidRPr="00E85BDF">
        <w:rPr>
          <w:rFonts w:ascii="Calibri" w:hAnsi="Calibri" w:cs="Calibri"/>
        </w:rPr>
        <w:t xml:space="preserve"> </w:t>
      </w:r>
      <w:proofErr w:type="spellStart"/>
      <w:r w:rsidRPr="00E85BDF">
        <w:rPr>
          <w:rFonts w:ascii="Calibri" w:hAnsi="Calibri" w:cs="Calibri"/>
        </w:rPr>
        <w:t>świat</w:t>
      </w:r>
      <w:proofErr w:type="spellEnd"/>
      <w:r w:rsidRPr="00E85BDF">
        <w:rPr>
          <w:rFonts w:ascii="Calibri" w:hAnsi="Calibri" w:cs="Calibri"/>
        </w:rPr>
        <w:t xml:space="preserve"> rzeczywisty z wirtualnym, np. </w:t>
      </w:r>
      <w:proofErr w:type="spellStart"/>
      <w:r w:rsidRPr="00E85BDF">
        <w:rPr>
          <w:rFonts w:ascii="Calibri" w:hAnsi="Calibri" w:cs="Calibri"/>
        </w:rPr>
        <w:t>Roblox</w:t>
      </w:r>
      <w:proofErr w:type="spellEnd"/>
      <w:r w:rsidRPr="00E85BDF">
        <w:rPr>
          <w:rFonts w:ascii="Calibri" w:hAnsi="Calibri" w:cs="Calibri"/>
        </w:rPr>
        <w:t xml:space="preserve"> – darmowa platforma gier, z </w:t>
      </w:r>
      <w:proofErr w:type="spellStart"/>
      <w:r w:rsidRPr="00E85BDF">
        <w:rPr>
          <w:rFonts w:ascii="Calibri" w:hAnsi="Calibri" w:cs="Calibri"/>
        </w:rPr>
        <w:t>której</w:t>
      </w:r>
      <w:proofErr w:type="spellEnd"/>
      <w:r w:rsidRPr="00E85BDF">
        <w:rPr>
          <w:rFonts w:ascii="Calibri" w:hAnsi="Calibri" w:cs="Calibri"/>
        </w:rPr>
        <w:t xml:space="preserve"> </w:t>
      </w:r>
      <w:proofErr w:type="spellStart"/>
      <w:r w:rsidRPr="00E85BDF">
        <w:rPr>
          <w:rFonts w:ascii="Calibri" w:hAnsi="Calibri" w:cs="Calibri"/>
        </w:rPr>
        <w:t>każdego</w:t>
      </w:r>
      <w:proofErr w:type="spellEnd"/>
      <w:r w:rsidRPr="00E85BDF">
        <w:rPr>
          <w:rFonts w:ascii="Calibri" w:hAnsi="Calibri" w:cs="Calibri"/>
        </w:rPr>
        <w:t xml:space="preserve"> dnia korzystają̨ 43 mln </w:t>
      </w:r>
      <w:proofErr w:type="spellStart"/>
      <w:r w:rsidRPr="00E85BDF">
        <w:rPr>
          <w:rFonts w:ascii="Calibri" w:hAnsi="Calibri" w:cs="Calibri"/>
        </w:rPr>
        <w:t>użytkowników</w:t>
      </w:r>
      <w:proofErr w:type="spellEnd"/>
      <w:r w:rsidRPr="00E85BDF">
        <w:rPr>
          <w:rFonts w:ascii="Calibri" w:hAnsi="Calibri" w:cs="Calibri"/>
        </w:rPr>
        <w:t xml:space="preserve">, </w:t>
      </w:r>
      <w:proofErr w:type="spellStart"/>
      <w:r w:rsidRPr="00E85BDF">
        <w:rPr>
          <w:rFonts w:ascii="Calibri" w:hAnsi="Calibri" w:cs="Calibri"/>
        </w:rPr>
        <w:t>Fortnite</w:t>
      </w:r>
      <w:proofErr w:type="spellEnd"/>
      <w:r w:rsidRPr="00E85BDF">
        <w:rPr>
          <w:rFonts w:ascii="Calibri" w:hAnsi="Calibri" w:cs="Calibri"/>
        </w:rPr>
        <w:t xml:space="preserve">, </w:t>
      </w:r>
      <w:proofErr w:type="spellStart"/>
      <w:proofErr w:type="gramStart"/>
      <w:r w:rsidRPr="00E85BDF">
        <w:rPr>
          <w:rFonts w:ascii="Calibri" w:hAnsi="Calibri" w:cs="Calibri"/>
        </w:rPr>
        <w:t>Sims</w:t>
      </w:r>
      <w:proofErr w:type="spellEnd"/>
      <w:r w:rsidRPr="00E85BDF">
        <w:rPr>
          <w:rFonts w:ascii="Calibri" w:hAnsi="Calibri" w:cs="Calibri"/>
        </w:rPr>
        <w:t>,</w:t>
      </w:r>
      <w:proofErr w:type="gramEnd"/>
      <w:r w:rsidRPr="00E85BDF">
        <w:rPr>
          <w:rFonts w:ascii="Calibri" w:hAnsi="Calibri" w:cs="Calibri"/>
        </w:rPr>
        <w:t xml:space="preserve"> i wiele innych (dane z anayticssinsight.net - </w:t>
      </w:r>
      <w:r w:rsidRPr="00E85BDF">
        <w:rPr>
          <w:rFonts w:ascii="Calibri" w:hAnsi="Calibri" w:cs="Calibri"/>
          <w:shd w:val="clear" w:color="auto" w:fill="FFFFFF"/>
        </w:rPr>
        <w:t>lista top 10 platform na 2022)</w:t>
      </w:r>
      <w:r w:rsidRPr="00E85BDF">
        <w:rPr>
          <w:rFonts w:ascii="Calibri" w:hAnsi="Calibri" w:cs="Calibri"/>
        </w:rPr>
        <w:t xml:space="preserve">. Bez takiego medialnego rozgłosu giganci technologiczni, jak Microsoft, Google czy Apple też </w:t>
      </w:r>
      <w:proofErr w:type="spellStart"/>
      <w:r w:rsidRPr="00E85BDF">
        <w:rPr>
          <w:rFonts w:ascii="Calibri" w:hAnsi="Calibri" w:cs="Calibri"/>
        </w:rPr>
        <w:t>rozwijaja</w:t>
      </w:r>
      <w:proofErr w:type="spellEnd"/>
      <w:r w:rsidRPr="00E85BDF">
        <w:rPr>
          <w:rFonts w:ascii="Calibri" w:hAnsi="Calibri" w:cs="Calibri"/>
        </w:rPr>
        <w:t xml:space="preserve">̨ swoje projekty w tym zakresie. </w:t>
      </w:r>
      <w:proofErr w:type="spellStart"/>
      <w:r w:rsidRPr="00E85BDF">
        <w:rPr>
          <w:rFonts w:ascii="Calibri" w:hAnsi="Calibri" w:cs="Calibri"/>
        </w:rPr>
        <w:t>Zuckerberg</w:t>
      </w:r>
      <w:proofErr w:type="spellEnd"/>
      <w:r w:rsidRPr="00E85BDF">
        <w:rPr>
          <w:rFonts w:ascii="Calibri" w:hAnsi="Calibri" w:cs="Calibri"/>
        </w:rPr>
        <w:t xml:space="preserve"> na tym nie poprzestaje – zmienia nazwę Facebook na Meta </w:t>
      </w:r>
      <w:proofErr w:type="spellStart"/>
      <w:r w:rsidRPr="00E85BDF">
        <w:rPr>
          <w:rFonts w:ascii="Calibri" w:hAnsi="Calibri" w:cs="Calibri"/>
        </w:rPr>
        <w:t>Platforms</w:t>
      </w:r>
      <w:proofErr w:type="spellEnd"/>
      <w:r w:rsidRPr="00E85BDF">
        <w:rPr>
          <w:rFonts w:ascii="Calibri" w:hAnsi="Calibri" w:cs="Calibri"/>
        </w:rPr>
        <w:t>, zapowiadając tym samym nowe rozdanie w świecie wirtualnym.</w:t>
      </w:r>
    </w:p>
    <w:p w14:paraId="1B4941D7" w14:textId="77777777" w:rsidR="00E85BDF" w:rsidRPr="00E85BDF" w:rsidRDefault="00E85BDF" w:rsidP="00E85BDF">
      <w:pPr>
        <w:spacing w:before="120" w:after="120" w:line="276" w:lineRule="auto"/>
        <w:rPr>
          <w:rFonts w:ascii="Calibri" w:hAnsi="Calibri" w:cs="Calibri"/>
        </w:rPr>
      </w:pPr>
      <w:proofErr w:type="spellStart"/>
      <w:r w:rsidRPr="00E85BDF">
        <w:rPr>
          <w:rFonts w:ascii="Calibri" w:hAnsi="Calibri" w:cs="Calibri"/>
        </w:rPr>
        <w:t>Metaverse</w:t>
      </w:r>
      <w:proofErr w:type="spellEnd"/>
      <w:r w:rsidRPr="00E85BDF">
        <w:rPr>
          <w:rFonts w:ascii="Calibri" w:hAnsi="Calibri" w:cs="Calibri"/>
        </w:rPr>
        <w:t xml:space="preserve"> idzie jednak o krok dalej, </w:t>
      </w:r>
      <w:proofErr w:type="spellStart"/>
      <w:r w:rsidRPr="00E85BDF">
        <w:rPr>
          <w:rFonts w:ascii="Calibri" w:hAnsi="Calibri" w:cs="Calibri"/>
        </w:rPr>
        <w:t>rozwijając</w:t>
      </w:r>
      <w:proofErr w:type="spellEnd"/>
      <w:r w:rsidRPr="00E85BDF">
        <w:rPr>
          <w:rFonts w:ascii="Calibri" w:hAnsi="Calibri" w:cs="Calibri"/>
        </w:rPr>
        <w:t xml:space="preserve"> technologie i </w:t>
      </w:r>
      <w:proofErr w:type="spellStart"/>
      <w:r w:rsidRPr="00E85BDF">
        <w:rPr>
          <w:rFonts w:ascii="Calibri" w:hAnsi="Calibri" w:cs="Calibri"/>
        </w:rPr>
        <w:t>łącząc</w:t>
      </w:r>
      <w:proofErr w:type="spellEnd"/>
      <w:r w:rsidRPr="00E85BDF">
        <w:rPr>
          <w:rFonts w:ascii="Calibri" w:hAnsi="Calibri" w:cs="Calibri"/>
        </w:rPr>
        <w:t xml:space="preserve"> je z innymi – sztuczną inteligencją (AI), </w:t>
      </w:r>
      <w:proofErr w:type="spellStart"/>
      <w:r w:rsidRPr="00E85BDF">
        <w:rPr>
          <w:rFonts w:ascii="Calibri" w:hAnsi="Calibri" w:cs="Calibri"/>
        </w:rPr>
        <w:t>blockchain</w:t>
      </w:r>
      <w:proofErr w:type="spellEnd"/>
      <w:r w:rsidRPr="00E85BDF">
        <w:rPr>
          <w:rFonts w:ascii="Calibri" w:hAnsi="Calibri" w:cs="Calibri"/>
        </w:rPr>
        <w:t>, Internetem Rzeczy (</w:t>
      </w:r>
      <w:proofErr w:type="spellStart"/>
      <w:r w:rsidRPr="00E85BDF">
        <w:rPr>
          <w:rFonts w:ascii="Calibri" w:hAnsi="Calibri" w:cs="Calibri"/>
        </w:rPr>
        <w:t>IoT</w:t>
      </w:r>
      <w:proofErr w:type="spellEnd"/>
      <w:r w:rsidRPr="00E85BDF">
        <w:rPr>
          <w:rFonts w:ascii="Calibri" w:hAnsi="Calibri" w:cs="Calibri"/>
        </w:rPr>
        <w:t xml:space="preserve">, </w:t>
      </w:r>
      <w:r w:rsidRPr="00E85BDF">
        <w:rPr>
          <w:rFonts w:ascii="Calibri" w:hAnsi="Calibri" w:cs="Calibri"/>
          <w:i/>
        </w:rPr>
        <w:t xml:space="preserve">Internet of </w:t>
      </w:r>
      <w:proofErr w:type="spellStart"/>
      <w:r w:rsidRPr="00E85BDF">
        <w:rPr>
          <w:rFonts w:ascii="Calibri" w:hAnsi="Calibri" w:cs="Calibri"/>
          <w:i/>
        </w:rPr>
        <w:t>Things</w:t>
      </w:r>
      <w:proofErr w:type="spellEnd"/>
      <w:r w:rsidRPr="00E85BDF">
        <w:rPr>
          <w:rFonts w:ascii="Calibri" w:hAnsi="Calibri" w:cs="Calibri"/>
        </w:rPr>
        <w:t xml:space="preserve">) oraz </w:t>
      </w:r>
      <w:proofErr w:type="spellStart"/>
      <w:r w:rsidRPr="00E85BDF">
        <w:rPr>
          <w:rFonts w:ascii="Calibri" w:hAnsi="Calibri" w:cs="Calibri"/>
          <w:i/>
        </w:rPr>
        <w:t>edge</w:t>
      </w:r>
      <w:proofErr w:type="spellEnd"/>
      <w:r w:rsidRPr="00E85BDF">
        <w:rPr>
          <w:rFonts w:ascii="Calibri" w:hAnsi="Calibri" w:cs="Calibri"/>
          <w:i/>
        </w:rPr>
        <w:t xml:space="preserve"> </w:t>
      </w:r>
      <w:proofErr w:type="spellStart"/>
      <w:r w:rsidRPr="00E85BDF">
        <w:rPr>
          <w:rFonts w:ascii="Calibri" w:hAnsi="Calibri" w:cs="Calibri"/>
          <w:i/>
        </w:rPr>
        <w:t>computing</w:t>
      </w:r>
      <w:proofErr w:type="spellEnd"/>
      <w:r w:rsidRPr="00E85BDF">
        <w:rPr>
          <w:rFonts w:ascii="Calibri" w:hAnsi="Calibri" w:cs="Calibri"/>
        </w:rPr>
        <w:t xml:space="preserve"> i </w:t>
      </w:r>
      <w:proofErr w:type="spellStart"/>
      <w:r w:rsidRPr="00E85BDF">
        <w:rPr>
          <w:rFonts w:ascii="Calibri" w:hAnsi="Calibri" w:cs="Calibri"/>
          <w:i/>
        </w:rPr>
        <w:t>cloud</w:t>
      </w:r>
      <w:proofErr w:type="spellEnd"/>
      <w:r w:rsidRPr="00E85BDF">
        <w:rPr>
          <w:rFonts w:ascii="Calibri" w:hAnsi="Calibri" w:cs="Calibri"/>
          <w:i/>
        </w:rPr>
        <w:t xml:space="preserve"> </w:t>
      </w:r>
      <w:proofErr w:type="spellStart"/>
      <w:r w:rsidRPr="00E85BDF">
        <w:rPr>
          <w:rFonts w:ascii="Calibri" w:hAnsi="Calibri" w:cs="Calibri"/>
          <w:i/>
        </w:rPr>
        <w:t>computing</w:t>
      </w:r>
      <w:proofErr w:type="spellEnd"/>
      <w:r w:rsidRPr="00E85BDF">
        <w:rPr>
          <w:rFonts w:ascii="Calibri" w:hAnsi="Calibri" w:cs="Calibri"/>
        </w:rPr>
        <w:t xml:space="preserve"> </w:t>
      </w:r>
      <w:r w:rsidRPr="00E85BDF">
        <w:rPr>
          <w:rStyle w:val="Odwoanieprzypisudolnego"/>
          <w:rFonts w:ascii="Calibri" w:hAnsi="Calibri" w:cs="Calibri"/>
        </w:rPr>
        <w:footnoteReference w:id="1"/>
      </w:r>
      <w:r w:rsidRPr="00E85BDF">
        <w:rPr>
          <w:rFonts w:ascii="Calibri" w:hAnsi="Calibri" w:cs="Calibri"/>
        </w:rPr>
        <w:t xml:space="preserve"> – w </w:t>
      </w:r>
      <w:proofErr w:type="spellStart"/>
      <w:r w:rsidRPr="00E85BDF">
        <w:rPr>
          <w:rFonts w:ascii="Calibri" w:hAnsi="Calibri" w:cs="Calibri"/>
        </w:rPr>
        <w:t>spójna</w:t>
      </w:r>
      <w:proofErr w:type="spellEnd"/>
      <w:r w:rsidRPr="00E85BDF">
        <w:rPr>
          <w:rFonts w:ascii="Calibri" w:hAnsi="Calibri" w:cs="Calibri"/>
        </w:rPr>
        <w:t xml:space="preserve">̨ </w:t>
      </w:r>
      <w:proofErr w:type="spellStart"/>
      <w:r w:rsidRPr="00E85BDF">
        <w:rPr>
          <w:rFonts w:ascii="Calibri" w:hAnsi="Calibri" w:cs="Calibri"/>
        </w:rPr>
        <w:t>całośc</w:t>
      </w:r>
      <w:proofErr w:type="spellEnd"/>
      <w:r w:rsidRPr="00E85BDF">
        <w:rPr>
          <w:rFonts w:ascii="Calibri" w:hAnsi="Calibri" w:cs="Calibri"/>
        </w:rPr>
        <w:t xml:space="preserve">́, </w:t>
      </w:r>
      <w:proofErr w:type="spellStart"/>
      <w:r w:rsidRPr="00E85BDF">
        <w:rPr>
          <w:rFonts w:ascii="Calibri" w:hAnsi="Calibri" w:cs="Calibri"/>
        </w:rPr>
        <w:t>której</w:t>
      </w:r>
      <w:proofErr w:type="spellEnd"/>
      <w:r w:rsidRPr="00E85BDF">
        <w:rPr>
          <w:rFonts w:ascii="Calibri" w:hAnsi="Calibri" w:cs="Calibri"/>
        </w:rPr>
        <w:t xml:space="preserve"> zadaniem jest zbudowanie najbardziej pełnego cyfrowego </w:t>
      </w:r>
      <w:proofErr w:type="spellStart"/>
      <w:r w:rsidRPr="00E85BDF">
        <w:rPr>
          <w:rFonts w:ascii="Calibri" w:hAnsi="Calibri" w:cs="Calibri"/>
        </w:rPr>
        <w:t>doświadczenia</w:t>
      </w:r>
      <w:proofErr w:type="spellEnd"/>
      <w:r w:rsidRPr="00E85BDF">
        <w:rPr>
          <w:rFonts w:ascii="Calibri" w:hAnsi="Calibri" w:cs="Calibri"/>
        </w:rPr>
        <w:t xml:space="preserve"> </w:t>
      </w:r>
      <w:proofErr w:type="spellStart"/>
      <w:r w:rsidRPr="00E85BDF">
        <w:rPr>
          <w:rFonts w:ascii="Calibri" w:hAnsi="Calibri" w:cs="Calibri"/>
        </w:rPr>
        <w:t>użytkownika</w:t>
      </w:r>
      <w:proofErr w:type="spellEnd"/>
      <w:r w:rsidRPr="00E85BDF">
        <w:rPr>
          <w:rFonts w:ascii="Calibri" w:hAnsi="Calibri" w:cs="Calibri"/>
        </w:rPr>
        <w:t>.</w:t>
      </w:r>
    </w:p>
    <w:p w14:paraId="646F93AB" w14:textId="77777777" w:rsidR="00E85BDF" w:rsidRPr="00E85BDF" w:rsidRDefault="00E85BDF" w:rsidP="00E85BDF">
      <w:pPr>
        <w:spacing w:before="120" w:after="120" w:line="276" w:lineRule="auto"/>
        <w:rPr>
          <w:rFonts w:ascii="Calibri" w:hAnsi="Calibri" w:cs="Calibri"/>
        </w:rPr>
      </w:pPr>
      <w:r w:rsidRPr="00E85BDF">
        <w:rPr>
          <w:rFonts w:ascii="Calibri" w:hAnsi="Calibri" w:cs="Calibri"/>
        </w:rPr>
        <w:t xml:space="preserve">Podsumowując, szef Meta nie zainicjował tworzenia </w:t>
      </w:r>
      <w:proofErr w:type="spellStart"/>
      <w:r w:rsidRPr="00E85BDF">
        <w:rPr>
          <w:rFonts w:ascii="Calibri" w:hAnsi="Calibri" w:cs="Calibri"/>
        </w:rPr>
        <w:t>metaverse</w:t>
      </w:r>
      <w:proofErr w:type="spellEnd"/>
      <w:r w:rsidRPr="00E85BDF">
        <w:rPr>
          <w:rFonts w:ascii="Calibri" w:hAnsi="Calibri" w:cs="Calibri"/>
        </w:rPr>
        <w:t xml:space="preserve">, a raczej rozpropagował </w:t>
      </w:r>
      <w:proofErr w:type="spellStart"/>
      <w:r w:rsidRPr="00E85BDF">
        <w:rPr>
          <w:rFonts w:ascii="Calibri" w:hAnsi="Calibri" w:cs="Calibri"/>
        </w:rPr>
        <w:t>branżę</w:t>
      </w:r>
      <w:proofErr w:type="spellEnd"/>
      <w:r w:rsidRPr="00E85BDF">
        <w:rPr>
          <w:rFonts w:ascii="Calibri" w:hAnsi="Calibri" w:cs="Calibri"/>
        </w:rPr>
        <w:t xml:space="preserve"> </w:t>
      </w:r>
      <w:proofErr w:type="spellStart"/>
      <w:r w:rsidRPr="00E85BDF">
        <w:rPr>
          <w:rFonts w:ascii="Calibri" w:hAnsi="Calibri" w:cs="Calibri"/>
        </w:rPr>
        <w:t>metaverse</w:t>
      </w:r>
      <w:proofErr w:type="spellEnd"/>
      <w:r w:rsidRPr="00E85BDF">
        <w:rPr>
          <w:rFonts w:ascii="Calibri" w:hAnsi="Calibri" w:cs="Calibri"/>
        </w:rPr>
        <w:t xml:space="preserve">, </w:t>
      </w:r>
      <w:proofErr w:type="spellStart"/>
      <w:r w:rsidRPr="00E85BDF">
        <w:rPr>
          <w:rFonts w:ascii="Calibri" w:hAnsi="Calibri" w:cs="Calibri"/>
        </w:rPr>
        <w:t>której</w:t>
      </w:r>
      <w:proofErr w:type="spellEnd"/>
      <w:r w:rsidRPr="00E85BDF">
        <w:rPr>
          <w:rFonts w:ascii="Calibri" w:hAnsi="Calibri" w:cs="Calibri"/>
        </w:rPr>
        <w:t xml:space="preserve"> kapitalizacja rynkowa na koniec stycznia 2022 r., według danych przedstawionych przez financepr.com, </w:t>
      </w:r>
      <w:proofErr w:type="spellStart"/>
      <w:r w:rsidRPr="00E85BDF">
        <w:rPr>
          <w:rFonts w:ascii="Calibri" w:hAnsi="Calibri" w:cs="Calibri"/>
        </w:rPr>
        <w:t>sięgała</w:t>
      </w:r>
      <w:proofErr w:type="spellEnd"/>
      <w:r w:rsidRPr="00E85BDF">
        <w:rPr>
          <w:rFonts w:ascii="Calibri" w:hAnsi="Calibri" w:cs="Calibri"/>
        </w:rPr>
        <w:t xml:space="preserve"> 26 mld USD, </w:t>
      </w:r>
      <w:proofErr w:type="spellStart"/>
      <w:r w:rsidRPr="00E85BDF">
        <w:rPr>
          <w:rFonts w:ascii="Calibri" w:hAnsi="Calibri" w:cs="Calibri"/>
        </w:rPr>
        <w:t>zwiększając</w:t>
      </w:r>
      <w:proofErr w:type="spellEnd"/>
      <w:r w:rsidRPr="00E85BDF">
        <w:rPr>
          <w:rFonts w:ascii="Calibri" w:hAnsi="Calibri" w:cs="Calibri"/>
        </w:rPr>
        <w:t xml:space="preserve"> </w:t>
      </w:r>
      <w:proofErr w:type="spellStart"/>
      <w:r w:rsidRPr="00E85BDF">
        <w:rPr>
          <w:rFonts w:ascii="Calibri" w:hAnsi="Calibri" w:cs="Calibri"/>
        </w:rPr>
        <w:t>swój</w:t>
      </w:r>
      <w:proofErr w:type="spellEnd"/>
      <w:r w:rsidRPr="00E85BDF">
        <w:rPr>
          <w:rFonts w:ascii="Calibri" w:hAnsi="Calibri" w:cs="Calibri"/>
        </w:rPr>
        <w:t xml:space="preserve"> udział w rynku o 5,15% r/r. Przewiduje </w:t>
      </w:r>
      <w:proofErr w:type="spellStart"/>
      <w:r w:rsidRPr="00E85BDF">
        <w:rPr>
          <w:rFonts w:ascii="Calibri" w:hAnsi="Calibri" w:cs="Calibri"/>
        </w:rPr>
        <w:t>sie</w:t>
      </w:r>
      <w:proofErr w:type="spellEnd"/>
      <w:r w:rsidRPr="00E85BDF">
        <w:rPr>
          <w:rFonts w:ascii="Calibri" w:hAnsi="Calibri" w:cs="Calibri"/>
        </w:rPr>
        <w:t xml:space="preserve">̨, </w:t>
      </w:r>
      <w:proofErr w:type="spellStart"/>
      <w:r w:rsidRPr="00E85BDF">
        <w:rPr>
          <w:rFonts w:ascii="Calibri" w:hAnsi="Calibri" w:cs="Calibri"/>
        </w:rPr>
        <w:t>że</w:t>
      </w:r>
      <w:proofErr w:type="spellEnd"/>
      <w:r w:rsidRPr="00E85BDF">
        <w:rPr>
          <w:rFonts w:ascii="Calibri" w:hAnsi="Calibri" w:cs="Calibri"/>
        </w:rPr>
        <w:t xml:space="preserve"> w latach 2021-2030 </w:t>
      </w:r>
      <w:proofErr w:type="spellStart"/>
      <w:r w:rsidRPr="00E85BDF">
        <w:rPr>
          <w:rFonts w:ascii="Calibri" w:hAnsi="Calibri" w:cs="Calibri"/>
        </w:rPr>
        <w:t>wzrośnie</w:t>
      </w:r>
      <w:proofErr w:type="spellEnd"/>
      <w:r w:rsidRPr="00E85BDF">
        <w:rPr>
          <w:rFonts w:ascii="Calibri" w:hAnsi="Calibri" w:cs="Calibri"/>
        </w:rPr>
        <w:t xml:space="preserve"> o CAGR (skumulowany roczny </w:t>
      </w:r>
      <w:proofErr w:type="spellStart"/>
      <w:r w:rsidRPr="00E85BDF">
        <w:rPr>
          <w:rFonts w:ascii="Calibri" w:hAnsi="Calibri" w:cs="Calibri"/>
        </w:rPr>
        <w:t>wskaźnik</w:t>
      </w:r>
      <w:proofErr w:type="spellEnd"/>
      <w:r w:rsidRPr="00E85BDF">
        <w:rPr>
          <w:rFonts w:ascii="Calibri" w:hAnsi="Calibri" w:cs="Calibri"/>
        </w:rPr>
        <w:t xml:space="preserve"> wzrostu) na poziomie 41,7%. Jest to z pewnością potencjał, o który zawalczą też inni, mniej znani na rynku technologicznym.</w:t>
      </w:r>
    </w:p>
    <w:p w14:paraId="2780FAAA" w14:textId="77777777" w:rsidR="00E85BDF" w:rsidRPr="00E85BDF" w:rsidRDefault="00E85BDF" w:rsidP="00E85BDF">
      <w:pPr>
        <w:pStyle w:val="Nagwek2"/>
      </w:pPr>
      <w:r w:rsidRPr="00E85BDF">
        <w:t xml:space="preserve">Wieloobszarowy </w:t>
      </w:r>
      <w:proofErr w:type="spellStart"/>
      <w:r w:rsidRPr="00E85BDF">
        <w:t>metaverse</w:t>
      </w:r>
      <w:proofErr w:type="spellEnd"/>
      <w:r w:rsidRPr="00E85BDF">
        <w:t xml:space="preserve"> – zysk gwarantowany </w:t>
      </w:r>
    </w:p>
    <w:p w14:paraId="1A1D02AF" w14:textId="77777777" w:rsidR="00E85BDF" w:rsidRPr="00E85BDF" w:rsidRDefault="00E85BDF" w:rsidP="00E85BDF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r w:rsidRPr="00E85BDF">
        <w:rPr>
          <w:rFonts w:ascii="Calibri" w:hAnsi="Calibri" w:cs="Calibri"/>
        </w:rPr>
        <w:t xml:space="preserve">Szacunki potencjału rynku </w:t>
      </w:r>
      <w:proofErr w:type="spellStart"/>
      <w:r w:rsidRPr="00E85BDF">
        <w:rPr>
          <w:rFonts w:ascii="Calibri" w:hAnsi="Calibri" w:cs="Calibri"/>
        </w:rPr>
        <w:t>metawersum</w:t>
      </w:r>
      <w:proofErr w:type="spellEnd"/>
      <w:r w:rsidRPr="00E85BDF">
        <w:rPr>
          <w:rFonts w:ascii="Calibri" w:hAnsi="Calibri" w:cs="Calibri"/>
        </w:rPr>
        <w:t xml:space="preserve"> </w:t>
      </w:r>
      <w:proofErr w:type="spellStart"/>
      <w:r w:rsidRPr="00E85BDF">
        <w:rPr>
          <w:rFonts w:ascii="Calibri" w:hAnsi="Calibri" w:cs="Calibri"/>
        </w:rPr>
        <w:t>rosna</w:t>
      </w:r>
      <w:proofErr w:type="spellEnd"/>
      <w:r w:rsidRPr="00E85BDF">
        <w:rPr>
          <w:rFonts w:ascii="Calibri" w:hAnsi="Calibri" w:cs="Calibri"/>
        </w:rPr>
        <w:t>̨ w szalonym tempie. W grudniu 2021 r. Bloomberg</w:t>
      </w:r>
      <w:r w:rsidRPr="00E85BDF">
        <w:rPr>
          <w:rFonts w:ascii="Calibri" w:hAnsi="Calibri" w:cs="Calibri"/>
          <w:position w:val="8"/>
        </w:rPr>
        <w:t xml:space="preserve"> </w:t>
      </w:r>
      <w:r w:rsidRPr="00E85BDF">
        <w:rPr>
          <w:rFonts w:ascii="Calibri" w:hAnsi="Calibri" w:cs="Calibri"/>
        </w:rPr>
        <w:t xml:space="preserve">podał </w:t>
      </w:r>
      <w:proofErr w:type="spellStart"/>
      <w:r w:rsidRPr="00E85BDF">
        <w:rPr>
          <w:rFonts w:ascii="Calibri" w:hAnsi="Calibri" w:cs="Calibri"/>
        </w:rPr>
        <w:t>wartośc</w:t>
      </w:r>
      <w:proofErr w:type="spellEnd"/>
      <w:r w:rsidRPr="00E85BDF">
        <w:rPr>
          <w:rFonts w:ascii="Calibri" w:hAnsi="Calibri" w:cs="Calibri"/>
        </w:rPr>
        <w:t xml:space="preserve">́ 800 mld USD </w:t>
      </w:r>
      <w:proofErr w:type="spellStart"/>
      <w:r w:rsidRPr="00E85BDF">
        <w:rPr>
          <w:rFonts w:ascii="Calibri" w:hAnsi="Calibri" w:cs="Calibri"/>
        </w:rPr>
        <w:t>dotycząca</w:t>
      </w:r>
      <w:proofErr w:type="spellEnd"/>
      <w:r w:rsidRPr="00E85BDF">
        <w:rPr>
          <w:rFonts w:ascii="Calibri" w:hAnsi="Calibri" w:cs="Calibri"/>
        </w:rPr>
        <w:t xml:space="preserve">̨ 2024 r. – w </w:t>
      </w:r>
      <w:proofErr w:type="spellStart"/>
      <w:r w:rsidRPr="00E85BDF">
        <w:rPr>
          <w:rFonts w:ascii="Calibri" w:hAnsi="Calibri" w:cs="Calibri"/>
        </w:rPr>
        <w:t>porównaniu</w:t>
      </w:r>
      <w:proofErr w:type="spellEnd"/>
      <w:r w:rsidRPr="00E85BDF">
        <w:rPr>
          <w:rFonts w:ascii="Calibri" w:hAnsi="Calibri" w:cs="Calibri"/>
        </w:rPr>
        <w:t xml:space="preserve"> z 470 mld USD w 2020 r. Na </w:t>
      </w:r>
      <w:proofErr w:type="spellStart"/>
      <w:r w:rsidRPr="00E85BDF">
        <w:rPr>
          <w:rFonts w:ascii="Calibri" w:hAnsi="Calibri" w:cs="Calibri"/>
        </w:rPr>
        <w:t>połowe</w:t>
      </w:r>
      <w:proofErr w:type="spellEnd"/>
      <w:r w:rsidRPr="00E85BDF">
        <w:rPr>
          <w:rFonts w:ascii="Calibri" w:hAnsi="Calibri" w:cs="Calibri"/>
        </w:rPr>
        <w:t xml:space="preserve">̨ tej sumy </w:t>
      </w:r>
      <w:proofErr w:type="spellStart"/>
      <w:r w:rsidRPr="00E85BDF">
        <w:rPr>
          <w:rFonts w:ascii="Calibri" w:hAnsi="Calibri" w:cs="Calibri"/>
        </w:rPr>
        <w:t>będzie</w:t>
      </w:r>
      <w:proofErr w:type="spellEnd"/>
      <w:r w:rsidRPr="00E85BDF">
        <w:rPr>
          <w:rFonts w:ascii="Calibri" w:hAnsi="Calibri" w:cs="Calibri"/>
        </w:rPr>
        <w:t xml:space="preserve"> </w:t>
      </w:r>
      <w:proofErr w:type="spellStart"/>
      <w:r w:rsidRPr="00E85BDF">
        <w:rPr>
          <w:rFonts w:ascii="Calibri" w:hAnsi="Calibri" w:cs="Calibri"/>
        </w:rPr>
        <w:t>sie</w:t>
      </w:r>
      <w:proofErr w:type="spellEnd"/>
      <w:r w:rsidRPr="00E85BDF">
        <w:rPr>
          <w:rFonts w:ascii="Calibri" w:hAnsi="Calibri" w:cs="Calibri"/>
        </w:rPr>
        <w:t xml:space="preserve">̨ składał segment gier (np. </w:t>
      </w:r>
      <w:proofErr w:type="spellStart"/>
      <w:r w:rsidRPr="00E85BDF">
        <w:rPr>
          <w:rFonts w:ascii="Calibri" w:hAnsi="Calibri" w:cs="Calibri"/>
        </w:rPr>
        <w:t>Roblox</w:t>
      </w:r>
      <w:proofErr w:type="spellEnd"/>
      <w:r w:rsidRPr="00E85BDF">
        <w:rPr>
          <w:rFonts w:ascii="Calibri" w:hAnsi="Calibri" w:cs="Calibri"/>
        </w:rPr>
        <w:t xml:space="preserve">, Microsoft i </w:t>
      </w:r>
      <w:proofErr w:type="spellStart"/>
      <w:r w:rsidRPr="00E85BDF">
        <w:rPr>
          <w:rFonts w:ascii="Calibri" w:hAnsi="Calibri" w:cs="Calibri"/>
        </w:rPr>
        <w:t>przejęty</w:t>
      </w:r>
      <w:proofErr w:type="spellEnd"/>
      <w:r w:rsidRPr="00E85BDF">
        <w:rPr>
          <w:rFonts w:ascii="Calibri" w:hAnsi="Calibri" w:cs="Calibri"/>
        </w:rPr>
        <w:t xml:space="preserve"> przez niego za ponad 68 mld USD </w:t>
      </w:r>
      <w:proofErr w:type="spellStart"/>
      <w:r w:rsidRPr="00E85BDF">
        <w:rPr>
          <w:rFonts w:ascii="Calibri" w:hAnsi="Calibri" w:cs="Calibri"/>
        </w:rPr>
        <w:t>Activision</w:t>
      </w:r>
      <w:proofErr w:type="spellEnd"/>
      <w:r w:rsidRPr="00E85BDF">
        <w:rPr>
          <w:rFonts w:ascii="Calibri" w:hAnsi="Calibri" w:cs="Calibri"/>
        </w:rPr>
        <w:t xml:space="preserve"> Blizzard, </w:t>
      </w:r>
      <w:proofErr w:type="spellStart"/>
      <w:r w:rsidRPr="00E85BDF">
        <w:rPr>
          <w:rFonts w:ascii="Calibri" w:hAnsi="Calibri" w:cs="Calibri"/>
        </w:rPr>
        <w:t>Electronic</w:t>
      </w:r>
      <w:proofErr w:type="spellEnd"/>
      <w:r w:rsidRPr="00E85BDF">
        <w:rPr>
          <w:rFonts w:ascii="Calibri" w:hAnsi="Calibri" w:cs="Calibri"/>
        </w:rPr>
        <w:t xml:space="preserve"> </w:t>
      </w:r>
      <w:proofErr w:type="spellStart"/>
      <w:r w:rsidRPr="00E85BDF">
        <w:rPr>
          <w:rFonts w:ascii="Calibri" w:hAnsi="Calibri" w:cs="Calibri"/>
        </w:rPr>
        <w:t>Arts</w:t>
      </w:r>
      <w:proofErr w:type="spellEnd"/>
      <w:r w:rsidRPr="00E85BDF">
        <w:rPr>
          <w:rFonts w:ascii="Calibri" w:hAnsi="Calibri" w:cs="Calibri"/>
        </w:rPr>
        <w:t>, Take-</w:t>
      </w:r>
      <w:proofErr w:type="spellStart"/>
      <w:r w:rsidRPr="00E85BDF">
        <w:rPr>
          <w:rFonts w:ascii="Calibri" w:hAnsi="Calibri" w:cs="Calibri"/>
        </w:rPr>
        <w:t>Two</w:t>
      </w:r>
      <w:proofErr w:type="spellEnd"/>
      <w:r w:rsidRPr="00E85BDF">
        <w:rPr>
          <w:rFonts w:ascii="Calibri" w:hAnsi="Calibri" w:cs="Calibri"/>
        </w:rPr>
        <w:t xml:space="preserve">, </w:t>
      </w:r>
      <w:proofErr w:type="spellStart"/>
      <w:r w:rsidRPr="00E85BDF">
        <w:rPr>
          <w:rFonts w:ascii="Calibri" w:hAnsi="Calibri" w:cs="Calibri"/>
        </w:rPr>
        <w:t>Tencent</w:t>
      </w:r>
      <w:proofErr w:type="spellEnd"/>
      <w:r w:rsidRPr="00E85BDF">
        <w:rPr>
          <w:rFonts w:ascii="Calibri" w:hAnsi="Calibri" w:cs="Calibri"/>
        </w:rPr>
        <w:t xml:space="preserve">), na drugą </w:t>
      </w:r>
      <w:proofErr w:type="spellStart"/>
      <w:r w:rsidRPr="00E85BDF">
        <w:rPr>
          <w:rFonts w:ascii="Calibri" w:hAnsi="Calibri" w:cs="Calibri"/>
        </w:rPr>
        <w:t>częśc</w:t>
      </w:r>
      <w:proofErr w:type="spellEnd"/>
      <w:r w:rsidRPr="00E85BDF">
        <w:rPr>
          <w:rFonts w:ascii="Calibri" w:hAnsi="Calibri" w:cs="Calibri"/>
        </w:rPr>
        <w:t xml:space="preserve">́ – inne formy rozrywki, w tym koncerty, wydarzenia sportowe, filmy oraz </w:t>
      </w:r>
      <w:proofErr w:type="spellStart"/>
      <w:r w:rsidRPr="00E85BDF">
        <w:rPr>
          <w:rFonts w:ascii="Calibri" w:hAnsi="Calibri" w:cs="Calibri"/>
        </w:rPr>
        <w:t>różne</w:t>
      </w:r>
      <w:proofErr w:type="spellEnd"/>
      <w:r w:rsidRPr="00E85BDF">
        <w:rPr>
          <w:rFonts w:ascii="Calibri" w:hAnsi="Calibri" w:cs="Calibri"/>
        </w:rPr>
        <w:t xml:space="preserve"> rodzaje </w:t>
      </w:r>
      <w:proofErr w:type="spellStart"/>
      <w:r w:rsidRPr="00E85BDF">
        <w:rPr>
          <w:rFonts w:ascii="Calibri" w:hAnsi="Calibri" w:cs="Calibri"/>
        </w:rPr>
        <w:t>działalności</w:t>
      </w:r>
      <w:proofErr w:type="spellEnd"/>
      <w:r w:rsidRPr="00E85BDF">
        <w:rPr>
          <w:rFonts w:ascii="Calibri" w:hAnsi="Calibri" w:cs="Calibri"/>
        </w:rPr>
        <w:t xml:space="preserve"> </w:t>
      </w:r>
      <w:proofErr w:type="spellStart"/>
      <w:r w:rsidRPr="00E85BDF">
        <w:rPr>
          <w:rFonts w:ascii="Calibri" w:hAnsi="Calibri" w:cs="Calibri"/>
        </w:rPr>
        <w:t>związane</w:t>
      </w:r>
      <w:proofErr w:type="spellEnd"/>
      <w:r w:rsidRPr="00E85BDF">
        <w:rPr>
          <w:rFonts w:ascii="Calibri" w:hAnsi="Calibri" w:cs="Calibri"/>
        </w:rPr>
        <w:t xml:space="preserve"> z mediami </w:t>
      </w:r>
      <w:proofErr w:type="spellStart"/>
      <w:r w:rsidRPr="00E85BDF">
        <w:rPr>
          <w:rFonts w:ascii="Calibri" w:hAnsi="Calibri" w:cs="Calibri"/>
        </w:rPr>
        <w:t>społecznościowymi</w:t>
      </w:r>
      <w:proofErr w:type="spellEnd"/>
      <w:r w:rsidRPr="00E85BDF">
        <w:rPr>
          <w:rFonts w:ascii="Calibri" w:hAnsi="Calibri" w:cs="Calibri"/>
        </w:rPr>
        <w:t xml:space="preserve">. </w:t>
      </w:r>
      <w:proofErr w:type="spellStart"/>
      <w:r w:rsidRPr="00E85BDF">
        <w:rPr>
          <w:rFonts w:ascii="Calibri" w:hAnsi="Calibri" w:cs="Calibri"/>
        </w:rPr>
        <w:t>Citi</w:t>
      </w:r>
      <w:proofErr w:type="spellEnd"/>
      <w:r w:rsidRPr="00E85BDF">
        <w:rPr>
          <w:rFonts w:ascii="Calibri" w:hAnsi="Calibri" w:cs="Calibri"/>
        </w:rPr>
        <w:t xml:space="preserve"> GPS w obszernej analizie „</w:t>
      </w:r>
      <w:proofErr w:type="spellStart"/>
      <w:r w:rsidRPr="00E85BDF">
        <w:rPr>
          <w:rFonts w:ascii="Calibri" w:hAnsi="Calibri" w:cs="Calibri"/>
        </w:rPr>
        <w:t>Metaverse</w:t>
      </w:r>
      <w:proofErr w:type="spellEnd"/>
      <w:r w:rsidRPr="00E85BDF">
        <w:rPr>
          <w:rFonts w:ascii="Calibri" w:hAnsi="Calibri" w:cs="Calibri"/>
        </w:rPr>
        <w:t xml:space="preserve"> and Money”,</w:t>
      </w:r>
      <w:r w:rsidRPr="00E85BDF">
        <w:rPr>
          <w:rFonts w:ascii="Calibri" w:hAnsi="Calibri" w:cs="Calibri"/>
          <w:position w:val="8"/>
        </w:rPr>
        <w:t xml:space="preserve"> </w:t>
      </w:r>
      <w:r w:rsidRPr="00E85BDF">
        <w:rPr>
          <w:rFonts w:ascii="Calibri" w:hAnsi="Calibri" w:cs="Calibri"/>
        </w:rPr>
        <w:t xml:space="preserve">z marca 2022 r., oszacował </w:t>
      </w:r>
      <w:proofErr w:type="spellStart"/>
      <w:r w:rsidRPr="00E85BDF">
        <w:rPr>
          <w:rFonts w:ascii="Calibri" w:hAnsi="Calibri" w:cs="Calibri"/>
        </w:rPr>
        <w:t>liczbe</w:t>
      </w:r>
      <w:proofErr w:type="spellEnd"/>
      <w:r w:rsidRPr="00E85BDF">
        <w:rPr>
          <w:rFonts w:ascii="Calibri" w:hAnsi="Calibri" w:cs="Calibri"/>
        </w:rPr>
        <w:t xml:space="preserve">̨ aktywnych </w:t>
      </w:r>
      <w:proofErr w:type="spellStart"/>
      <w:r w:rsidRPr="00E85BDF">
        <w:rPr>
          <w:rFonts w:ascii="Calibri" w:hAnsi="Calibri" w:cs="Calibri"/>
        </w:rPr>
        <w:t>użytkowników</w:t>
      </w:r>
      <w:proofErr w:type="spellEnd"/>
      <w:r w:rsidRPr="00E85BDF">
        <w:rPr>
          <w:rFonts w:ascii="Calibri" w:hAnsi="Calibri" w:cs="Calibri"/>
        </w:rPr>
        <w:t xml:space="preserve"> w </w:t>
      </w:r>
      <w:proofErr w:type="spellStart"/>
      <w:r w:rsidRPr="00E85BDF">
        <w:rPr>
          <w:rFonts w:ascii="Calibri" w:hAnsi="Calibri" w:cs="Calibri"/>
        </w:rPr>
        <w:t>trójwymiarowej</w:t>
      </w:r>
      <w:proofErr w:type="spellEnd"/>
      <w:r w:rsidRPr="00E85BDF">
        <w:rPr>
          <w:rFonts w:ascii="Calibri" w:hAnsi="Calibri" w:cs="Calibri"/>
        </w:rPr>
        <w:t xml:space="preserve"> wirtualnej przestrzeni na 5 mld </w:t>
      </w:r>
      <w:proofErr w:type="spellStart"/>
      <w:r w:rsidRPr="00E85BDF">
        <w:rPr>
          <w:rFonts w:ascii="Calibri" w:hAnsi="Calibri" w:cs="Calibri"/>
        </w:rPr>
        <w:t>osób</w:t>
      </w:r>
      <w:proofErr w:type="spellEnd"/>
      <w:r w:rsidRPr="00E85BDF">
        <w:rPr>
          <w:rFonts w:ascii="Calibri" w:hAnsi="Calibri" w:cs="Calibri"/>
        </w:rPr>
        <w:t xml:space="preserve">, a potencjał rynku na </w:t>
      </w:r>
      <w:proofErr w:type="spellStart"/>
      <w:r w:rsidRPr="00E85BDF">
        <w:rPr>
          <w:rFonts w:ascii="Calibri" w:hAnsi="Calibri" w:cs="Calibri"/>
        </w:rPr>
        <w:t>kwote</w:t>
      </w:r>
      <w:proofErr w:type="spellEnd"/>
      <w:r w:rsidRPr="00E85BDF">
        <w:rPr>
          <w:rFonts w:ascii="Calibri" w:hAnsi="Calibri" w:cs="Calibri"/>
        </w:rPr>
        <w:t xml:space="preserve">̨ 8–13 bln USD w 2030 r. To niewiele mniej </w:t>
      </w:r>
      <w:proofErr w:type="spellStart"/>
      <w:r w:rsidRPr="00E85BDF">
        <w:rPr>
          <w:rFonts w:ascii="Calibri" w:hAnsi="Calibri" w:cs="Calibri"/>
        </w:rPr>
        <w:t>niz</w:t>
      </w:r>
      <w:proofErr w:type="spellEnd"/>
      <w:r w:rsidRPr="00E85BDF">
        <w:rPr>
          <w:rFonts w:ascii="Calibri" w:hAnsi="Calibri" w:cs="Calibri"/>
        </w:rPr>
        <w:t xml:space="preserve">̇ obecna </w:t>
      </w:r>
      <w:proofErr w:type="spellStart"/>
      <w:r w:rsidRPr="00E85BDF">
        <w:rPr>
          <w:rFonts w:ascii="Calibri" w:hAnsi="Calibri" w:cs="Calibri"/>
        </w:rPr>
        <w:t>wartośc</w:t>
      </w:r>
      <w:proofErr w:type="spellEnd"/>
      <w:r w:rsidRPr="00E85BDF">
        <w:rPr>
          <w:rFonts w:ascii="Calibri" w:hAnsi="Calibri" w:cs="Calibri"/>
        </w:rPr>
        <w:t xml:space="preserve">́ całej </w:t>
      </w:r>
      <w:proofErr w:type="spellStart"/>
      <w:r w:rsidRPr="00E85BDF">
        <w:rPr>
          <w:rFonts w:ascii="Calibri" w:hAnsi="Calibri" w:cs="Calibri"/>
        </w:rPr>
        <w:t>światowej</w:t>
      </w:r>
      <w:proofErr w:type="spellEnd"/>
      <w:r w:rsidRPr="00E85BDF">
        <w:rPr>
          <w:rFonts w:ascii="Calibri" w:hAnsi="Calibri" w:cs="Calibri"/>
        </w:rPr>
        <w:t xml:space="preserve">, cyfrowej gospodarki. Według </w:t>
      </w:r>
      <w:proofErr w:type="spellStart"/>
      <w:r w:rsidRPr="00E85BDF">
        <w:rPr>
          <w:rFonts w:ascii="Calibri" w:hAnsi="Calibri" w:cs="Calibri"/>
        </w:rPr>
        <w:t>ekonomistów</w:t>
      </w:r>
      <w:proofErr w:type="spellEnd"/>
      <w:r w:rsidRPr="00E85BDF">
        <w:rPr>
          <w:rFonts w:ascii="Calibri" w:hAnsi="Calibri" w:cs="Calibri"/>
        </w:rPr>
        <w:t xml:space="preserve">, z firmy consultingowej </w:t>
      </w:r>
      <w:proofErr w:type="spellStart"/>
      <w:r w:rsidRPr="00E85BDF">
        <w:rPr>
          <w:rFonts w:ascii="Calibri" w:hAnsi="Calibri" w:cs="Calibri"/>
        </w:rPr>
        <w:t>Analisys</w:t>
      </w:r>
      <w:proofErr w:type="spellEnd"/>
      <w:r w:rsidRPr="00E85BDF">
        <w:rPr>
          <w:rFonts w:ascii="Calibri" w:hAnsi="Calibri" w:cs="Calibri"/>
        </w:rPr>
        <w:t xml:space="preserve"> </w:t>
      </w:r>
      <w:proofErr w:type="spellStart"/>
      <w:r w:rsidRPr="00E85BDF">
        <w:rPr>
          <w:rFonts w:ascii="Calibri" w:hAnsi="Calibri" w:cs="Calibri"/>
        </w:rPr>
        <w:t>Group</w:t>
      </w:r>
      <w:proofErr w:type="spellEnd"/>
      <w:r w:rsidRPr="00E85BDF">
        <w:rPr>
          <w:rFonts w:ascii="Calibri" w:hAnsi="Calibri" w:cs="Calibri"/>
        </w:rPr>
        <w:t xml:space="preserve">, potencjalna </w:t>
      </w:r>
      <w:proofErr w:type="spellStart"/>
      <w:r w:rsidRPr="00E85BDF">
        <w:rPr>
          <w:rFonts w:ascii="Calibri" w:hAnsi="Calibri" w:cs="Calibri"/>
        </w:rPr>
        <w:t>wartośc</w:t>
      </w:r>
      <w:proofErr w:type="spellEnd"/>
      <w:r w:rsidRPr="00E85BDF">
        <w:rPr>
          <w:rFonts w:ascii="Calibri" w:hAnsi="Calibri" w:cs="Calibri"/>
        </w:rPr>
        <w:t xml:space="preserve">́ </w:t>
      </w:r>
      <w:proofErr w:type="spellStart"/>
      <w:r w:rsidRPr="00E85BDF">
        <w:rPr>
          <w:rFonts w:ascii="Calibri" w:hAnsi="Calibri" w:cs="Calibri"/>
        </w:rPr>
        <w:t>metaverse</w:t>
      </w:r>
      <w:proofErr w:type="spellEnd"/>
      <w:r w:rsidRPr="00E85BDF">
        <w:rPr>
          <w:rFonts w:ascii="Calibri" w:hAnsi="Calibri" w:cs="Calibri"/>
        </w:rPr>
        <w:t xml:space="preserve"> </w:t>
      </w:r>
      <w:proofErr w:type="spellStart"/>
      <w:r w:rsidRPr="00E85BDF">
        <w:rPr>
          <w:rFonts w:ascii="Calibri" w:hAnsi="Calibri" w:cs="Calibri"/>
        </w:rPr>
        <w:t>może</w:t>
      </w:r>
      <w:proofErr w:type="spellEnd"/>
      <w:r w:rsidRPr="00E85BDF">
        <w:rPr>
          <w:rFonts w:ascii="Calibri" w:hAnsi="Calibri" w:cs="Calibri"/>
        </w:rPr>
        <w:t xml:space="preserve"> </w:t>
      </w:r>
      <w:proofErr w:type="spellStart"/>
      <w:r w:rsidRPr="00E85BDF">
        <w:rPr>
          <w:rFonts w:ascii="Calibri" w:hAnsi="Calibri" w:cs="Calibri"/>
        </w:rPr>
        <w:t>wynieśc</w:t>
      </w:r>
      <w:proofErr w:type="spellEnd"/>
      <w:r w:rsidRPr="00E85BDF">
        <w:rPr>
          <w:rFonts w:ascii="Calibri" w:hAnsi="Calibri" w:cs="Calibri"/>
        </w:rPr>
        <w:t xml:space="preserve">́ w 2031 r. 3 bln USD. </w:t>
      </w:r>
    </w:p>
    <w:p w14:paraId="65FCAC85" w14:textId="77777777" w:rsidR="00E85BDF" w:rsidRPr="00E85BDF" w:rsidRDefault="00E85BDF" w:rsidP="00E85BDF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proofErr w:type="spellStart"/>
      <w:r w:rsidRPr="00E85BDF">
        <w:rPr>
          <w:rFonts w:ascii="Calibri" w:hAnsi="Calibri" w:cs="Calibri"/>
        </w:rPr>
        <w:t>Metaverse</w:t>
      </w:r>
      <w:proofErr w:type="spellEnd"/>
      <w:r w:rsidRPr="00E85BDF">
        <w:rPr>
          <w:rFonts w:ascii="Calibri" w:hAnsi="Calibri" w:cs="Calibri"/>
        </w:rPr>
        <w:t xml:space="preserve"> otwiera nowy rynek </w:t>
      </w:r>
      <w:proofErr w:type="spellStart"/>
      <w:r w:rsidRPr="00E85BDF">
        <w:rPr>
          <w:rFonts w:ascii="Calibri" w:hAnsi="Calibri" w:cs="Calibri"/>
        </w:rPr>
        <w:t>sprzedaży</w:t>
      </w:r>
      <w:proofErr w:type="spellEnd"/>
      <w:r w:rsidRPr="00E85BDF">
        <w:rPr>
          <w:rFonts w:ascii="Calibri" w:hAnsi="Calibri" w:cs="Calibri"/>
        </w:rPr>
        <w:t xml:space="preserve"> wirtualnych </w:t>
      </w:r>
      <w:proofErr w:type="spellStart"/>
      <w:r w:rsidRPr="00E85BDF">
        <w:rPr>
          <w:rFonts w:ascii="Calibri" w:hAnsi="Calibri" w:cs="Calibri"/>
        </w:rPr>
        <w:t>przedmiotów</w:t>
      </w:r>
      <w:proofErr w:type="spellEnd"/>
      <w:r w:rsidRPr="00E85BDF">
        <w:rPr>
          <w:rFonts w:ascii="Calibri" w:hAnsi="Calibri" w:cs="Calibri"/>
        </w:rPr>
        <w:t xml:space="preserve">. </w:t>
      </w:r>
      <w:proofErr w:type="spellStart"/>
      <w:r w:rsidRPr="00E85BDF">
        <w:rPr>
          <w:rFonts w:ascii="Calibri" w:hAnsi="Calibri" w:cs="Calibri"/>
        </w:rPr>
        <w:t>Branża</w:t>
      </w:r>
      <w:proofErr w:type="spellEnd"/>
      <w:r w:rsidRPr="00E85BDF">
        <w:rPr>
          <w:rFonts w:ascii="Calibri" w:hAnsi="Calibri" w:cs="Calibri"/>
        </w:rPr>
        <w:t xml:space="preserve"> gier wie, </w:t>
      </w:r>
      <w:proofErr w:type="spellStart"/>
      <w:r w:rsidRPr="00E85BDF">
        <w:rPr>
          <w:rFonts w:ascii="Calibri" w:hAnsi="Calibri" w:cs="Calibri"/>
        </w:rPr>
        <w:t>że</w:t>
      </w:r>
      <w:proofErr w:type="spellEnd"/>
      <w:r w:rsidRPr="00E85BDF">
        <w:rPr>
          <w:rFonts w:ascii="Calibri" w:hAnsi="Calibri" w:cs="Calibri"/>
        </w:rPr>
        <w:t xml:space="preserve"> handel ubraniami, maskami i innymi cyfrowymi artefaktami to olbrzymi potencjał zysku. Przeniesienie na </w:t>
      </w:r>
      <w:proofErr w:type="spellStart"/>
      <w:r w:rsidRPr="00E85BDF">
        <w:rPr>
          <w:rFonts w:ascii="Calibri" w:hAnsi="Calibri" w:cs="Calibri"/>
        </w:rPr>
        <w:t>większa</w:t>
      </w:r>
      <w:proofErr w:type="spellEnd"/>
      <w:r w:rsidRPr="00E85BDF">
        <w:rPr>
          <w:rFonts w:ascii="Calibri" w:hAnsi="Calibri" w:cs="Calibri"/>
        </w:rPr>
        <w:t xml:space="preserve">̨ skalę ludzkiej </w:t>
      </w:r>
      <w:proofErr w:type="spellStart"/>
      <w:r w:rsidRPr="00E85BDF">
        <w:rPr>
          <w:rFonts w:ascii="Calibri" w:hAnsi="Calibri" w:cs="Calibri"/>
        </w:rPr>
        <w:t>aktywności</w:t>
      </w:r>
      <w:proofErr w:type="spellEnd"/>
      <w:r w:rsidRPr="00E85BDF">
        <w:rPr>
          <w:rFonts w:ascii="Calibri" w:hAnsi="Calibri" w:cs="Calibri"/>
        </w:rPr>
        <w:t xml:space="preserve"> w </w:t>
      </w:r>
      <w:proofErr w:type="spellStart"/>
      <w:r w:rsidRPr="00E85BDF">
        <w:rPr>
          <w:rFonts w:ascii="Calibri" w:hAnsi="Calibri" w:cs="Calibri"/>
        </w:rPr>
        <w:t>świat</w:t>
      </w:r>
      <w:proofErr w:type="spellEnd"/>
      <w:r w:rsidRPr="00E85BDF">
        <w:rPr>
          <w:rFonts w:ascii="Calibri" w:hAnsi="Calibri" w:cs="Calibri"/>
        </w:rPr>
        <w:t xml:space="preserve"> wirtualny oznacza </w:t>
      </w:r>
      <w:proofErr w:type="spellStart"/>
      <w:r w:rsidRPr="00E85BDF">
        <w:rPr>
          <w:rFonts w:ascii="Calibri" w:hAnsi="Calibri" w:cs="Calibri"/>
        </w:rPr>
        <w:t>koniecznośc</w:t>
      </w:r>
      <w:proofErr w:type="spellEnd"/>
      <w:r w:rsidRPr="00E85BDF">
        <w:rPr>
          <w:rFonts w:ascii="Calibri" w:hAnsi="Calibri" w:cs="Calibri"/>
        </w:rPr>
        <w:t xml:space="preserve">́ nabywania odpowiednich </w:t>
      </w:r>
      <w:proofErr w:type="spellStart"/>
      <w:r w:rsidRPr="00E85BDF">
        <w:rPr>
          <w:rFonts w:ascii="Calibri" w:hAnsi="Calibri" w:cs="Calibri"/>
        </w:rPr>
        <w:t>ubran</w:t>
      </w:r>
      <w:proofErr w:type="spellEnd"/>
      <w:r w:rsidRPr="00E85BDF">
        <w:rPr>
          <w:rFonts w:ascii="Calibri" w:hAnsi="Calibri" w:cs="Calibri"/>
        </w:rPr>
        <w:t xml:space="preserve">́, zdobywania wiedzy i </w:t>
      </w:r>
      <w:proofErr w:type="spellStart"/>
      <w:r w:rsidRPr="00E85BDF">
        <w:rPr>
          <w:rFonts w:ascii="Calibri" w:hAnsi="Calibri" w:cs="Calibri"/>
        </w:rPr>
        <w:t>narzędzi</w:t>
      </w:r>
      <w:proofErr w:type="spellEnd"/>
      <w:r w:rsidRPr="00E85BDF">
        <w:rPr>
          <w:rFonts w:ascii="Calibri" w:hAnsi="Calibri" w:cs="Calibri"/>
        </w:rPr>
        <w:t xml:space="preserve">. Takie marki jak Nike, Adidas czy </w:t>
      </w:r>
      <w:proofErr w:type="spellStart"/>
      <w:r w:rsidRPr="00E85BDF">
        <w:rPr>
          <w:rFonts w:ascii="Calibri" w:hAnsi="Calibri" w:cs="Calibri"/>
        </w:rPr>
        <w:t>Zalando</w:t>
      </w:r>
      <w:proofErr w:type="spellEnd"/>
      <w:r w:rsidRPr="00E85BDF">
        <w:rPr>
          <w:rFonts w:ascii="Calibri" w:hAnsi="Calibri" w:cs="Calibri"/>
        </w:rPr>
        <w:t xml:space="preserve"> mają </w:t>
      </w:r>
      <w:proofErr w:type="spellStart"/>
      <w:r w:rsidRPr="00E85BDF">
        <w:rPr>
          <w:rFonts w:ascii="Calibri" w:hAnsi="Calibri" w:cs="Calibri"/>
        </w:rPr>
        <w:t>juz</w:t>
      </w:r>
      <w:proofErr w:type="spellEnd"/>
      <w:r w:rsidRPr="00E85BDF">
        <w:rPr>
          <w:rFonts w:ascii="Calibri" w:hAnsi="Calibri" w:cs="Calibri"/>
        </w:rPr>
        <w:t xml:space="preserve">̇ swoje wirtualne przestrzenie, gdzie </w:t>
      </w:r>
      <w:proofErr w:type="spellStart"/>
      <w:r w:rsidRPr="00E85BDF">
        <w:rPr>
          <w:rFonts w:ascii="Calibri" w:hAnsi="Calibri" w:cs="Calibri"/>
        </w:rPr>
        <w:t>sprzedaja</w:t>
      </w:r>
      <w:proofErr w:type="spellEnd"/>
      <w:r w:rsidRPr="00E85BDF">
        <w:rPr>
          <w:rFonts w:ascii="Calibri" w:hAnsi="Calibri" w:cs="Calibri"/>
        </w:rPr>
        <w:t xml:space="preserve">̨ cyfrowe produkty. </w:t>
      </w:r>
      <w:proofErr w:type="spellStart"/>
      <w:r w:rsidRPr="00E85BDF">
        <w:rPr>
          <w:rFonts w:ascii="Calibri" w:hAnsi="Calibri" w:cs="Calibri"/>
        </w:rPr>
        <w:t>Branża</w:t>
      </w:r>
      <w:proofErr w:type="spellEnd"/>
      <w:r w:rsidRPr="00E85BDF">
        <w:rPr>
          <w:rFonts w:ascii="Calibri" w:hAnsi="Calibri" w:cs="Calibri"/>
        </w:rPr>
        <w:t xml:space="preserve"> e-commerce na pewno </w:t>
      </w:r>
      <w:proofErr w:type="spellStart"/>
      <w:r w:rsidRPr="00E85BDF">
        <w:rPr>
          <w:rFonts w:ascii="Calibri" w:hAnsi="Calibri" w:cs="Calibri"/>
        </w:rPr>
        <w:t>będzie</w:t>
      </w:r>
      <w:proofErr w:type="spellEnd"/>
      <w:r w:rsidRPr="00E85BDF">
        <w:rPr>
          <w:rFonts w:ascii="Calibri" w:hAnsi="Calibri" w:cs="Calibri"/>
        </w:rPr>
        <w:t xml:space="preserve"> </w:t>
      </w:r>
      <w:r w:rsidRPr="00E85BDF">
        <w:rPr>
          <w:rFonts w:ascii="Calibri" w:hAnsi="Calibri" w:cs="Calibri"/>
        </w:rPr>
        <w:lastRenderedPageBreak/>
        <w:t xml:space="preserve">chciała </w:t>
      </w:r>
      <w:proofErr w:type="spellStart"/>
      <w:r w:rsidRPr="00E85BDF">
        <w:rPr>
          <w:rFonts w:ascii="Calibri" w:hAnsi="Calibri" w:cs="Calibri"/>
        </w:rPr>
        <w:t>skorzystac</w:t>
      </w:r>
      <w:proofErr w:type="spellEnd"/>
      <w:r w:rsidRPr="00E85BDF">
        <w:rPr>
          <w:rFonts w:ascii="Calibri" w:hAnsi="Calibri" w:cs="Calibri"/>
        </w:rPr>
        <w:t xml:space="preserve">́ z </w:t>
      </w:r>
      <w:proofErr w:type="spellStart"/>
      <w:r w:rsidRPr="00E85BDF">
        <w:rPr>
          <w:rFonts w:ascii="Calibri" w:hAnsi="Calibri" w:cs="Calibri"/>
        </w:rPr>
        <w:t>rozwiązan</w:t>
      </w:r>
      <w:proofErr w:type="spellEnd"/>
      <w:r w:rsidRPr="00E85BDF">
        <w:rPr>
          <w:rFonts w:ascii="Calibri" w:hAnsi="Calibri" w:cs="Calibri"/>
        </w:rPr>
        <w:t xml:space="preserve">́ </w:t>
      </w:r>
      <w:proofErr w:type="spellStart"/>
      <w:r w:rsidRPr="00E85BDF">
        <w:rPr>
          <w:rFonts w:ascii="Calibri" w:hAnsi="Calibri" w:cs="Calibri"/>
        </w:rPr>
        <w:t>metaverse</w:t>
      </w:r>
      <w:proofErr w:type="spellEnd"/>
      <w:r w:rsidRPr="00E85BDF">
        <w:rPr>
          <w:rFonts w:ascii="Calibri" w:hAnsi="Calibri" w:cs="Calibri"/>
        </w:rPr>
        <w:t xml:space="preserve">, bo oznacza to zupełnie nową </w:t>
      </w:r>
      <w:proofErr w:type="spellStart"/>
      <w:r w:rsidRPr="00E85BDF">
        <w:rPr>
          <w:rFonts w:ascii="Calibri" w:hAnsi="Calibri" w:cs="Calibri"/>
        </w:rPr>
        <w:t>jakośc</w:t>
      </w:r>
      <w:proofErr w:type="spellEnd"/>
      <w:r w:rsidRPr="00E85BDF">
        <w:rPr>
          <w:rFonts w:ascii="Calibri" w:hAnsi="Calibri" w:cs="Calibri"/>
        </w:rPr>
        <w:t xml:space="preserve">́ obsługi. </w:t>
      </w:r>
      <w:proofErr w:type="spellStart"/>
      <w:r w:rsidRPr="00E85BDF">
        <w:rPr>
          <w:rFonts w:ascii="Calibri" w:hAnsi="Calibri" w:cs="Calibri"/>
        </w:rPr>
        <w:t>Dzięki</w:t>
      </w:r>
      <w:proofErr w:type="spellEnd"/>
      <w:r w:rsidRPr="00E85BDF">
        <w:rPr>
          <w:rFonts w:ascii="Calibri" w:hAnsi="Calibri" w:cs="Calibri"/>
        </w:rPr>
        <w:t xml:space="preserve"> </w:t>
      </w:r>
      <w:proofErr w:type="spellStart"/>
      <w:r w:rsidRPr="00E85BDF">
        <w:rPr>
          <w:rFonts w:ascii="Calibri" w:hAnsi="Calibri" w:cs="Calibri"/>
        </w:rPr>
        <w:t>możliwości</w:t>
      </w:r>
      <w:proofErr w:type="spellEnd"/>
      <w:r w:rsidRPr="00E85BDF">
        <w:rPr>
          <w:rFonts w:ascii="Calibri" w:hAnsi="Calibri" w:cs="Calibri"/>
        </w:rPr>
        <w:t xml:space="preserve"> rozmowy z awatarem doradcy, w wirtualnej </w:t>
      </w:r>
      <w:proofErr w:type="spellStart"/>
      <w:r w:rsidRPr="00E85BDF">
        <w:rPr>
          <w:rFonts w:ascii="Calibri" w:hAnsi="Calibri" w:cs="Calibri"/>
        </w:rPr>
        <w:t>rzeczywistości</w:t>
      </w:r>
      <w:proofErr w:type="spellEnd"/>
      <w:r w:rsidRPr="00E85BDF">
        <w:rPr>
          <w:rFonts w:ascii="Calibri" w:hAnsi="Calibri" w:cs="Calibri"/>
        </w:rPr>
        <w:t xml:space="preserve">, uzyskamy wszelkie informacje na temat </w:t>
      </w:r>
      <w:proofErr w:type="spellStart"/>
      <w:r w:rsidRPr="00E85BDF">
        <w:rPr>
          <w:rFonts w:ascii="Calibri" w:hAnsi="Calibri" w:cs="Calibri"/>
        </w:rPr>
        <w:t>interesującego</w:t>
      </w:r>
      <w:proofErr w:type="spellEnd"/>
      <w:r w:rsidRPr="00E85BDF">
        <w:rPr>
          <w:rFonts w:ascii="Calibri" w:hAnsi="Calibri" w:cs="Calibri"/>
        </w:rPr>
        <w:t xml:space="preserve"> nas produktu w dokładnie taki sam </w:t>
      </w:r>
      <w:proofErr w:type="spellStart"/>
      <w:r w:rsidRPr="00E85BDF">
        <w:rPr>
          <w:rFonts w:ascii="Calibri" w:hAnsi="Calibri" w:cs="Calibri"/>
        </w:rPr>
        <w:t>sposób</w:t>
      </w:r>
      <w:proofErr w:type="spellEnd"/>
      <w:r w:rsidRPr="00E85BDF">
        <w:rPr>
          <w:rFonts w:ascii="Calibri" w:hAnsi="Calibri" w:cs="Calibri"/>
        </w:rPr>
        <w:t xml:space="preserve"> (a nawet bardziej profesjonalny), w jaki uzyskujemy je </w:t>
      </w:r>
      <w:proofErr w:type="spellStart"/>
      <w:r w:rsidRPr="00E85BDF">
        <w:rPr>
          <w:rFonts w:ascii="Calibri" w:hAnsi="Calibri" w:cs="Calibri"/>
        </w:rPr>
        <w:t>osobiście</w:t>
      </w:r>
      <w:proofErr w:type="spellEnd"/>
      <w:r w:rsidRPr="00E85BDF">
        <w:rPr>
          <w:rFonts w:ascii="Calibri" w:hAnsi="Calibri" w:cs="Calibri"/>
        </w:rPr>
        <w:t xml:space="preserve">, </w:t>
      </w:r>
      <w:proofErr w:type="spellStart"/>
      <w:r w:rsidRPr="00E85BDF">
        <w:rPr>
          <w:rFonts w:ascii="Calibri" w:hAnsi="Calibri" w:cs="Calibri"/>
        </w:rPr>
        <w:t>wybierając</w:t>
      </w:r>
      <w:proofErr w:type="spellEnd"/>
      <w:r w:rsidRPr="00E85BDF">
        <w:rPr>
          <w:rFonts w:ascii="Calibri" w:hAnsi="Calibri" w:cs="Calibri"/>
        </w:rPr>
        <w:t xml:space="preserve"> </w:t>
      </w:r>
      <w:proofErr w:type="spellStart"/>
      <w:r w:rsidRPr="00E85BDF">
        <w:rPr>
          <w:rFonts w:ascii="Calibri" w:hAnsi="Calibri" w:cs="Calibri"/>
        </w:rPr>
        <w:t>sie</w:t>
      </w:r>
      <w:proofErr w:type="spellEnd"/>
      <w:r w:rsidRPr="00E85BDF">
        <w:rPr>
          <w:rFonts w:ascii="Calibri" w:hAnsi="Calibri" w:cs="Calibri"/>
        </w:rPr>
        <w:t xml:space="preserve">̨ do punktu </w:t>
      </w:r>
      <w:proofErr w:type="spellStart"/>
      <w:r w:rsidRPr="00E85BDF">
        <w:rPr>
          <w:rFonts w:ascii="Calibri" w:hAnsi="Calibri" w:cs="Calibri"/>
        </w:rPr>
        <w:t>sprzedaży</w:t>
      </w:r>
      <w:proofErr w:type="spellEnd"/>
      <w:r w:rsidRPr="00E85BDF">
        <w:rPr>
          <w:rFonts w:ascii="Calibri" w:hAnsi="Calibri" w:cs="Calibri"/>
        </w:rPr>
        <w:t xml:space="preserve">. Dodatkowo </w:t>
      </w:r>
      <w:proofErr w:type="spellStart"/>
      <w:r w:rsidRPr="00E85BDF">
        <w:rPr>
          <w:rFonts w:ascii="Calibri" w:hAnsi="Calibri" w:cs="Calibri"/>
        </w:rPr>
        <w:t>będziemy</w:t>
      </w:r>
      <w:proofErr w:type="spellEnd"/>
      <w:r w:rsidRPr="00E85BDF">
        <w:rPr>
          <w:rFonts w:ascii="Calibri" w:hAnsi="Calibri" w:cs="Calibri"/>
        </w:rPr>
        <w:t xml:space="preserve"> mogli </w:t>
      </w:r>
      <w:proofErr w:type="spellStart"/>
      <w:r w:rsidRPr="00E85BDF">
        <w:rPr>
          <w:rFonts w:ascii="Calibri" w:hAnsi="Calibri" w:cs="Calibri"/>
        </w:rPr>
        <w:t>obejrzec</w:t>
      </w:r>
      <w:proofErr w:type="spellEnd"/>
      <w:r w:rsidRPr="00E85BDF">
        <w:rPr>
          <w:rFonts w:ascii="Calibri" w:hAnsi="Calibri" w:cs="Calibri"/>
        </w:rPr>
        <w:t xml:space="preserve">́ dokładny obraz produktu – dowolnie go </w:t>
      </w:r>
      <w:proofErr w:type="spellStart"/>
      <w:r w:rsidRPr="00E85BDF">
        <w:rPr>
          <w:rFonts w:ascii="Calibri" w:hAnsi="Calibri" w:cs="Calibri"/>
        </w:rPr>
        <w:t>obracac</w:t>
      </w:r>
      <w:proofErr w:type="spellEnd"/>
      <w:r w:rsidRPr="00E85BDF">
        <w:rPr>
          <w:rFonts w:ascii="Calibri" w:hAnsi="Calibri" w:cs="Calibri"/>
        </w:rPr>
        <w:t xml:space="preserve">́, </w:t>
      </w:r>
      <w:proofErr w:type="spellStart"/>
      <w:r w:rsidRPr="00E85BDF">
        <w:rPr>
          <w:rFonts w:ascii="Calibri" w:hAnsi="Calibri" w:cs="Calibri"/>
        </w:rPr>
        <w:t>przybliżac</w:t>
      </w:r>
      <w:proofErr w:type="spellEnd"/>
      <w:r w:rsidRPr="00E85BDF">
        <w:rPr>
          <w:rFonts w:ascii="Calibri" w:hAnsi="Calibri" w:cs="Calibri"/>
        </w:rPr>
        <w:t xml:space="preserve">́, </w:t>
      </w:r>
      <w:proofErr w:type="spellStart"/>
      <w:r w:rsidRPr="00E85BDF">
        <w:rPr>
          <w:rFonts w:ascii="Calibri" w:hAnsi="Calibri" w:cs="Calibri"/>
        </w:rPr>
        <w:t>zaglądac</w:t>
      </w:r>
      <w:proofErr w:type="spellEnd"/>
      <w:r w:rsidRPr="00E85BDF">
        <w:rPr>
          <w:rFonts w:ascii="Calibri" w:hAnsi="Calibri" w:cs="Calibri"/>
        </w:rPr>
        <w:t xml:space="preserve">́ do </w:t>
      </w:r>
      <w:proofErr w:type="spellStart"/>
      <w:r w:rsidRPr="00E85BDF">
        <w:rPr>
          <w:rFonts w:ascii="Calibri" w:hAnsi="Calibri" w:cs="Calibri"/>
        </w:rPr>
        <w:t>środka</w:t>
      </w:r>
      <w:proofErr w:type="spellEnd"/>
      <w:r w:rsidRPr="00E85BDF">
        <w:rPr>
          <w:rFonts w:ascii="Calibri" w:hAnsi="Calibri" w:cs="Calibri"/>
        </w:rPr>
        <w:t xml:space="preserve"> i </w:t>
      </w:r>
      <w:proofErr w:type="spellStart"/>
      <w:r w:rsidRPr="00E85BDF">
        <w:rPr>
          <w:rFonts w:ascii="Calibri" w:hAnsi="Calibri" w:cs="Calibri"/>
        </w:rPr>
        <w:t>szczegółowo</w:t>
      </w:r>
      <w:proofErr w:type="spellEnd"/>
      <w:r w:rsidRPr="00E85BDF">
        <w:rPr>
          <w:rFonts w:ascii="Calibri" w:hAnsi="Calibri" w:cs="Calibri"/>
        </w:rPr>
        <w:t xml:space="preserve"> </w:t>
      </w:r>
      <w:proofErr w:type="spellStart"/>
      <w:r w:rsidRPr="00E85BDF">
        <w:rPr>
          <w:rFonts w:ascii="Calibri" w:hAnsi="Calibri" w:cs="Calibri"/>
        </w:rPr>
        <w:t>badac</w:t>
      </w:r>
      <w:proofErr w:type="spellEnd"/>
      <w:r w:rsidRPr="00E85BDF">
        <w:rPr>
          <w:rFonts w:ascii="Calibri" w:hAnsi="Calibri" w:cs="Calibri"/>
        </w:rPr>
        <w:t xml:space="preserve">́. Dokładając do tego trend w zakresie upowszechnienia </w:t>
      </w:r>
      <w:proofErr w:type="spellStart"/>
      <w:r w:rsidRPr="00E85BDF">
        <w:rPr>
          <w:rFonts w:ascii="Calibri" w:hAnsi="Calibri" w:cs="Calibri"/>
        </w:rPr>
        <w:t>sie</w:t>
      </w:r>
      <w:proofErr w:type="spellEnd"/>
      <w:r w:rsidRPr="00E85BDF">
        <w:rPr>
          <w:rFonts w:ascii="Calibri" w:hAnsi="Calibri" w:cs="Calibri"/>
        </w:rPr>
        <w:t xml:space="preserve">̨ </w:t>
      </w:r>
      <w:proofErr w:type="spellStart"/>
      <w:r w:rsidRPr="00E85BDF">
        <w:rPr>
          <w:rFonts w:ascii="Calibri" w:hAnsi="Calibri" w:cs="Calibri"/>
        </w:rPr>
        <w:t>kryptowalut</w:t>
      </w:r>
      <w:proofErr w:type="spellEnd"/>
      <w:r w:rsidRPr="00E85BDF">
        <w:rPr>
          <w:rFonts w:ascii="Calibri" w:hAnsi="Calibri" w:cs="Calibri"/>
        </w:rPr>
        <w:t xml:space="preserve">, </w:t>
      </w:r>
      <w:proofErr w:type="spellStart"/>
      <w:r w:rsidRPr="00E85BDF">
        <w:rPr>
          <w:rFonts w:ascii="Calibri" w:hAnsi="Calibri" w:cs="Calibri"/>
        </w:rPr>
        <w:t>możemy</w:t>
      </w:r>
      <w:proofErr w:type="spellEnd"/>
      <w:r w:rsidRPr="00E85BDF">
        <w:rPr>
          <w:rFonts w:ascii="Calibri" w:hAnsi="Calibri" w:cs="Calibri"/>
        </w:rPr>
        <w:t xml:space="preserve"> </w:t>
      </w:r>
      <w:proofErr w:type="spellStart"/>
      <w:r w:rsidRPr="00E85BDF">
        <w:rPr>
          <w:rFonts w:ascii="Calibri" w:hAnsi="Calibri" w:cs="Calibri"/>
        </w:rPr>
        <w:t>przypuszczac</w:t>
      </w:r>
      <w:proofErr w:type="spellEnd"/>
      <w:r w:rsidRPr="00E85BDF">
        <w:rPr>
          <w:rFonts w:ascii="Calibri" w:hAnsi="Calibri" w:cs="Calibri"/>
        </w:rPr>
        <w:t xml:space="preserve">́, </w:t>
      </w:r>
      <w:proofErr w:type="spellStart"/>
      <w:r w:rsidRPr="00E85BDF">
        <w:rPr>
          <w:rFonts w:ascii="Calibri" w:hAnsi="Calibri" w:cs="Calibri"/>
        </w:rPr>
        <w:t>że</w:t>
      </w:r>
      <w:proofErr w:type="spellEnd"/>
      <w:r w:rsidRPr="00E85BDF">
        <w:rPr>
          <w:rFonts w:ascii="Calibri" w:hAnsi="Calibri" w:cs="Calibri"/>
        </w:rPr>
        <w:t xml:space="preserve"> zmiany w sektorze handlu </w:t>
      </w:r>
      <w:proofErr w:type="spellStart"/>
      <w:r w:rsidRPr="00E85BDF">
        <w:rPr>
          <w:rFonts w:ascii="Calibri" w:hAnsi="Calibri" w:cs="Calibri"/>
        </w:rPr>
        <w:t>będa</w:t>
      </w:r>
      <w:proofErr w:type="spellEnd"/>
      <w:r w:rsidRPr="00E85BDF">
        <w:rPr>
          <w:rFonts w:ascii="Calibri" w:hAnsi="Calibri" w:cs="Calibri"/>
        </w:rPr>
        <w:t xml:space="preserve">̨ ogromne. </w:t>
      </w:r>
    </w:p>
    <w:p w14:paraId="297345F5" w14:textId="77777777" w:rsidR="00E85BDF" w:rsidRPr="00E85BDF" w:rsidRDefault="00E85BDF" w:rsidP="00E85BDF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r w:rsidRPr="00E85BDF">
        <w:rPr>
          <w:rFonts w:ascii="Calibri" w:hAnsi="Calibri" w:cs="Calibri"/>
        </w:rPr>
        <w:t xml:space="preserve">Technologie </w:t>
      </w:r>
      <w:proofErr w:type="spellStart"/>
      <w:r w:rsidRPr="00E85BDF">
        <w:rPr>
          <w:rFonts w:ascii="Calibri" w:hAnsi="Calibri" w:cs="Calibri"/>
        </w:rPr>
        <w:t>metaverse</w:t>
      </w:r>
      <w:proofErr w:type="spellEnd"/>
      <w:r w:rsidRPr="00E85BDF">
        <w:rPr>
          <w:rFonts w:ascii="Calibri" w:hAnsi="Calibri" w:cs="Calibri"/>
        </w:rPr>
        <w:t xml:space="preserve"> znalazły i inne zastosowanie w finansach. Na przykład VR i AR </w:t>
      </w:r>
      <w:proofErr w:type="spellStart"/>
      <w:r w:rsidRPr="00E85BDF">
        <w:rPr>
          <w:rFonts w:ascii="Calibri" w:hAnsi="Calibri" w:cs="Calibri"/>
        </w:rPr>
        <w:t>moga</w:t>
      </w:r>
      <w:proofErr w:type="spellEnd"/>
      <w:r w:rsidRPr="00E85BDF">
        <w:rPr>
          <w:rFonts w:ascii="Calibri" w:hAnsi="Calibri" w:cs="Calibri"/>
        </w:rPr>
        <w:t xml:space="preserve">̨ </w:t>
      </w:r>
      <w:proofErr w:type="spellStart"/>
      <w:r w:rsidRPr="00E85BDF">
        <w:rPr>
          <w:rFonts w:ascii="Calibri" w:hAnsi="Calibri" w:cs="Calibri"/>
        </w:rPr>
        <w:t>byc</w:t>
      </w:r>
      <w:proofErr w:type="spellEnd"/>
      <w:r w:rsidRPr="00E85BDF">
        <w:rPr>
          <w:rFonts w:ascii="Calibri" w:hAnsi="Calibri" w:cs="Calibri"/>
        </w:rPr>
        <w:t xml:space="preserve">́ stosowane w finansach do wizualizacji danych, co </w:t>
      </w:r>
      <w:proofErr w:type="spellStart"/>
      <w:r w:rsidRPr="00E85BDF">
        <w:rPr>
          <w:rFonts w:ascii="Calibri" w:hAnsi="Calibri" w:cs="Calibri"/>
        </w:rPr>
        <w:t>może</w:t>
      </w:r>
      <w:proofErr w:type="spellEnd"/>
      <w:r w:rsidRPr="00E85BDF">
        <w:rPr>
          <w:rFonts w:ascii="Calibri" w:hAnsi="Calibri" w:cs="Calibri"/>
        </w:rPr>
        <w:t xml:space="preserve"> </w:t>
      </w:r>
      <w:proofErr w:type="spellStart"/>
      <w:r w:rsidRPr="00E85BDF">
        <w:rPr>
          <w:rFonts w:ascii="Calibri" w:hAnsi="Calibri" w:cs="Calibri"/>
        </w:rPr>
        <w:t>pomóc</w:t>
      </w:r>
      <w:proofErr w:type="spellEnd"/>
      <w:r w:rsidRPr="00E85BDF">
        <w:rPr>
          <w:rFonts w:ascii="Calibri" w:hAnsi="Calibri" w:cs="Calibri"/>
        </w:rPr>
        <w:t xml:space="preserve"> w analizie ryzyka finansowego, </w:t>
      </w:r>
      <w:proofErr w:type="spellStart"/>
      <w:r w:rsidRPr="00E85BDF">
        <w:rPr>
          <w:rFonts w:ascii="Calibri" w:hAnsi="Calibri" w:cs="Calibri"/>
        </w:rPr>
        <w:t>zapewniając</w:t>
      </w:r>
      <w:proofErr w:type="spellEnd"/>
      <w:r w:rsidRPr="00E85BDF">
        <w:rPr>
          <w:rFonts w:ascii="Calibri" w:hAnsi="Calibri" w:cs="Calibri"/>
        </w:rPr>
        <w:t xml:space="preserve"> bardziej precyzyjne usługi dla </w:t>
      </w:r>
      <w:proofErr w:type="spellStart"/>
      <w:r w:rsidRPr="00E85BDF">
        <w:rPr>
          <w:rFonts w:ascii="Calibri" w:hAnsi="Calibri" w:cs="Calibri"/>
        </w:rPr>
        <w:t>klientów</w:t>
      </w:r>
      <w:proofErr w:type="spellEnd"/>
      <w:r w:rsidRPr="00E85BDF">
        <w:rPr>
          <w:rFonts w:ascii="Calibri" w:hAnsi="Calibri" w:cs="Calibri"/>
        </w:rPr>
        <w:t xml:space="preserve">. Z pewnością </w:t>
      </w:r>
      <w:proofErr w:type="spellStart"/>
      <w:r w:rsidRPr="00E85BDF">
        <w:rPr>
          <w:rFonts w:ascii="Calibri" w:hAnsi="Calibri" w:cs="Calibri"/>
        </w:rPr>
        <w:t>metaverse</w:t>
      </w:r>
      <w:proofErr w:type="spellEnd"/>
      <w:r w:rsidRPr="00E85BDF">
        <w:rPr>
          <w:rFonts w:ascii="Calibri" w:hAnsi="Calibri" w:cs="Calibri"/>
        </w:rPr>
        <w:t xml:space="preserve"> wpłynie znacząco na edukację i rynek pracy – jest naprawdę wiele możliwości, które oferuje.</w:t>
      </w:r>
    </w:p>
    <w:p w14:paraId="464F8119" w14:textId="77777777" w:rsidR="00E85BDF" w:rsidRPr="00E85BDF" w:rsidRDefault="00E85BDF" w:rsidP="00E85BDF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  <w:bCs/>
        </w:rPr>
      </w:pPr>
      <w:r w:rsidRPr="00E85BDF">
        <w:rPr>
          <w:rFonts w:ascii="Calibri" w:hAnsi="Calibri" w:cs="Calibri"/>
        </w:rPr>
        <w:t xml:space="preserve">Jak to się przełoży na faktyczny obraz </w:t>
      </w:r>
      <w:proofErr w:type="spellStart"/>
      <w:r w:rsidRPr="00E85BDF">
        <w:rPr>
          <w:rFonts w:ascii="Calibri" w:hAnsi="Calibri" w:cs="Calibri"/>
        </w:rPr>
        <w:t>metaverse</w:t>
      </w:r>
      <w:proofErr w:type="spellEnd"/>
      <w:r w:rsidRPr="00E85BDF">
        <w:rPr>
          <w:rFonts w:ascii="Calibri" w:hAnsi="Calibri" w:cs="Calibri"/>
        </w:rPr>
        <w:t xml:space="preserve"> w realnym świecie – czas pokaże.</w:t>
      </w:r>
    </w:p>
    <w:p w14:paraId="731885A7" w14:textId="77777777" w:rsidR="00E85BDF" w:rsidRPr="00E85BDF" w:rsidRDefault="00E85BDF" w:rsidP="00E85BDF">
      <w:pPr>
        <w:spacing w:before="120" w:after="120" w:line="276" w:lineRule="auto"/>
        <w:rPr>
          <w:rStyle w:val="Hipercze"/>
          <w:rFonts w:ascii="Calibri" w:hAnsi="Calibri" w:cs="Calibri"/>
        </w:rPr>
      </w:pPr>
      <w:r w:rsidRPr="00E85BDF"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4FEF3C36" wp14:editId="27E5B3CB">
            <wp:simplePos x="0" y="0"/>
            <wp:positionH relativeFrom="margin">
              <wp:align>left</wp:align>
            </wp:positionH>
            <wp:positionV relativeFrom="paragraph">
              <wp:posOffset>903605</wp:posOffset>
            </wp:positionV>
            <wp:extent cx="6120130" cy="664210"/>
            <wp:effectExtent l="0" t="0" r="0" b="2540"/>
            <wp:wrapNone/>
            <wp:docPr id="2" name="Obraz 2" descr="Seria logotypów: Fundusze Europejskie Inteligentny Rozwój, Rzeczpospolita Polska, Polska Agencja Rozwoju Przedsiębiorczości Grupa PFR, Unia Europejska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Seria logotypów: Fundusze Europejskie Inteligentny Rozwój, Rzeczpospolita Polska, Polska Agencja Rozwoju Przedsiębiorczości Grupa PFR, Unia Europejska Europejski Fundusz Rozwoju Regionalnego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4" w:history="1">
        <w:r w:rsidRPr="00E85BDF">
          <w:rPr>
            <w:rStyle w:val="Hipercze"/>
            <w:rFonts w:ascii="Calibri" w:hAnsi="Calibri" w:cs="Calibri"/>
          </w:rPr>
          <w:t>Raport „Monitoring trendów w innowacyjności” dostępny jest na stronie PARP.</w:t>
        </w:r>
      </w:hyperlink>
    </w:p>
    <w:p w14:paraId="09AA10D2" w14:textId="13A7ECBB" w:rsidR="00FA34EA" w:rsidRPr="00E85BDF" w:rsidRDefault="00000000" w:rsidP="00E85BDF">
      <w:pPr>
        <w:spacing w:before="120" w:after="120" w:line="276" w:lineRule="auto"/>
        <w:rPr>
          <w:rFonts w:ascii="Calibri" w:hAnsi="Calibri" w:cs="Calibri"/>
        </w:rPr>
      </w:pPr>
      <w:hyperlink r:id="rId15" w:anchor="filter-publications" w:history="1">
        <w:r w:rsidR="00E85BDF" w:rsidRPr="00E85BDF">
          <w:rPr>
            <w:rStyle w:val="Hipercze"/>
            <w:rFonts w:ascii="Calibri" w:hAnsi="Calibri" w:cs="Calibri"/>
          </w:rPr>
          <w:t>Cykl raportów „Monitoring trendów w innowacyjności”.</w:t>
        </w:r>
      </w:hyperlink>
      <w:r w:rsidR="00BC0B1F" w:rsidRPr="00E85BDF">
        <w:rPr>
          <w:rFonts w:ascii="Calibri" w:hAnsi="Calibri" w:cs="Calibri"/>
        </w:rPr>
        <w:t xml:space="preserve"> </w:t>
      </w:r>
    </w:p>
    <w:sectPr w:rsidR="00FA34EA" w:rsidRPr="00E85BDF" w:rsidSect="00F756DA">
      <w:type w:val="continuous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BD2CF" w14:textId="77777777" w:rsidR="006074CB" w:rsidRDefault="006074CB" w:rsidP="00E973A9">
      <w:r>
        <w:separator/>
      </w:r>
    </w:p>
  </w:endnote>
  <w:endnote w:type="continuationSeparator" w:id="0">
    <w:p w14:paraId="3963D4D4" w14:textId="77777777" w:rsidR="006074CB" w:rsidRDefault="006074CB" w:rsidP="00E9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ovel Pro">
    <w:panose1 w:val="020B0604020202020204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F3288" w14:textId="77777777" w:rsidR="006074CB" w:rsidRDefault="006074CB" w:rsidP="00E973A9">
      <w:r>
        <w:separator/>
      </w:r>
    </w:p>
  </w:footnote>
  <w:footnote w:type="continuationSeparator" w:id="0">
    <w:p w14:paraId="5F3784A1" w14:textId="77777777" w:rsidR="006074CB" w:rsidRDefault="006074CB" w:rsidP="00E973A9">
      <w:r>
        <w:continuationSeparator/>
      </w:r>
    </w:p>
  </w:footnote>
  <w:footnote w:id="1">
    <w:p w14:paraId="322F33DC" w14:textId="77777777" w:rsidR="00E85BDF" w:rsidRDefault="00E85BDF" w:rsidP="00E85B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C6044">
        <w:rPr>
          <w:i/>
        </w:rPr>
        <w:t xml:space="preserve">Edge </w:t>
      </w:r>
      <w:proofErr w:type="spellStart"/>
      <w:r w:rsidRPr="008C6044">
        <w:rPr>
          <w:i/>
        </w:rPr>
        <w:t>computing</w:t>
      </w:r>
      <w:proofErr w:type="spellEnd"/>
      <w:r>
        <w:t xml:space="preserve"> – przetwarzanie brzegowe jest rozwiązaniem IT opracowanym z myślą o przenoszeniu danych i aplikacji bliżej użytkowników i „rzeczy”, które z nich korzystają; </w:t>
      </w:r>
      <w:proofErr w:type="spellStart"/>
      <w:r w:rsidRPr="008C6044">
        <w:rPr>
          <w:i/>
        </w:rPr>
        <w:t>cloud</w:t>
      </w:r>
      <w:proofErr w:type="spellEnd"/>
      <w:r w:rsidRPr="008C6044">
        <w:rPr>
          <w:i/>
        </w:rPr>
        <w:t xml:space="preserve"> </w:t>
      </w:r>
      <w:proofErr w:type="spellStart"/>
      <w:r w:rsidRPr="008C6044">
        <w:rPr>
          <w:i/>
        </w:rPr>
        <w:t>computing</w:t>
      </w:r>
      <w:proofErr w:type="spellEnd"/>
      <w:r>
        <w:t xml:space="preserve"> – chmura obliczeniowa, przetwarzanie w chmurze – model przetwarzania danych oparty na użytkowaniu usług dostarczonych przez usługodawcę.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5049" w14:textId="77777777" w:rsidR="00B95B4C" w:rsidRDefault="00B95B4C">
    <w:pPr>
      <w:pStyle w:val="Nagwek"/>
    </w:pPr>
    <w:r w:rsidRPr="00F15856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D978A54" wp14:editId="59A26AF1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657"/>
          <wp:effectExtent l="0" t="0" r="635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0" cy="9567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2B33A" w14:textId="77777777" w:rsidR="00B95B4C" w:rsidRDefault="00B95B4C">
    <w:pPr>
      <w:pStyle w:val="Nagwek"/>
    </w:pPr>
    <w:r w:rsidRPr="00F15856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6ED82C1" wp14:editId="20BE12D6">
          <wp:simplePos x="0" y="0"/>
          <wp:positionH relativeFrom="margin">
            <wp:align>center</wp:align>
          </wp:positionH>
          <wp:positionV relativeFrom="paragraph">
            <wp:posOffset>-716915</wp:posOffset>
          </wp:positionV>
          <wp:extent cx="8433435" cy="10944225"/>
          <wp:effectExtent l="0" t="0" r="5715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3891" cy="10944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0807" w14:textId="77777777" w:rsidR="00B95B4C" w:rsidRDefault="00B95B4C">
    <w:pPr>
      <w:pStyle w:val="Nagwek"/>
    </w:pPr>
    <w:r w:rsidRPr="00EE5BCB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6E564B9" wp14:editId="1955E3E7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4114"/>
          <wp:effectExtent l="0" t="0" r="1270" b="825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530" cy="9574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572D"/>
    <w:multiLevelType w:val="hybridMultilevel"/>
    <w:tmpl w:val="3BA81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4BFA"/>
    <w:multiLevelType w:val="hybridMultilevel"/>
    <w:tmpl w:val="DB167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64C10"/>
    <w:multiLevelType w:val="hybridMultilevel"/>
    <w:tmpl w:val="ADEC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C3B50"/>
    <w:multiLevelType w:val="hybridMultilevel"/>
    <w:tmpl w:val="5B3C7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A019F"/>
    <w:multiLevelType w:val="hybridMultilevel"/>
    <w:tmpl w:val="ACE20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049DD"/>
    <w:multiLevelType w:val="hybridMultilevel"/>
    <w:tmpl w:val="E8628DD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6052BE"/>
    <w:multiLevelType w:val="hybridMultilevel"/>
    <w:tmpl w:val="F76C9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F4E06"/>
    <w:multiLevelType w:val="hybridMultilevel"/>
    <w:tmpl w:val="EF3688AA"/>
    <w:lvl w:ilvl="0" w:tplc="62AE2B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4247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AC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EDD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B0D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043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F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58F4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84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F6F85"/>
    <w:multiLevelType w:val="hybridMultilevel"/>
    <w:tmpl w:val="086ED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825C8"/>
    <w:multiLevelType w:val="hybridMultilevel"/>
    <w:tmpl w:val="3CBEA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A7A7C"/>
    <w:multiLevelType w:val="hybridMultilevel"/>
    <w:tmpl w:val="6A8C1BF4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DB35C30"/>
    <w:multiLevelType w:val="multilevel"/>
    <w:tmpl w:val="0BE847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1A8318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26F18AC"/>
    <w:multiLevelType w:val="hybridMultilevel"/>
    <w:tmpl w:val="75CA4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8693E"/>
    <w:multiLevelType w:val="hybridMultilevel"/>
    <w:tmpl w:val="72185E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5390B"/>
    <w:multiLevelType w:val="multilevel"/>
    <w:tmpl w:val="3BA0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C25878"/>
    <w:multiLevelType w:val="hybridMultilevel"/>
    <w:tmpl w:val="FE745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81AFE"/>
    <w:multiLevelType w:val="hybridMultilevel"/>
    <w:tmpl w:val="3C9CA3B2"/>
    <w:lvl w:ilvl="0" w:tplc="7D6030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56694"/>
    <w:multiLevelType w:val="multilevel"/>
    <w:tmpl w:val="2586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2B7276"/>
    <w:multiLevelType w:val="hybridMultilevel"/>
    <w:tmpl w:val="F1A295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07803"/>
    <w:multiLevelType w:val="hybridMultilevel"/>
    <w:tmpl w:val="B7D645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B0D05"/>
    <w:multiLevelType w:val="hybridMultilevel"/>
    <w:tmpl w:val="6F9E8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5716F"/>
    <w:multiLevelType w:val="hybridMultilevel"/>
    <w:tmpl w:val="023AC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92D37"/>
    <w:multiLevelType w:val="hybridMultilevel"/>
    <w:tmpl w:val="964097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4A243C"/>
    <w:multiLevelType w:val="hybridMultilevel"/>
    <w:tmpl w:val="7C9830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E644D"/>
    <w:multiLevelType w:val="hybridMultilevel"/>
    <w:tmpl w:val="6DFE11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652D5E"/>
    <w:multiLevelType w:val="hybridMultilevel"/>
    <w:tmpl w:val="32123E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62F85"/>
    <w:multiLevelType w:val="multilevel"/>
    <w:tmpl w:val="0BE847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06112F8"/>
    <w:multiLevelType w:val="multilevel"/>
    <w:tmpl w:val="C752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E00178"/>
    <w:multiLevelType w:val="hybridMultilevel"/>
    <w:tmpl w:val="1D64E3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B6752"/>
    <w:multiLevelType w:val="hybridMultilevel"/>
    <w:tmpl w:val="2380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25D67"/>
    <w:multiLevelType w:val="hybridMultilevel"/>
    <w:tmpl w:val="F6640B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25075"/>
    <w:multiLevelType w:val="hybridMultilevel"/>
    <w:tmpl w:val="BF56B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966032">
    <w:abstractNumId w:val="10"/>
  </w:num>
  <w:num w:numId="2" w16cid:durableId="788281209">
    <w:abstractNumId w:val="7"/>
  </w:num>
  <w:num w:numId="3" w16cid:durableId="1115829400">
    <w:abstractNumId w:val="23"/>
  </w:num>
  <w:num w:numId="4" w16cid:durableId="1824008332">
    <w:abstractNumId w:val="25"/>
  </w:num>
  <w:num w:numId="5" w16cid:durableId="1948923102">
    <w:abstractNumId w:val="17"/>
  </w:num>
  <w:num w:numId="6" w16cid:durableId="974338520">
    <w:abstractNumId w:val="2"/>
  </w:num>
  <w:num w:numId="7" w16cid:durableId="678972072">
    <w:abstractNumId w:val="16"/>
  </w:num>
  <w:num w:numId="8" w16cid:durableId="1612782823">
    <w:abstractNumId w:val="5"/>
  </w:num>
  <w:num w:numId="9" w16cid:durableId="1485391398">
    <w:abstractNumId w:val="12"/>
  </w:num>
  <w:num w:numId="10" w16cid:durableId="740445767">
    <w:abstractNumId w:val="11"/>
  </w:num>
  <w:num w:numId="11" w16cid:durableId="268974203">
    <w:abstractNumId w:val="27"/>
  </w:num>
  <w:num w:numId="12" w16cid:durableId="1560894171">
    <w:abstractNumId w:val="13"/>
  </w:num>
  <w:num w:numId="13" w16cid:durableId="1457749196">
    <w:abstractNumId w:val="28"/>
  </w:num>
  <w:num w:numId="14" w16cid:durableId="1446196246">
    <w:abstractNumId w:val="4"/>
  </w:num>
  <w:num w:numId="15" w16cid:durableId="1304508972">
    <w:abstractNumId w:val="22"/>
  </w:num>
  <w:num w:numId="16" w16cid:durableId="2002852723">
    <w:abstractNumId w:val="30"/>
  </w:num>
  <w:num w:numId="17" w16cid:durableId="1016614424">
    <w:abstractNumId w:val="21"/>
  </w:num>
  <w:num w:numId="18" w16cid:durableId="411052025">
    <w:abstractNumId w:val="18"/>
  </w:num>
  <w:num w:numId="19" w16cid:durableId="374548949">
    <w:abstractNumId w:val="9"/>
  </w:num>
  <w:num w:numId="20" w16cid:durableId="527332060">
    <w:abstractNumId w:val="15"/>
  </w:num>
  <w:num w:numId="21" w16cid:durableId="304550837">
    <w:abstractNumId w:val="14"/>
  </w:num>
  <w:num w:numId="22" w16cid:durableId="619722095">
    <w:abstractNumId w:val="8"/>
  </w:num>
  <w:num w:numId="23" w16cid:durableId="1353073243">
    <w:abstractNumId w:val="20"/>
  </w:num>
  <w:num w:numId="24" w16cid:durableId="26295347">
    <w:abstractNumId w:val="31"/>
  </w:num>
  <w:num w:numId="25" w16cid:durableId="353455946">
    <w:abstractNumId w:val="24"/>
  </w:num>
  <w:num w:numId="26" w16cid:durableId="1864395416">
    <w:abstractNumId w:val="1"/>
  </w:num>
  <w:num w:numId="27" w16cid:durableId="1742555697">
    <w:abstractNumId w:val="6"/>
  </w:num>
  <w:num w:numId="28" w16cid:durableId="2122799297">
    <w:abstractNumId w:val="26"/>
  </w:num>
  <w:num w:numId="29" w16cid:durableId="258566690">
    <w:abstractNumId w:val="3"/>
  </w:num>
  <w:num w:numId="30" w16cid:durableId="728841966">
    <w:abstractNumId w:val="29"/>
  </w:num>
  <w:num w:numId="31" w16cid:durableId="625739310">
    <w:abstractNumId w:val="19"/>
  </w:num>
  <w:num w:numId="32" w16cid:durableId="1043821918">
    <w:abstractNumId w:val="32"/>
  </w:num>
  <w:num w:numId="33" w16cid:durableId="1833400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15E"/>
    <w:rsid w:val="00001302"/>
    <w:rsid w:val="00003158"/>
    <w:rsid w:val="0002255B"/>
    <w:rsid w:val="0002622E"/>
    <w:rsid w:val="000279B1"/>
    <w:rsid w:val="000406D9"/>
    <w:rsid w:val="00042F27"/>
    <w:rsid w:val="00044476"/>
    <w:rsid w:val="00046DAA"/>
    <w:rsid w:val="000512C7"/>
    <w:rsid w:val="0005741C"/>
    <w:rsid w:val="00060036"/>
    <w:rsid w:val="00071919"/>
    <w:rsid w:val="000768AF"/>
    <w:rsid w:val="0008088B"/>
    <w:rsid w:val="00080D1D"/>
    <w:rsid w:val="00085EF0"/>
    <w:rsid w:val="00087870"/>
    <w:rsid w:val="00090DAC"/>
    <w:rsid w:val="00091C15"/>
    <w:rsid w:val="000932AD"/>
    <w:rsid w:val="000A3310"/>
    <w:rsid w:val="000A5B49"/>
    <w:rsid w:val="000A60D2"/>
    <w:rsid w:val="000B31E1"/>
    <w:rsid w:val="000C08C4"/>
    <w:rsid w:val="000C3D4F"/>
    <w:rsid w:val="000C5353"/>
    <w:rsid w:val="000C5F3D"/>
    <w:rsid w:val="000C64E0"/>
    <w:rsid w:val="000C6C66"/>
    <w:rsid w:val="000E0280"/>
    <w:rsid w:val="000E129F"/>
    <w:rsid w:val="000F2528"/>
    <w:rsid w:val="000F4CC0"/>
    <w:rsid w:val="000F7DBF"/>
    <w:rsid w:val="001017CA"/>
    <w:rsid w:val="00101B93"/>
    <w:rsid w:val="00102B3D"/>
    <w:rsid w:val="00105409"/>
    <w:rsid w:val="00116700"/>
    <w:rsid w:val="00122DF1"/>
    <w:rsid w:val="00123B3C"/>
    <w:rsid w:val="001329BB"/>
    <w:rsid w:val="00132CF8"/>
    <w:rsid w:val="0013423B"/>
    <w:rsid w:val="001347D6"/>
    <w:rsid w:val="0013746F"/>
    <w:rsid w:val="00142220"/>
    <w:rsid w:val="0014570B"/>
    <w:rsid w:val="001464CC"/>
    <w:rsid w:val="00155519"/>
    <w:rsid w:val="001558FB"/>
    <w:rsid w:val="00157575"/>
    <w:rsid w:val="001630F3"/>
    <w:rsid w:val="0017327E"/>
    <w:rsid w:val="001743BB"/>
    <w:rsid w:val="00187A52"/>
    <w:rsid w:val="0019155F"/>
    <w:rsid w:val="00192019"/>
    <w:rsid w:val="00196AF5"/>
    <w:rsid w:val="001A0226"/>
    <w:rsid w:val="001A3060"/>
    <w:rsid w:val="001B34DE"/>
    <w:rsid w:val="001B576C"/>
    <w:rsid w:val="001B6B8D"/>
    <w:rsid w:val="001C1EC5"/>
    <w:rsid w:val="001C3E54"/>
    <w:rsid w:val="001D3A76"/>
    <w:rsid w:val="001E481D"/>
    <w:rsid w:val="001F0611"/>
    <w:rsid w:val="001F5992"/>
    <w:rsid w:val="002065A8"/>
    <w:rsid w:val="0020763B"/>
    <w:rsid w:val="00212972"/>
    <w:rsid w:val="002160E7"/>
    <w:rsid w:val="00221460"/>
    <w:rsid w:val="00223418"/>
    <w:rsid w:val="0022387F"/>
    <w:rsid w:val="00223EAA"/>
    <w:rsid w:val="00226DD2"/>
    <w:rsid w:val="00231E0D"/>
    <w:rsid w:val="00241955"/>
    <w:rsid w:val="00245C92"/>
    <w:rsid w:val="00264431"/>
    <w:rsid w:val="00265508"/>
    <w:rsid w:val="002727A1"/>
    <w:rsid w:val="002776B7"/>
    <w:rsid w:val="002910AE"/>
    <w:rsid w:val="00292709"/>
    <w:rsid w:val="002939C9"/>
    <w:rsid w:val="002940CF"/>
    <w:rsid w:val="00297A47"/>
    <w:rsid w:val="002A3957"/>
    <w:rsid w:val="002B275D"/>
    <w:rsid w:val="002B3CA9"/>
    <w:rsid w:val="002B426D"/>
    <w:rsid w:val="002B550B"/>
    <w:rsid w:val="002C07E4"/>
    <w:rsid w:val="002D6C29"/>
    <w:rsid w:val="002E5A8D"/>
    <w:rsid w:val="002E6568"/>
    <w:rsid w:val="002E65B4"/>
    <w:rsid w:val="002F487D"/>
    <w:rsid w:val="002F5A41"/>
    <w:rsid w:val="003043FC"/>
    <w:rsid w:val="0030467B"/>
    <w:rsid w:val="00304E01"/>
    <w:rsid w:val="0030514A"/>
    <w:rsid w:val="00316580"/>
    <w:rsid w:val="003170F8"/>
    <w:rsid w:val="00330BC4"/>
    <w:rsid w:val="00330FC9"/>
    <w:rsid w:val="00342227"/>
    <w:rsid w:val="0034364A"/>
    <w:rsid w:val="003537F0"/>
    <w:rsid w:val="0037261F"/>
    <w:rsid w:val="003727AD"/>
    <w:rsid w:val="00375C2B"/>
    <w:rsid w:val="0038350A"/>
    <w:rsid w:val="00383578"/>
    <w:rsid w:val="003960CD"/>
    <w:rsid w:val="003A2EB1"/>
    <w:rsid w:val="003A37D6"/>
    <w:rsid w:val="003A4059"/>
    <w:rsid w:val="003B1A46"/>
    <w:rsid w:val="003B6866"/>
    <w:rsid w:val="003B76B7"/>
    <w:rsid w:val="003C128E"/>
    <w:rsid w:val="003C23BD"/>
    <w:rsid w:val="003C3F21"/>
    <w:rsid w:val="003C53B8"/>
    <w:rsid w:val="003C7152"/>
    <w:rsid w:val="003D1502"/>
    <w:rsid w:val="003D59FE"/>
    <w:rsid w:val="003E7FDC"/>
    <w:rsid w:val="003F3CD8"/>
    <w:rsid w:val="003F4260"/>
    <w:rsid w:val="003F6C7B"/>
    <w:rsid w:val="003F768A"/>
    <w:rsid w:val="00407A90"/>
    <w:rsid w:val="00407C9A"/>
    <w:rsid w:val="004141F3"/>
    <w:rsid w:val="0043000C"/>
    <w:rsid w:val="004309DE"/>
    <w:rsid w:val="004316FB"/>
    <w:rsid w:val="00433A55"/>
    <w:rsid w:val="00434DBE"/>
    <w:rsid w:val="0044175C"/>
    <w:rsid w:val="004429B8"/>
    <w:rsid w:val="00445467"/>
    <w:rsid w:val="00446871"/>
    <w:rsid w:val="004578C0"/>
    <w:rsid w:val="0047659C"/>
    <w:rsid w:val="00481A45"/>
    <w:rsid w:val="0048659F"/>
    <w:rsid w:val="00487074"/>
    <w:rsid w:val="004A03DC"/>
    <w:rsid w:val="004A50E6"/>
    <w:rsid w:val="004A5DF1"/>
    <w:rsid w:val="004A637C"/>
    <w:rsid w:val="004B291E"/>
    <w:rsid w:val="004B70BF"/>
    <w:rsid w:val="004C5942"/>
    <w:rsid w:val="004D1263"/>
    <w:rsid w:val="004D2631"/>
    <w:rsid w:val="004D2EEC"/>
    <w:rsid w:val="004D4CA7"/>
    <w:rsid w:val="004E0069"/>
    <w:rsid w:val="004E0CEA"/>
    <w:rsid w:val="004E2887"/>
    <w:rsid w:val="004E2E38"/>
    <w:rsid w:val="004E637F"/>
    <w:rsid w:val="004F4FF7"/>
    <w:rsid w:val="004F5EE7"/>
    <w:rsid w:val="004F60E5"/>
    <w:rsid w:val="00501563"/>
    <w:rsid w:val="0050346B"/>
    <w:rsid w:val="00512D29"/>
    <w:rsid w:val="00517A6E"/>
    <w:rsid w:val="00517D8D"/>
    <w:rsid w:val="005220CB"/>
    <w:rsid w:val="005235DD"/>
    <w:rsid w:val="005273F7"/>
    <w:rsid w:val="00530BA9"/>
    <w:rsid w:val="005338BF"/>
    <w:rsid w:val="00534241"/>
    <w:rsid w:val="005360E1"/>
    <w:rsid w:val="00540613"/>
    <w:rsid w:val="00550B8A"/>
    <w:rsid w:val="00550D98"/>
    <w:rsid w:val="0055344F"/>
    <w:rsid w:val="0056012A"/>
    <w:rsid w:val="005611EA"/>
    <w:rsid w:val="00565875"/>
    <w:rsid w:val="00574143"/>
    <w:rsid w:val="0058032A"/>
    <w:rsid w:val="005810D7"/>
    <w:rsid w:val="005817AD"/>
    <w:rsid w:val="005867D8"/>
    <w:rsid w:val="00592100"/>
    <w:rsid w:val="00593770"/>
    <w:rsid w:val="005940EC"/>
    <w:rsid w:val="0059715E"/>
    <w:rsid w:val="005A30E8"/>
    <w:rsid w:val="005A40CD"/>
    <w:rsid w:val="005A6F10"/>
    <w:rsid w:val="005B1100"/>
    <w:rsid w:val="005B1E63"/>
    <w:rsid w:val="005B2A17"/>
    <w:rsid w:val="005C24CC"/>
    <w:rsid w:val="005E690F"/>
    <w:rsid w:val="005E756A"/>
    <w:rsid w:val="005F0385"/>
    <w:rsid w:val="005F5746"/>
    <w:rsid w:val="00601CA5"/>
    <w:rsid w:val="00604093"/>
    <w:rsid w:val="006074CB"/>
    <w:rsid w:val="00610B55"/>
    <w:rsid w:val="006119DA"/>
    <w:rsid w:val="00612467"/>
    <w:rsid w:val="006149AE"/>
    <w:rsid w:val="00614A02"/>
    <w:rsid w:val="00620EFE"/>
    <w:rsid w:val="006217C7"/>
    <w:rsid w:val="006218A0"/>
    <w:rsid w:val="00623101"/>
    <w:rsid w:val="006271A6"/>
    <w:rsid w:val="0062757D"/>
    <w:rsid w:val="00630FF8"/>
    <w:rsid w:val="006341D6"/>
    <w:rsid w:val="00635132"/>
    <w:rsid w:val="0063746E"/>
    <w:rsid w:val="006378F2"/>
    <w:rsid w:val="00641AE2"/>
    <w:rsid w:val="00642FDC"/>
    <w:rsid w:val="00647041"/>
    <w:rsid w:val="0064767D"/>
    <w:rsid w:val="00672ADA"/>
    <w:rsid w:val="0067532B"/>
    <w:rsid w:val="00680649"/>
    <w:rsid w:val="0068274A"/>
    <w:rsid w:val="00682D1C"/>
    <w:rsid w:val="00684A6C"/>
    <w:rsid w:val="00692813"/>
    <w:rsid w:val="006B097C"/>
    <w:rsid w:val="006B2DD0"/>
    <w:rsid w:val="006B3866"/>
    <w:rsid w:val="006B56F6"/>
    <w:rsid w:val="006C6BD6"/>
    <w:rsid w:val="006D1281"/>
    <w:rsid w:val="006D3F6E"/>
    <w:rsid w:val="006D63A8"/>
    <w:rsid w:val="006E0BDF"/>
    <w:rsid w:val="006E11A5"/>
    <w:rsid w:val="006E1C0C"/>
    <w:rsid w:val="006E3726"/>
    <w:rsid w:val="006F3784"/>
    <w:rsid w:val="0070342A"/>
    <w:rsid w:val="00710815"/>
    <w:rsid w:val="007126AB"/>
    <w:rsid w:val="007174FA"/>
    <w:rsid w:val="00720335"/>
    <w:rsid w:val="007231CE"/>
    <w:rsid w:val="00732A2B"/>
    <w:rsid w:val="00734F4A"/>
    <w:rsid w:val="0074240C"/>
    <w:rsid w:val="00744EAC"/>
    <w:rsid w:val="00752AAF"/>
    <w:rsid w:val="0075579B"/>
    <w:rsid w:val="00756AED"/>
    <w:rsid w:val="007639E0"/>
    <w:rsid w:val="007666C0"/>
    <w:rsid w:val="00773133"/>
    <w:rsid w:val="00777ACD"/>
    <w:rsid w:val="0078335F"/>
    <w:rsid w:val="00783861"/>
    <w:rsid w:val="00785FC9"/>
    <w:rsid w:val="00787084"/>
    <w:rsid w:val="00792305"/>
    <w:rsid w:val="00797E5E"/>
    <w:rsid w:val="007A2409"/>
    <w:rsid w:val="007A2FEB"/>
    <w:rsid w:val="007A304F"/>
    <w:rsid w:val="007A3A9E"/>
    <w:rsid w:val="007B0AE6"/>
    <w:rsid w:val="007C181F"/>
    <w:rsid w:val="007C1DCC"/>
    <w:rsid w:val="007C2CAF"/>
    <w:rsid w:val="007C70E6"/>
    <w:rsid w:val="007C7513"/>
    <w:rsid w:val="007D569D"/>
    <w:rsid w:val="007D7C63"/>
    <w:rsid w:val="007F11F4"/>
    <w:rsid w:val="007F7ADE"/>
    <w:rsid w:val="008015BE"/>
    <w:rsid w:val="00810BF9"/>
    <w:rsid w:val="00812DA6"/>
    <w:rsid w:val="00814400"/>
    <w:rsid w:val="008249CA"/>
    <w:rsid w:val="008303D6"/>
    <w:rsid w:val="0083613A"/>
    <w:rsid w:val="00837031"/>
    <w:rsid w:val="0084769A"/>
    <w:rsid w:val="00854D22"/>
    <w:rsid w:val="00857D9F"/>
    <w:rsid w:val="008736A7"/>
    <w:rsid w:val="008A7C0E"/>
    <w:rsid w:val="008B4E03"/>
    <w:rsid w:val="008B582D"/>
    <w:rsid w:val="008B77DB"/>
    <w:rsid w:val="008B799C"/>
    <w:rsid w:val="008C33E0"/>
    <w:rsid w:val="008C402C"/>
    <w:rsid w:val="008C5E52"/>
    <w:rsid w:val="008C7394"/>
    <w:rsid w:val="008C7884"/>
    <w:rsid w:val="008D3AF7"/>
    <w:rsid w:val="008D4353"/>
    <w:rsid w:val="008D71A4"/>
    <w:rsid w:val="008E3720"/>
    <w:rsid w:val="008E492E"/>
    <w:rsid w:val="008E6615"/>
    <w:rsid w:val="008E6B0F"/>
    <w:rsid w:val="008F70BC"/>
    <w:rsid w:val="009039CC"/>
    <w:rsid w:val="00914D9F"/>
    <w:rsid w:val="00917329"/>
    <w:rsid w:val="00917423"/>
    <w:rsid w:val="00917B1A"/>
    <w:rsid w:val="00922191"/>
    <w:rsid w:val="0092356B"/>
    <w:rsid w:val="00927043"/>
    <w:rsid w:val="0093465B"/>
    <w:rsid w:val="00971C9D"/>
    <w:rsid w:val="00971E6D"/>
    <w:rsid w:val="00973C71"/>
    <w:rsid w:val="00977DAD"/>
    <w:rsid w:val="009832EA"/>
    <w:rsid w:val="00983CB3"/>
    <w:rsid w:val="00993D96"/>
    <w:rsid w:val="009958B2"/>
    <w:rsid w:val="009978FE"/>
    <w:rsid w:val="00997CD2"/>
    <w:rsid w:val="009A21A4"/>
    <w:rsid w:val="009A586B"/>
    <w:rsid w:val="009A6B2D"/>
    <w:rsid w:val="009B1217"/>
    <w:rsid w:val="009C2FC8"/>
    <w:rsid w:val="009C3687"/>
    <w:rsid w:val="009C4AAC"/>
    <w:rsid w:val="009C5915"/>
    <w:rsid w:val="009C6665"/>
    <w:rsid w:val="009D2C3A"/>
    <w:rsid w:val="009D6618"/>
    <w:rsid w:val="009E078E"/>
    <w:rsid w:val="009E4292"/>
    <w:rsid w:val="009E6B65"/>
    <w:rsid w:val="009E6EF3"/>
    <w:rsid w:val="009F41ED"/>
    <w:rsid w:val="009F53A2"/>
    <w:rsid w:val="009F6825"/>
    <w:rsid w:val="009F6F4A"/>
    <w:rsid w:val="009F78FF"/>
    <w:rsid w:val="00A1185F"/>
    <w:rsid w:val="00A11890"/>
    <w:rsid w:val="00A140ED"/>
    <w:rsid w:val="00A21A9A"/>
    <w:rsid w:val="00A22922"/>
    <w:rsid w:val="00A34F6F"/>
    <w:rsid w:val="00A45784"/>
    <w:rsid w:val="00A47AA8"/>
    <w:rsid w:val="00A501C7"/>
    <w:rsid w:val="00A51D29"/>
    <w:rsid w:val="00A55B2D"/>
    <w:rsid w:val="00A6135D"/>
    <w:rsid w:val="00A618A0"/>
    <w:rsid w:val="00A666C7"/>
    <w:rsid w:val="00A7517C"/>
    <w:rsid w:val="00A75F5A"/>
    <w:rsid w:val="00A7755D"/>
    <w:rsid w:val="00A77690"/>
    <w:rsid w:val="00A80F5E"/>
    <w:rsid w:val="00AA15BE"/>
    <w:rsid w:val="00AA2FF9"/>
    <w:rsid w:val="00AA4E22"/>
    <w:rsid w:val="00AA52DC"/>
    <w:rsid w:val="00AA5C8D"/>
    <w:rsid w:val="00AB64D6"/>
    <w:rsid w:val="00AB7187"/>
    <w:rsid w:val="00AC3134"/>
    <w:rsid w:val="00AD3753"/>
    <w:rsid w:val="00AE1452"/>
    <w:rsid w:val="00AE4CFF"/>
    <w:rsid w:val="00B070DC"/>
    <w:rsid w:val="00B13464"/>
    <w:rsid w:val="00B14728"/>
    <w:rsid w:val="00B157AC"/>
    <w:rsid w:val="00B157C6"/>
    <w:rsid w:val="00B165AA"/>
    <w:rsid w:val="00B26FE7"/>
    <w:rsid w:val="00B33A13"/>
    <w:rsid w:val="00B33F96"/>
    <w:rsid w:val="00B410E3"/>
    <w:rsid w:val="00B427A6"/>
    <w:rsid w:val="00B43332"/>
    <w:rsid w:val="00B5061A"/>
    <w:rsid w:val="00B50CF2"/>
    <w:rsid w:val="00B612AA"/>
    <w:rsid w:val="00B725E5"/>
    <w:rsid w:val="00B7420B"/>
    <w:rsid w:val="00B74877"/>
    <w:rsid w:val="00B77431"/>
    <w:rsid w:val="00B80E28"/>
    <w:rsid w:val="00B95B4C"/>
    <w:rsid w:val="00B96922"/>
    <w:rsid w:val="00BA3C79"/>
    <w:rsid w:val="00BA76F6"/>
    <w:rsid w:val="00BC0B1F"/>
    <w:rsid w:val="00BC2686"/>
    <w:rsid w:val="00BC2B27"/>
    <w:rsid w:val="00BC3DB9"/>
    <w:rsid w:val="00BC7D2B"/>
    <w:rsid w:val="00BD1DCD"/>
    <w:rsid w:val="00BD75B0"/>
    <w:rsid w:val="00BE0430"/>
    <w:rsid w:val="00BE0A84"/>
    <w:rsid w:val="00BE1ACC"/>
    <w:rsid w:val="00BE7F3F"/>
    <w:rsid w:val="00BF7E82"/>
    <w:rsid w:val="00BF7EB0"/>
    <w:rsid w:val="00C0275B"/>
    <w:rsid w:val="00C06AB3"/>
    <w:rsid w:val="00C201CE"/>
    <w:rsid w:val="00C208ED"/>
    <w:rsid w:val="00C26069"/>
    <w:rsid w:val="00C31C11"/>
    <w:rsid w:val="00C3555D"/>
    <w:rsid w:val="00C362F2"/>
    <w:rsid w:val="00C41344"/>
    <w:rsid w:val="00C440A6"/>
    <w:rsid w:val="00C442EB"/>
    <w:rsid w:val="00C44EA3"/>
    <w:rsid w:val="00C450D6"/>
    <w:rsid w:val="00C47817"/>
    <w:rsid w:val="00C56019"/>
    <w:rsid w:val="00C561D0"/>
    <w:rsid w:val="00C62DD5"/>
    <w:rsid w:val="00C66AF5"/>
    <w:rsid w:val="00C7472D"/>
    <w:rsid w:val="00C76467"/>
    <w:rsid w:val="00C77BE0"/>
    <w:rsid w:val="00C81455"/>
    <w:rsid w:val="00C8155D"/>
    <w:rsid w:val="00C8176D"/>
    <w:rsid w:val="00C84705"/>
    <w:rsid w:val="00C910A2"/>
    <w:rsid w:val="00C93086"/>
    <w:rsid w:val="00CA00FC"/>
    <w:rsid w:val="00CA105F"/>
    <w:rsid w:val="00CA1728"/>
    <w:rsid w:val="00CA2EC2"/>
    <w:rsid w:val="00CD04DA"/>
    <w:rsid w:val="00CD077F"/>
    <w:rsid w:val="00CD0816"/>
    <w:rsid w:val="00CD0DD2"/>
    <w:rsid w:val="00CD4DD9"/>
    <w:rsid w:val="00CD56AE"/>
    <w:rsid w:val="00CD5AED"/>
    <w:rsid w:val="00CE2DE3"/>
    <w:rsid w:val="00CE44F2"/>
    <w:rsid w:val="00CE61D6"/>
    <w:rsid w:val="00CF0B92"/>
    <w:rsid w:val="00CF5B91"/>
    <w:rsid w:val="00CF725D"/>
    <w:rsid w:val="00CF74F5"/>
    <w:rsid w:val="00D06641"/>
    <w:rsid w:val="00D14477"/>
    <w:rsid w:val="00D16806"/>
    <w:rsid w:val="00D23058"/>
    <w:rsid w:val="00D27620"/>
    <w:rsid w:val="00D30717"/>
    <w:rsid w:val="00D30A88"/>
    <w:rsid w:val="00D3125F"/>
    <w:rsid w:val="00D32E08"/>
    <w:rsid w:val="00D348CC"/>
    <w:rsid w:val="00D36CBB"/>
    <w:rsid w:val="00D40422"/>
    <w:rsid w:val="00D405C0"/>
    <w:rsid w:val="00D40E14"/>
    <w:rsid w:val="00D41338"/>
    <w:rsid w:val="00D41392"/>
    <w:rsid w:val="00D421A5"/>
    <w:rsid w:val="00D44D35"/>
    <w:rsid w:val="00D458D8"/>
    <w:rsid w:val="00D47518"/>
    <w:rsid w:val="00DA1E60"/>
    <w:rsid w:val="00DB0688"/>
    <w:rsid w:val="00DB29AA"/>
    <w:rsid w:val="00DB55BC"/>
    <w:rsid w:val="00DC0C70"/>
    <w:rsid w:val="00DC721A"/>
    <w:rsid w:val="00DC7363"/>
    <w:rsid w:val="00DD0BDA"/>
    <w:rsid w:val="00DD720B"/>
    <w:rsid w:val="00DE4E84"/>
    <w:rsid w:val="00DE50E1"/>
    <w:rsid w:val="00DE7AF9"/>
    <w:rsid w:val="00DF33F7"/>
    <w:rsid w:val="00DF347D"/>
    <w:rsid w:val="00DF3E4E"/>
    <w:rsid w:val="00DF634E"/>
    <w:rsid w:val="00DF7DF5"/>
    <w:rsid w:val="00E0098D"/>
    <w:rsid w:val="00E00A9A"/>
    <w:rsid w:val="00E0620D"/>
    <w:rsid w:val="00E2192E"/>
    <w:rsid w:val="00E22C5F"/>
    <w:rsid w:val="00E26B17"/>
    <w:rsid w:val="00E355F5"/>
    <w:rsid w:val="00E373B6"/>
    <w:rsid w:val="00E43D2E"/>
    <w:rsid w:val="00E45B11"/>
    <w:rsid w:val="00E47F26"/>
    <w:rsid w:val="00E545F2"/>
    <w:rsid w:val="00E61FA6"/>
    <w:rsid w:val="00E6348C"/>
    <w:rsid w:val="00E732A2"/>
    <w:rsid w:val="00E73944"/>
    <w:rsid w:val="00E80F7B"/>
    <w:rsid w:val="00E81539"/>
    <w:rsid w:val="00E85BDF"/>
    <w:rsid w:val="00E87987"/>
    <w:rsid w:val="00E933FD"/>
    <w:rsid w:val="00E9510D"/>
    <w:rsid w:val="00E96395"/>
    <w:rsid w:val="00E973A9"/>
    <w:rsid w:val="00EA0529"/>
    <w:rsid w:val="00EA2B7A"/>
    <w:rsid w:val="00EA5280"/>
    <w:rsid w:val="00EB1DAC"/>
    <w:rsid w:val="00EB3E0D"/>
    <w:rsid w:val="00EB4861"/>
    <w:rsid w:val="00EC66C4"/>
    <w:rsid w:val="00ED2783"/>
    <w:rsid w:val="00ED3C30"/>
    <w:rsid w:val="00ED41F6"/>
    <w:rsid w:val="00ED6D5B"/>
    <w:rsid w:val="00ED769B"/>
    <w:rsid w:val="00EE13FB"/>
    <w:rsid w:val="00EE1B4E"/>
    <w:rsid w:val="00EE3487"/>
    <w:rsid w:val="00EE5BCB"/>
    <w:rsid w:val="00F02504"/>
    <w:rsid w:val="00F04EE0"/>
    <w:rsid w:val="00F05198"/>
    <w:rsid w:val="00F05560"/>
    <w:rsid w:val="00F064CB"/>
    <w:rsid w:val="00F11C3F"/>
    <w:rsid w:val="00F15856"/>
    <w:rsid w:val="00F1626D"/>
    <w:rsid w:val="00F232F0"/>
    <w:rsid w:val="00F23A7F"/>
    <w:rsid w:val="00F25AE5"/>
    <w:rsid w:val="00F26520"/>
    <w:rsid w:val="00F26522"/>
    <w:rsid w:val="00F31734"/>
    <w:rsid w:val="00F351B2"/>
    <w:rsid w:val="00F377D4"/>
    <w:rsid w:val="00F37DC6"/>
    <w:rsid w:val="00F5746B"/>
    <w:rsid w:val="00F5791C"/>
    <w:rsid w:val="00F60747"/>
    <w:rsid w:val="00F73262"/>
    <w:rsid w:val="00F756DA"/>
    <w:rsid w:val="00F774D8"/>
    <w:rsid w:val="00F87CE6"/>
    <w:rsid w:val="00F94350"/>
    <w:rsid w:val="00F96784"/>
    <w:rsid w:val="00FA34EA"/>
    <w:rsid w:val="00FA3DBF"/>
    <w:rsid w:val="00FB1E00"/>
    <w:rsid w:val="00FB27EA"/>
    <w:rsid w:val="00FB3CB2"/>
    <w:rsid w:val="00FB5E7E"/>
    <w:rsid w:val="00FB744A"/>
    <w:rsid w:val="00FB7FF3"/>
    <w:rsid w:val="00FC012E"/>
    <w:rsid w:val="00FC1C03"/>
    <w:rsid w:val="00FC5C17"/>
    <w:rsid w:val="00FC6E49"/>
    <w:rsid w:val="00FE3612"/>
    <w:rsid w:val="00FE47D8"/>
    <w:rsid w:val="00FE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4171E4"/>
  <w15:docId w15:val="{809CB19B-DD73-4FEC-80FC-A933D986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5BDF"/>
    <w:pPr>
      <w:keepNext/>
      <w:keepLines/>
      <w:spacing w:before="240" w:line="259" w:lineRule="auto"/>
      <w:outlineLvl w:val="0"/>
    </w:pPr>
    <w:rPr>
      <w:rFonts w:ascii="Calibri" w:eastAsiaTheme="majorEastAsia" w:hAnsi="Calibri" w:cstheme="majorBidi"/>
      <w:b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6AB3"/>
    <w:pPr>
      <w:keepNext/>
      <w:keepLines/>
      <w:spacing w:before="40" w:line="259" w:lineRule="auto"/>
      <w:outlineLvl w:val="1"/>
    </w:pPr>
    <w:rPr>
      <w:rFonts w:ascii="Calibri" w:eastAsiaTheme="majorEastAsia" w:hAnsi="Calibri" w:cstheme="majorBidi"/>
      <w:b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2CF8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078E"/>
    <w:rPr>
      <w:color w:val="0563C1" w:themeColor="hyperlink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line="191" w:lineRule="atLeast"/>
    </w:pPr>
    <w:rPr>
      <w:rFonts w:ascii="Novel Pro" w:eastAsiaTheme="minorHAnsi" w:hAnsi="Novel Pro" w:cstheme="minorBidi"/>
      <w:lang w:eastAsia="en-US"/>
    </w:rPr>
  </w:style>
  <w:style w:type="paragraph" w:customStyle="1" w:styleId="Default">
    <w:name w:val="Default"/>
    <w:rsid w:val="00071919"/>
    <w:pPr>
      <w:autoSpaceDE w:val="0"/>
      <w:autoSpaceDN w:val="0"/>
      <w:adjustRightInd w:val="0"/>
      <w:spacing w:after="0" w:line="240" w:lineRule="auto"/>
    </w:pPr>
    <w:rPr>
      <w:rFonts w:ascii="Novel Pro" w:hAnsi="Novel Pro" w:cs="Novel Pro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013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3753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pPr>
      <w:spacing w:after="0" w:line="240" w:lineRule="auto"/>
    </w:p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basedOn w:val="Domylnaczcionkaakapitu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paragraph" w:styleId="Tytu">
    <w:name w:val="Title"/>
    <w:basedOn w:val="Normalny"/>
    <w:next w:val="Normalny"/>
    <w:link w:val="TytuZnak"/>
    <w:uiPriority w:val="10"/>
    <w:qFormat/>
    <w:rsid w:val="00EB1D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EB1D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qFormat/>
    <w:rsid w:val="00EB1DAC"/>
    <w:pPr>
      <w:spacing w:before="100" w:beforeAutospacing="1" w:after="100" w:afterAutospacing="1"/>
    </w:pPr>
  </w:style>
  <w:style w:type="character" w:customStyle="1" w:styleId="font-weight-bold">
    <w:name w:val="font-weight-bold"/>
    <w:basedOn w:val="Domylnaczcionkaakapitu"/>
    <w:rsid w:val="00D41338"/>
  </w:style>
  <w:style w:type="table" w:styleId="Tabela-Siatka">
    <w:name w:val="Table Grid"/>
    <w:basedOn w:val="Standardowy"/>
    <w:uiPriority w:val="39"/>
    <w:rsid w:val="00787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85BDF"/>
    <w:rPr>
      <w:rFonts w:ascii="Calibri" w:eastAsiaTheme="majorEastAsia" w:hAnsi="Calibri" w:cstheme="majorBidi"/>
      <w:b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2727A1"/>
  </w:style>
  <w:style w:type="character" w:styleId="UyteHipercze">
    <w:name w:val="FollowedHyperlink"/>
    <w:basedOn w:val="Domylnaczcionkaakapitu"/>
    <w:uiPriority w:val="99"/>
    <w:semiHidden/>
    <w:unhideWhenUsed/>
    <w:rsid w:val="000C6C66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1"/>
    <w:rsid w:val="004D2EEC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4D2EEC"/>
  </w:style>
  <w:style w:type="character" w:customStyle="1" w:styleId="TekstpodstawowyZnak1">
    <w:name w:val="Tekst podstawowy Znak1"/>
    <w:link w:val="Tekstpodstawowy"/>
    <w:rsid w:val="004D2E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2C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410E3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447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582D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85FC9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C06AB3"/>
    <w:rPr>
      <w:rFonts w:ascii="Calibri" w:eastAsiaTheme="majorEastAsia" w:hAnsi="Calibri" w:cstheme="majorBidi"/>
      <w:b/>
      <w:sz w:val="26"/>
      <w:szCs w:val="26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F11F4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187A52"/>
    <w:rPr>
      <w:rFonts w:ascii="Segoe UI" w:hAnsi="Segoe UI" w:cs="Segoe UI" w:hint="default"/>
      <w:sz w:val="18"/>
      <w:szCs w:val="18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450D6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qFormat/>
    <w:rsid w:val="00B50CF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B50C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number,TP Footnote Reference,FC,fr,fr + (Latin) Arial,(Asian) Arial,Black,Style 49,Ref"/>
    <w:uiPriority w:val="99"/>
    <w:rsid w:val="00B50CF2"/>
    <w:rPr>
      <w:rFonts w:cs="Times New Roman"/>
      <w:vertAlign w:val="superscript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C0275B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DE5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4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3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4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1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3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1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7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2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5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7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1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4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iza_nowicka@parp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parp.gov.pl/component/publications/publications/?series=42" TargetMode="Externa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parp.gov.pl/component/publications/publication/monitoring-trendow-w-innowacyjnosci-raport-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E1377-FB55-4B80-9F7C-4C6C38D3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940</Words>
  <Characters>5640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Raport MŚP</vt:lpstr>
      <vt:lpstr/>
    </vt:vector>
  </TitlesOfParts>
  <Company>Polska Agencja Rozwoju Przedsiębiorczości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MŚP</dc:title>
  <dc:creator>Magdalena Mikulska</dc:creator>
  <cp:keywords>PL, PARP</cp:keywords>
  <cp:lastModifiedBy>Urszula Kostrzewa</cp:lastModifiedBy>
  <cp:revision>3</cp:revision>
  <cp:lastPrinted>2022-07-18T12:30:00Z</cp:lastPrinted>
  <dcterms:created xsi:type="dcterms:W3CDTF">2022-07-21T12:08:00Z</dcterms:created>
  <dcterms:modified xsi:type="dcterms:W3CDTF">2022-07-21T13:37:00Z</dcterms:modified>
</cp:coreProperties>
</file>