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200E1" w14:textId="414BAA91" w:rsidR="00205E49" w:rsidRPr="00D53361" w:rsidRDefault="001946EA" w:rsidP="00205E49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val="pl-PL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29D57BA" wp14:editId="16113D38">
            <wp:simplePos x="0" y="0"/>
            <wp:positionH relativeFrom="column">
              <wp:posOffset>1959610</wp:posOffset>
            </wp:positionH>
            <wp:positionV relativeFrom="paragraph">
              <wp:posOffset>32385</wp:posOffset>
            </wp:positionV>
            <wp:extent cx="1967230" cy="553085"/>
            <wp:effectExtent l="0" t="0" r="0" b="0"/>
            <wp:wrapTight wrapText="bothSides">
              <wp:wrapPolygon edited="0">
                <wp:start x="0" y="0"/>
                <wp:lineTo x="0" y="20831"/>
                <wp:lineTo x="21335" y="20831"/>
                <wp:lineTo x="21335" y="0"/>
                <wp:lineTo x="0" y="0"/>
              </wp:wrapPolygon>
            </wp:wrapTight>
            <wp:docPr id="1" name="Picture 1" descr="C:\Users\StephanieMo\AppData\Local\Microsoft\Windows\Temporary Internet Files\Content.Outlook\15AQ0TNZ\NG_LOGO_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Mo\AppData\Local\Microsoft\Windows\Temporary Internet Files\Content.Outlook\15AQ0TNZ\NG_LOGO_BLACK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0" t="31740" r="8000" b="37600"/>
                    <a:stretch/>
                  </pic:blipFill>
                  <pic:spPr bwMode="auto">
                    <a:xfrm>
                      <a:off x="0" y="0"/>
                      <a:ext cx="196723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E49" w:rsidRPr="00D53361">
        <w:rPr>
          <w:rFonts w:ascii="Arial" w:eastAsia="Times New Roman" w:hAnsi="Arial" w:cs="Arial"/>
          <w:b/>
          <w:bCs/>
          <w:color w:val="000000"/>
          <w:sz w:val="16"/>
          <w:szCs w:val="16"/>
          <w:lang w:val="pl-PL"/>
        </w:rPr>
        <w:t xml:space="preserve"> </w:t>
      </w:r>
    </w:p>
    <w:p w14:paraId="732EA29C" w14:textId="77777777" w:rsidR="00650327" w:rsidRPr="00D53361" w:rsidRDefault="00650327" w:rsidP="000A3E2A">
      <w:pPr>
        <w:tabs>
          <w:tab w:val="left" w:pos="5940"/>
        </w:tabs>
        <w:adjustRightInd w:val="0"/>
        <w:jc w:val="center"/>
        <w:rPr>
          <w:rFonts w:ascii="Arial" w:eastAsia="Times New Roman" w:hAnsi="Arial" w:cs="Arial"/>
          <w:b/>
          <w:iCs/>
          <w:color w:val="000000"/>
          <w:sz w:val="28"/>
          <w:szCs w:val="28"/>
          <w:lang w:val="pl-PL"/>
        </w:rPr>
      </w:pPr>
    </w:p>
    <w:p w14:paraId="092B0217" w14:textId="77777777" w:rsidR="00B537E2" w:rsidRPr="00D53361" w:rsidRDefault="00B537E2" w:rsidP="000A3E2A">
      <w:pPr>
        <w:tabs>
          <w:tab w:val="left" w:pos="5940"/>
        </w:tabs>
        <w:adjustRightInd w:val="0"/>
        <w:jc w:val="center"/>
        <w:rPr>
          <w:rFonts w:ascii="Arial" w:eastAsia="Times New Roman" w:hAnsi="Arial" w:cs="Arial"/>
          <w:b/>
          <w:iCs/>
          <w:color w:val="000000"/>
          <w:sz w:val="28"/>
          <w:szCs w:val="28"/>
          <w:lang w:val="pl-PL"/>
        </w:rPr>
      </w:pPr>
    </w:p>
    <w:p w14:paraId="51FBEC58" w14:textId="77777777" w:rsidR="00B537E2" w:rsidRPr="00D53361" w:rsidRDefault="00B537E2" w:rsidP="000A3E2A">
      <w:pPr>
        <w:tabs>
          <w:tab w:val="left" w:pos="5940"/>
        </w:tabs>
        <w:adjustRightInd w:val="0"/>
        <w:jc w:val="center"/>
        <w:rPr>
          <w:rFonts w:ascii="Arial" w:eastAsia="Times New Roman" w:hAnsi="Arial" w:cs="Arial"/>
          <w:b/>
          <w:iCs/>
          <w:color w:val="000000"/>
          <w:sz w:val="28"/>
          <w:szCs w:val="28"/>
          <w:lang w:val="pl-PL"/>
        </w:rPr>
      </w:pPr>
    </w:p>
    <w:p w14:paraId="48A6CA74" w14:textId="77777777" w:rsidR="00B537E2" w:rsidRPr="00D53361" w:rsidRDefault="00B537E2" w:rsidP="000A3E2A">
      <w:pPr>
        <w:tabs>
          <w:tab w:val="left" w:pos="5940"/>
        </w:tabs>
        <w:adjustRightInd w:val="0"/>
        <w:jc w:val="center"/>
        <w:rPr>
          <w:rFonts w:ascii="Arial" w:eastAsia="Times New Roman" w:hAnsi="Arial" w:cs="Arial"/>
          <w:b/>
          <w:iCs/>
          <w:color w:val="000000"/>
          <w:sz w:val="28"/>
          <w:szCs w:val="28"/>
          <w:lang w:val="pl-PL"/>
        </w:rPr>
      </w:pPr>
    </w:p>
    <w:p w14:paraId="0BA24351" w14:textId="7665F0BF" w:rsidR="00B537E2" w:rsidRPr="00485C89" w:rsidRDefault="00B537E2" w:rsidP="000A3E2A">
      <w:pPr>
        <w:tabs>
          <w:tab w:val="left" w:pos="5940"/>
        </w:tabs>
        <w:adjustRightInd w:val="0"/>
        <w:jc w:val="center"/>
        <w:rPr>
          <w:rFonts w:ascii="Gotham Bold" w:eastAsia="Times New Roman" w:hAnsi="Gotham Bold" w:cs="Arial"/>
          <w:b/>
          <w:iCs/>
          <w:color w:val="000000"/>
          <w:sz w:val="32"/>
          <w:szCs w:val="32"/>
          <w:lang w:val="pl-PL"/>
        </w:rPr>
      </w:pPr>
      <w:r w:rsidRPr="00485C89">
        <w:rPr>
          <w:rFonts w:ascii="Gotham Bold" w:eastAsia="Times New Roman" w:hAnsi="Gotham Bold" w:cs="Arial"/>
          <w:b/>
          <w:iCs/>
          <w:color w:val="000000"/>
          <w:sz w:val="32"/>
          <w:szCs w:val="32"/>
          <w:lang w:val="pl-PL"/>
        </w:rPr>
        <w:t xml:space="preserve">GEOFFREY RUSH I JOHNNY FLYNN NA PLANIE </w:t>
      </w:r>
      <w:r w:rsidR="00485C89" w:rsidRPr="00485C89">
        <w:rPr>
          <w:rFonts w:ascii="Gotham Bold" w:eastAsia="Times New Roman" w:hAnsi="Gotham Bold" w:cs="Arial"/>
          <w:b/>
          <w:iCs/>
          <w:color w:val="000000"/>
          <w:sz w:val="32"/>
          <w:szCs w:val="32"/>
          <w:lang w:val="pl-PL"/>
        </w:rPr>
        <w:t xml:space="preserve">ZDJĘCIOWYM </w:t>
      </w:r>
      <w:r w:rsidRPr="00485C89">
        <w:rPr>
          <w:rFonts w:ascii="Gotham Bold" w:eastAsia="Times New Roman" w:hAnsi="Gotham Bold" w:cs="Arial"/>
          <w:b/>
          <w:iCs/>
          <w:color w:val="000000"/>
          <w:sz w:val="32"/>
          <w:szCs w:val="32"/>
          <w:lang w:val="pl-PL"/>
        </w:rPr>
        <w:t xml:space="preserve">NAJNOWSZEJ PRODUKCJI </w:t>
      </w:r>
    </w:p>
    <w:p w14:paraId="02F5299F" w14:textId="0685FD4A" w:rsidR="00B537E2" w:rsidRPr="00485C89" w:rsidRDefault="00B537E2" w:rsidP="000A3E2A">
      <w:pPr>
        <w:tabs>
          <w:tab w:val="left" w:pos="5940"/>
        </w:tabs>
        <w:adjustRightInd w:val="0"/>
        <w:jc w:val="center"/>
        <w:rPr>
          <w:rFonts w:ascii="Gotham Bold" w:eastAsia="Times New Roman" w:hAnsi="Gotham Bold" w:cs="Arial"/>
          <w:b/>
          <w:iCs/>
          <w:color w:val="000000"/>
          <w:sz w:val="32"/>
          <w:szCs w:val="32"/>
          <w:lang w:val="pl-PL"/>
        </w:rPr>
      </w:pPr>
      <w:r w:rsidRPr="00485C89">
        <w:rPr>
          <w:rFonts w:ascii="Gotham Bold" w:eastAsia="Times New Roman" w:hAnsi="Gotham Bold" w:cs="Arial"/>
          <w:b/>
          <w:iCs/>
          <w:color w:val="000000"/>
          <w:sz w:val="32"/>
          <w:szCs w:val="32"/>
          <w:lang w:val="pl-PL"/>
        </w:rPr>
        <w:t xml:space="preserve">NATIONAL GEOGRAPHIC „GENIUSZ” </w:t>
      </w:r>
    </w:p>
    <w:p w14:paraId="752178AC" w14:textId="77777777" w:rsidR="00B537E2" w:rsidRPr="00B537E2" w:rsidRDefault="00B537E2" w:rsidP="000A3E2A">
      <w:pPr>
        <w:tabs>
          <w:tab w:val="left" w:pos="5940"/>
        </w:tabs>
        <w:adjustRightInd w:val="0"/>
        <w:jc w:val="center"/>
        <w:rPr>
          <w:rFonts w:ascii="Arial" w:eastAsia="Times New Roman" w:hAnsi="Arial" w:cs="Arial"/>
          <w:b/>
          <w:iCs/>
          <w:color w:val="000000"/>
          <w:sz w:val="28"/>
          <w:szCs w:val="28"/>
          <w:lang w:val="pl-PL"/>
        </w:rPr>
      </w:pPr>
    </w:p>
    <w:p w14:paraId="1B384265" w14:textId="77777777" w:rsidR="00205E49" w:rsidRPr="00D53361" w:rsidRDefault="00205E49" w:rsidP="00205E49">
      <w:pPr>
        <w:tabs>
          <w:tab w:val="left" w:pos="5940"/>
        </w:tabs>
        <w:adjustRightInd w:val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</w:pPr>
    </w:p>
    <w:p w14:paraId="57B4F65D" w14:textId="678C6556" w:rsidR="00EE0428" w:rsidRPr="00485C89" w:rsidRDefault="00B537E2" w:rsidP="00205E49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</w:pPr>
      <w:proofErr w:type="spellStart"/>
      <w:r w:rsidRPr="00485C89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>National</w:t>
      </w:r>
      <w:proofErr w:type="spellEnd"/>
      <w:r w:rsidRPr="00485C89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 xml:space="preserve"> </w:t>
      </w:r>
      <w:proofErr w:type="spellStart"/>
      <w:r w:rsidRPr="00485C89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>Geographic</w:t>
      </w:r>
      <w:proofErr w:type="spellEnd"/>
      <w:r w:rsidRPr="00485C89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 xml:space="preserve"> ujawnił pierwsze </w:t>
      </w:r>
      <w:r w:rsidR="003E2CB8" w:rsidRPr="00485C89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 xml:space="preserve">zdjęcia z kręconej obecnie w Pradze 10-odcinkowej antologii </w:t>
      </w:r>
      <w:r w:rsidR="00485C89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>„</w:t>
      </w:r>
      <w:r w:rsidR="003E2CB8" w:rsidRPr="00485C89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>Geniusz”</w:t>
      </w:r>
      <w:r w:rsidR="00D53361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>,</w:t>
      </w:r>
      <w:r w:rsidR="003E2CB8" w:rsidRPr="00485C89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 xml:space="preserve"> opartej na </w:t>
      </w:r>
      <w:r w:rsidR="00A56C73" w:rsidRPr="00485C89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 xml:space="preserve">głośnej </w:t>
      </w:r>
      <w:r w:rsidR="003E2CB8" w:rsidRPr="00485C89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 xml:space="preserve">biografii Alberta Einsteina, autorstwa Waltera </w:t>
      </w:r>
      <w:proofErr w:type="spellStart"/>
      <w:r w:rsidR="003E2CB8" w:rsidRPr="00485C89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>Isaacsona</w:t>
      </w:r>
      <w:proofErr w:type="spellEnd"/>
      <w:r w:rsidR="003E2CB8" w:rsidRPr="00485C89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 xml:space="preserve">. W rolę naukowca we wczesnej młodości wcielił się </w:t>
      </w:r>
      <w:proofErr w:type="spellStart"/>
      <w:r w:rsidR="003E2CB8" w:rsidRPr="00485C89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>Johnny</w:t>
      </w:r>
      <w:proofErr w:type="spellEnd"/>
      <w:r w:rsidR="003E2CB8" w:rsidRPr="00485C89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 xml:space="preserve"> Flynn</w:t>
      </w:r>
      <w:r w:rsidR="00D01C17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 xml:space="preserve"> (</w:t>
      </w:r>
      <w:r w:rsidR="00D01C17" w:rsidRPr="00D01C17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>„</w:t>
      </w:r>
      <w:proofErr w:type="spellStart"/>
      <w:r w:rsidR="00D01C17" w:rsidRPr="00D01C17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>Sils</w:t>
      </w:r>
      <w:proofErr w:type="spellEnd"/>
      <w:r w:rsidR="00D01C17" w:rsidRPr="00D01C17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 xml:space="preserve"> Maria”, „Siła muzyki”, „Charlie chory z miłości”</w:t>
      </w:r>
      <w:r w:rsidR="00D01C17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>)</w:t>
      </w:r>
      <w:r w:rsidR="003E2CB8" w:rsidRPr="00485C89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 xml:space="preserve">, zaś dojrzałego Einsteina gra Geoffrey </w:t>
      </w:r>
      <w:proofErr w:type="spellStart"/>
      <w:r w:rsidR="003E2CB8" w:rsidRPr="00485C89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>Rush</w:t>
      </w:r>
      <w:proofErr w:type="spellEnd"/>
      <w:r w:rsidR="00D01C17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 xml:space="preserve"> („Jak zostać królem”, „Piraci z Karaibów”, „Blask”)</w:t>
      </w:r>
      <w:r w:rsidR="003E2CB8" w:rsidRPr="00485C89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 xml:space="preserve">. Produkcja zadebiutuje na antenie </w:t>
      </w:r>
      <w:proofErr w:type="spellStart"/>
      <w:r w:rsidR="003E2CB8" w:rsidRPr="00485C89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>National</w:t>
      </w:r>
      <w:proofErr w:type="spellEnd"/>
      <w:r w:rsidR="003E2CB8" w:rsidRPr="00485C89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 xml:space="preserve"> </w:t>
      </w:r>
      <w:proofErr w:type="spellStart"/>
      <w:r w:rsidR="003E2CB8" w:rsidRPr="00485C89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>Geographic</w:t>
      </w:r>
      <w:proofErr w:type="spellEnd"/>
      <w:r w:rsidR="003E2CB8" w:rsidRPr="00485C89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 xml:space="preserve"> w 171 krajach i w 45 wersjach językowych w 2017 roku. </w:t>
      </w:r>
    </w:p>
    <w:p w14:paraId="6292BD81" w14:textId="77777777" w:rsidR="008F6990" w:rsidRPr="00485C89" w:rsidRDefault="008F6990" w:rsidP="00520571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14:paraId="652774FF" w14:textId="5A2A9473" w:rsidR="003E2CB8" w:rsidRPr="00485C89" w:rsidRDefault="003E2CB8" w:rsidP="00650327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485C8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W serii „Geniusz” widzowie prześledzą losy obd</w:t>
      </w:r>
      <w:r w:rsidR="00F64C36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arzonego niezwykłą wyobraźnią i </w:t>
      </w:r>
      <w:r w:rsidRPr="00485C8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buntowniczą naturą pracownika urzędu patentowego, który po skończeniu studiów bezskutecznie ubiegał się</w:t>
      </w:r>
      <w:r w:rsidR="00F432F4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r w:rsidRPr="00485C8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o posadę nauczyciela i </w:t>
      </w:r>
      <w:r w:rsidR="00F64C36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próbował napisać doktorat, by w </w:t>
      </w:r>
      <w:r w:rsidRPr="00485C8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późniejszych latach odkrywać tajemnice atomu i wszechświata. Każdy kolejny </w:t>
      </w:r>
      <w:r w:rsidR="00F64C36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epizod</w:t>
      </w:r>
      <w:r w:rsidRPr="00485C8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będzie omawiać wybitne osiągnięcia naukowe Einsteina i jego burzliwe życie osobiste. Pierwszy odcinek serii zostanie wyreżyserowany przez Rona Howarda.</w:t>
      </w:r>
    </w:p>
    <w:p w14:paraId="2C0882B5" w14:textId="77777777" w:rsidR="003E2CB8" w:rsidRPr="00485C89" w:rsidRDefault="003E2CB8" w:rsidP="00650327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14:paraId="718B6A8A" w14:textId="6CC80F61" w:rsidR="00650327" w:rsidRPr="00F64C36" w:rsidRDefault="00A56C73" w:rsidP="00650327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  <w:r w:rsidRPr="00D53361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Obok </w:t>
      </w:r>
      <w:proofErr w:type="spellStart"/>
      <w:r w:rsidRPr="00D53361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Rusha</w:t>
      </w:r>
      <w:proofErr w:type="spellEnd"/>
      <w:r w:rsidRPr="00D53361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i Flynna w serii wystąpią m.in. </w:t>
      </w:r>
      <w:proofErr w:type="spellStart"/>
      <w:r w:rsidR="00650327" w:rsidRPr="00D53361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Emily</w:t>
      </w:r>
      <w:proofErr w:type="spellEnd"/>
      <w:r w:rsidR="00650327" w:rsidRPr="00D53361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Watson, Michael </w:t>
      </w:r>
      <w:proofErr w:type="spellStart"/>
      <w:r w:rsidR="00650327" w:rsidRPr="00D53361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McElhatton</w:t>
      </w:r>
      <w:proofErr w:type="spellEnd"/>
      <w:r w:rsidR="00650327" w:rsidRPr="00D53361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, </w:t>
      </w:r>
      <w:proofErr w:type="spellStart"/>
      <w:r w:rsidR="00650327" w:rsidRPr="00D53361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Seth</w:t>
      </w:r>
      <w:proofErr w:type="spellEnd"/>
      <w:r w:rsidR="00650327" w:rsidRPr="00D53361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="00650327" w:rsidRPr="00D53361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Gabel</w:t>
      </w:r>
      <w:proofErr w:type="spellEnd"/>
      <w:r w:rsidR="00650327" w:rsidRPr="00D53361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, </w:t>
      </w:r>
      <w:proofErr w:type="spellStart"/>
      <w:r w:rsidR="00650327" w:rsidRPr="00D53361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Sa</w:t>
      </w:r>
      <w:r w:rsidRPr="00D53361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mantha</w:t>
      </w:r>
      <w:proofErr w:type="spellEnd"/>
      <w:r w:rsidRPr="00D53361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Pr="00D53361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Colley</w:t>
      </w:r>
      <w:proofErr w:type="spellEnd"/>
      <w:r w:rsidRPr="00D53361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, Richard Topol </w:t>
      </w:r>
      <w:r w:rsidR="00D01C17" w:rsidRPr="00D53361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i</w:t>
      </w:r>
      <w:r w:rsidRPr="00D53361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r w:rsidR="00650327" w:rsidRPr="00D53361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Vincent </w:t>
      </w:r>
      <w:proofErr w:type="spellStart"/>
      <w:r w:rsidR="00650327" w:rsidRPr="00D53361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Kartheiser</w:t>
      </w:r>
      <w:proofErr w:type="spellEnd"/>
      <w:r w:rsidR="001946EA" w:rsidRPr="00D53361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.</w:t>
      </w:r>
      <w:r w:rsidR="00D01C17" w:rsidRPr="00D53361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r w:rsidR="00D01C17" w:rsidRPr="00F64C36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Seria </w:t>
      </w:r>
      <w:r w:rsidR="00D01C1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„</w:t>
      </w:r>
      <w:r w:rsidR="00D01C17" w:rsidRPr="00F64C36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Geniusz” produkowana jest przez: </w:t>
      </w:r>
      <w:proofErr w:type="spellStart"/>
      <w:r w:rsidR="00D01C17" w:rsidRPr="00F64C36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Imagine</w:t>
      </w:r>
      <w:proofErr w:type="spellEnd"/>
      <w:r w:rsidR="00D01C17" w:rsidRPr="00F64C36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="00D01C17" w:rsidRPr="00F64C36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Television</w:t>
      </w:r>
      <w:proofErr w:type="spellEnd"/>
      <w:r w:rsidR="00D01C17" w:rsidRPr="00F64C36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, Fox 21 </w:t>
      </w:r>
      <w:proofErr w:type="spellStart"/>
      <w:r w:rsidR="00D01C17" w:rsidRPr="00F64C36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Television</w:t>
      </w:r>
      <w:proofErr w:type="spellEnd"/>
      <w:r w:rsidR="00D01C17" w:rsidRPr="00F64C36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="00D01C17" w:rsidRPr="00F64C36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Studios</w:t>
      </w:r>
      <w:proofErr w:type="spellEnd"/>
      <w:r w:rsidR="00D01C17" w:rsidRPr="00F64C36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, </w:t>
      </w:r>
      <w:proofErr w:type="spellStart"/>
      <w:r w:rsidR="00D01C17" w:rsidRPr="00F64C36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OddLot</w:t>
      </w:r>
      <w:proofErr w:type="spellEnd"/>
      <w:r w:rsidR="00D01C17" w:rsidRPr="00F64C36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Entertainment i EUE/</w:t>
      </w:r>
      <w:proofErr w:type="spellStart"/>
      <w:r w:rsidR="00D01C17" w:rsidRPr="00F64C36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Sokolow</w:t>
      </w:r>
      <w:proofErr w:type="spellEnd"/>
      <w:r w:rsidR="00D01C17" w:rsidRPr="00F64C36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.</w:t>
      </w:r>
    </w:p>
    <w:p w14:paraId="3416D25C" w14:textId="77777777" w:rsidR="00A56C73" w:rsidRPr="00F64C36" w:rsidRDefault="00A56C73" w:rsidP="00650327">
      <w:pPr>
        <w:autoSpaceDE w:val="0"/>
        <w:autoSpaceDN w:val="0"/>
        <w:adjustRightInd w:val="0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</w:p>
    <w:p w14:paraId="6A90EEFB" w14:textId="2E8DF903" w:rsidR="00A56C73" w:rsidRPr="00485C89" w:rsidRDefault="00A56C73" w:rsidP="00650327">
      <w:pPr>
        <w:autoSpaceDE w:val="0"/>
        <w:autoSpaceDN w:val="0"/>
        <w:adjustRightInd w:val="0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  <w:r w:rsidRPr="00D01C1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Ze strony spółki </w:t>
      </w:r>
      <w:proofErr w:type="spellStart"/>
      <w:r w:rsidRPr="00D01C1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Imagine</w:t>
      </w:r>
      <w:proofErr w:type="spellEnd"/>
      <w:r w:rsidRPr="00D01C1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obowiązki producentów wykonawczych </w:t>
      </w:r>
      <w:r w:rsidR="00F64C36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pełnią</w:t>
      </w:r>
      <w:r w:rsidRPr="00D01C1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Brian </w:t>
      </w:r>
      <w:proofErr w:type="spellStart"/>
      <w:r w:rsidRPr="00D01C1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Grazer</w:t>
      </w:r>
      <w:proofErr w:type="spellEnd"/>
      <w:r w:rsidRPr="00D01C1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, Ron Howard, Francie </w:t>
      </w:r>
      <w:proofErr w:type="spellStart"/>
      <w:r w:rsidRPr="00D01C1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Calfo</w:t>
      </w:r>
      <w:proofErr w:type="spellEnd"/>
      <w:r w:rsidRPr="00D01C1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oraz Anna </w:t>
      </w:r>
      <w:proofErr w:type="spellStart"/>
      <w:r w:rsidRPr="00D01C1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Culp</w:t>
      </w:r>
      <w:proofErr w:type="spellEnd"/>
      <w:r w:rsidRPr="00D01C1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ja</w:t>
      </w:r>
      <w:r w:rsidR="00D01C17" w:rsidRPr="00D01C1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ko koproducent. </w:t>
      </w:r>
      <w:r w:rsidR="00D01C1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Gigi </w:t>
      </w:r>
      <w:proofErr w:type="spellStart"/>
      <w:r w:rsidR="00D01C1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Pritzker</w:t>
      </w:r>
      <w:proofErr w:type="spellEnd"/>
      <w:r w:rsidR="00D01C1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i </w:t>
      </w:r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Rachel </w:t>
      </w:r>
      <w:proofErr w:type="spellStart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Shane</w:t>
      </w:r>
      <w:proofErr w:type="spellEnd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są producentami wykonawczymi, a Melissa </w:t>
      </w:r>
      <w:proofErr w:type="spellStart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Rucker</w:t>
      </w:r>
      <w:proofErr w:type="spellEnd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koproducentem ze strony </w:t>
      </w:r>
      <w:proofErr w:type="spellStart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OddLot</w:t>
      </w:r>
      <w:proofErr w:type="spellEnd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Entertainment. Sam </w:t>
      </w:r>
      <w:proofErr w:type="spellStart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Sokolow</w:t>
      </w:r>
      <w:proofErr w:type="spellEnd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i Jeff </w:t>
      </w:r>
      <w:proofErr w:type="spellStart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Cooney</w:t>
      </w:r>
      <w:proofErr w:type="spellEnd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są producentami wykonawczymi spółki producenckiej EUE/</w:t>
      </w:r>
      <w:proofErr w:type="spellStart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Sokolow</w:t>
      </w:r>
      <w:proofErr w:type="spellEnd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. Współproducentem serialu </w:t>
      </w:r>
      <w:r w:rsidR="00D53361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jest także</w:t>
      </w:r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Noah</w:t>
      </w:r>
      <w:proofErr w:type="spellEnd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Pink</w:t>
      </w:r>
      <w:proofErr w:type="spellEnd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. Głównym</w:t>
      </w:r>
      <w:r w:rsidR="00D53361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producentem najnowszej seri</w:t>
      </w:r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i </w:t>
      </w:r>
      <w:r w:rsidR="00F64C36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jest</w:t>
      </w:r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Ken</w:t>
      </w:r>
      <w:proofErr w:type="spellEnd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Biller</w:t>
      </w:r>
      <w:proofErr w:type="spellEnd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. </w:t>
      </w:r>
      <w:proofErr w:type="spellStart"/>
      <w:r w:rsidR="00F64C36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Carolyn</w:t>
      </w:r>
      <w:proofErr w:type="spellEnd"/>
      <w:r w:rsidR="00F64C36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Bernstein, wiceprezes i </w:t>
      </w:r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dyrektor ds. opracowania i produkcji programów fabularnych </w:t>
      </w:r>
      <w:proofErr w:type="spellStart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National</w:t>
      </w:r>
      <w:proofErr w:type="spellEnd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Geographic</w:t>
      </w:r>
      <w:proofErr w:type="spellEnd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bookmarkStart w:id="0" w:name="_GoBack"/>
      <w:bookmarkEnd w:id="0"/>
      <w:r w:rsidR="00F64C36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jest</w:t>
      </w:r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producentem wykonawczym ze strony </w:t>
      </w:r>
      <w:proofErr w:type="spellStart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National</w:t>
      </w:r>
      <w:proofErr w:type="spellEnd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Geographic</w:t>
      </w:r>
      <w:proofErr w:type="spellEnd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Channels</w:t>
      </w:r>
      <w:proofErr w:type="spellEnd"/>
      <w:r w:rsidRPr="00485C89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.</w:t>
      </w:r>
    </w:p>
    <w:p w14:paraId="0B6CE758" w14:textId="77777777" w:rsidR="00A56C73" w:rsidRDefault="00A56C73" w:rsidP="00650327">
      <w:pPr>
        <w:autoSpaceDE w:val="0"/>
        <w:autoSpaceDN w:val="0"/>
        <w:adjustRightInd w:val="0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</w:p>
    <w:p w14:paraId="3FD1C7B9" w14:textId="77777777" w:rsidR="00F432F4" w:rsidRPr="00485C89" w:rsidRDefault="00F432F4" w:rsidP="00650327">
      <w:pPr>
        <w:autoSpaceDE w:val="0"/>
        <w:autoSpaceDN w:val="0"/>
        <w:adjustRightInd w:val="0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</w:p>
    <w:p w14:paraId="09800AC9" w14:textId="77777777" w:rsidR="00F64C36" w:rsidRDefault="00F64C36" w:rsidP="00F64C36">
      <w:pPr>
        <w:jc w:val="center"/>
        <w:rPr>
          <w:rFonts w:ascii="Gotham Book" w:hAnsi="Gotham Book" w:cs="Arial"/>
          <w:lang w:val="pl-PL"/>
        </w:rPr>
      </w:pPr>
      <w:r>
        <w:rPr>
          <w:rFonts w:ascii="Gotham Book" w:hAnsi="Gotham Book" w:cs="Arial"/>
          <w:lang w:val="pl-PL"/>
        </w:rPr>
        <w:t>###</w:t>
      </w:r>
    </w:p>
    <w:p w14:paraId="102A7326" w14:textId="746259AE" w:rsidR="00F64C36" w:rsidRDefault="00F64C36" w:rsidP="00F64C36">
      <w:pPr>
        <w:jc w:val="both"/>
        <w:rPr>
          <w:rFonts w:ascii="Gotham Book" w:hAnsi="Gotham Book" w:cs="Arial"/>
          <w:lang w:val="pl-PL"/>
        </w:rPr>
      </w:pPr>
      <w:proofErr w:type="spellStart"/>
      <w:r>
        <w:rPr>
          <w:rFonts w:ascii="Gotham Book" w:hAnsi="Gotham Book" w:cs="Arial"/>
          <w:b/>
          <w:sz w:val="20"/>
          <w:szCs w:val="20"/>
          <w:lang w:val="pl-PL"/>
        </w:rPr>
        <w:t>National</w:t>
      </w:r>
      <w:proofErr w:type="spellEnd"/>
      <w:r>
        <w:rPr>
          <w:rFonts w:ascii="Gotham Book" w:hAnsi="Gotham Book" w:cs="Arial"/>
          <w:b/>
          <w:sz w:val="20"/>
          <w:szCs w:val="20"/>
          <w:lang w:val="pl-PL"/>
        </w:rPr>
        <w:t xml:space="preserve"> </w:t>
      </w:r>
      <w:proofErr w:type="spellStart"/>
      <w:r>
        <w:rPr>
          <w:rFonts w:ascii="Gotham Book" w:hAnsi="Gotham Book" w:cs="Arial"/>
          <w:b/>
          <w:sz w:val="20"/>
          <w:szCs w:val="20"/>
          <w:lang w:val="pl-PL"/>
        </w:rPr>
        <w:t>Geographic</w:t>
      </w:r>
      <w:proofErr w:type="spellEnd"/>
      <w:r>
        <w:rPr>
          <w:rFonts w:ascii="Gotham Book" w:hAnsi="Gotham Book" w:cs="Arial"/>
          <w:b/>
          <w:sz w:val="20"/>
          <w:szCs w:val="20"/>
          <w:lang w:val="pl-PL"/>
        </w:rPr>
        <w:t xml:space="preserve"> </w:t>
      </w:r>
      <w:r>
        <w:rPr>
          <w:rFonts w:ascii="Gotham Book" w:hAnsi="Gotham Book" w:cs="Arial"/>
          <w:sz w:val="20"/>
          <w:szCs w:val="20"/>
          <w:lang w:val="pl-PL"/>
        </w:rPr>
        <w:t xml:space="preserve">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National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Geographic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National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Geographic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National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Geographic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National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Geographic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to mądra, oparta na faktach rozrywka. Pokazujemy prawdziwe historie, wielkie przedsięwzięcia i wyjątkowe odkrycia. </w:t>
      </w:r>
    </w:p>
    <w:p w14:paraId="59F6B8FE" w14:textId="77777777" w:rsidR="00F64C36" w:rsidRDefault="00F64C36" w:rsidP="00F64C36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</w:p>
    <w:p w14:paraId="47904023" w14:textId="77777777" w:rsidR="00F64C36" w:rsidRDefault="00F64C36" w:rsidP="00F64C36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 xml:space="preserve">Więcej informacji na </w:t>
      </w:r>
      <w:r w:rsidRPr="00E0014F">
        <w:rPr>
          <w:rFonts w:ascii="Gotham Book" w:hAnsi="Gotham Book" w:cs="Arial"/>
          <w:sz w:val="20"/>
          <w:szCs w:val="20"/>
          <w:lang w:val="pl-PL"/>
        </w:rPr>
        <w:t xml:space="preserve">witrynie: </w:t>
      </w:r>
      <w:hyperlink r:id="rId8" w:history="1">
        <w:r w:rsidRPr="00E0014F">
          <w:rPr>
            <w:rStyle w:val="Hipercze"/>
            <w:rFonts w:ascii="Gotham Book" w:hAnsi="Gotham Book" w:cs="Arial"/>
            <w:sz w:val="20"/>
            <w:szCs w:val="20"/>
            <w:lang w:val="pl-PL"/>
          </w:rPr>
          <w:t>www.natgeotv.com</w:t>
        </w:r>
      </w:hyperlink>
      <w:r w:rsidRPr="00E0014F">
        <w:rPr>
          <w:rFonts w:ascii="Gotham Book" w:hAnsi="Gotham Book" w:cs="Arial"/>
          <w:sz w:val="20"/>
          <w:szCs w:val="20"/>
          <w:u w:val="single"/>
          <w:lang w:val="pl-PL"/>
        </w:rPr>
        <w:t>/pl</w:t>
      </w:r>
      <w:r w:rsidRPr="00E0014F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03F95590" w14:textId="77777777" w:rsidR="00F64C36" w:rsidRPr="00F64C36" w:rsidRDefault="00F64C36" w:rsidP="00F64C36">
      <w:pPr>
        <w:pStyle w:val="Bezodstpw"/>
        <w:rPr>
          <w:rFonts w:ascii="Gotham Book" w:hAnsi="Gotham Book"/>
          <w:sz w:val="18"/>
          <w:szCs w:val="18"/>
          <w:lang w:val="pl-PL"/>
        </w:rPr>
      </w:pPr>
      <w:r w:rsidRPr="00F64C36">
        <w:rPr>
          <w:rFonts w:ascii="Gotham Book" w:hAnsi="Gotham Book"/>
          <w:sz w:val="18"/>
          <w:szCs w:val="18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F64C36" w:rsidRPr="00B57B77" w14:paraId="22B154ED" w14:textId="77777777" w:rsidTr="0065237B">
        <w:tc>
          <w:tcPr>
            <w:tcW w:w="4750" w:type="dxa"/>
          </w:tcPr>
          <w:p w14:paraId="0F54166F" w14:textId="77777777" w:rsidR="00F64C36" w:rsidRDefault="00F64C36" w:rsidP="0065237B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Izabella Siurdyna</w:t>
            </w:r>
          </w:p>
          <w:p w14:paraId="27ED5EBE" w14:textId="77777777" w:rsidR="00F64C36" w:rsidRDefault="00F64C36" w:rsidP="0065237B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PR Manager</w:t>
            </w:r>
          </w:p>
          <w:p w14:paraId="58585E43" w14:textId="77777777" w:rsidR="00F64C36" w:rsidRDefault="00F64C36" w:rsidP="0065237B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FOX Networks Group</w:t>
            </w:r>
          </w:p>
          <w:p w14:paraId="512515DE" w14:textId="77777777" w:rsidR="00F64C36" w:rsidRDefault="00F64C36" w:rsidP="0065237B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8"/>
                <w:szCs w:val="18"/>
              </w:rPr>
              <w:t>kom</w:t>
            </w:r>
            <w:proofErr w:type="spellEnd"/>
            <w:r>
              <w:rPr>
                <w:rFonts w:ascii="Gotham Book" w:hAnsi="Gotham Book"/>
                <w:sz w:val="18"/>
                <w:szCs w:val="18"/>
              </w:rPr>
              <w:t>. +48 697 222 296</w:t>
            </w:r>
          </w:p>
          <w:p w14:paraId="16C4C436" w14:textId="77777777" w:rsidR="00F64C36" w:rsidRDefault="00F64C36" w:rsidP="0065237B">
            <w:pPr>
              <w:pStyle w:val="Bezodstpw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email: izabella.siurdyna@fox.com</w:t>
            </w:r>
          </w:p>
          <w:p w14:paraId="15A807F0" w14:textId="77777777" w:rsidR="00F64C36" w:rsidRDefault="00F64C36" w:rsidP="0065237B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4750" w:type="dxa"/>
            <w:hideMark/>
          </w:tcPr>
          <w:p w14:paraId="6A453E21" w14:textId="77777777" w:rsidR="00F64C36" w:rsidRDefault="00F64C36" w:rsidP="0065237B">
            <w:pPr>
              <w:pStyle w:val="Bezodstpw"/>
              <w:rPr>
                <w:rFonts w:ascii="Gotham Book" w:hAnsi="Gotham Book"/>
                <w:sz w:val="18"/>
                <w:szCs w:val="18"/>
                <w:lang w:val="pl-PL"/>
              </w:rPr>
            </w:pPr>
            <w:r>
              <w:rPr>
                <w:rFonts w:ascii="Gotham Book" w:hAnsi="Gotham Book"/>
                <w:sz w:val="18"/>
                <w:szCs w:val="18"/>
                <w:lang w:val="pl-PL"/>
              </w:rPr>
              <w:t>Agnieszka Pieńczykowska</w:t>
            </w:r>
          </w:p>
          <w:p w14:paraId="7D6D5DD0" w14:textId="77777777" w:rsidR="00F64C36" w:rsidRDefault="00F64C36" w:rsidP="0065237B">
            <w:pPr>
              <w:pStyle w:val="Bezodstpw"/>
              <w:rPr>
                <w:rFonts w:ascii="Gotham Book" w:hAnsi="Gotham Book"/>
                <w:sz w:val="18"/>
                <w:szCs w:val="18"/>
                <w:lang w:val="pl-PL"/>
              </w:rPr>
            </w:pPr>
            <w:r>
              <w:rPr>
                <w:rFonts w:ascii="Gotham Book" w:hAnsi="Gotham Book"/>
                <w:sz w:val="18"/>
                <w:szCs w:val="18"/>
                <w:lang w:val="pl-PL"/>
              </w:rPr>
              <w:t>Charyzma. Doradcy Komunikacji Biznesowej</w:t>
            </w:r>
          </w:p>
          <w:p w14:paraId="67B4EEFE" w14:textId="77777777" w:rsidR="00F64C36" w:rsidRDefault="00F64C36" w:rsidP="0065237B">
            <w:pPr>
              <w:pStyle w:val="Bezodstpw"/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8"/>
                <w:szCs w:val="18"/>
              </w:rPr>
              <w:t>kom</w:t>
            </w:r>
            <w:proofErr w:type="spellEnd"/>
            <w:r>
              <w:rPr>
                <w:rFonts w:ascii="Gotham Book" w:hAnsi="Gotham Book"/>
                <w:sz w:val="18"/>
                <w:szCs w:val="18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8"/>
                <w:szCs w:val="18"/>
                <w:lang w:eastAsia="pl-PL"/>
              </w:rPr>
              <w:t>+48 533 360 700</w:t>
            </w:r>
            <w:r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  <w:t xml:space="preserve"> </w:t>
            </w:r>
          </w:p>
          <w:p w14:paraId="23417EFC" w14:textId="77777777" w:rsidR="00F64C36" w:rsidRDefault="00F64C36" w:rsidP="0065237B">
            <w:pPr>
              <w:pStyle w:val="Bezodstpw"/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 w:cs="Arial"/>
                  <w:sz w:val="18"/>
                  <w:szCs w:val="18"/>
                </w:rPr>
                <w:t>a.pienczykowska@twojacharyzma.pl</w:t>
              </w:r>
            </w:hyperlink>
          </w:p>
        </w:tc>
      </w:tr>
    </w:tbl>
    <w:p w14:paraId="0813D79A" w14:textId="77777777" w:rsidR="00F64C36" w:rsidRDefault="00F64C36" w:rsidP="00F64C36">
      <w:pPr>
        <w:rPr>
          <w:b/>
        </w:rPr>
      </w:pPr>
    </w:p>
    <w:p w14:paraId="2A50D51F" w14:textId="33B9C07C" w:rsidR="00406EBC" w:rsidRPr="00406EBC" w:rsidRDefault="00406EBC" w:rsidP="00406E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sectPr w:rsidR="00406EBC" w:rsidRPr="00406EBC" w:rsidSect="00A66112"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Final Draft">
    <w:altName w:val="Courier New"/>
    <w:charset w:val="00"/>
    <w:family w:val="modern"/>
    <w:pitch w:val="fixed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316E"/>
    <w:multiLevelType w:val="hybridMultilevel"/>
    <w:tmpl w:val="2D50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120E"/>
    <w:multiLevelType w:val="hybridMultilevel"/>
    <w:tmpl w:val="C3F4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D114B"/>
    <w:multiLevelType w:val="hybridMultilevel"/>
    <w:tmpl w:val="3792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57E43"/>
    <w:multiLevelType w:val="hybridMultilevel"/>
    <w:tmpl w:val="387C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A37E4"/>
    <w:multiLevelType w:val="hybridMultilevel"/>
    <w:tmpl w:val="C0CA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461A9"/>
    <w:multiLevelType w:val="hybridMultilevel"/>
    <w:tmpl w:val="B93A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A6FC2"/>
    <w:multiLevelType w:val="hybridMultilevel"/>
    <w:tmpl w:val="E36C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D5358"/>
    <w:multiLevelType w:val="hybridMultilevel"/>
    <w:tmpl w:val="54FE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67C20"/>
    <w:multiLevelType w:val="hybridMultilevel"/>
    <w:tmpl w:val="5D80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A4D06"/>
    <w:multiLevelType w:val="hybridMultilevel"/>
    <w:tmpl w:val="1F5E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54343"/>
    <w:multiLevelType w:val="hybridMultilevel"/>
    <w:tmpl w:val="54F8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C1684"/>
    <w:multiLevelType w:val="hybridMultilevel"/>
    <w:tmpl w:val="EE10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31BAD"/>
    <w:multiLevelType w:val="hybridMultilevel"/>
    <w:tmpl w:val="F910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3B"/>
    <w:rsid w:val="000021FE"/>
    <w:rsid w:val="00004DCE"/>
    <w:rsid w:val="00033752"/>
    <w:rsid w:val="000850CE"/>
    <w:rsid w:val="00094F27"/>
    <w:rsid w:val="000A3E2A"/>
    <w:rsid w:val="000C3210"/>
    <w:rsid w:val="000C33E0"/>
    <w:rsid w:val="000D11DF"/>
    <w:rsid w:val="000F5340"/>
    <w:rsid w:val="00111EE3"/>
    <w:rsid w:val="00113D97"/>
    <w:rsid w:val="00125333"/>
    <w:rsid w:val="00151ABB"/>
    <w:rsid w:val="00161B67"/>
    <w:rsid w:val="00163F3B"/>
    <w:rsid w:val="0016595D"/>
    <w:rsid w:val="00173C84"/>
    <w:rsid w:val="0018750B"/>
    <w:rsid w:val="001946EA"/>
    <w:rsid w:val="00194726"/>
    <w:rsid w:val="001A3FEF"/>
    <w:rsid w:val="001C0B71"/>
    <w:rsid w:val="001D1DF7"/>
    <w:rsid w:val="001E1EC3"/>
    <w:rsid w:val="002048A5"/>
    <w:rsid w:val="00204B4A"/>
    <w:rsid w:val="00205E49"/>
    <w:rsid w:val="00223097"/>
    <w:rsid w:val="00235FB7"/>
    <w:rsid w:val="00252FCA"/>
    <w:rsid w:val="00281D49"/>
    <w:rsid w:val="002A51B8"/>
    <w:rsid w:val="002C11CE"/>
    <w:rsid w:val="002D5564"/>
    <w:rsid w:val="002E1EF7"/>
    <w:rsid w:val="002E5598"/>
    <w:rsid w:val="00344E4C"/>
    <w:rsid w:val="00355F72"/>
    <w:rsid w:val="00356EFC"/>
    <w:rsid w:val="00374CD3"/>
    <w:rsid w:val="00383F06"/>
    <w:rsid w:val="00397753"/>
    <w:rsid w:val="003A08B5"/>
    <w:rsid w:val="003C70B2"/>
    <w:rsid w:val="003D2C5A"/>
    <w:rsid w:val="003E2CB8"/>
    <w:rsid w:val="003E3140"/>
    <w:rsid w:val="003E72B8"/>
    <w:rsid w:val="00400635"/>
    <w:rsid w:val="00406EBC"/>
    <w:rsid w:val="004261B7"/>
    <w:rsid w:val="00433449"/>
    <w:rsid w:val="004439B5"/>
    <w:rsid w:val="00455CA8"/>
    <w:rsid w:val="004753E0"/>
    <w:rsid w:val="004820E2"/>
    <w:rsid w:val="00485C89"/>
    <w:rsid w:val="00520571"/>
    <w:rsid w:val="00534052"/>
    <w:rsid w:val="00576C12"/>
    <w:rsid w:val="005F304E"/>
    <w:rsid w:val="005F3B9C"/>
    <w:rsid w:val="0061305A"/>
    <w:rsid w:val="00614029"/>
    <w:rsid w:val="00641D93"/>
    <w:rsid w:val="00650327"/>
    <w:rsid w:val="00661570"/>
    <w:rsid w:val="006622CA"/>
    <w:rsid w:val="006A06C5"/>
    <w:rsid w:val="006A3253"/>
    <w:rsid w:val="006B7776"/>
    <w:rsid w:val="006E196F"/>
    <w:rsid w:val="006E59E0"/>
    <w:rsid w:val="006E7A55"/>
    <w:rsid w:val="006F1E31"/>
    <w:rsid w:val="00734400"/>
    <w:rsid w:val="0077548E"/>
    <w:rsid w:val="00786ADE"/>
    <w:rsid w:val="007B1CD8"/>
    <w:rsid w:val="007E410E"/>
    <w:rsid w:val="00802B0C"/>
    <w:rsid w:val="00814FB2"/>
    <w:rsid w:val="0082586E"/>
    <w:rsid w:val="008422C3"/>
    <w:rsid w:val="00843C42"/>
    <w:rsid w:val="00843EE9"/>
    <w:rsid w:val="008620CB"/>
    <w:rsid w:val="00872DEC"/>
    <w:rsid w:val="008C14E0"/>
    <w:rsid w:val="008C2117"/>
    <w:rsid w:val="008F0730"/>
    <w:rsid w:val="008F6990"/>
    <w:rsid w:val="00901D79"/>
    <w:rsid w:val="0090721E"/>
    <w:rsid w:val="00941B8B"/>
    <w:rsid w:val="00941F29"/>
    <w:rsid w:val="0099446C"/>
    <w:rsid w:val="00996F05"/>
    <w:rsid w:val="009E0168"/>
    <w:rsid w:val="009E18AE"/>
    <w:rsid w:val="00A15212"/>
    <w:rsid w:val="00A21AD5"/>
    <w:rsid w:val="00A25659"/>
    <w:rsid w:val="00A3298C"/>
    <w:rsid w:val="00A56C73"/>
    <w:rsid w:val="00A66112"/>
    <w:rsid w:val="00AD34C3"/>
    <w:rsid w:val="00B3148A"/>
    <w:rsid w:val="00B33B38"/>
    <w:rsid w:val="00B37567"/>
    <w:rsid w:val="00B41DE7"/>
    <w:rsid w:val="00B537E2"/>
    <w:rsid w:val="00B87D21"/>
    <w:rsid w:val="00BB5185"/>
    <w:rsid w:val="00BC186B"/>
    <w:rsid w:val="00BC5031"/>
    <w:rsid w:val="00BC7AC2"/>
    <w:rsid w:val="00BF5EDB"/>
    <w:rsid w:val="00C314DC"/>
    <w:rsid w:val="00C357F3"/>
    <w:rsid w:val="00C35CBF"/>
    <w:rsid w:val="00C37B81"/>
    <w:rsid w:val="00C50E1A"/>
    <w:rsid w:val="00C541C8"/>
    <w:rsid w:val="00C9237F"/>
    <w:rsid w:val="00CA0935"/>
    <w:rsid w:val="00CD7861"/>
    <w:rsid w:val="00D01C17"/>
    <w:rsid w:val="00D1134B"/>
    <w:rsid w:val="00D1288A"/>
    <w:rsid w:val="00D263E0"/>
    <w:rsid w:val="00D53361"/>
    <w:rsid w:val="00D625D1"/>
    <w:rsid w:val="00D637D8"/>
    <w:rsid w:val="00D718A1"/>
    <w:rsid w:val="00D87435"/>
    <w:rsid w:val="00DA2517"/>
    <w:rsid w:val="00DE3885"/>
    <w:rsid w:val="00E01065"/>
    <w:rsid w:val="00E51E19"/>
    <w:rsid w:val="00E549F4"/>
    <w:rsid w:val="00E87B0B"/>
    <w:rsid w:val="00E95B23"/>
    <w:rsid w:val="00EB017E"/>
    <w:rsid w:val="00EE0428"/>
    <w:rsid w:val="00F20D5E"/>
    <w:rsid w:val="00F211E9"/>
    <w:rsid w:val="00F432F4"/>
    <w:rsid w:val="00F6210E"/>
    <w:rsid w:val="00F6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47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327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E49"/>
    <w:pPr>
      <w:keepNext/>
      <w:outlineLvl w:val="0"/>
    </w:pPr>
    <w:rPr>
      <w:rFonts w:ascii="Courier Final Draft" w:eastAsia="Times New Roman" w:hAnsi="Courier Final Draft"/>
      <w:b/>
      <w:bCs/>
      <w:i/>
      <w:iCs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2C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F3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05E49"/>
    <w:rPr>
      <w:rFonts w:ascii="Courier Final Draft" w:eastAsia="Times New Roman" w:hAnsi="Courier Final Draft" w:cs="Times New Roman"/>
      <w:b/>
      <w:bCs/>
      <w:i/>
      <w:iCs/>
      <w:sz w:val="24"/>
      <w:szCs w:val="20"/>
    </w:rPr>
  </w:style>
  <w:style w:type="character" w:styleId="Hipercze">
    <w:name w:val="Hyperlink"/>
    <w:basedOn w:val="Domylnaczcionkaakapitu"/>
    <w:uiPriority w:val="99"/>
    <w:rsid w:val="00205E4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50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50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50B"/>
    <w:rPr>
      <w:rFonts w:ascii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B8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B8B"/>
    <w:rPr>
      <w:rFonts w:ascii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21AD5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2C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zodstpw">
    <w:name w:val="No Spacing"/>
    <w:uiPriority w:val="1"/>
    <w:qFormat/>
    <w:rsid w:val="00F64C3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327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E49"/>
    <w:pPr>
      <w:keepNext/>
      <w:outlineLvl w:val="0"/>
    </w:pPr>
    <w:rPr>
      <w:rFonts w:ascii="Courier Final Draft" w:eastAsia="Times New Roman" w:hAnsi="Courier Final Draft"/>
      <w:b/>
      <w:bCs/>
      <w:i/>
      <w:iCs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2C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F3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05E49"/>
    <w:rPr>
      <w:rFonts w:ascii="Courier Final Draft" w:eastAsia="Times New Roman" w:hAnsi="Courier Final Draft" w:cs="Times New Roman"/>
      <w:b/>
      <w:bCs/>
      <w:i/>
      <w:iCs/>
      <w:sz w:val="24"/>
      <w:szCs w:val="20"/>
    </w:rPr>
  </w:style>
  <w:style w:type="character" w:styleId="Hipercze">
    <w:name w:val="Hyperlink"/>
    <w:basedOn w:val="Domylnaczcionkaakapitu"/>
    <w:uiPriority w:val="99"/>
    <w:rsid w:val="00205E4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50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50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50B"/>
    <w:rPr>
      <w:rFonts w:ascii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B8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B8B"/>
    <w:rPr>
      <w:rFonts w:ascii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21AD5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2C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zodstpw">
    <w:name w:val="No Spacing"/>
    <w:uiPriority w:val="1"/>
    <w:qFormat/>
    <w:rsid w:val="00F64C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.pienczykowska@twojacharyzm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F0A40-1C27-48CF-8E79-FA6A5BAF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Albert</dc:creator>
  <cp:lastModifiedBy>Iza Knapek</cp:lastModifiedBy>
  <cp:revision>3</cp:revision>
  <cp:lastPrinted>2016-04-21T19:05:00Z</cp:lastPrinted>
  <dcterms:created xsi:type="dcterms:W3CDTF">2016-11-14T12:14:00Z</dcterms:created>
  <dcterms:modified xsi:type="dcterms:W3CDTF">2016-11-14T12:20:00Z</dcterms:modified>
</cp:coreProperties>
</file>