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B4E4" w14:textId="77777777" w:rsidR="00B21E05" w:rsidRDefault="00B21E05" w:rsidP="00C30C5D">
      <w:pPr>
        <w:shd w:val="clear" w:color="auto" w:fill="FFFFFF"/>
        <w:spacing w:after="120" w:line="276" w:lineRule="auto"/>
        <w:outlineLvl w:val="0"/>
        <w:rPr>
          <w:rFonts w:ascii="Calibri" w:eastAsia="Times New Roman" w:hAnsi="Calibri" w:cs="Calibri"/>
          <w:b/>
          <w:bCs/>
          <w:color w:val="212B35"/>
          <w:kern w:val="36"/>
          <w:sz w:val="36"/>
          <w:szCs w:val="36"/>
        </w:rPr>
      </w:pPr>
    </w:p>
    <w:p w14:paraId="71EEBEE3" w14:textId="600350EE" w:rsidR="00C30C5D" w:rsidRDefault="00C30C5D" w:rsidP="00C30C5D">
      <w:pPr>
        <w:shd w:val="clear" w:color="auto" w:fill="FFFFFF"/>
        <w:spacing w:after="120" w:line="276" w:lineRule="auto"/>
        <w:outlineLvl w:val="0"/>
        <w:rPr>
          <w:rFonts w:ascii="Calibri" w:eastAsia="Times New Roman" w:hAnsi="Calibri" w:cs="Calibri"/>
          <w:b/>
          <w:bCs/>
          <w:color w:val="212B35"/>
          <w:kern w:val="36"/>
          <w:sz w:val="36"/>
        </w:rPr>
      </w:pPr>
      <w:r w:rsidRPr="00C30C5D">
        <w:rPr>
          <w:rFonts w:ascii="Calibri" w:eastAsia="Times New Roman" w:hAnsi="Calibri" w:cs="Calibri"/>
          <w:b/>
          <w:bCs/>
          <w:color w:val="212B35"/>
          <w:kern w:val="36"/>
          <w:sz w:val="36"/>
          <w:szCs w:val="36"/>
        </w:rPr>
        <w:t>Kolejny krok ku mleku A2 na polskich stołach</w:t>
      </w:r>
      <w:r>
        <w:rPr>
          <w:rFonts w:ascii="Calibri" w:eastAsia="Times New Roman" w:hAnsi="Calibri" w:cs="Calibri"/>
          <w:b/>
          <w:bCs/>
          <w:color w:val="212B35"/>
          <w:kern w:val="36"/>
          <w:sz w:val="36"/>
        </w:rPr>
        <w:t xml:space="preserve"> </w:t>
      </w:r>
    </w:p>
    <w:p w14:paraId="0904F99F" w14:textId="6D019CF1" w:rsidR="00C30C5D" w:rsidRPr="007D3ACA" w:rsidRDefault="00C30C5D" w:rsidP="00C30C5D">
      <w:pPr>
        <w:shd w:val="clear" w:color="auto" w:fill="FFFFFF"/>
        <w:spacing w:after="120" w:line="276" w:lineRule="auto"/>
        <w:outlineLvl w:val="0"/>
        <w:rPr>
          <w:rFonts w:ascii="Calibri" w:eastAsia="Times New Roman" w:hAnsi="Calibri" w:cs="Calibri"/>
          <w:b/>
          <w:bCs/>
          <w:color w:val="212B35"/>
          <w:kern w:val="36"/>
        </w:rPr>
      </w:pPr>
      <w:r w:rsidRPr="007D3ACA">
        <w:rPr>
          <w:rFonts w:ascii="Calibri" w:eastAsia="Times New Roman" w:hAnsi="Calibri" w:cs="Calibri"/>
          <w:b/>
          <w:bCs/>
          <w:color w:val="212B35"/>
          <w:kern w:val="36"/>
        </w:rPr>
        <w:t>Półmetek</w:t>
      </w:r>
      <w:r w:rsidRPr="007D3ACA">
        <w:rPr>
          <w:rFonts w:ascii="Calibri" w:eastAsia="Times New Roman" w:hAnsi="Calibri" w:cs="Calibri"/>
          <w:b/>
          <w:bCs/>
          <w:color w:val="212B35"/>
          <w:kern w:val="36"/>
        </w:rPr>
        <w:t> </w:t>
      </w:r>
      <w:r w:rsidRPr="007D3ACA">
        <w:rPr>
          <w:rFonts w:ascii="Calibri" w:eastAsia="Times New Roman" w:hAnsi="Calibri" w:cs="Calibri"/>
          <w:b/>
          <w:bCs/>
          <w:color w:val="212B35"/>
          <w:kern w:val="36"/>
        </w:rPr>
        <w:t>badań</w:t>
      </w:r>
      <w:r w:rsidRPr="007D3ACA">
        <w:rPr>
          <w:rFonts w:ascii="Calibri" w:eastAsia="Times New Roman" w:hAnsi="Calibri" w:cs="Calibri"/>
          <w:b/>
          <w:bCs/>
          <w:color w:val="212B35"/>
          <w:kern w:val="36"/>
        </w:rPr>
        <w:t> </w:t>
      </w:r>
      <w:r w:rsidRPr="007D3ACA">
        <w:rPr>
          <w:rFonts w:ascii="Calibri" w:eastAsia="Times New Roman" w:hAnsi="Calibri" w:cs="Calibri"/>
          <w:b/>
          <w:bCs/>
          <w:color w:val="212B35"/>
          <w:kern w:val="36"/>
        </w:rPr>
        <w:t>pilotażowych</w:t>
      </w:r>
      <w:r w:rsidRPr="007D3ACA">
        <w:rPr>
          <w:rFonts w:ascii="Calibri" w:eastAsia="Times New Roman" w:hAnsi="Calibri" w:cs="Calibri"/>
          <w:b/>
          <w:bCs/>
          <w:color w:val="212B35"/>
          <w:kern w:val="36"/>
        </w:rPr>
        <w:t xml:space="preserve"> Polskiej Federacji Hodowców Bydła i Producentów Mleka </w:t>
      </w:r>
    </w:p>
    <w:p w14:paraId="13885933" w14:textId="77777777" w:rsidR="00492733" w:rsidRPr="007D3ACA" w:rsidRDefault="00492733" w:rsidP="00C30C5D">
      <w:pPr>
        <w:shd w:val="clear" w:color="auto" w:fill="FFFFFF"/>
        <w:spacing w:after="120" w:line="276" w:lineRule="auto"/>
        <w:jc w:val="both"/>
        <w:outlineLvl w:val="0"/>
        <w:rPr>
          <w:rFonts w:ascii="Calibri" w:eastAsia="Times New Roman" w:hAnsi="Calibri" w:cs="Calibri"/>
          <w:b/>
          <w:bCs/>
          <w:kern w:val="36"/>
          <w:sz w:val="22"/>
          <w:szCs w:val="22"/>
        </w:rPr>
      </w:pPr>
    </w:p>
    <w:p w14:paraId="62F3E7FA" w14:textId="056BCC46" w:rsidR="00C30C5D" w:rsidRPr="007D3ACA" w:rsidRDefault="00C30C5D" w:rsidP="00C30C5D">
      <w:pPr>
        <w:shd w:val="clear" w:color="auto" w:fill="FFFFFF"/>
        <w:spacing w:after="120" w:line="276" w:lineRule="auto"/>
        <w:jc w:val="both"/>
        <w:outlineLvl w:val="0"/>
        <w:rPr>
          <w:rFonts w:ascii="Calibri" w:eastAsia="Times New Roman" w:hAnsi="Calibri" w:cs="Calibri"/>
          <w:b/>
          <w:bCs/>
          <w:sz w:val="22"/>
          <w:szCs w:val="22"/>
        </w:rPr>
      </w:pPr>
      <w:r w:rsidRPr="007D3ACA">
        <w:rPr>
          <w:rFonts w:ascii="Calibri" w:eastAsia="Times New Roman" w:hAnsi="Calibri" w:cs="Calibri"/>
          <w:b/>
          <w:bCs/>
          <w:kern w:val="36"/>
          <w:sz w:val="22"/>
          <w:szCs w:val="22"/>
        </w:rPr>
        <w:t xml:space="preserve">Trwają prace w ramach projektu </w:t>
      </w:r>
      <w:r w:rsidRPr="007D3ACA">
        <w:rPr>
          <w:rFonts w:ascii="Calibri" w:eastAsia="Times New Roman" w:hAnsi="Calibri" w:cs="Calibri"/>
          <w:b/>
          <w:bCs/>
          <w:sz w:val="22"/>
          <w:szCs w:val="22"/>
        </w:rPr>
        <w:t>„A2A2</w:t>
      </w:r>
      <w:r w:rsidRPr="007D3ACA">
        <w:rPr>
          <w:rFonts w:ascii="Calibri" w:eastAsia="Times New Roman" w:hAnsi="Calibri" w:cs="Calibri"/>
          <w:b/>
          <w:bCs/>
          <w:sz w:val="22"/>
          <w:szCs w:val="22"/>
        </w:rPr>
        <w:t xml:space="preserve"> – nowa</w:t>
      </w:r>
      <w:r w:rsidRPr="007D3ACA">
        <w:rPr>
          <w:rFonts w:ascii="Calibri" w:eastAsia="Times New Roman" w:hAnsi="Calibri" w:cs="Calibri"/>
          <w:b/>
          <w:bCs/>
          <w:sz w:val="22"/>
          <w:szCs w:val="22"/>
        </w:rPr>
        <w:t xml:space="preserve"> droga produktów mlecznych </w:t>
      </w:r>
      <w:r w:rsidRPr="007D3ACA">
        <w:rPr>
          <w:rFonts w:ascii="Calibri" w:eastAsia="Times New Roman" w:hAnsi="Calibri" w:cs="Calibri"/>
          <w:sz w:val="22"/>
          <w:szCs w:val="22"/>
        </w:rPr>
        <w:t>–</w:t>
      </w:r>
      <w:r w:rsidRPr="007D3ACA">
        <w:rPr>
          <w:rFonts w:ascii="Calibri" w:eastAsia="Times New Roman" w:hAnsi="Calibri" w:cs="Calibri"/>
          <w:b/>
          <w:bCs/>
          <w:sz w:val="22"/>
          <w:szCs w:val="22"/>
        </w:rPr>
        <w:t> zastosowanie selekcji genomowej w produkcji żywności o obniżonej alergenności”. Inicjatywa Polskiej Federacji Hodowców Bydła i Producentów Mleka, współfinansowana z Funduszu Promocji Mleka, osiągnęła właśnie półmetek, a prowadzone badania pilotażowe już na tym etapie dają obiecujące rezultaty. Zdaniem organizacji mleko o obniżonej alergenności może otworzyć nowe perspektywy rozwojowe dla polskich hodowców.</w:t>
      </w:r>
    </w:p>
    <w:p w14:paraId="008EE820" w14:textId="77777777" w:rsidR="00492733" w:rsidRPr="007D3ACA" w:rsidRDefault="00492733" w:rsidP="00C30C5D">
      <w:pPr>
        <w:shd w:val="clear" w:color="auto" w:fill="FFFFFF"/>
        <w:spacing w:after="120" w:line="276" w:lineRule="auto"/>
        <w:jc w:val="both"/>
        <w:outlineLvl w:val="0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42175523" w14:textId="443D5912" w:rsidR="00C30C5D" w:rsidRPr="000D6682" w:rsidRDefault="00C30C5D" w:rsidP="00C30C5D">
      <w:pPr>
        <w:shd w:val="clear" w:color="auto" w:fill="FFFFFF"/>
        <w:spacing w:after="120" w:line="276" w:lineRule="auto"/>
        <w:jc w:val="both"/>
        <w:outlineLvl w:val="0"/>
        <w:rPr>
          <w:rFonts w:ascii="Calibri" w:eastAsia="Times New Roman" w:hAnsi="Calibri" w:cs="Calibri"/>
          <w:b/>
          <w:bCs/>
        </w:rPr>
      </w:pPr>
      <w:r w:rsidRPr="000D6682">
        <w:rPr>
          <w:rFonts w:ascii="Calibri" w:eastAsia="Times New Roman" w:hAnsi="Calibri" w:cs="Calibri"/>
          <w:b/>
          <w:bCs/>
        </w:rPr>
        <w:t>Potencjał ukryty w polskim mleku</w:t>
      </w:r>
    </w:p>
    <w:p w14:paraId="1300FC87" w14:textId="6AEA66FE" w:rsidR="00C30C5D" w:rsidRPr="007D3ACA" w:rsidRDefault="00C30C5D" w:rsidP="00C30C5D">
      <w:pPr>
        <w:shd w:val="clear" w:color="auto" w:fill="FFFFFF"/>
        <w:spacing w:after="120" w:line="276" w:lineRule="auto"/>
        <w:jc w:val="both"/>
        <w:outlineLvl w:val="0"/>
        <w:rPr>
          <w:rFonts w:ascii="Calibri" w:eastAsia="Times New Roman" w:hAnsi="Calibri" w:cs="Calibri"/>
          <w:b/>
          <w:sz w:val="22"/>
          <w:szCs w:val="22"/>
        </w:rPr>
      </w:pPr>
      <w:r w:rsidRPr="007D3ACA">
        <w:rPr>
          <w:rFonts w:ascii="Calibri" w:eastAsia="Times New Roman" w:hAnsi="Calibri" w:cs="Calibri"/>
          <w:bCs/>
          <w:i/>
          <w:iCs/>
          <w:sz w:val="22"/>
          <w:szCs w:val="22"/>
        </w:rPr>
        <w:t>A2A2</w:t>
      </w:r>
      <w:r w:rsidRPr="007D3ACA">
        <w:rPr>
          <w:rFonts w:ascii="Calibri" w:eastAsia="Times New Roman" w:hAnsi="Calibri" w:cs="Calibri"/>
          <w:bCs/>
          <w:i/>
          <w:iCs/>
          <w:sz w:val="22"/>
          <w:szCs w:val="22"/>
        </w:rPr>
        <w:t xml:space="preserve"> – nowa</w:t>
      </w:r>
      <w:r w:rsidRPr="007D3ACA">
        <w:rPr>
          <w:rFonts w:ascii="Calibri" w:eastAsia="Times New Roman" w:hAnsi="Calibri" w:cs="Calibri"/>
          <w:bCs/>
          <w:i/>
          <w:iCs/>
          <w:sz w:val="22"/>
          <w:szCs w:val="22"/>
        </w:rPr>
        <w:t xml:space="preserve"> droga produktów mlecznych” to pierwsza w Polsce inicjatywa poświęcona mleku o</w:t>
      </w:r>
      <w:r w:rsidR="00FC0CF7">
        <w:rPr>
          <w:rFonts w:ascii="Calibri" w:eastAsia="Times New Roman" w:hAnsi="Calibri" w:cs="Calibri"/>
          <w:bCs/>
          <w:i/>
          <w:iCs/>
          <w:sz w:val="22"/>
          <w:szCs w:val="22"/>
        </w:rPr>
        <w:t> </w:t>
      </w:r>
      <w:r w:rsidRPr="007D3ACA">
        <w:rPr>
          <w:rFonts w:ascii="Calibri" w:eastAsia="Times New Roman" w:hAnsi="Calibri" w:cs="Calibri"/>
          <w:bCs/>
          <w:i/>
          <w:iCs/>
          <w:sz w:val="22"/>
          <w:szCs w:val="22"/>
        </w:rPr>
        <w:t>obniżonej alergenności. Ma ona zbadać szanse dla rozwoju rodzimego rynku mleka A2A2, a</w:t>
      </w:r>
      <w:r w:rsidRPr="007D3ACA">
        <w:rPr>
          <w:rFonts w:ascii="Calibri" w:eastAsia="Times New Roman" w:hAnsi="Calibri" w:cs="Calibri"/>
          <w:bCs/>
          <w:i/>
          <w:iCs/>
          <w:sz w:val="22"/>
          <w:szCs w:val="22"/>
        </w:rPr>
        <w:t> </w:t>
      </w:r>
      <w:r w:rsidRPr="007D3ACA">
        <w:rPr>
          <w:rFonts w:ascii="Calibri" w:eastAsia="Times New Roman" w:hAnsi="Calibri" w:cs="Calibri"/>
          <w:bCs/>
          <w:i/>
          <w:iCs/>
          <w:sz w:val="22"/>
          <w:szCs w:val="22"/>
        </w:rPr>
        <w:t>docelowo otworzyć nowe perspektywy przed hodowcami bydła. Dzięki genotypowaniu krów mlecznych, współfinansowanym z Funduszu Promocji Mleka, będzie możliwe wprowadzenie</w:t>
      </w:r>
      <w:r w:rsidRPr="007D3ACA">
        <w:rPr>
          <w:rFonts w:ascii="Calibri" w:eastAsia="Times New Roman" w:hAnsi="Calibri" w:cs="Calibri"/>
          <w:bCs/>
          <w:i/>
          <w:iCs/>
          <w:sz w:val="22"/>
          <w:szCs w:val="22"/>
        </w:rPr>
        <w:t xml:space="preserve"> do polskich sklepów zupełnie nowej jakości: mleka i przetworów o obniżonej alergenności. </w:t>
      </w:r>
      <w:r w:rsidRPr="007D3ACA">
        <w:rPr>
          <w:rFonts w:ascii="Calibri" w:eastAsia="Times New Roman" w:hAnsi="Calibri" w:cs="Calibri"/>
          <w:bCs/>
          <w:i/>
          <w:iCs/>
          <w:sz w:val="22"/>
          <w:szCs w:val="22"/>
        </w:rPr>
        <w:t>Zanim jednak zobaczymy je</w:t>
      </w:r>
      <w:r w:rsidR="00FC0CF7">
        <w:rPr>
          <w:rFonts w:ascii="Calibri" w:eastAsia="Times New Roman" w:hAnsi="Calibri" w:cs="Calibri"/>
          <w:bCs/>
          <w:i/>
          <w:iCs/>
          <w:sz w:val="22"/>
          <w:szCs w:val="22"/>
        </w:rPr>
        <w:t> </w:t>
      </w:r>
      <w:r w:rsidRPr="007D3ACA">
        <w:rPr>
          <w:rFonts w:ascii="Calibri" w:eastAsia="Times New Roman" w:hAnsi="Calibri" w:cs="Calibri"/>
          <w:bCs/>
          <w:i/>
          <w:iCs/>
          <w:sz w:val="22"/>
          <w:szCs w:val="22"/>
        </w:rPr>
        <w:t>na</w:t>
      </w:r>
      <w:r w:rsidR="00FC0CF7">
        <w:rPr>
          <w:rFonts w:ascii="Calibri" w:eastAsia="Times New Roman" w:hAnsi="Calibri" w:cs="Calibri"/>
          <w:bCs/>
          <w:i/>
          <w:iCs/>
          <w:sz w:val="22"/>
          <w:szCs w:val="22"/>
        </w:rPr>
        <w:t> </w:t>
      </w:r>
      <w:r w:rsidRPr="007D3ACA">
        <w:rPr>
          <w:rFonts w:ascii="Calibri" w:eastAsia="Times New Roman" w:hAnsi="Calibri" w:cs="Calibri"/>
          <w:bCs/>
          <w:i/>
          <w:iCs/>
          <w:sz w:val="22"/>
          <w:szCs w:val="22"/>
        </w:rPr>
        <w:t>półkach, musimy spopularyzować wiedzę na temat właściwości mleka A2A2 i wyodrębnić subpopulację krów o konkretnym genotypie</w:t>
      </w:r>
      <w:r w:rsidRPr="007D3ACA">
        <w:rPr>
          <w:rFonts w:ascii="Calibri" w:eastAsia="Times New Roman" w:hAnsi="Calibri" w:cs="Calibri"/>
          <w:bCs/>
          <w:sz w:val="22"/>
          <w:szCs w:val="22"/>
        </w:rPr>
        <w:t xml:space="preserve"> – </w:t>
      </w:r>
      <w:r w:rsidRPr="007D3ACA">
        <w:rPr>
          <w:rFonts w:ascii="Calibri" w:eastAsia="Times New Roman" w:hAnsi="Calibri" w:cs="Calibri"/>
          <w:sz w:val="22"/>
          <w:szCs w:val="22"/>
        </w:rPr>
        <w:t>przypomina Leszek</w:t>
      </w:r>
      <w:r w:rsidRPr="007D3ACA">
        <w:rPr>
          <w:rFonts w:ascii="Calibri" w:eastAsia="Times New Roman" w:hAnsi="Calibri" w:cs="Calibri"/>
          <w:sz w:val="22"/>
          <w:szCs w:val="22"/>
        </w:rPr>
        <w:t xml:space="preserve"> Hądzlik, Prezydent Polskiej Federacji Hodowców Bydła i Producentów Mleka</w:t>
      </w:r>
      <w:r w:rsidR="00CA4443" w:rsidRPr="007D3ACA">
        <w:rPr>
          <w:rFonts w:ascii="Calibri" w:eastAsia="Times New Roman" w:hAnsi="Calibri" w:cs="Calibri"/>
          <w:sz w:val="22"/>
          <w:szCs w:val="22"/>
        </w:rPr>
        <w:t>.</w:t>
      </w:r>
    </w:p>
    <w:p w14:paraId="3FD2235E" w14:textId="08E59B51" w:rsidR="00CA4443" w:rsidRPr="007D3ACA" w:rsidRDefault="001B1642" w:rsidP="00C30C5D">
      <w:pPr>
        <w:shd w:val="clear" w:color="auto" w:fill="FFFFFF"/>
        <w:spacing w:after="120" w:line="276" w:lineRule="auto"/>
        <w:jc w:val="both"/>
        <w:outlineLvl w:val="0"/>
        <w:rPr>
          <w:rFonts w:ascii="Calibri" w:eastAsia="Times New Roman" w:hAnsi="Calibri" w:cs="Calibri"/>
          <w:iCs/>
          <w:sz w:val="22"/>
          <w:szCs w:val="22"/>
        </w:rPr>
      </w:pPr>
      <w:r w:rsidRPr="007D3ACA">
        <w:rPr>
          <w:rFonts w:ascii="Calibri" w:eastAsia="Times New Roman" w:hAnsi="Calibri" w:cs="Calibri"/>
          <w:iCs/>
          <w:sz w:val="22"/>
          <w:szCs w:val="22"/>
        </w:rPr>
        <w:t>Dodaje</w:t>
      </w:r>
      <w:r w:rsidR="00CA4443" w:rsidRPr="007D3ACA">
        <w:rPr>
          <w:rFonts w:ascii="Calibri" w:eastAsia="Times New Roman" w:hAnsi="Calibri" w:cs="Calibri"/>
          <w:iCs/>
          <w:sz w:val="22"/>
          <w:szCs w:val="22"/>
        </w:rPr>
        <w:t xml:space="preserve"> również</w:t>
      </w:r>
      <w:r w:rsidRPr="007D3ACA">
        <w:rPr>
          <w:rFonts w:ascii="Calibri" w:eastAsia="Times New Roman" w:hAnsi="Calibri" w:cs="Calibri"/>
          <w:iCs/>
          <w:sz w:val="22"/>
          <w:szCs w:val="22"/>
        </w:rPr>
        <w:t xml:space="preserve">, że obecnie w laboratoriach Federacji prowadzone są badania pilotażowe, </w:t>
      </w:r>
      <w:r w:rsidR="00C30C5D" w:rsidRPr="007D3ACA">
        <w:rPr>
          <w:rFonts w:ascii="Calibri" w:eastAsia="Times New Roman" w:hAnsi="Calibri" w:cs="Calibri"/>
          <w:iCs/>
          <w:sz w:val="22"/>
          <w:szCs w:val="22"/>
        </w:rPr>
        <w:t>które ocenią potencjał polskich stad pod kątem produkcji mleka A2A2</w:t>
      </w:r>
      <w:r w:rsidR="00CA4443" w:rsidRPr="007D3ACA">
        <w:rPr>
          <w:rFonts w:ascii="Calibri" w:eastAsia="Times New Roman" w:hAnsi="Calibri" w:cs="Calibri"/>
          <w:iCs/>
          <w:sz w:val="22"/>
          <w:szCs w:val="22"/>
        </w:rPr>
        <w:t>:</w:t>
      </w:r>
    </w:p>
    <w:p w14:paraId="4797E1A0" w14:textId="25BDF59C" w:rsidR="00CA4443" w:rsidRPr="007D3ACA" w:rsidRDefault="00C30C5D" w:rsidP="00C30C5D">
      <w:pPr>
        <w:shd w:val="clear" w:color="auto" w:fill="FFFFFF"/>
        <w:spacing w:after="120" w:line="276" w:lineRule="auto"/>
        <w:jc w:val="both"/>
        <w:outlineLvl w:val="0"/>
        <w:rPr>
          <w:rFonts w:ascii="Calibri" w:eastAsia="Times New Roman" w:hAnsi="Calibri" w:cs="Calibri"/>
          <w:i/>
          <w:sz w:val="22"/>
          <w:szCs w:val="22"/>
        </w:rPr>
      </w:pPr>
      <w:r w:rsidRPr="007D3ACA">
        <w:rPr>
          <w:rFonts w:ascii="Calibri" w:eastAsia="Times New Roman" w:hAnsi="Calibri" w:cs="Calibri"/>
          <w:i/>
          <w:sz w:val="22"/>
          <w:szCs w:val="22"/>
        </w:rPr>
        <w:t>Analizujemy próbki pobrane od poszczególnych zwierząt, by w każdej zgłoszonej do programu hodowli wyodrębnić populację krów z</w:t>
      </w:r>
      <w:r w:rsidRPr="007D3ACA">
        <w:rPr>
          <w:rFonts w:ascii="Calibri" w:eastAsia="Times New Roman" w:hAnsi="Calibri" w:cs="Calibri"/>
          <w:i/>
          <w:sz w:val="22"/>
          <w:szCs w:val="22"/>
        </w:rPr>
        <w:t> </w:t>
      </w:r>
      <w:r w:rsidRPr="007D3ACA">
        <w:rPr>
          <w:rFonts w:ascii="Calibri" w:eastAsia="Times New Roman" w:hAnsi="Calibri" w:cs="Calibri"/>
          <w:i/>
          <w:sz w:val="22"/>
          <w:szCs w:val="22"/>
        </w:rPr>
        <w:t>genotypem A2A2 oraz zapasową grupę o genotypie A1A2. W ramach selekcji genomowej i</w:t>
      </w:r>
      <w:r w:rsidRPr="007D3ACA">
        <w:rPr>
          <w:rFonts w:ascii="Calibri" w:eastAsia="Times New Roman" w:hAnsi="Calibri" w:cs="Calibri"/>
          <w:i/>
          <w:sz w:val="22"/>
          <w:szCs w:val="22"/>
        </w:rPr>
        <w:t> </w:t>
      </w:r>
      <w:r w:rsidRPr="007D3ACA">
        <w:rPr>
          <w:rFonts w:ascii="Calibri" w:eastAsia="Times New Roman" w:hAnsi="Calibri" w:cs="Calibri"/>
          <w:i/>
          <w:sz w:val="22"/>
          <w:szCs w:val="22"/>
        </w:rPr>
        <w:t>kojarzenia uwarunkowanego od tych zwierząt będzie</w:t>
      </w:r>
      <w:r w:rsidR="00CA4443" w:rsidRPr="007D3ACA">
        <w:rPr>
          <w:rFonts w:ascii="Calibri" w:eastAsia="Times New Roman" w:hAnsi="Calibri" w:cs="Calibri"/>
          <w:i/>
          <w:sz w:val="22"/>
          <w:szCs w:val="22"/>
        </w:rPr>
        <w:t xml:space="preserve"> można uzyskać mleko o</w:t>
      </w:r>
      <w:r w:rsidR="00FC0CF7">
        <w:rPr>
          <w:rFonts w:ascii="Calibri" w:eastAsia="Times New Roman" w:hAnsi="Calibri" w:cs="Calibri"/>
          <w:i/>
          <w:sz w:val="22"/>
          <w:szCs w:val="22"/>
        </w:rPr>
        <w:t> </w:t>
      </w:r>
      <w:r w:rsidR="00CA4443" w:rsidRPr="007D3ACA">
        <w:rPr>
          <w:rFonts w:ascii="Calibri" w:eastAsia="Times New Roman" w:hAnsi="Calibri" w:cs="Calibri"/>
          <w:i/>
          <w:sz w:val="22"/>
          <w:szCs w:val="22"/>
        </w:rPr>
        <w:t xml:space="preserve">konkretnych właściwościach. </w:t>
      </w:r>
    </w:p>
    <w:p w14:paraId="58C4A8B2" w14:textId="77777777" w:rsidR="007D3ACA" w:rsidRPr="007D3ACA" w:rsidRDefault="007D3ACA" w:rsidP="00C30C5D">
      <w:pPr>
        <w:shd w:val="clear" w:color="auto" w:fill="FFFFFF"/>
        <w:spacing w:after="120" w:line="276" w:lineRule="auto"/>
        <w:jc w:val="both"/>
        <w:outlineLvl w:val="0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40E2F2D7" w14:textId="243322A4" w:rsidR="00C30C5D" w:rsidRPr="000D6682" w:rsidRDefault="00C30C5D" w:rsidP="00C30C5D">
      <w:pPr>
        <w:shd w:val="clear" w:color="auto" w:fill="FFFFFF"/>
        <w:spacing w:after="120" w:line="276" w:lineRule="auto"/>
        <w:jc w:val="both"/>
        <w:outlineLvl w:val="0"/>
        <w:rPr>
          <w:rFonts w:ascii="Calibri" w:eastAsia="Times New Roman" w:hAnsi="Calibri" w:cs="Calibri"/>
          <w:b/>
          <w:bCs/>
        </w:rPr>
      </w:pPr>
      <w:r w:rsidRPr="000D6682">
        <w:rPr>
          <w:rFonts w:ascii="Calibri" w:eastAsia="Times New Roman" w:hAnsi="Calibri" w:cs="Calibri"/>
          <w:b/>
          <w:bCs/>
        </w:rPr>
        <w:t>Mleko A2A2, czyli powrót do źródeł</w:t>
      </w:r>
    </w:p>
    <w:p w14:paraId="5D8B0C21" w14:textId="0BAC680F" w:rsidR="00C30C5D" w:rsidRPr="007D3ACA" w:rsidRDefault="00C30C5D" w:rsidP="00C30C5D">
      <w:pPr>
        <w:shd w:val="clear" w:color="auto" w:fill="FFFFFF"/>
        <w:spacing w:after="120" w:line="276" w:lineRule="auto"/>
        <w:jc w:val="both"/>
        <w:rPr>
          <w:rFonts w:ascii="Calibri" w:eastAsia="Times New Roman" w:hAnsi="Calibri" w:cs="Calibri"/>
          <w:bCs/>
          <w:sz w:val="22"/>
          <w:szCs w:val="22"/>
        </w:rPr>
      </w:pPr>
      <w:r w:rsidRPr="007D3ACA">
        <w:rPr>
          <w:rFonts w:ascii="Calibri" w:eastAsia="Times New Roman" w:hAnsi="Calibri" w:cs="Calibri"/>
          <w:bCs/>
          <w:sz w:val="22"/>
          <w:szCs w:val="22"/>
        </w:rPr>
        <w:t>Potrzeba tak dokładnego genotypowania zwierząt wynika z faktu, że jałówki z genotypem A2A2 dają mleko zawierające jedynie beta-kazeinę A2. Ten rodzaj mleka cechuje wyższa przyswajalność: jest łatwiejsze do strawienia niż mleko konwencjonalne, a przez to stanowi dobry wybór dla osób z</w:t>
      </w:r>
      <w:r w:rsidR="00FC0CF7">
        <w:rPr>
          <w:rFonts w:ascii="Calibri" w:eastAsia="Times New Roman" w:hAnsi="Calibri" w:cs="Calibri"/>
          <w:bCs/>
          <w:sz w:val="22"/>
          <w:szCs w:val="22"/>
        </w:rPr>
        <w:t> </w:t>
      </w:r>
      <w:r w:rsidRPr="007D3ACA">
        <w:rPr>
          <w:rFonts w:ascii="Calibri" w:eastAsia="Times New Roman" w:hAnsi="Calibri" w:cs="Calibri"/>
          <w:bCs/>
          <w:sz w:val="22"/>
          <w:szCs w:val="22"/>
        </w:rPr>
        <w:t>nietolerancją pokarmową. Potencjał mleka A2A2 (zwanego też</w:t>
      </w:r>
      <w:r w:rsidR="001B1642" w:rsidRPr="007D3ACA">
        <w:rPr>
          <w:rFonts w:ascii="Calibri" w:eastAsia="Times New Roman" w:hAnsi="Calibri" w:cs="Calibri"/>
          <w:bCs/>
          <w:sz w:val="22"/>
          <w:szCs w:val="22"/>
        </w:rPr>
        <w:t> </w:t>
      </w:r>
      <w:r w:rsidRPr="007D3ACA">
        <w:rPr>
          <w:rFonts w:ascii="Calibri" w:eastAsia="Times New Roman" w:hAnsi="Calibri" w:cs="Calibri"/>
          <w:bCs/>
          <w:sz w:val="22"/>
          <w:szCs w:val="22"/>
        </w:rPr>
        <w:t>mlekiem A2) dawno już odkryto w</w:t>
      </w:r>
      <w:r w:rsidR="00FC0CF7">
        <w:rPr>
          <w:rFonts w:ascii="Calibri" w:eastAsia="Times New Roman" w:hAnsi="Calibri" w:cs="Calibri"/>
          <w:bCs/>
          <w:sz w:val="22"/>
          <w:szCs w:val="22"/>
        </w:rPr>
        <w:t> </w:t>
      </w:r>
      <w:r w:rsidRPr="007D3ACA">
        <w:rPr>
          <w:rFonts w:ascii="Calibri" w:eastAsia="Times New Roman" w:hAnsi="Calibri" w:cs="Calibri"/>
          <w:bCs/>
          <w:sz w:val="22"/>
          <w:szCs w:val="22"/>
        </w:rPr>
        <w:t>USA i Europie Zachodniej. Funkcjonuje tam jako produkt</w:t>
      </w:r>
      <w:r w:rsidR="00952327" w:rsidRPr="007D3ACA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Pr="007D3ACA">
        <w:rPr>
          <w:rFonts w:ascii="Calibri" w:eastAsia="Times New Roman" w:hAnsi="Calibri" w:cs="Calibri"/>
          <w:bCs/>
          <w:sz w:val="22"/>
          <w:szCs w:val="22"/>
        </w:rPr>
        <w:t xml:space="preserve">dla osób o specjalnych potrzebach, a także jako mleko pierwotne. W Polsce, gdzie jeszcze nie oddziela się od siebie stad mlecznych z różnymi genotypami, w sklepach można spotkać zarówno mleko A1, jak i A2, bo znaczna część krów produkuje </w:t>
      </w:r>
      <w:r w:rsidRPr="007D3ACA">
        <w:rPr>
          <w:rFonts w:ascii="Calibri" w:eastAsia="Times New Roman" w:hAnsi="Calibri" w:cs="Calibri"/>
          <w:bCs/>
          <w:sz w:val="22"/>
          <w:szCs w:val="22"/>
        </w:rPr>
        <w:lastRenderedPageBreak/>
        <w:t xml:space="preserve">obie jego formy. Jednak mleko z kazeiną A2 jest wariantem bardziej pierwotnym – zanim europejskie krowy wykształciły mutację A1, kilka tysięcy lat temu dawały wyłącznie mleko A2, które od A1 różni się tylko jednym z 209 aminokwasów w łańcuchu białek. Nie ma między nimi żadnych dysproporcji smakowych, zapachowych czy różnic w konsystencji, a jedynie różnica funkcjonalna, </w:t>
      </w:r>
      <w:r w:rsidRPr="007D3ACA">
        <w:rPr>
          <w:rFonts w:ascii="Calibri" w:eastAsia="Times New Roman" w:hAnsi="Calibri" w:cs="Calibri"/>
          <w:bCs/>
          <w:sz w:val="22"/>
          <w:szCs w:val="22"/>
        </w:rPr>
        <w:br/>
        <w:t>na poziomie przyswajalności. Właściwości mleka A2 są wprawdzie związane z genetyką, ale</w:t>
      </w:r>
      <w:r w:rsidR="001B1642" w:rsidRPr="007D3ACA">
        <w:rPr>
          <w:rFonts w:ascii="Calibri" w:eastAsia="Times New Roman" w:hAnsi="Calibri" w:cs="Calibri"/>
          <w:bCs/>
          <w:sz w:val="22"/>
          <w:szCs w:val="22"/>
        </w:rPr>
        <w:t> </w:t>
      </w:r>
      <w:r w:rsidRPr="007D3ACA">
        <w:rPr>
          <w:rFonts w:ascii="Calibri" w:eastAsia="Times New Roman" w:hAnsi="Calibri" w:cs="Calibri"/>
          <w:bCs/>
          <w:sz w:val="22"/>
          <w:szCs w:val="22"/>
        </w:rPr>
        <w:t>już</w:t>
      </w:r>
      <w:r w:rsidR="001B1642" w:rsidRPr="007D3ACA">
        <w:rPr>
          <w:rFonts w:ascii="Calibri" w:eastAsia="Times New Roman" w:hAnsi="Calibri" w:cs="Calibri"/>
          <w:bCs/>
          <w:sz w:val="22"/>
          <w:szCs w:val="22"/>
        </w:rPr>
        <w:t> </w:t>
      </w:r>
      <w:r w:rsidRPr="007D3ACA">
        <w:rPr>
          <w:rFonts w:ascii="Calibri" w:eastAsia="Times New Roman" w:hAnsi="Calibri" w:cs="Calibri"/>
          <w:bCs/>
          <w:sz w:val="22"/>
          <w:szCs w:val="22"/>
        </w:rPr>
        <w:t xml:space="preserve">samo mleko tego typu to produkt w 100% naturalny, bez jakichkolwiek modyfikacji. </w:t>
      </w:r>
    </w:p>
    <w:p w14:paraId="69595C34" w14:textId="77777777" w:rsidR="007D3ACA" w:rsidRPr="007D3ACA" w:rsidRDefault="007D3ACA" w:rsidP="00C30C5D">
      <w:pPr>
        <w:shd w:val="clear" w:color="auto" w:fill="FFFFFF"/>
        <w:spacing w:after="120" w:line="276" w:lineRule="auto"/>
        <w:jc w:val="both"/>
        <w:outlineLvl w:val="0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3A5D28A7" w14:textId="038390DF" w:rsidR="00C30C5D" w:rsidRPr="007D3ACA" w:rsidRDefault="00C30C5D" w:rsidP="00C30C5D">
      <w:pPr>
        <w:shd w:val="clear" w:color="auto" w:fill="FFFFFF"/>
        <w:spacing w:after="120" w:line="276" w:lineRule="auto"/>
        <w:jc w:val="both"/>
        <w:outlineLvl w:val="0"/>
        <w:rPr>
          <w:rFonts w:ascii="Calibri" w:eastAsia="Times New Roman" w:hAnsi="Calibri" w:cs="Calibri"/>
          <w:b/>
          <w:bCs/>
          <w:sz w:val="22"/>
          <w:szCs w:val="22"/>
        </w:rPr>
      </w:pPr>
      <w:r w:rsidRPr="000D6682">
        <w:rPr>
          <w:rFonts w:ascii="Calibri" w:eastAsia="Times New Roman" w:hAnsi="Calibri" w:cs="Calibri"/>
          <w:b/>
          <w:bCs/>
        </w:rPr>
        <w:t>Mleko dla alergików szansą dla hodowców</w:t>
      </w:r>
    </w:p>
    <w:p w14:paraId="22ED6044" w14:textId="6579836F" w:rsidR="00C30C5D" w:rsidRPr="007D3ACA" w:rsidRDefault="00C30C5D" w:rsidP="00C30C5D">
      <w:pPr>
        <w:shd w:val="clear" w:color="auto" w:fill="FFFFFF"/>
        <w:spacing w:after="120"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7D3ACA">
        <w:rPr>
          <w:rFonts w:ascii="Calibri" w:eastAsia="Times New Roman" w:hAnsi="Calibri" w:cs="Calibri"/>
          <w:sz w:val="22"/>
          <w:szCs w:val="22"/>
        </w:rPr>
        <w:t>Polska Federacja Hodowców Bydła i Producentów Mleka wiąże z mlekiem A2 duże nadzieje. Jako łatwiej przyswajalne przez organizm, mleko A2 pozwoli polskim przetwórcom dotrzeć do większej grupy konsumentów – głównie tych, którzy rezygnują z nabiału z powodów zdrowotnych. Dla alergików stanie się szansą na wzbogacenie diety o niezbędny dla zdrowia wapń, ważny m.in. dla kości, mózgu i</w:t>
      </w:r>
      <w:r w:rsidR="00FC0CF7">
        <w:rPr>
          <w:rFonts w:ascii="Calibri" w:eastAsia="Times New Roman" w:hAnsi="Calibri" w:cs="Calibri"/>
          <w:sz w:val="22"/>
          <w:szCs w:val="22"/>
        </w:rPr>
        <w:t xml:space="preserve"> serca. Aktualna Piramida Żywieniowa zaleca picie w tym celu </w:t>
      </w:r>
      <w:r w:rsidRPr="007D3ACA">
        <w:rPr>
          <w:rFonts w:ascii="Calibri" w:eastAsia="Times New Roman" w:hAnsi="Calibri" w:cs="Calibri"/>
          <w:sz w:val="22"/>
          <w:szCs w:val="22"/>
        </w:rPr>
        <w:t>dwóch szklanek mleka dziennie lub</w:t>
      </w:r>
      <w:r w:rsidR="00FC0CF7">
        <w:rPr>
          <w:rFonts w:ascii="Calibri" w:eastAsia="Times New Roman" w:hAnsi="Calibri" w:cs="Calibri"/>
          <w:sz w:val="22"/>
          <w:szCs w:val="22"/>
        </w:rPr>
        <w:t> </w:t>
      </w:r>
      <w:r w:rsidRPr="007D3ACA">
        <w:rPr>
          <w:rFonts w:ascii="Calibri" w:eastAsia="Times New Roman" w:hAnsi="Calibri" w:cs="Calibri"/>
          <w:sz w:val="22"/>
          <w:szCs w:val="22"/>
        </w:rPr>
        <w:t>spożywanie analogicznej ilości przetworów mlecznych, a eksperci przypominają, że wapń ze źródeł zwierzęcych przyswajamy lepiej niż ten z roślin. Oprócz oczywistych korzyści dla konsumentów, na</w:t>
      </w:r>
      <w:r w:rsidR="00FC0CF7">
        <w:rPr>
          <w:rFonts w:ascii="Calibri" w:eastAsia="Times New Roman" w:hAnsi="Calibri" w:cs="Calibri"/>
          <w:sz w:val="22"/>
          <w:szCs w:val="22"/>
        </w:rPr>
        <w:t> </w:t>
      </w:r>
      <w:r w:rsidRPr="007D3ACA">
        <w:rPr>
          <w:rFonts w:ascii="Calibri" w:eastAsia="Times New Roman" w:hAnsi="Calibri" w:cs="Calibri"/>
          <w:sz w:val="22"/>
          <w:szCs w:val="22"/>
        </w:rPr>
        <w:t>produkcji mleka A2 zyskają także hodowcy. Nie wymaga ona szczególnych nakładów czy innego sposobu karmienia bydła – wystarczy badanie krów pod kątem genotypu, kojarzenie ich wyłącznie z</w:t>
      </w:r>
      <w:r w:rsidR="000D6682">
        <w:rPr>
          <w:rFonts w:ascii="Calibri" w:eastAsia="Times New Roman" w:hAnsi="Calibri" w:cs="Calibri"/>
          <w:sz w:val="22"/>
          <w:szCs w:val="22"/>
        </w:rPr>
        <w:t> </w:t>
      </w:r>
      <w:r w:rsidRPr="007D3ACA">
        <w:rPr>
          <w:rFonts w:ascii="Calibri" w:eastAsia="Times New Roman" w:hAnsi="Calibri" w:cs="Calibri"/>
          <w:sz w:val="22"/>
          <w:szCs w:val="22"/>
        </w:rPr>
        <w:t>buhajami z genem A2 i odseparowanie od siebie stad z odmiennym genotypem.</w:t>
      </w:r>
    </w:p>
    <w:p w14:paraId="0792E321" w14:textId="5EB86171" w:rsidR="00C30C5D" w:rsidRPr="000D6682" w:rsidRDefault="00C30C5D" w:rsidP="00C30C5D">
      <w:pPr>
        <w:shd w:val="clear" w:color="auto" w:fill="FFFFFF"/>
        <w:spacing w:after="120" w:line="276" w:lineRule="auto"/>
        <w:jc w:val="both"/>
        <w:rPr>
          <w:rFonts w:ascii="Calibri" w:eastAsia="Times New Roman" w:hAnsi="Calibri" w:cs="Calibri"/>
          <w:iCs/>
          <w:sz w:val="22"/>
          <w:szCs w:val="22"/>
        </w:rPr>
      </w:pPr>
      <w:r w:rsidRPr="007D3ACA">
        <w:rPr>
          <w:rFonts w:ascii="Calibri" w:eastAsia="Times New Roman" w:hAnsi="Calibri" w:cs="Calibri"/>
          <w:i/>
          <w:sz w:val="22"/>
          <w:szCs w:val="22"/>
        </w:rPr>
        <w:t>Mleko A2A2 to szansa na poprawę ekonomiki gospodarstwa przy stosunkowo niewielkim wkładzie –</w:t>
      </w:r>
      <w:r w:rsidR="000D6682">
        <w:rPr>
          <w:rFonts w:ascii="Calibri" w:eastAsia="Times New Roman" w:hAnsi="Calibri" w:cs="Calibri"/>
          <w:iCs/>
          <w:sz w:val="22"/>
          <w:szCs w:val="22"/>
        </w:rPr>
        <w:t xml:space="preserve"> potwierdza Leszek Hądzlik, Prezydent Polskiej Federacji Hodowców Bydła i Producentów Mleka. I </w:t>
      </w:r>
      <w:r w:rsidRPr="007D3ACA">
        <w:rPr>
          <w:rFonts w:ascii="Calibri" w:eastAsia="Times New Roman" w:hAnsi="Calibri" w:cs="Calibri"/>
          <w:sz w:val="22"/>
          <w:szCs w:val="22"/>
        </w:rPr>
        <w:t xml:space="preserve">dodaje: </w:t>
      </w:r>
      <w:r w:rsidRPr="007D3ACA">
        <w:rPr>
          <w:rFonts w:ascii="Calibri" w:eastAsia="Times New Roman" w:hAnsi="Calibri" w:cs="Calibri"/>
          <w:i/>
          <w:sz w:val="22"/>
          <w:szCs w:val="22"/>
        </w:rPr>
        <w:t>Na rynku amerykańskim ceny nabiału z mleka A2 są nawet trzykrotnie wyższe niż nabiału konwencjonalnego, a to przekłada się na opłacalność produkcji mleka. Samo mleko A2 to w Polsce jeszcze niezagospodarowany obszar, dający duże możliwości rozwoju i dobre perspektywy eksportowe</w:t>
      </w:r>
      <w:r w:rsidR="00CA4443" w:rsidRPr="007D3ACA">
        <w:rPr>
          <w:rFonts w:ascii="Calibri" w:eastAsia="Times New Roman" w:hAnsi="Calibri" w:cs="Calibri"/>
          <w:i/>
          <w:sz w:val="22"/>
          <w:szCs w:val="22"/>
        </w:rPr>
        <w:t>.</w:t>
      </w:r>
    </w:p>
    <w:p w14:paraId="527E3CC4" w14:textId="77777777" w:rsidR="007D3ACA" w:rsidRPr="007D3ACA" w:rsidRDefault="007D3ACA" w:rsidP="00C30C5D">
      <w:pPr>
        <w:shd w:val="clear" w:color="auto" w:fill="FFFFFF"/>
        <w:spacing w:after="120" w:line="276" w:lineRule="auto"/>
        <w:jc w:val="both"/>
        <w:rPr>
          <w:rFonts w:ascii="Calibri" w:eastAsia="Times New Roman" w:hAnsi="Calibri" w:cs="Calibri"/>
          <w:b/>
          <w:bCs/>
        </w:rPr>
      </w:pPr>
    </w:p>
    <w:p w14:paraId="4ED15FD6" w14:textId="3C12E709" w:rsidR="00C30C5D" w:rsidRPr="007D3ACA" w:rsidRDefault="00C30C5D" w:rsidP="00C30C5D">
      <w:pPr>
        <w:shd w:val="clear" w:color="auto" w:fill="FFFFFF"/>
        <w:spacing w:after="120" w:line="276" w:lineRule="auto"/>
        <w:jc w:val="both"/>
        <w:rPr>
          <w:rFonts w:ascii="Calibri" w:eastAsia="Times New Roman" w:hAnsi="Calibri" w:cs="Calibri"/>
          <w:bCs/>
        </w:rPr>
      </w:pPr>
      <w:r w:rsidRPr="007D3ACA">
        <w:rPr>
          <w:rFonts w:ascii="Calibri" w:eastAsia="Times New Roman" w:hAnsi="Calibri" w:cs="Calibri"/>
          <w:b/>
          <w:bCs/>
        </w:rPr>
        <w:t>Projekt „A2A2 - nowa droga produktów mlecznych </w:t>
      </w:r>
      <w:r w:rsidRPr="007D3ACA">
        <w:rPr>
          <w:rFonts w:ascii="Calibri" w:eastAsia="Times New Roman" w:hAnsi="Calibri" w:cs="Calibri"/>
        </w:rPr>
        <w:t>–</w:t>
      </w:r>
      <w:r w:rsidRPr="007D3ACA">
        <w:rPr>
          <w:rFonts w:ascii="Calibri" w:eastAsia="Times New Roman" w:hAnsi="Calibri" w:cs="Calibri"/>
          <w:b/>
          <w:bCs/>
        </w:rPr>
        <w:t> zastosowanie selekcji genomowej w</w:t>
      </w:r>
      <w:r w:rsidR="00CA4443" w:rsidRPr="007D3ACA">
        <w:rPr>
          <w:rFonts w:ascii="Calibri" w:eastAsia="Times New Roman" w:hAnsi="Calibri" w:cs="Calibri"/>
          <w:b/>
          <w:bCs/>
        </w:rPr>
        <w:t> </w:t>
      </w:r>
      <w:r w:rsidRPr="007D3ACA">
        <w:rPr>
          <w:rFonts w:ascii="Calibri" w:eastAsia="Times New Roman" w:hAnsi="Calibri" w:cs="Calibri"/>
          <w:b/>
          <w:bCs/>
        </w:rPr>
        <w:t>produkcji żywności o obniżonej alergenności” wystartował z grudniu 2021 roku, a</w:t>
      </w:r>
      <w:r w:rsidR="00CA4443" w:rsidRPr="007D3ACA">
        <w:rPr>
          <w:rFonts w:ascii="Calibri" w:eastAsia="Times New Roman" w:hAnsi="Calibri" w:cs="Calibri"/>
          <w:b/>
          <w:bCs/>
        </w:rPr>
        <w:t> </w:t>
      </w:r>
      <w:r w:rsidRPr="007D3ACA">
        <w:rPr>
          <w:rFonts w:ascii="Calibri" w:eastAsia="Times New Roman" w:hAnsi="Calibri" w:cs="Calibri"/>
          <w:b/>
          <w:bCs/>
        </w:rPr>
        <w:t xml:space="preserve">zakończy się w listopadzie 2022 roku. Jest współfinansowany Funduszu Promocji Mleka. Więcej informacji na stronie </w:t>
      </w:r>
      <w:hyperlink r:id="rId6" w:history="1">
        <w:r w:rsidRPr="007D3ACA">
          <w:rPr>
            <w:rStyle w:val="Hipercze"/>
            <w:rFonts w:ascii="Calibri" w:eastAsia="Times New Roman" w:hAnsi="Calibri" w:cs="Calibri"/>
            <w:bCs/>
          </w:rPr>
          <w:t>http://a2a2.pfhb.pl</w:t>
        </w:r>
      </w:hyperlink>
      <w:r w:rsidRPr="007D3ACA">
        <w:rPr>
          <w:rFonts w:ascii="Calibri" w:eastAsia="Times New Roman" w:hAnsi="Calibri" w:cs="Calibri"/>
          <w:bCs/>
        </w:rPr>
        <w:t>.</w:t>
      </w:r>
    </w:p>
    <w:p w14:paraId="129E87B7" w14:textId="77777777" w:rsidR="007D3ACA" w:rsidRDefault="007D3ACA" w:rsidP="00492733">
      <w:pPr>
        <w:pStyle w:val="Akapitzlist"/>
        <w:spacing w:line="276" w:lineRule="auto"/>
        <w:ind w:left="0"/>
        <w:jc w:val="both"/>
        <w:rPr>
          <w:rFonts w:ascii="Calibri" w:hAnsi="Calibri" w:cs="Calibri"/>
          <w:bCs/>
          <w:sz w:val="20"/>
          <w:szCs w:val="20"/>
          <w:u w:val="single"/>
        </w:rPr>
      </w:pPr>
    </w:p>
    <w:p w14:paraId="786CB25D" w14:textId="77777777" w:rsidR="007D3ACA" w:rsidRDefault="007D3ACA" w:rsidP="00492733">
      <w:pPr>
        <w:pStyle w:val="Akapitzlist"/>
        <w:spacing w:line="276" w:lineRule="auto"/>
        <w:ind w:left="0"/>
        <w:jc w:val="both"/>
        <w:rPr>
          <w:rFonts w:ascii="Calibri" w:hAnsi="Calibri" w:cs="Calibri"/>
          <w:bCs/>
          <w:sz w:val="20"/>
          <w:szCs w:val="20"/>
          <w:u w:val="single"/>
        </w:rPr>
      </w:pPr>
    </w:p>
    <w:p w14:paraId="5DB83B87" w14:textId="4FEDFF6C" w:rsidR="00492733" w:rsidRPr="00492733" w:rsidRDefault="00492733" w:rsidP="00492733">
      <w:pPr>
        <w:pStyle w:val="Akapitzlist"/>
        <w:spacing w:line="276" w:lineRule="auto"/>
        <w:ind w:left="0"/>
        <w:jc w:val="both"/>
        <w:rPr>
          <w:rFonts w:ascii="Calibri" w:hAnsi="Calibri" w:cs="Calibri"/>
          <w:bCs/>
          <w:sz w:val="20"/>
          <w:szCs w:val="20"/>
          <w:u w:val="single"/>
        </w:rPr>
      </w:pPr>
      <w:r w:rsidRPr="00492733">
        <w:rPr>
          <w:rFonts w:ascii="Calibri" w:hAnsi="Calibri" w:cs="Calibri"/>
          <w:bCs/>
          <w:sz w:val="20"/>
          <w:szCs w:val="20"/>
          <w:u w:val="single"/>
        </w:rPr>
        <w:t>Kontakt dla mediów:</w:t>
      </w:r>
    </w:p>
    <w:p w14:paraId="7FD090B1" w14:textId="77777777" w:rsidR="00492733" w:rsidRPr="00492733" w:rsidRDefault="00492733" w:rsidP="00492733">
      <w:pPr>
        <w:pStyle w:val="Akapitzlist"/>
        <w:spacing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492733">
        <w:rPr>
          <w:rFonts w:ascii="Calibri" w:hAnsi="Calibri" w:cs="Calibri"/>
          <w:bCs/>
          <w:sz w:val="20"/>
          <w:szCs w:val="20"/>
        </w:rPr>
        <w:t>Monika Gajo</w:t>
      </w:r>
    </w:p>
    <w:p w14:paraId="1A90AEB3" w14:textId="0FBF67E8" w:rsidR="00492733" w:rsidRPr="007D3ACA" w:rsidRDefault="00492733" w:rsidP="00492733">
      <w:pPr>
        <w:pStyle w:val="Akapitzlist"/>
        <w:spacing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492733">
        <w:rPr>
          <w:rFonts w:ascii="Calibri" w:hAnsi="Calibri" w:cs="Calibri"/>
          <w:bCs/>
          <w:sz w:val="20"/>
          <w:szCs w:val="20"/>
        </w:rPr>
        <w:t>Senior Consultant</w:t>
      </w:r>
      <w:r w:rsidR="007D3ACA">
        <w:rPr>
          <w:rFonts w:ascii="Calibri" w:hAnsi="Calibri" w:cs="Calibri"/>
          <w:bCs/>
          <w:sz w:val="20"/>
          <w:szCs w:val="20"/>
        </w:rPr>
        <w:t xml:space="preserve">, </w:t>
      </w:r>
      <w:r w:rsidRPr="00492733">
        <w:rPr>
          <w:rFonts w:ascii="Calibri" w:hAnsi="Calibri" w:cs="Calibri"/>
          <w:bCs/>
          <w:sz w:val="20"/>
          <w:szCs w:val="20"/>
          <w:lang w:val="en-US"/>
        </w:rPr>
        <w:t xml:space="preserve">Marketing &amp; Communications Consultants </w:t>
      </w:r>
    </w:p>
    <w:p w14:paraId="3B8AD1A2" w14:textId="77777777" w:rsidR="00492733" w:rsidRPr="00492733" w:rsidRDefault="00492733" w:rsidP="00492733">
      <w:pPr>
        <w:pStyle w:val="Akapitzlist"/>
        <w:spacing w:line="276" w:lineRule="auto"/>
        <w:ind w:left="0"/>
        <w:jc w:val="both"/>
        <w:rPr>
          <w:rFonts w:ascii="Calibri" w:hAnsi="Calibri" w:cs="Calibri"/>
          <w:bCs/>
          <w:sz w:val="20"/>
          <w:szCs w:val="20"/>
          <w:lang w:val="en-US"/>
        </w:rPr>
      </w:pPr>
      <w:r w:rsidRPr="00492733">
        <w:rPr>
          <w:rFonts w:ascii="Calibri" w:hAnsi="Calibri" w:cs="Calibri"/>
          <w:bCs/>
          <w:sz w:val="20"/>
          <w:szCs w:val="20"/>
          <w:lang w:val="en-US"/>
        </w:rPr>
        <w:t xml:space="preserve">e-mail: gajo@mcconsultants.pl </w:t>
      </w:r>
    </w:p>
    <w:p w14:paraId="24648946" w14:textId="70D2A83D" w:rsidR="00C30C5D" w:rsidRPr="00492733" w:rsidRDefault="00492733" w:rsidP="00492733">
      <w:pPr>
        <w:pStyle w:val="Akapitzlist"/>
        <w:spacing w:line="276" w:lineRule="auto"/>
        <w:ind w:left="0"/>
        <w:jc w:val="both"/>
        <w:rPr>
          <w:rFonts w:ascii="Calibri" w:hAnsi="Calibri" w:cs="Calibri"/>
          <w:bCs/>
          <w:sz w:val="20"/>
          <w:szCs w:val="20"/>
          <w:lang w:val="en-US"/>
        </w:rPr>
      </w:pPr>
      <w:r w:rsidRPr="00492733">
        <w:rPr>
          <w:rFonts w:ascii="Calibri" w:hAnsi="Calibri" w:cs="Calibri"/>
          <w:bCs/>
          <w:sz w:val="20"/>
          <w:szCs w:val="20"/>
          <w:lang w:val="en-US"/>
        </w:rPr>
        <w:t>mob.: 662 031</w:t>
      </w:r>
      <w:r w:rsidRPr="00492733">
        <w:rPr>
          <w:rFonts w:ascii="Calibri" w:hAnsi="Calibri" w:cs="Calibri"/>
          <w:bCs/>
          <w:sz w:val="20"/>
          <w:szCs w:val="20"/>
          <w:lang w:val="en-US"/>
        </w:rPr>
        <w:t> </w:t>
      </w:r>
      <w:r w:rsidRPr="00492733">
        <w:rPr>
          <w:rFonts w:ascii="Calibri" w:hAnsi="Calibri" w:cs="Calibri"/>
          <w:bCs/>
          <w:sz w:val="20"/>
          <w:szCs w:val="20"/>
          <w:lang w:val="en-US"/>
        </w:rPr>
        <w:t>031</w:t>
      </w:r>
    </w:p>
    <w:sectPr w:rsidR="00C30C5D" w:rsidRPr="004927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5DB52" w14:textId="77777777" w:rsidR="00607AD3" w:rsidRDefault="00607AD3" w:rsidP="00C30C5D">
      <w:r>
        <w:separator/>
      </w:r>
    </w:p>
  </w:endnote>
  <w:endnote w:type="continuationSeparator" w:id="0">
    <w:p w14:paraId="423C76EA" w14:textId="77777777" w:rsidR="00607AD3" w:rsidRDefault="00607AD3" w:rsidP="00C3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6C9F1" w14:textId="77777777" w:rsidR="00607AD3" w:rsidRDefault="00607AD3" w:rsidP="00C30C5D">
      <w:r>
        <w:separator/>
      </w:r>
    </w:p>
  </w:footnote>
  <w:footnote w:type="continuationSeparator" w:id="0">
    <w:p w14:paraId="0FB8F77D" w14:textId="77777777" w:rsidR="00607AD3" w:rsidRDefault="00607AD3" w:rsidP="00C30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E369" w14:textId="0A5A09D1" w:rsidR="00C30C5D" w:rsidRPr="00C30C5D" w:rsidRDefault="00C30C5D" w:rsidP="00C30C5D">
    <w:pPr>
      <w:pStyle w:val="Nagwek"/>
      <w:spacing w:line="276" w:lineRule="auto"/>
      <w:rPr>
        <w:rFonts w:ascii="Calibri" w:hAnsi="Calibri" w:cs="Calibri"/>
        <w:sz w:val="22"/>
        <w:szCs w:val="22"/>
      </w:rPr>
    </w:pPr>
    <w:r>
      <w:rPr>
        <w:noProof/>
      </w:rPr>
      <w:drawing>
        <wp:inline distT="0" distB="0" distL="0" distR="0" wp14:anchorId="3CD6F95D" wp14:editId="61012DC2">
          <wp:extent cx="1689474" cy="749030"/>
          <wp:effectExtent l="0" t="0" r="0" b="635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764" cy="767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</w:t>
    </w:r>
    <w:r w:rsidRPr="00C30C5D">
      <w:rPr>
        <w:rFonts w:ascii="Calibri" w:hAnsi="Calibri" w:cs="Calibri"/>
        <w:sz w:val="22"/>
        <w:szCs w:val="22"/>
      </w:rPr>
      <w:t>Warszawa, 28 lipca 2022 r.</w:t>
    </w:r>
  </w:p>
  <w:p w14:paraId="4E2D39A9" w14:textId="0B36BBEF" w:rsidR="00C30C5D" w:rsidRDefault="00C30C5D" w:rsidP="00C30C5D">
    <w:pPr>
      <w:pStyle w:val="Nagwek"/>
      <w:spacing w:line="276" w:lineRule="auto"/>
      <w:rPr>
        <w:rFonts w:ascii="Calibri" w:hAnsi="Calibri" w:cs="Calibri"/>
        <w:sz w:val="22"/>
        <w:szCs w:val="22"/>
      </w:rPr>
    </w:pPr>
    <w:r w:rsidRPr="00C30C5D">
      <w:rPr>
        <w:rFonts w:ascii="Calibri" w:hAnsi="Calibri" w:cs="Calibri"/>
        <w:sz w:val="22"/>
        <w:szCs w:val="22"/>
      </w:rPr>
      <w:tab/>
    </w:r>
    <w:r w:rsidRPr="00C30C5D">
      <w:rPr>
        <w:rFonts w:ascii="Calibri" w:hAnsi="Calibri" w:cs="Calibri"/>
        <w:sz w:val="22"/>
        <w:szCs w:val="22"/>
      </w:rPr>
      <w:tab/>
      <w:t>Informacja prasowa</w:t>
    </w:r>
  </w:p>
  <w:p w14:paraId="34393317" w14:textId="77777777" w:rsidR="001B1642" w:rsidRPr="00C30C5D" w:rsidRDefault="001B1642" w:rsidP="00C30C5D">
    <w:pPr>
      <w:pStyle w:val="Nagwek"/>
      <w:spacing w:line="276" w:lineRule="auto"/>
      <w:rPr>
        <w:rFonts w:ascii="Calibri" w:hAnsi="Calibri" w:cs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5D"/>
    <w:rsid w:val="000D6682"/>
    <w:rsid w:val="001B1642"/>
    <w:rsid w:val="00421B0E"/>
    <w:rsid w:val="00492733"/>
    <w:rsid w:val="00607AD3"/>
    <w:rsid w:val="007D3ACA"/>
    <w:rsid w:val="00952327"/>
    <w:rsid w:val="009E0D3B"/>
    <w:rsid w:val="00B21E05"/>
    <w:rsid w:val="00C30C5D"/>
    <w:rsid w:val="00CA4443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332118"/>
  <w15:chartTrackingRefBased/>
  <w15:docId w15:val="{2EB36039-3F62-BD4A-A4C7-8F69A538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C5D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C5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30C5D"/>
  </w:style>
  <w:style w:type="paragraph" w:styleId="Stopka">
    <w:name w:val="footer"/>
    <w:basedOn w:val="Normalny"/>
    <w:link w:val="StopkaZnak"/>
    <w:uiPriority w:val="99"/>
    <w:unhideWhenUsed/>
    <w:rsid w:val="00C30C5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30C5D"/>
  </w:style>
  <w:style w:type="character" w:styleId="Hipercze">
    <w:name w:val="Hyperlink"/>
    <w:basedOn w:val="Domylnaczcionkaakapitu"/>
    <w:uiPriority w:val="99"/>
    <w:unhideWhenUsed/>
    <w:rsid w:val="00C30C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273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2a2.pfhb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814</Words>
  <Characters>4154</Characters>
  <Application>Microsoft Office Word</Application>
  <DocSecurity>0</DocSecurity>
  <Lines>69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Gajo</dc:creator>
  <cp:keywords/>
  <dc:description/>
  <cp:lastModifiedBy>Monika Gajo</cp:lastModifiedBy>
  <cp:revision>8</cp:revision>
  <dcterms:created xsi:type="dcterms:W3CDTF">2022-07-28T10:57:00Z</dcterms:created>
  <dcterms:modified xsi:type="dcterms:W3CDTF">2022-07-28T12:55:00Z</dcterms:modified>
</cp:coreProperties>
</file>