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A838" w14:textId="6B073B97" w:rsidR="0000045C" w:rsidRPr="00A71DFE" w:rsidRDefault="0000045C" w:rsidP="009E3958">
      <w:pPr>
        <w:pStyle w:val="Podtytu"/>
        <w:rPr>
          <w:lang w:val="pl-PL"/>
        </w:rPr>
      </w:pPr>
      <w:r w:rsidRPr="00A71DFE">
        <w:rPr>
          <w:lang w:val="pl-PL"/>
        </w:rPr>
        <w:t>Informacja prasowa</w:t>
      </w:r>
    </w:p>
    <w:p w14:paraId="3FE4747D" w14:textId="77777777" w:rsidR="0000045C" w:rsidRPr="00A71DFE" w:rsidRDefault="0000045C" w:rsidP="0000045C">
      <w:pPr>
        <w:rPr>
          <w:rFonts w:cs="Arial"/>
          <w:sz w:val="20"/>
          <w:szCs w:val="20"/>
          <w:lang w:val="pl-PL"/>
        </w:rPr>
      </w:pPr>
    </w:p>
    <w:p w14:paraId="3A55BAE6" w14:textId="47C5EB9C" w:rsidR="0000045C" w:rsidRPr="00A71DFE" w:rsidRDefault="0000045C" w:rsidP="0000045C">
      <w:pPr>
        <w:pStyle w:val="Boldgrey"/>
        <w:pBdr>
          <w:between w:val="dashSmallGap" w:sz="6" w:space="1" w:color="766A62"/>
        </w:pBdr>
        <w:tabs>
          <w:tab w:val="left" w:pos="1420"/>
        </w:tabs>
        <w:spacing w:before="164" w:after="120" w:line="276" w:lineRule="auto"/>
        <w:ind w:left="0" w:right="3560"/>
        <w:jc w:val="both"/>
        <w:rPr>
          <w:rFonts w:cs="Arial"/>
          <w:noProof w:val="0"/>
          <w:color w:val="auto"/>
          <w:sz w:val="20"/>
          <w:lang w:val="pl-PL"/>
        </w:rPr>
      </w:pPr>
      <w:r w:rsidRPr="00A71DFE">
        <w:rPr>
          <w:rFonts w:cs="Arial"/>
          <w:noProof w:val="0"/>
          <w:sz w:val="20"/>
          <w:lang w:val="pl-PL"/>
        </w:rPr>
        <w:t>Data</w:t>
      </w:r>
      <w:r w:rsidRPr="00A71DFE">
        <w:rPr>
          <w:rFonts w:cs="Arial"/>
          <w:noProof w:val="0"/>
          <w:color w:val="auto"/>
          <w:sz w:val="20"/>
          <w:lang w:val="pl-PL"/>
        </w:rPr>
        <w:t xml:space="preserve">              </w:t>
      </w:r>
      <w:r w:rsidR="00E4451D">
        <w:rPr>
          <w:rFonts w:cs="Arial"/>
          <w:noProof w:val="0"/>
          <w:color w:val="auto"/>
          <w:sz w:val="20"/>
          <w:lang w:val="pl-PL"/>
        </w:rPr>
        <w:t xml:space="preserve">  </w:t>
      </w:r>
      <w:r w:rsidR="001C4D80">
        <w:rPr>
          <w:rFonts w:cs="Arial"/>
          <w:noProof w:val="0"/>
          <w:color w:val="auto"/>
          <w:sz w:val="20"/>
          <w:lang w:val="pl-PL"/>
        </w:rPr>
        <w:t xml:space="preserve"> </w:t>
      </w:r>
      <w:r w:rsidR="00F425C2">
        <w:rPr>
          <w:rFonts w:cs="Arial"/>
          <w:noProof w:val="0"/>
          <w:color w:val="auto"/>
          <w:sz w:val="20"/>
          <w:lang w:val="pl-PL"/>
        </w:rPr>
        <w:t>3</w:t>
      </w:r>
      <w:r w:rsidR="00AB3088">
        <w:rPr>
          <w:rFonts w:cs="Arial"/>
          <w:noProof w:val="0"/>
          <w:color w:val="auto"/>
          <w:sz w:val="20"/>
          <w:lang w:val="pl-PL"/>
        </w:rPr>
        <w:t xml:space="preserve"> </w:t>
      </w:r>
      <w:r w:rsidR="00B50BC3">
        <w:rPr>
          <w:rFonts w:cs="Arial"/>
          <w:noProof w:val="0"/>
          <w:color w:val="auto"/>
          <w:sz w:val="20"/>
          <w:lang w:val="pl-PL"/>
        </w:rPr>
        <w:t>sierpnia</w:t>
      </w:r>
      <w:r w:rsidR="00A71DFE" w:rsidRPr="00A71DFE">
        <w:rPr>
          <w:rFonts w:cs="Arial"/>
          <w:noProof w:val="0"/>
          <w:color w:val="auto"/>
          <w:sz w:val="20"/>
          <w:lang w:val="pl-PL"/>
        </w:rPr>
        <w:t xml:space="preserve"> </w:t>
      </w:r>
      <w:r w:rsidRPr="00A71DFE">
        <w:rPr>
          <w:rFonts w:cs="Arial"/>
          <w:noProof w:val="0"/>
          <w:color w:val="auto"/>
          <w:sz w:val="20"/>
          <w:lang w:val="pl-PL"/>
        </w:rPr>
        <w:t>202</w:t>
      </w:r>
      <w:r w:rsidR="00FD4552">
        <w:rPr>
          <w:rFonts w:cs="Arial"/>
          <w:noProof w:val="0"/>
          <w:color w:val="auto"/>
          <w:sz w:val="20"/>
          <w:lang w:val="pl-PL"/>
        </w:rPr>
        <w:t>2</w:t>
      </w:r>
      <w:r w:rsidRPr="00A71DFE">
        <w:rPr>
          <w:rFonts w:cs="Arial"/>
          <w:noProof w:val="0"/>
          <w:color w:val="auto"/>
          <w:sz w:val="20"/>
          <w:lang w:val="pl-PL"/>
        </w:rPr>
        <w:t xml:space="preserve"> r.</w:t>
      </w:r>
    </w:p>
    <w:p w14:paraId="05EFDB15" w14:textId="094F27FB" w:rsidR="0000045C" w:rsidRPr="009F76FD" w:rsidRDefault="0000045C" w:rsidP="0000045C">
      <w:pPr>
        <w:pStyle w:val="Boldgrey"/>
        <w:pBdr>
          <w:between w:val="dashSmallGap" w:sz="6" w:space="1" w:color="766A62"/>
        </w:pBdr>
        <w:tabs>
          <w:tab w:val="left" w:pos="1420"/>
        </w:tabs>
        <w:spacing w:before="164" w:after="120" w:line="276" w:lineRule="auto"/>
        <w:ind w:left="0" w:right="3560"/>
        <w:jc w:val="both"/>
        <w:rPr>
          <w:rFonts w:cs="Arial"/>
          <w:color w:val="auto"/>
          <w:sz w:val="20"/>
          <w:lang w:val="en-US"/>
        </w:rPr>
      </w:pPr>
      <w:r w:rsidRPr="00A71DFE">
        <w:rPr>
          <w:rFonts w:cs="Arial"/>
          <w:sz w:val="20"/>
          <w:lang w:val="pl-PL"/>
        </w:rPr>
        <w:tab/>
      </w:r>
      <w:r w:rsidR="00FD4552" w:rsidRPr="009F76FD">
        <w:rPr>
          <w:rFonts w:cs="Arial"/>
          <w:color w:val="auto"/>
          <w:sz w:val="20"/>
          <w:lang w:val="en-US"/>
        </w:rPr>
        <w:t>Anna Czerniecka-Kotowska</w:t>
      </w:r>
      <w:r w:rsidRPr="009F76FD">
        <w:rPr>
          <w:rFonts w:cs="Arial"/>
          <w:color w:val="auto"/>
          <w:sz w:val="20"/>
          <w:lang w:val="en-US"/>
        </w:rPr>
        <w:t xml:space="preserve">                                         </w:t>
      </w:r>
    </w:p>
    <w:p w14:paraId="5DB459B8" w14:textId="0D2EB6D3" w:rsidR="0000045C" w:rsidRPr="009F76FD" w:rsidRDefault="00C5253B" w:rsidP="0000045C">
      <w:pPr>
        <w:pStyle w:val="Boldgrey"/>
        <w:pBdr>
          <w:between w:val="dashSmallGap" w:sz="6" w:space="1" w:color="766A62"/>
        </w:pBdr>
        <w:tabs>
          <w:tab w:val="left" w:pos="1420"/>
        </w:tabs>
        <w:spacing w:before="164" w:after="120" w:line="360" w:lineRule="atLeast"/>
        <w:ind w:left="1416" w:right="3560" w:hanging="1416"/>
        <w:rPr>
          <w:rFonts w:cs="Arial"/>
          <w:color w:val="auto"/>
          <w:sz w:val="20"/>
          <w:lang w:val="en-US"/>
        </w:rPr>
      </w:pPr>
      <w:r w:rsidRPr="00A71DFE">
        <w:rPr>
          <w:rFonts w:cs="Arial"/>
          <w:b w:val="0"/>
          <w:bCs w:val="0"/>
          <w:sz w:val="20"/>
          <w:lang w:val="en-US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8E41C" wp14:editId="0E05C7A7">
                <wp:simplePos x="0" y="0"/>
                <wp:positionH relativeFrom="column">
                  <wp:posOffset>4687570</wp:posOffset>
                </wp:positionH>
                <wp:positionV relativeFrom="paragraph">
                  <wp:posOffset>151765</wp:posOffset>
                </wp:positionV>
                <wp:extent cx="1442720" cy="831850"/>
                <wp:effectExtent l="0" t="0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27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74C43" w14:textId="77777777" w:rsidR="00C15F31" w:rsidRDefault="00C15F31">
                            <w:pPr>
                              <w:autoSpaceDE w:val="0"/>
                              <w:autoSpaceDN w:val="0"/>
                              <w:adjustRightInd w:val="0"/>
                              <w:spacing w:after="60" w:line="200" w:lineRule="atLeast"/>
                              <w:ind w:left="0" w:right="0"/>
                              <w:rPr>
                                <w:rFonts w:cs="Arial"/>
                                <w:b/>
                                <w:bCs/>
                                <w:color w:val="13294A"/>
                                <w:sz w:val="15"/>
                                <w:szCs w:val="15"/>
                              </w:rPr>
                            </w:pPr>
                            <w:r w:rsidRPr="00E266C2">
                              <w:rPr>
                                <w:rFonts w:cs="Arial"/>
                                <w:b/>
                                <w:bCs/>
                                <w:color w:val="13294A"/>
                                <w:sz w:val="15"/>
                                <w:szCs w:val="15"/>
                                <w:lang w:val="pl-PL"/>
                              </w:rPr>
                              <w:t xml:space="preserve">CMS </w:t>
                            </w:r>
                          </w:p>
                          <w:p w14:paraId="59958439" w14:textId="77777777" w:rsidR="00C15F31" w:rsidRDefault="00C15F31">
                            <w:pPr>
                              <w:spacing w:after="60" w:line="200" w:lineRule="atLeast"/>
                              <w:ind w:left="0"/>
                              <w:rPr>
                                <w:noProof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266C2">
                              <w:rPr>
                                <w:noProof/>
                                <w:color w:val="000000"/>
                                <w:sz w:val="15"/>
                                <w:szCs w:val="15"/>
                                <w:lang w:val="pl-PL"/>
                              </w:rPr>
                              <w:t xml:space="preserve">ul. Emilii Plater 53 </w:t>
                            </w:r>
                          </w:p>
                          <w:p w14:paraId="57FE6F66" w14:textId="77777777" w:rsidR="00C15F31" w:rsidRDefault="00C15F31">
                            <w:pPr>
                              <w:spacing w:after="60" w:line="200" w:lineRule="atLeast"/>
                              <w:ind w:left="0"/>
                              <w:rPr>
                                <w:noProof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266C2">
                              <w:rPr>
                                <w:noProof/>
                                <w:color w:val="000000"/>
                                <w:sz w:val="15"/>
                                <w:szCs w:val="15"/>
                                <w:lang w:val="pl-PL"/>
                              </w:rPr>
                              <w:t>00-113 Warsaw</w:t>
                            </w:r>
                          </w:p>
                          <w:p w14:paraId="57047D16" w14:textId="77777777" w:rsidR="00C15F31" w:rsidRPr="008C3ADF" w:rsidRDefault="00C15F31">
                            <w:pPr>
                              <w:spacing w:after="60" w:line="200" w:lineRule="atLeast"/>
                              <w:ind w:left="0"/>
                              <w:rPr>
                                <w:noProof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E266C2">
                              <w:rPr>
                                <w:rFonts w:cs="Arial"/>
                                <w:b/>
                                <w:bCs/>
                                <w:color w:val="13294A"/>
                                <w:sz w:val="15"/>
                                <w:szCs w:val="15"/>
                                <w:lang w:val="pl-PL"/>
                              </w:rPr>
                              <w:t>ww.cms.l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3294A"/>
                                <w:sz w:val="15"/>
                                <w:szCs w:val="15"/>
                                <w:lang w:val="pl-PL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8E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pt;margin-top:11.95pt;width:113.6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" filled="f" stroked="f">
                <v:textbox inset="0,,.5mm">
                  <w:txbxContent>
                    <w:p w14:paraId="37D74C43" w14:textId="77777777" w:rsidR="00C15F31" w:rsidRDefault="00C15F31">
                      <w:pPr>
                        <w:autoSpaceDE w:val="0"/>
                        <w:autoSpaceDN w:val="0"/>
                        <w:adjustRightInd w:val="0"/>
                        <w:spacing w:after="60" w:line="200" w:lineRule="atLeast"/>
                        <w:ind w:left="0" w:right="0"/>
                        <w:rPr>
                          <w:rFonts w:cs="Arial"/>
                          <w:b/>
                          <w:bCs/>
                          <w:color w:val="13294A"/>
                          <w:sz w:val="15"/>
                          <w:szCs w:val="15"/>
                        </w:rPr>
                      </w:pPr>
                      <w:r w:rsidRPr="00E266C2">
                        <w:rPr>
                          <w:rFonts w:cs="Arial"/>
                          <w:b/>
                          <w:bCs/>
                          <w:color w:val="13294A"/>
                          <w:sz w:val="15"/>
                          <w:szCs w:val="15"/>
                          <w:lang w:val="pl-PL"/>
                        </w:rPr>
                        <w:t xml:space="preserve">CMS </w:t>
                      </w:r>
                    </w:p>
                    <w:p w14:paraId="59958439" w14:textId="77777777" w:rsidR="00C15F31" w:rsidRDefault="00C15F31">
                      <w:pPr>
                        <w:spacing w:after="60" w:line="200" w:lineRule="atLeast"/>
                        <w:ind w:left="0"/>
                        <w:rPr>
                          <w:noProof/>
                          <w:color w:val="000000"/>
                          <w:sz w:val="15"/>
                          <w:szCs w:val="15"/>
                        </w:rPr>
                      </w:pPr>
                      <w:r w:rsidRPr="00E266C2">
                        <w:rPr>
                          <w:noProof/>
                          <w:color w:val="000000"/>
                          <w:sz w:val="15"/>
                          <w:szCs w:val="15"/>
                          <w:lang w:val="pl-PL"/>
                        </w:rPr>
                        <w:t xml:space="preserve">ul. Emilii Plater 53 </w:t>
                      </w:r>
                    </w:p>
                    <w:p w14:paraId="57FE6F66" w14:textId="77777777" w:rsidR="00C15F31" w:rsidRDefault="00C15F31">
                      <w:pPr>
                        <w:spacing w:after="60" w:line="200" w:lineRule="atLeast"/>
                        <w:ind w:left="0"/>
                        <w:rPr>
                          <w:noProof/>
                          <w:color w:val="000000"/>
                          <w:sz w:val="15"/>
                          <w:szCs w:val="15"/>
                        </w:rPr>
                      </w:pPr>
                      <w:r w:rsidRPr="00E266C2">
                        <w:rPr>
                          <w:noProof/>
                          <w:color w:val="000000"/>
                          <w:sz w:val="15"/>
                          <w:szCs w:val="15"/>
                          <w:lang w:val="pl-PL"/>
                        </w:rPr>
                        <w:t>00-113 Warsaw</w:t>
                      </w:r>
                    </w:p>
                    <w:p w14:paraId="57047D16" w14:textId="77777777" w:rsidR="00C15F31" w:rsidRPr="008C3ADF" w:rsidRDefault="00C15F31">
                      <w:pPr>
                        <w:spacing w:after="60" w:line="200" w:lineRule="atLeast"/>
                        <w:ind w:left="0"/>
                        <w:rPr>
                          <w:noProof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 w:rsidRPr="00E266C2">
                        <w:rPr>
                          <w:rFonts w:cs="Arial"/>
                          <w:b/>
                          <w:bCs/>
                          <w:color w:val="13294A"/>
                          <w:sz w:val="15"/>
                          <w:szCs w:val="15"/>
                          <w:lang w:val="pl-PL"/>
                        </w:rPr>
                        <w:t>ww.cms.l</w:t>
                      </w:r>
                      <w:r>
                        <w:rPr>
                          <w:rFonts w:cs="Arial"/>
                          <w:b/>
                          <w:bCs/>
                          <w:color w:val="13294A"/>
                          <w:sz w:val="15"/>
                          <w:szCs w:val="15"/>
                          <w:lang w:val="pl-PL"/>
                        </w:rPr>
                        <w:t>aw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045C" w:rsidRPr="009F76FD">
        <w:rPr>
          <w:rFonts w:cs="Arial"/>
          <w:sz w:val="20"/>
          <w:lang w:val="en-US"/>
        </w:rPr>
        <w:tab/>
      </w:r>
      <w:r w:rsidR="0000045C" w:rsidRPr="009F76FD">
        <w:rPr>
          <w:rFonts w:cs="Arial"/>
          <w:sz w:val="20"/>
          <w:lang w:val="en-US"/>
        </w:rPr>
        <w:tab/>
      </w:r>
      <w:r w:rsidRPr="009F76FD">
        <w:rPr>
          <w:rFonts w:cs="Arial"/>
          <w:color w:val="auto"/>
          <w:sz w:val="20"/>
          <w:lang w:val="en-US"/>
        </w:rPr>
        <w:t>Head of Communications</w:t>
      </w:r>
      <w:r w:rsidR="004D0783">
        <w:rPr>
          <w:rFonts w:cs="Arial"/>
          <w:color w:val="auto"/>
          <w:sz w:val="20"/>
          <w:lang w:val="en-US"/>
        </w:rPr>
        <w:t xml:space="preserve"> &amp; Marketing </w:t>
      </w:r>
      <w:r w:rsidR="0000045C" w:rsidRPr="009F76FD">
        <w:rPr>
          <w:rFonts w:cs="Arial"/>
          <w:color w:val="auto"/>
          <w:sz w:val="20"/>
          <w:lang w:val="en-US"/>
        </w:rPr>
        <w:t xml:space="preserve"> </w:t>
      </w:r>
    </w:p>
    <w:p w14:paraId="6AE2BE4F" w14:textId="0A7F87A8" w:rsidR="0000045C" w:rsidRPr="009F76FD" w:rsidRDefault="0000045C" w:rsidP="0000045C">
      <w:pPr>
        <w:pStyle w:val="Boldgrey"/>
        <w:pBdr>
          <w:between w:val="dashSmallGap" w:sz="6" w:space="1" w:color="766A62"/>
        </w:pBdr>
        <w:tabs>
          <w:tab w:val="left" w:pos="1420"/>
        </w:tabs>
        <w:spacing w:before="164" w:after="120" w:line="360" w:lineRule="atLeast"/>
        <w:ind w:left="1416" w:right="3560" w:hanging="1416"/>
        <w:rPr>
          <w:rStyle w:val="BoldblackCharCharChar"/>
          <w:rFonts w:cs="Arial"/>
          <w:sz w:val="20"/>
          <w:szCs w:val="20"/>
          <w:lang w:val="en-US"/>
        </w:rPr>
      </w:pPr>
      <w:r w:rsidRPr="009F76FD">
        <w:rPr>
          <w:rStyle w:val="BoldblackCharCharChar"/>
          <w:rFonts w:cs="Arial"/>
          <w:color w:val="auto"/>
          <w:sz w:val="20"/>
          <w:szCs w:val="20"/>
          <w:lang w:val="en-US"/>
        </w:rPr>
        <w:tab/>
      </w:r>
      <w:hyperlink r:id="rId7" w:history="1">
        <w:r w:rsidR="00FD4552" w:rsidRPr="009F76FD">
          <w:rPr>
            <w:rStyle w:val="Hipercze"/>
            <w:rFonts w:ascii="Verdana" w:hAnsi="Verdana"/>
            <w:sz w:val="16"/>
            <w:szCs w:val="16"/>
            <w:lang w:val="en-US"/>
          </w:rPr>
          <w:t>anna.czerniecka-kotowska@cms-cmno.com</w:t>
        </w:r>
      </w:hyperlink>
      <w:r w:rsidRPr="009F76FD">
        <w:rPr>
          <w:rStyle w:val="BoldblackCharCharChar"/>
          <w:rFonts w:cs="Arial"/>
          <w:sz w:val="20"/>
          <w:szCs w:val="20"/>
          <w:lang w:val="en-US"/>
        </w:rPr>
        <w:t xml:space="preserve">              </w:t>
      </w:r>
    </w:p>
    <w:p w14:paraId="17ABCE12" w14:textId="4FD3D00A" w:rsidR="0000045C" w:rsidRPr="00A71DFE" w:rsidRDefault="0000045C" w:rsidP="0000045C">
      <w:pPr>
        <w:pStyle w:val="Boldgrey"/>
        <w:pBdr>
          <w:between w:val="dashSmallGap" w:sz="6" w:space="1" w:color="766A62"/>
        </w:pBdr>
        <w:tabs>
          <w:tab w:val="left" w:pos="1420"/>
        </w:tabs>
        <w:spacing w:before="164" w:after="120" w:line="360" w:lineRule="atLeast"/>
        <w:ind w:left="1416" w:right="3560" w:hanging="1416"/>
        <w:rPr>
          <w:rStyle w:val="BoldblackCharCharChar"/>
          <w:rFonts w:cs="Arial"/>
          <w:color w:val="766A62"/>
          <w:sz w:val="20"/>
          <w:szCs w:val="20"/>
          <w:lang w:val="pl-PL"/>
        </w:rPr>
      </w:pPr>
      <w:r w:rsidRPr="009F76FD">
        <w:rPr>
          <w:rFonts w:cs="Arial"/>
          <w:color w:val="auto"/>
          <w:sz w:val="20"/>
          <w:lang w:val="en-US"/>
        </w:rPr>
        <w:tab/>
      </w:r>
      <w:r w:rsidR="00FD4552">
        <w:rPr>
          <w:rStyle w:val="BoldblackCharCharChar"/>
          <w:rFonts w:cs="Arial"/>
          <w:sz w:val="20"/>
          <w:szCs w:val="20"/>
          <w:lang w:val="pl-PL"/>
        </w:rPr>
        <w:t>t</w:t>
      </w:r>
      <w:r w:rsidRPr="00A71DFE">
        <w:rPr>
          <w:rStyle w:val="BoldblackCharCharChar"/>
          <w:rFonts w:cs="Arial"/>
          <w:sz w:val="20"/>
          <w:szCs w:val="20"/>
          <w:lang w:val="pl-PL"/>
        </w:rPr>
        <w:t xml:space="preserve">el. </w:t>
      </w:r>
      <w:r w:rsidR="00FD4552" w:rsidRPr="00FD4552">
        <w:rPr>
          <w:rStyle w:val="BoldblackCharCharChar"/>
          <w:rFonts w:cs="Arial"/>
          <w:sz w:val="20"/>
          <w:szCs w:val="20"/>
          <w:lang w:val="pl-PL"/>
        </w:rPr>
        <w:t>539 094 598</w:t>
      </w:r>
    </w:p>
    <w:p w14:paraId="350D3546" w14:textId="77777777" w:rsidR="0000045C" w:rsidRPr="00A71DFE" w:rsidRDefault="0000045C" w:rsidP="0000045C">
      <w:pPr>
        <w:spacing w:line="240" w:lineRule="auto"/>
        <w:ind w:left="0" w:right="0"/>
        <w:rPr>
          <w:rFonts w:eastAsia="Calibri" w:cs="Arial"/>
          <w:sz w:val="20"/>
          <w:szCs w:val="20"/>
          <w:lang w:val="pl-PL" w:eastAsia="en-GB"/>
        </w:rPr>
      </w:pPr>
      <w:bookmarkStart w:id="0" w:name="_Hlk66874041"/>
    </w:p>
    <w:p w14:paraId="56C182C3" w14:textId="6453845F" w:rsidR="0000045C" w:rsidRPr="00312465" w:rsidRDefault="0000045C" w:rsidP="0000045C">
      <w:pPr>
        <w:spacing w:line="240" w:lineRule="auto"/>
        <w:ind w:left="0" w:right="0"/>
        <w:jc w:val="center"/>
        <w:rPr>
          <w:rFonts w:eastAsia="Calibri" w:cs="Arial"/>
          <w:b/>
          <w:bCs/>
          <w:sz w:val="20"/>
          <w:szCs w:val="20"/>
          <w:lang w:val="pl-PL" w:eastAsia="en-GB"/>
        </w:rPr>
      </w:pPr>
    </w:p>
    <w:p w14:paraId="0FD32F28" w14:textId="74643B86" w:rsidR="004616EB" w:rsidRPr="00312465" w:rsidRDefault="001D147D" w:rsidP="001E1881">
      <w:pPr>
        <w:spacing w:line="276" w:lineRule="auto"/>
        <w:ind w:left="0"/>
        <w:jc w:val="center"/>
        <w:rPr>
          <w:rFonts w:cs="Arial"/>
          <w:b/>
          <w:bCs/>
          <w:sz w:val="20"/>
          <w:szCs w:val="20"/>
          <w:lang w:val="pl-PL" w:eastAsia="en-US"/>
        </w:rPr>
      </w:pPr>
      <w:bookmarkStart w:id="1" w:name="_Hlk106631180"/>
      <w:bookmarkStart w:id="2" w:name="_Hlk94685255"/>
      <w:bookmarkEnd w:id="0"/>
      <w:r w:rsidRPr="00312465">
        <w:rPr>
          <w:rFonts w:cs="Arial"/>
          <w:b/>
          <w:bCs/>
          <w:sz w:val="20"/>
          <w:szCs w:val="20"/>
          <w:lang w:val="pl-PL" w:eastAsia="en-US"/>
        </w:rPr>
        <w:t xml:space="preserve">Biura nowej generacji: </w:t>
      </w:r>
      <w:r w:rsidR="0040190C" w:rsidRPr="00312465">
        <w:rPr>
          <w:rFonts w:cs="Arial"/>
          <w:b/>
          <w:bCs/>
          <w:sz w:val="20"/>
          <w:szCs w:val="20"/>
          <w:lang w:val="pl-PL" w:eastAsia="en-US"/>
        </w:rPr>
        <w:t>j</w:t>
      </w:r>
      <w:r w:rsidR="001B35BA" w:rsidRPr="00312465">
        <w:rPr>
          <w:rFonts w:cs="Arial"/>
          <w:b/>
          <w:bCs/>
          <w:sz w:val="20"/>
          <w:szCs w:val="20"/>
          <w:lang w:val="pl-PL" w:eastAsia="en-US"/>
        </w:rPr>
        <w:t xml:space="preserve">ak </w:t>
      </w:r>
      <w:r w:rsidR="004616EB" w:rsidRPr="00312465">
        <w:rPr>
          <w:rFonts w:cs="Arial"/>
          <w:b/>
          <w:bCs/>
          <w:sz w:val="20"/>
          <w:szCs w:val="20"/>
          <w:lang w:val="pl-PL" w:eastAsia="en-US"/>
        </w:rPr>
        <w:t>wymogi ESG zmienią nasze środowisko pracy?</w:t>
      </w:r>
    </w:p>
    <w:p w14:paraId="3FBE6336" w14:textId="77777777" w:rsidR="004616EB" w:rsidRPr="00312465" w:rsidRDefault="004616EB" w:rsidP="001E1881">
      <w:pPr>
        <w:spacing w:line="276" w:lineRule="auto"/>
        <w:ind w:left="0"/>
        <w:rPr>
          <w:rFonts w:cs="Arial"/>
          <w:b/>
          <w:bCs/>
          <w:sz w:val="20"/>
          <w:szCs w:val="20"/>
        </w:rPr>
      </w:pPr>
    </w:p>
    <w:p w14:paraId="48CB2B12" w14:textId="04A1E4BB" w:rsidR="004C6394" w:rsidRPr="00312465" w:rsidRDefault="00E44941" w:rsidP="001E1881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Strefy </w:t>
      </w:r>
      <w:r w:rsidR="0020101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do pracy wspólnej i indywidualnej, dużo światła dziennego </w:t>
      </w:r>
      <w:r w:rsidR="000F2FB4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i</w:t>
      </w:r>
      <w:r w:rsidR="0020101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roślinności</w:t>
      </w:r>
      <w:r w:rsidR="000F2FB4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oraz dbałość </w:t>
      </w:r>
      <w:r w:rsidR="0020101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 w</w:t>
      </w:r>
      <w:r w:rsidR="00EC48AB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ell-being</w:t>
      </w:r>
      <w:r w:rsidR="0020101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pracowników</w:t>
      </w:r>
      <w:r w:rsidR="00EC48AB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– to </w:t>
      </w:r>
      <w:r w:rsidR="00D866DD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tylko kilka z</w:t>
      </w:r>
      <w:r w:rsidR="00EC48AB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wyznaczników</w:t>
      </w:r>
      <w:r w:rsidR="00440868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nowoczesnych biur</w:t>
      </w:r>
      <w:r w:rsidR="00AC297E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, </w:t>
      </w:r>
      <w:r w:rsidR="00544430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 których mówi się od kilku lat. Dziś jednak te same</w:t>
      </w:r>
      <w:r w:rsidR="00440868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44430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określenia </w:t>
      </w:r>
      <w:r w:rsidR="00684879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nabierają zupełnie innego znaczenia.</w:t>
      </w:r>
      <w:r w:rsidR="00544430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1C4C0A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Przy</w:t>
      </w:r>
      <w:r w:rsidR="001D56B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projektowaniu</w:t>
      </w:r>
      <w:r w:rsidR="00CE57AC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współczesnego środowiska pracy</w:t>
      </w:r>
      <w:r w:rsidR="00AE68C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</w:t>
      </w:r>
      <w:r w:rsidR="00CE57AC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1D56B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pracodawcy st</w:t>
      </w:r>
      <w:r w:rsidR="001C4C0A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r w:rsidR="001D56B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ją </w:t>
      </w:r>
      <w:r w:rsidR="007E0A22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również </w:t>
      </w:r>
      <w:r w:rsidR="001D56B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przed wyzwaniem sprosta</w:t>
      </w:r>
      <w:r w:rsidR="000D3C8A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nia</w:t>
      </w:r>
      <w:r w:rsidR="001D56B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684879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społecznym i ekologicznym </w:t>
      </w:r>
      <w:r w:rsidR="001D56BF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oczekiwaniom pracowników</w:t>
      </w:r>
      <w:r w:rsidR="008D6C0B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  <w:r w:rsidR="00FE6D81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7E0A22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Wskazówką dla nich </w:t>
      </w:r>
      <w:r w:rsidR="00FE6D81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mo</w:t>
      </w:r>
      <w:r w:rsidR="008D6C0B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gą być standardy ESG.</w:t>
      </w:r>
    </w:p>
    <w:p w14:paraId="37FB5E40" w14:textId="383955EC" w:rsidR="003B418E" w:rsidRPr="00312465" w:rsidRDefault="004C6B6B" w:rsidP="001E1881">
      <w:pPr>
        <w:pStyle w:val="p1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Jak wynika </w:t>
      </w:r>
      <w:hyperlink r:id="rId8" w:history="1">
        <w:r w:rsidRPr="00312465">
          <w:rPr>
            <w:rStyle w:val="Hipercze"/>
            <w:rFonts w:ascii="Arial" w:eastAsia="Times New Roman" w:hAnsi="Arial" w:cs="Arial"/>
            <w:sz w:val="20"/>
            <w:szCs w:val="20"/>
            <w:lang w:eastAsia="de-DE"/>
          </w:rPr>
          <w:t>z badań przeprowadzonych przez HB Reavis</w:t>
        </w:r>
      </w:hyperlink>
      <w:r w:rsidR="000645B5" w:rsidRPr="00312465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48% pracowników </w:t>
      </w:r>
      <w:r w:rsidR="00497856" w:rsidRPr="00312465">
        <w:rPr>
          <w:rFonts w:ascii="Arial" w:eastAsia="Times New Roman" w:hAnsi="Arial" w:cs="Arial"/>
          <w:sz w:val="20"/>
          <w:szCs w:val="20"/>
          <w:lang w:eastAsia="de-DE"/>
        </w:rPr>
        <w:t>chce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wrócić do biura i standardowego trybu pracy sprzed pandemii, ponad połowa </w:t>
      </w:r>
      <w:r w:rsidR="0019656E" w:rsidRPr="00312465">
        <w:rPr>
          <w:rFonts w:ascii="Arial" w:eastAsia="Times New Roman" w:hAnsi="Arial" w:cs="Arial"/>
          <w:sz w:val="20"/>
          <w:szCs w:val="20"/>
          <w:lang w:eastAsia="de-DE"/>
        </w:rPr>
        <w:t>odczuwa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słabszą więź z kolegami</w:t>
      </w:r>
      <w:r w:rsidR="0019656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a 37% </w:t>
      </w:r>
      <w:r w:rsidR="00E44941" w:rsidRPr="00312465">
        <w:rPr>
          <w:rFonts w:ascii="Arial" w:eastAsia="Times New Roman" w:hAnsi="Arial" w:cs="Arial"/>
          <w:sz w:val="20"/>
          <w:szCs w:val="20"/>
          <w:lang w:eastAsia="de-DE"/>
        </w:rPr>
        <w:t>twierdzi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>, że kultura ich miejsca pracy ucierpiała</w:t>
      </w:r>
      <w:r w:rsidR="0019656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podczas pracy zdalnej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51167F" w:rsidRPr="00312465">
        <w:rPr>
          <w:rFonts w:ascii="Arial" w:eastAsia="Times New Roman" w:hAnsi="Arial" w:cs="Arial"/>
          <w:sz w:val="20"/>
          <w:szCs w:val="20"/>
          <w:lang w:eastAsia="de-DE"/>
        </w:rPr>
        <w:t>Zapewnienie odpowiedniego miejsca dla wracających pracowników może być postrzegane przez nich jako benefit</w:t>
      </w:r>
      <w:r w:rsidR="00612D2B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. To także </w:t>
      </w:r>
      <w:r w:rsidR="0051167F" w:rsidRPr="00312465">
        <w:rPr>
          <w:rFonts w:ascii="Arial" w:eastAsia="Times New Roman" w:hAnsi="Arial" w:cs="Arial"/>
          <w:sz w:val="20"/>
          <w:szCs w:val="20"/>
          <w:lang w:eastAsia="de-DE"/>
        </w:rPr>
        <w:t>kluczowy impuls do rozwoju organizacji</w:t>
      </w:r>
      <w:r w:rsidR="006142D2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i wzrostu biznesu</w:t>
      </w:r>
      <w:r w:rsidR="0051167F" w:rsidRPr="0031246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00A8328A" w14:textId="3989FC2C" w:rsidR="00504BDB" w:rsidRDefault="00FE6D49" w:rsidP="001274A2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Potwierdza to </w:t>
      </w:r>
      <w:hyperlink r:id="rId9" w:history="1">
        <w:r w:rsidR="000F7CB8" w:rsidRPr="006A3174">
          <w:rPr>
            <w:rStyle w:val="Hipercze"/>
            <w:rFonts w:ascii="Arial" w:eastAsia="Times New Roman" w:hAnsi="Arial" w:cs="Arial"/>
            <w:sz w:val="20"/>
            <w:szCs w:val="20"/>
            <w:lang w:eastAsia="de-DE"/>
          </w:rPr>
          <w:t>badanie</w:t>
        </w:r>
      </w:hyperlink>
      <w:r w:rsidR="000F7CB8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JLL</w:t>
      </w:r>
      <w:r w:rsidR="00D12E50" w:rsidRPr="006A3174">
        <w:rPr>
          <w:rFonts w:ascii="Arial" w:eastAsia="Times New Roman" w:hAnsi="Arial" w:cs="Arial"/>
          <w:sz w:val="20"/>
          <w:szCs w:val="20"/>
          <w:lang w:eastAsia="de-DE"/>
        </w:rPr>
        <w:t>, z którego wynika, że</w:t>
      </w:r>
      <w:r w:rsidR="00612D2B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12E50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pracownicy </w:t>
      </w:r>
      <w:r w:rsidR="000F7CB8" w:rsidRPr="006A3174">
        <w:rPr>
          <w:rFonts w:ascii="Arial" w:eastAsia="Times New Roman" w:hAnsi="Arial" w:cs="Arial"/>
          <w:sz w:val="20"/>
          <w:szCs w:val="20"/>
          <w:lang w:eastAsia="de-DE"/>
        </w:rPr>
        <w:t>odczuwający objawy wirtualnego zmęczenia oczekują od firm kompleksowego wsparcia i dbałości o ich dobrostan.</w:t>
      </w:r>
      <w:r w:rsidR="000F7CB8" w:rsidRPr="006A3174">
        <w:rPr>
          <w:rFonts w:ascii="Arial" w:hAnsi="Arial" w:cs="Arial"/>
          <w:sz w:val="20"/>
          <w:szCs w:val="20"/>
        </w:rPr>
        <w:t xml:space="preserve"> </w:t>
      </w:r>
      <w:r w:rsidR="000F7CB8" w:rsidRPr="006A3174">
        <w:rPr>
          <w:rFonts w:ascii="Arial" w:eastAsia="Times New Roman" w:hAnsi="Arial" w:cs="Arial"/>
          <w:sz w:val="20"/>
          <w:szCs w:val="20"/>
          <w:lang w:eastAsia="de-DE"/>
        </w:rPr>
        <w:t>Co więcej, jedna trzecia pracowników nie ma obecnie dostępu do żadnych udogodnień związanych ze zdrowym stylem życia.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2D2B" w:rsidRPr="006A3174">
        <w:rPr>
          <w:rFonts w:ascii="Arial" w:eastAsia="Times New Roman" w:hAnsi="Arial" w:cs="Arial"/>
          <w:sz w:val="20"/>
          <w:szCs w:val="20"/>
          <w:lang w:eastAsia="de-DE"/>
        </w:rPr>
        <w:t>Ś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>rodowisko pracy sprzyjające regeneracji</w:t>
      </w:r>
      <w:r w:rsidR="00612D2B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i zapewniające </w:t>
      </w:r>
      <w:r w:rsidR="00D12E50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wsparcie dla mentalnego 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>oraz</w:t>
      </w:r>
      <w:r w:rsidR="00D12E50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fizycznego zdrowia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>zespołów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800A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może </w:t>
      </w:r>
      <w:r w:rsidR="00E36D36" w:rsidRPr="006A3174">
        <w:rPr>
          <w:rFonts w:ascii="Arial" w:eastAsia="Times New Roman" w:hAnsi="Arial" w:cs="Arial"/>
          <w:sz w:val="20"/>
          <w:szCs w:val="20"/>
          <w:lang w:eastAsia="de-DE"/>
        </w:rPr>
        <w:t>więc</w:t>
      </w:r>
      <w:r w:rsidR="00B800A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być</w:t>
      </w:r>
      <w:r w:rsidR="00E36D36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12E50" w:rsidRPr="006A3174">
        <w:rPr>
          <w:rFonts w:ascii="Arial" w:eastAsia="Times New Roman" w:hAnsi="Arial" w:cs="Arial"/>
          <w:sz w:val="20"/>
          <w:szCs w:val="20"/>
          <w:lang w:eastAsia="de-DE"/>
        </w:rPr>
        <w:t>drogą do zwiększenia satysfakcji i efektywności</w:t>
      </w:r>
      <w:r w:rsidR="00E20AD3" w:rsidRPr="006A3174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20AD3" w:rsidRPr="006A3174">
        <w:rPr>
          <w:rFonts w:ascii="Arial" w:eastAsia="Times New Roman" w:hAnsi="Arial" w:cs="Arial"/>
          <w:sz w:val="20"/>
          <w:szCs w:val="20"/>
          <w:lang w:eastAsia="de-DE"/>
        </w:rPr>
        <w:t>J</w:t>
      </w:r>
      <w:r w:rsidR="00B800A2" w:rsidRPr="006A3174">
        <w:rPr>
          <w:rFonts w:ascii="Arial" w:eastAsia="Times New Roman" w:hAnsi="Arial" w:cs="Arial"/>
          <w:sz w:val="20"/>
          <w:szCs w:val="20"/>
          <w:lang w:eastAsia="de-DE"/>
        </w:rPr>
        <w:t>est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także 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jednym z kluczowych trendów 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w 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>branży nieruchomości w 2022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roku</w:t>
      </w:r>
      <w:r w:rsidRPr="006A3174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Dziś </w:t>
      </w:r>
      <w:r w:rsidR="008A600A" w:rsidRPr="006A3174">
        <w:rPr>
          <w:rFonts w:ascii="Arial" w:eastAsia="Times New Roman" w:hAnsi="Arial" w:cs="Arial"/>
          <w:sz w:val="20"/>
          <w:szCs w:val="20"/>
          <w:lang w:eastAsia="de-DE"/>
        </w:rPr>
        <w:t>priorytetową rolą przestrzeni biurowych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A600A" w:rsidRPr="006A3174">
        <w:rPr>
          <w:rFonts w:ascii="Arial" w:eastAsia="Times New Roman" w:hAnsi="Arial" w:cs="Arial"/>
          <w:sz w:val="20"/>
          <w:szCs w:val="20"/>
          <w:lang w:eastAsia="de-DE"/>
        </w:rPr>
        <w:t>jest wzmacnianie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A600A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zdrowych 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>relacj</w:t>
      </w:r>
      <w:r w:rsidR="008A600A" w:rsidRPr="006A3174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 xml:space="preserve"> społeczn</w:t>
      </w:r>
      <w:r w:rsidR="008A600A" w:rsidRPr="006A3174">
        <w:rPr>
          <w:rFonts w:ascii="Arial" w:eastAsia="Times New Roman" w:hAnsi="Arial" w:cs="Arial"/>
          <w:sz w:val="20"/>
          <w:szCs w:val="20"/>
          <w:lang w:eastAsia="de-DE"/>
        </w:rPr>
        <w:t>ych</w:t>
      </w:r>
      <w:r w:rsidR="006142D2" w:rsidRPr="006A3174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857E33F" w14:textId="77777777" w:rsidR="006E0E3A" w:rsidRPr="00312465" w:rsidRDefault="006E0E3A" w:rsidP="001274A2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DDEE4D" w14:textId="4F1B6529" w:rsidR="00FC7E05" w:rsidRPr="00312465" w:rsidRDefault="00AB3088" w:rsidP="0075473C">
      <w:pPr>
        <w:pStyle w:val="p1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- </w:t>
      </w:r>
      <w:r w:rsidR="0002342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Dynamika powrotów do biur z pewnością nadal będzie warunkowana aktualną sytuacją związaną z pandemią. Powroty </w:t>
      </w:r>
      <w:r w:rsidR="006A3174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odbywają </w:t>
      </w:r>
      <w:r w:rsidR="0002342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się </w:t>
      </w:r>
      <w:r w:rsidR="006A3174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w sposób </w:t>
      </w:r>
      <w:r w:rsidR="0002342A" w:rsidRPr="0075473C">
        <w:rPr>
          <w:rFonts w:ascii="Arial" w:eastAsia="Times New Roman" w:hAnsi="Arial" w:cs="Arial"/>
          <w:sz w:val="20"/>
          <w:szCs w:val="20"/>
          <w:lang w:eastAsia="de-DE"/>
        </w:rPr>
        <w:t>bardzo elastyczn</w:t>
      </w:r>
      <w:r w:rsidR="006A3174" w:rsidRPr="0075473C">
        <w:rPr>
          <w:rFonts w:ascii="Arial" w:eastAsia="Times New Roman" w:hAnsi="Arial" w:cs="Arial"/>
          <w:sz w:val="20"/>
          <w:szCs w:val="20"/>
          <w:lang w:eastAsia="de-DE"/>
        </w:rPr>
        <w:t>y</w:t>
      </w:r>
      <w:r w:rsidR="0002342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, a samo biuro nie </w:t>
      </w:r>
      <w:r w:rsidR="006A3174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jest </w:t>
      </w:r>
      <w:r w:rsidR="0002342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już tak ściśle sformalizowanym miejscem. </w:t>
      </w:r>
      <w:r w:rsidR="008A600A" w:rsidRPr="0075473C">
        <w:rPr>
          <w:rFonts w:ascii="Arial" w:eastAsia="Times New Roman" w:hAnsi="Arial" w:cs="Arial"/>
          <w:sz w:val="20"/>
          <w:szCs w:val="20"/>
          <w:lang w:eastAsia="de-DE"/>
        </w:rPr>
        <w:t>W związku z tym, j</w:t>
      </w:r>
      <w:r w:rsidR="00B41D0E" w:rsidRPr="0075473C">
        <w:rPr>
          <w:rFonts w:ascii="Arial" w:eastAsia="Times New Roman" w:hAnsi="Arial" w:cs="Arial"/>
          <w:sz w:val="20"/>
          <w:szCs w:val="20"/>
          <w:lang w:eastAsia="de-DE"/>
        </w:rPr>
        <w:t>ednym z</w:t>
      </w:r>
      <w:r w:rsidR="00FC7E05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ważniejszych</w:t>
      </w:r>
      <w:r w:rsidR="00B41D0E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czynników jest </w:t>
      </w:r>
      <w:r w:rsidR="0051013B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zapewnienie </w:t>
      </w:r>
      <w:r w:rsidR="006024C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zespołom </w:t>
      </w:r>
      <w:r w:rsidR="0051013B" w:rsidRPr="0075473C">
        <w:rPr>
          <w:rFonts w:ascii="Arial" w:eastAsia="Times New Roman" w:hAnsi="Arial" w:cs="Arial"/>
          <w:sz w:val="20"/>
          <w:szCs w:val="20"/>
          <w:lang w:eastAsia="de-DE"/>
        </w:rPr>
        <w:t>odpowiednich warunków do budowania i pielęgnowania relacji</w:t>
      </w:r>
      <w:r w:rsidR="00BD4694" w:rsidRPr="0075473C">
        <w:rPr>
          <w:rFonts w:ascii="Arial" w:eastAsia="Times New Roman" w:hAnsi="Arial" w:cs="Arial"/>
          <w:sz w:val="20"/>
          <w:szCs w:val="20"/>
          <w:lang w:eastAsia="de-DE"/>
        </w:rPr>
        <w:t>, które</w:t>
      </w:r>
      <w:r w:rsidR="001C4C0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niejednokrotnie</w:t>
      </w:r>
      <w:r w:rsidR="00BD4694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ucierpiały przez pracę zdalną </w:t>
      </w:r>
      <w:r w:rsidR="0013441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– mówi </w:t>
      </w:r>
      <w:r w:rsidR="0013441A" w:rsidRPr="00754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Andrzej Pośniak,</w:t>
      </w:r>
      <w:r w:rsidR="00560967" w:rsidRPr="00754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16439E" w:rsidRPr="00754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partner zarządzający </w:t>
      </w:r>
      <w:r w:rsidR="00560967" w:rsidRPr="0075473C">
        <w:rPr>
          <w:rFonts w:ascii="Arial" w:eastAsia="Times New Roman" w:hAnsi="Arial" w:cs="Arial"/>
          <w:sz w:val="20"/>
          <w:szCs w:val="20"/>
          <w:lang w:eastAsia="de-DE"/>
        </w:rPr>
        <w:t>w kancelarii CMS, która na przełomie roku</w:t>
      </w:r>
      <w:r w:rsidR="003B418E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przeprowadza się do nowego biura w Varso Tower.</w:t>
      </w:r>
      <w:r w:rsidR="0013441A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–</w:t>
      </w:r>
      <w:r w:rsidR="00B41D0E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1013B" w:rsidRPr="0075473C">
        <w:rPr>
          <w:rFonts w:ascii="Arial" w:eastAsia="Times New Roman" w:hAnsi="Arial" w:cs="Arial"/>
          <w:sz w:val="20"/>
          <w:szCs w:val="20"/>
          <w:lang w:eastAsia="de-DE"/>
        </w:rPr>
        <w:t>Stworzenie właściwego „workplace” jest niezwykle istotne, ale to</w:t>
      </w:r>
      <w:r w:rsidR="007354A9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1013B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za mało, aby sprostać </w:t>
      </w:r>
      <w:r w:rsidR="00FC7E05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dzisiejszym </w:t>
      </w:r>
      <w:r w:rsidR="0051013B" w:rsidRPr="0075473C">
        <w:rPr>
          <w:rFonts w:ascii="Arial" w:eastAsia="Times New Roman" w:hAnsi="Arial" w:cs="Arial"/>
          <w:sz w:val="20"/>
          <w:szCs w:val="20"/>
          <w:lang w:eastAsia="de-DE"/>
        </w:rPr>
        <w:t>oczekiwaniom pracowników. Słusznym kierunkiem jest więc budowanie „cultureplace”</w:t>
      </w:r>
      <w:r w:rsidR="00C8467D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, czyli przestrzeni umożliwiającej </w:t>
      </w:r>
      <w:r w:rsidR="009D250B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tworzenie </w:t>
      </w:r>
      <w:r w:rsidR="00C8467D" w:rsidRPr="0075473C">
        <w:rPr>
          <w:rFonts w:ascii="Arial" w:eastAsia="Times New Roman" w:hAnsi="Arial" w:cs="Arial"/>
          <w:sz w:val="20"/>
          <w:szCs w:val="20"/>
          <w:lang w:eastAsia="de-DE"/>
        </w:rPr>
        <w:t>relacji oraz wzmacnianie kultury organizacji</w:t>
      </w:r>
      <w:r w:rsidR="007354A9" w:rsidRPr="0075473C">
        <w:rPr>
          <w:rFonts w:ascii="Arial" w:eastAsia="Times New Roman" w:hAnsi="Arial" w:cs="Arial"/>
          <w:sz w:val="20"/>
          <w:szCs w:val="20"/>
          <w:lang w:eastAsia="de-DE"/>
        </w:rPr>
        <w:t xml:space="preserve"> – dodaje.</w:t>
      </w:r>
    </w:p>
    <w:p w14:paraId="39B51B6A" w14:textId="0EE15F94" w:rsidR="00AB5FD5" w:rsidRPr="00312465" w:rsidRDefault="00AB5FD5" w:rsidP="001E1881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663730" w14:textId="546005BB" w:rsidR="00F05C17" w:rsidRPr="00312465" w:rsidRDefault="00441583" w:rsidP="001E1881">
      <w:pPr>
        <w:pStyle w:val="p1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2465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Biura nowej generacji stają się więc 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przestrzenią do 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>employer brandingu i odzwierciedl</w:t>
      </w:r>
      <w:r w:rsidR="00A96D0E" w:rsidRPr="00312465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ia 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>wartości, które reprezentuje dana organizacja.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D147D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Misja i </w:t>
      </w:r>
      <w:r w:rsidR="0049418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dobre praktyki </w:t>
      </w:r>
      <w:r w:rsidR="001D147D" w:rsidRPr="00312465">
        <w:rPr>
          <w:rFonts w:ascii="Arial" w:eastAsia="Times New Roman" w:hAnsi="Arial" w:cs="Arial"/>
          <w:sz w:val="20"/>
          <w:szCs w:val="20"/>
          <w:lang w:eastAsia="de-DE"/>
        </w:rPr>
        <w:t>firmy są niezwykle ważne dla pracowników, co</w:t>
      </w:r>
      <w:r w:rsidR="003A6CF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  <w:r w:rsidR="00CD346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otwierdza </w:t>
      </w:r>
      <w:hyperlink r:id="rId10" w:history="1">
        <w:r w:rsidR="00CD346E" w:rsidRPr="00312465">
          <w:rPr>
            <w:rStyle w:val="Hipercze"/>
            <w:rFonts w:ascii="Arial" w:eastAsia="Times New Roman" w:hAnsi="Arial" w:cs="Arial"/>
            <w:sz w:val="20"/>
            <w:szCs w:val="20"/>
            <w:lang w:eastAsia="de-DE"/>
          </w:rPr>
          <w:t>badanie PwC</w:t>
        </w:r>
      </w:hyperlink>
      <w:r w:rsidR="0049418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6CF0" w:rsidRPr="00312465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9564F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aż</w:t>
      </w:r>
      <w:r w:rsidR="00CD346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81</w:t>
      </w:r>
      <w:r w:rsidR="00104AFB">
        <w:rPr>
          <w:rFonts w:ascii="Arial" w:eastAsia="Times New Roman" w:hAnsi="Arial" w:cs="Arial"/>
          <w:sz w:val="20"/>
          <w:szCs w:val="20"/>
          <w:lang w:eastAsia="de-DE"/>
        </w:rPr>
        <w:t>%</w:t>
      </w:r>
      <w:r w:rsidR="00CD346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respondentów w Polsce chce pracować w organizacji, która ma pozytywny wpływ na społeczeństwo.</w:t>
      </w:r>
      <w:r w:rsidR="00C813DA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06F06" w:rsidRPr="00312465">
        <w:rPr>
          <w:rFonts w:ascii="Arial" w:eastAsia="Times New Roman" w:hAnsi="Arial" w:cs="Arial"/>
          <w:sz w:val="20"/>
          <w:szCs w:val="20"/>
          <w:lang w:eastAsia="de-DE"/>
        </w:rPr>
        <w:t>Jednocześnie c</w:t>
      </w:r>
      <w:r w:rsidR="00BD469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ały czas rośnie </w:t>
      </w:r>
      <w:r w:rsidR="00C813DA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ogólna </w:t>
      </w:r>
      <w:r w:rsidR="00BD4694" w:rsidRPr="00312465">
        <w:rPr>
          <w:rFonts w:ascii="Arial" w:eastAsia="Times New Roman" w:hAnsi="Arial" w:cs="Arial"/>
          <w:sz w:val="20"/>
          <w:szCs w:val="20"/>
          <w:lang w:eastAsia="de-DE"/>
        </w:rPr>
        <w:t>świadomość ekologiczna, a</w:t>
      </w:r>
      <w:r w:rsidR="007D281C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globalnym</w:t>
      </w:r>
      <w:r w:rsidR="00941F3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trendem dla firm, które 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>chcą</w:t>
      </w:r>
      <w:r w:rsidR="00941F3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433C3">
        <w:rPr>
          <w:rFonts w:ascii="Arial" w:eastAsia="Times New Roman" w:hAnsi="Arial" w:cs="Arial"/>
          <w:sz w:val="20"/>
          <w:szCs w:val="20"/>
          <w:lang w:eastAsia="de-DE"/>
        </w:rPr>
        <w:t xml:space="preserve">działać </w:t>
      </w:r>
      <w:r w:rsidR="007D281C" w:rsidRPr="00312465">
        <w:rPr>
          <w:rFonts w:ascii="Arial" w:eastAsia="Times New Roman" w:hAnsi="Arial" w:cs="Arial"/>
          <w:sz w:val="20"/>
          <w:szCs w:val="20"/>
          <w:lang w:eastAsia="de-DE"/>
        </w:rPr>
        <w:t>na rzecz zrównoważonego rozwoju</w:t>
      </w:r>
      <w:r w:rsidR="001274A2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D281C" w:rsidRPr="00312465">
        <w:rPr>
          <w:rFonts w:ascii="Arial" w:eastAsia="Times New Roman" w:hAnsi="Arial" w:cs="Arial"/>
          <w:sz w:val="20"/>
          <w:szCs w:val="20"/>
          <w:lang w:eastAsia="de-DE"/>
        </w:rPr>
        <w:t>staje</w:t>
      </w:r>
      <w:r w:rsidR="00FE6D81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się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opracowanie </w:t>
      </w:r>
      <w:r w:rsidR="00BD4694" w:rsidRPr="00312465">
        <w:rPr>
          <w:rFonts w:ascii="Arial" w:eastAsia="Times New Roman" w:hAnsi="Arial" w:cs="Arial"/>
          <w:sz w:val="20"/>
          <w:szCs w:val="20"/>
          <w:lang w:eastAsia="de-DE"/>
        </w:rPr>
        <w:t>strateg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>ii</w:t>
      </w:r>
      <w:r w:rsidR="00941F3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ESG</w:t>
      </w:r>
      <w:r w:rsidR="000158A0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396339" w:rsidRPr="00396339">
        <w:rPr>
          <w:rFonts w:ascii="Arial" w:eastAsia="Times New Roman" w:hAnsi="Arial" w:cs="Arial"/>
          <w:sz w:val="20"/>
          <w:szCs w:val="20"/>
          <w:lang w:eastAsia="de-DE"/>
        </w:rPr>
        <w:t xml:space="preserve"> uwzględnia</w:t>
      </w:r>
      <w:r w:rsidR="000433C3">
        <w:rPr>
          <w:rFonts w:ascii="Arial" w:eastAsia="Times New Roman" w:hAnsi="Arial" w:cs="Arial"/>
          <w:sz w:val="20"/>
          <w:szCs w:val="20"/>
          <w:lang w:eastAsia="de-DE"/>
        </w:rPr>
        <w:t xml:space="preserve">jącej </w:t>
      </w:r>
      <w:r w:rsidR="00396339" w:rsidRPr="00396339">
        <w:rPr>
          <w:rFonts w:ascii="Arial" w:eastAsia="Times New Roman" w:hAnsi="Arial" w:cs="Arial"/>
          <w:sz w:val="20"/>
          <w:szCs w:val="20"/>
          <w:lang w:eastAsia="de-DE"/>
        </w:rPr>
        <w:t>dbałość o środowisko, społeczeństwo i ład korporacyjny.</w:t>
      </w:r>
      <w:r w:rsidR="000433C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>Firmy</w:t>
      </w:r>
      <w:r w:rsidR="00357238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zatrudniające 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>powyżej 250 pracowników mają obowiązek</w:t>
      </w:r>
      <w:r w:rsidR="00A44E2B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wprowadzenia raportowania pozafinansowego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44E2B" w:rsidRPr="00312465">
        <w:rPr>
          <w:rFonts w:ascii="Arial" w:eastAsia="Times New Roman" w:hAnsi="Arial" w:cs="Arial"/>
          <w:sz w:val="20"/>
          <w:szCs w:val="20"/>
          <w:lang w:eastAsia="de-DE"/>
        </w:rPr>
        <w:t>do 2024 r.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6439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W przyszłości </w:t>
      </w:r>
      <w:r w:rsidR="00570F3D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wymóg </w:t>
      </w:r>
      <w:r w:rsidR="00A44E2B" w:rsidRPr="00312465">
        <w:rPr>
          <w:rFonts w:ascii="Arial" w:eastAsia="Times New Roman" w:hAnsi="Arial" w:cs="Arial"/>
          <w:sz w:val="20"/>
          <w:szCs w:val="20"/>
          <w:lang w:eastAsia="de-DE"/>
        </w:rPr>
        <w:t>ten</w:t>
      </w:r>
      <w:r w:rsidR="0016439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będzie dotyczy</w:t>
      </w:r>
      <w:r w:rsidR="00A44E2B" w:rsidRPr="00312465">
        <w:rPr>
          <w:rFonts w:ascii="Arial" w:eastAsia="Times New Roman" w:hAnsi="Arial" w:cs="Arial"/>
          <w:sz w:val="20"/>
          <w:szCs w:val="20"/>
          <w:lang w:eastAsia="de-DE"/>
        </w:rPr>
        <w:t>ł</w:t>
      </w:r>
      <w:r w:rsidR="00357238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już</w:t>
      </w:r>
      <w:r w:rsidR="0016439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każde</w:t>
      </w:r>
      <w:r w:rsidR="00570F3D" w:rsidRPr="00312465">
        <w:rPr>
          <w:rFonts w:ascii="Arial" w:eastAsia="Times New Roman" w:hAnsi="Arial" w:cs="Arial"/>
          <w:sz w:val="20"/>
          <w:szCs w:val="20"/>
          <w:lang w:eastAsia="de-DE"/>
        </w:rPr>
        <w:t>go przedsiębiorstwa</w:t>
      </w:r>
      <w:r w:rsidR="009E2BDB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– od 2026 r</w:t>
      </w:r>
      <w:r w:rsidR="00A44E2B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. raportowanie czynników pozafinansowych będzie </w:t>
      </w:r>
      <w:r w:rsidR="00357238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obejmowało </w:t>
      </w:r>
      <w:r w:rsidR="00A44E2B" w:rsidRPr="00312465">
        <w:rPr>
          <w:rFonts w:ascii="Arial" w:eastAsia="Times New Roman" w:hAnsi="Arial" w:cs="Arial"/>
          <w:sz w:val="20"/>
          <w:szCs w:val="20"/>
          <w:lang w:eastAsia="de-DE"/>
        </w:rPr>
        <w:t>także małe i średnie firmy.</w:t>
      </w:r>
      <w:r w:rsidR="0016439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>Sama strategia może stać się</w:t>
      </w:r>
      <w:r w:rsidR="00D36E1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6439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także 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ważnym 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>drogowskazem</w:t>
      </w:r>
      <w:r w:rsidR="001D51ED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>przy projektowaniu nowoczesnych przestrzeni biurowych, które spełnią</w:t>
      </w:r>
      <w:r w:rsidR="007E765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zarówno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najnowsze standardy, oczekiwania obecnych pracowników</w:t>
      </w:r>
      <w:r w:rsidR="00FE6D81" w:rsidRPr="00312465">
        <w:rPr>
          <w:rFonts w:ascii="Arial" w:eastAsia="Times New Roman" w:hAnsi="Arial" w:cs="Arial"/>
          <w:sz w:val="20"/>
          <w:szCs w:val="20"/>
          <w:lang w:eastAsia="de-DE"/>
        </w:rPr>
        <w:t>, jak i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70F3D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skutecznie 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>przyciąg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>ną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nowe 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>talent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>y</w:t>
      </w:r>
      <w:r w:rsidR="00E94E9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do organizacji</w:t>
      </w:r>
      <w:r w:rsidR="00F05C17" w:rsidRPr="0031246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FC2517A" w14:textId="77777777" w:rsidR="002841A8" w:rsidRDefault="00E94E94" w:rsidP="001E1881">
      <w:pPr>
        <w:pStyle w:val="p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– </w:t>
      </w:r>
      <w:r w:rsidR="00D06F06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ESG jest elementem, który będzie miał dalekosiężny wpływ na przyszłość przedsiębiorstw. </w:t>
      </w:r>
      <w:r w:rsidR="00DE0EE4" w:rsidRPr="00312465">
        <w:rPr>
          <w:rFonts w:ascii="Arial" w:eastAsia="Times New Roman" w:hAnsi="Arial" w:cs="Arial"/>
          <w:sz w:val="20"/>
          <w:szCs w:val="20"/>
          <w:lang w:eastAsia="de-DE"/>
        </w:rPr>
        <w:t>Planując naszą przeprowadzkę do nowej siedziby w Varso</w:t>
      </w:r>
      <w:r w:rsidR="00A776B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Tower</w:t>
      </w:r>
      <w:r w:rsidR="00B800A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DE0EE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zdecydowaliśmy się działać zgodnie z </w:t>
      </w:r>
      <w:r w:rsidR="007E765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tymi </w:t>
      </w:r>
      <w:r w:rsidR="00DE0EE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zasadami i maksymalnie zadbać o </w:t>
      </w:r>
      <w:r w:rsidR="00734CE6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jak najlepsze samopoczucie </w:t>
      </w:r>
      <w:r w:rsidR="00DE0EE4" w:rsidRPr="00312465">
        <w:rPr>
          <w:rFonts w:ascii="Arial" w:eastAsia="Times New Roman" w:hAnsi="Arial" w:cs="Arial"/>
          <w:sz w:val="20"/>
          <w:szCs w:val="20"/>
          <w:lang w:eastAsia="de-DE"/>
        </w:rPr>
        <w:t>pracowników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>, traktując je jako fundament nowoczesnego środowiska pracy i współczesne kryterium oceny pracodawców</w:t>
      </w:r>
      <w:r w:rsidR="00802A1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0EE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– mówi </w:t>
      </w:r>
      <w:r w:rsidR="00DE0EE4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Beata Kępowicz</w:t>
      </w:r>
      <w:r w:rsidR="00B5281D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,</w:t>
      </w:r>
      <w:r w:rsidR="00357238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dyrektor </w:t>
      </w:r>
      <w:r w:rsidR="00B800A2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operacyjn</w:t>
      </w:r>
      <w:r w:rsidR="00B800A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</w:t>
      </w:r>
      <w:r w:rsidR="00B800A2" w:rsidRPr="00312465">
        <w:rPr>
          <w:rFonts w:ascii="Arial" w:hAnsi="Arial" w:cs="Arial"/>
          <w:sz w:val="20"/>
          <w:szCs w:val="20"/>
        </w:rPr>
        <w:t xml:space="preserve"> </w:t>
      </w:r>
      <w:r w:rsidR="00B5281D" w:rsidRPr="0031246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 kancelarii CMS</w:t>
      </w:r>
      <w:r w:rsidR="00DE0EE4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FE6D81" w:rsidRPr="00312465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Zbadaliśmy</w:t>
      </w:r>
      <w:r w:rsidR="00557F3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A443C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5A443C" w:rsidRPr="00312465">
        <w:rPr>
          <w:rFonts w:ascii="Arial" w:eastAsia="Times New Roman" w:hAnsi="Arial" w:cs="Arial"/>
          <w:sz w:val="20"/>
          <w:szCs w:val="20"/>
          <w:lang w:eastAsia="de-DE"/>
        </w:rPr>
        <w:t>czekiwania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naszych 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>zespołów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w tym </w:t>
      </w:r>
      <w:r w:rsidR="00471C83" w:rsidRPr="00312465">
        <w:rPr>
          <w:rFonts w:ascii="Arial" w:eastAsia="Times New Roman" w:hAnsi="Arial" w:cs="Arial"/>
          <w:sz w:val="20"/>
          <w:szCs w:val="20"/>
          <w:lang w:eastAsia="de-DE"/>
        </w:rPr>
        <w:t>zakresie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i p</w:t>
      </w:r>
      <w:r w:rsidR="00FE6D81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odjęliśmy się ambitnego zadania uzyskania certyfikacji </w:t>
      </w:r>
      <w:r w:rsidR="007E7659" w:rsidRPr="00312465">
        <w:rPr>
          <w:rFonts w:ascii="Arial" w:hAnsi="Arial" w:cs="Arial"/>
          <w:color w:val="000000"/>
          <w:sz w:val="20"/>
          <w:szCs w:val="20"/>
        </w:rPr>
        <w:t>w systemie WELL Building Standard</w:t>
      </w:r>
      <w:r w:rsidR="00424D4A" w:rsidRPr="00312465">
        <w:rPr>
          <w:rFonts w:ascii="Arial" w:hAnsi="Arial" w:cs="Arial"/>
          <w:color w:val="000000"/>
          <w:sz w:val="20"/>
          <w:szCs w:val="20"/>
        </w:rPr>
        <w:t xml:space="preserve">. </w:t>
      </w:r>
      <w:r w:rsidR="00B5281D" w:rsidRPr="00312465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>a razie</w:t>
      </w:r>
      <w:r w:rsidR="007E765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jesteśmy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53392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jedną z nielicznych kancelarii na świecie i 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>jedyną w Polsce, która</w:t>
      </w:r>
      <w:r w:rsidR="00734CE6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E2BDB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zdecydowała 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>ubiegać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się </w:t>
      </w:r>
      <w:r w:rsidR="00987A00" w:rsidRPr="00312465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ten certyfikat</w:t>
      </w:r>
      <w:r w:rsidR="00EE783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dla swojej siedziby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, ale mamy nadzieję, że </w:t>
      </w:r>
      <w:r w:rsidR="00424D4A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staniemy się </w:t>
      </w:r>
      <w:r w:rsidR="00B21C1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dobrym </w:t>
      </w:r>
      <w:r w:rsidR="00424D4A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przykładem </w:t>
      </w:r>
      <w:r w:rsidR="00A776B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do naśladowania </w:t>
      </w:r>
      <w:r w:rsidR="00424D4A" w:rsidRPr="00312465">
        <w:rPr>
          <w:rFonts w:ascii="Arial" w:eastAsia="Times New Roman" w:hAnsi="Arial" w:cs="Arial"/>
          <w:sz w:val="20"/>
          <w:szCs w:val="20"/>
          <w:lang w:eastAsia="de-DE"/>
        </w:rPr>
        <w:t>dla innych organizacji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3D2B4F" w:rsidRPr="00312465">
        <w:rPr>
          <w:rFonts w:ascii="Arial" w:hAnsi="Arial" w:cs="Arial"/>
          <w:sz w:val="20"/>
          <w:szCs w:val="20"/>
        </w:rPr>
        <w:t xml:space="preserve"> 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Zależy nam na tym, aby </w:t>
      </w:r>
      <w:r w:rsidR="00802A1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nasza 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>wizja rozwoju</w:t>
      </w:r>
      <w:r w:rsidR="00802A1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i wartości pracowników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>, były spójne z tym</w:t>
      </w:r>
      <w:r w:rsidR="00EE2FCE" w:rsidRPr="00312465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3D2B4F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co robimy i jak pracujemy, dlatego mocno inwestujemy również w obszar</w:t>
      </w:r>
      <w:r w:rsidR="00EE2FC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sustainability. Widząc ogromne korzyści środowiskowe i społeczne z dostosowania biura do najwyższej klasy proekologicznych rozwiązań</w:t>
      </w:r>
      <w:r w:rsidR="00802A10" w:rsidRPr="00312465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EE2FC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zdecydowaliśmy się poddać nasz</w:t>
      </w:r>
      <w:r w:rsidR="00802A10" w:rsidRPr="00312465">
        <w:rPr>
          <w:rFonts w:ascii="Arial" w:eastAsia="Times New Roman" w:hAnsi="Arial" w:cs="Arial"/>
          <w:sz w:val="20"/>
          <w:szCs w:val="20"/>
          <w:lang w:eastAsia="de-DE"/>
        </w:rPr>
        <w:t>ą przyszłą lokalizację</w:t>
      </w:r>
      <w:r w:rsidR="00EE2FC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02A1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także </w:t>
      </w:r>
      <w:r w:rsidR="00EE2FC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ocenie w systemie certyfikacji BREEAM </w:t>
      </w:r>
      <w:r w:rsidR="007513C9" w:rsidRPr="00312465">
        <w:rPr>
          <w:rFonts w:ascii="Arial" w:eastAsia="Times New Roman" w:hAnsi="Arial" w:cs="Arial"/>
          <w:sz w:val="20"/>
          <w:szCs w:val="20"/>
          <w:lang w:eastAsia="de-DE"/>
        </w:rPr>
        <w:t>– dodaje.</w:t>
      </w:r>
    </w:p>
    <w:p w14:paraId="4FF9B714" w14:textId="77777777" w:rsidR="002841A8" w:rsidRDefault="002841A8" w:rsidP="001E1881">
      <w:pPr>
        <w:pStyle w:val="p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43A090" w14:textId="5CBCBF09" w:rsidR="00CB0A07" w:rsidRDefault="00CB0A07" w:rsidP="001E1881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B0A07">
        <w:rPr>
          <w:rFonts w:ascii="Arial" w:eastAsia="Times New Roman" w:hAnsi="Arial" w:cs="Arial"/>
          <w:sz w:val="20"/>
          <w:szCs w:val="20"/>
          <w:lang w:eastAsia="de-DE"/>
        </w:rPr>
        <w:t xml:space="preserve">Wielu pracodawców stoi teraz przed potrzebą zwiększenia poczucia przynależności do miejsca pracy, a oczekiwania pracowników związane z </w:t>
      </w:r>
      <w:r w:rsidR="00047736">
        <w:rPr>
          <w:rFonts w:ascii="Arial" w:eastAsia="Times New Roman" w:hAnsi="Arial" w:cs="Arial"/>
          <w:sz w:val="20"/>
          <w:szCs w:val="20"/>
          <w:lang w:eastAsia="de-DE"/>
        </w:rPr>
        <w:t>powierzchnią</w:t>
      </w:r>
      <w:r w:rsidRPr="00CB0A07">
        <w:rPr>
          <w:rFonts w:ascii="Arial" w:eastAsia="Times New Roman" w:hAnsi="Arial" w:cs="Arial"/>
          <w:sz w:val="20"/>
          <w:szCs w:val="20"/>
          <w:lang w:eastAsia="de-DE"/>
        </w:rPr>
        <w:t xml:space="preserve"> biurową przeformułowała w dużym stopniu </w:t>
      </w:r>
      <w:r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pandemia. </w:t>
      </w:r>
      <w:r w:rsidR="00381C37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Zaprojektowanie zwinnej i przemyślanej przestrzeni biurowej</w:t>
      </w:r>
      <w:r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, która będzie zgodna z wymogami certyfikacji</w:t>
      </w:r>
      <w:r w:rsidR="009B0878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i </w:t>
      </w:r>
      <w:r w:rsidR="0002342A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standardami</w:t>
      </w:r>
      <w:r w:rsidR="009B0878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ESG</w:t>
      </w:r>
      <w:r w:rsidR="007C1254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leży w zakresie nie tylko samych pracodawców, </w:t>
      </w:r>
      <w:r w:rsidR="003F6065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ale także partnerów projektowo-wykonawczych</w:t>
      </w:r>
      <w:r w:rsidR="007F4E41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. To oni</w:t>
      </w:r>
      <w:r w:rsidR="003F6065" w:rsidRPr="000433C3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 </w:t>
      </w:r>
      <w:r w:rsidR="00047736">
        <w:rPr>
          <w:rFonts w:ascii="Arial" w:eastAsia="Times New Roman" w:hAnsi="Arial" w:cs="Arial"/>
          <w:sz w:val="20"/>
          <w:szCs w:val="20"/>
          <w:lang w:eastAsia="de-DE"/>
        </w:rPr>
        <w:t xml:space="preserve">przekładają </w:t>
      </w:r>
      <w:r w:rsidR="003F6065">
        <w:rPr>
          <w:rFonts w:ascii="Arial" w:eastAsia="Times New Roman" w:hAnsi="Arial" w:cs="Arial"/>
          <w:sz w:val="20"/>
          <w:szCs w:val="20"/>
          <w:lang w:eastAsia="de-DE"/>
        </w:rPr>
        <w:t xml:space="preserve">potrzeby pracowników i samych organizacji na </w:t>
      </w:r>
      <w:r w:rsidR="001C6AA4">
        <w:rPr>
          <w:rFonts w:ascii="Arial" w:eastAsia="Times New Roman" w:hAnsi="Arial" w:cs="Arial"/>
          <w:sz w:val="20"/>
          <w:szCs w:val="20"/>
          <w:lang w:eastAsia="de-DE"/>
        </w:rPr>
        <w:t>praktyczne</w:t>
      </w:r>
      <w:r w:rsidR="003F6065">
        <w:rPr>
          <w:rFonts w:ascii="Arial" w:eastAsia="Times New Roman" w:hAnsi="Arial" w:cs="Arial"/>
          <w:sz w:val="20"/>
          <w:szCs w:val="20"/>
          <w:lang w:eastAsia="de-DE"/>
        </w:rPr>
        <w:t xml:space="preserve"> koncepcje.</w:t>
      </w:r>
    </w:p>
    <w:p w14:paraId="2A0FF779" w14:textId="41959CDF" w:rsidR="00A344E8" w:rsidRDefault="00A344E8" w:rsidP="001E1881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3AFEE88" w14:textId="50643027" w:rsidR="00A344E8" w:rsidRDefault="00A344E8" w:rsidP="001E1881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344E8">
        <w:rPr>
          <w:rFonts w:ascii="Arial" w:eastAsia="Times New Roman" w:hAnsi="Arial" w:cs="Arial"/>
          <w:sz w:val="20"/>
          <w:szCs w:val="20"/>
          <w:lang w:eastAsia="de-DE"/>
        </w:rPr>
        <w:t xml:space="preserve">– W biurowych trendach właściwie od początku pandemii obserwujemy dynamiczny zwrot w kierunku potrzeb pracowników. Biura, które obecnie tworzymy ewoluowały od „miejsc do pracy” do przestrzeni sprzyjających działaniom zespołowym, jak również pozytywnie wpływających na zdrowie i samopoczucie. Mają być dopasowane do kultury organizacyjnej firmy. Przestrzenie biurowe muszą wygodą dorównywać najlepszym warunkom domowym, ale jednocześnie oferować o wiele więcej udogodnień wpływających na komfort pracy. Obecnie w projektach pojawiają się mniejsze sale do spotkań czy strefy z komfortowymi sofami, które służą nie tylko do relaksu, ale i stwarzają ciekawsze warunki do pracy kreatywnej. Skojarzenie z domem wywołujemy poprzez zastosowanie miękkich wykładzin, welurowych mebli, zasłon i poduszek. Części socjalne i kuchenne przypominają bardziej restauracje lub kawiarnie. Istotnym elementem są rośliny zielone, które nie tylko dopełniają wnętrza wizualnie, ale podnoszą też m.in. wilgotność powietrza. To wszystko w połączeniu z jakością zastosowanych materiałów i rozwiązań pozwala stworzyć miejsca odpowiadające wysokim wymaganiom, systemów i certyfikacji takich jak WELL Building Standard – wyjaśnia </w:t>
      </w:r>
      <w:r w:rsidRPr="00A344E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Wojciech Kaczmarczyk, Dyrektor ds. Rozwoju Biznesu w Tétris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880AB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1AC0097" w14:textId="5A1A3431" w:rsidR="004B7DEC" w:rsidRPr="00880AB5" w:rsidRDefault="00880AB5" w:rsidP="00880AB5">
      <w:pPr>
        <w:pStyle w:val="p1"/>
        <w:tabs>
          <w:tab w:val="left" w:pos="8205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lastRenderedPageBreak/>
        <w:tab/>
      </w:r>
    </w:p>
    <w:p w14:paraId="096818DE" w14:textId="39735DA6" w:rsidR="004B7DEC" w:rsidRPr="00880AB5" w:rsidRDefault="004B7DEC" w:rsidP="00880AB5">
      <w:pPr>
        <w:ind w:left="0" w:right="0"/>
        <w:jc w:val="both"/>
        <w:rPr>
          <w:rFonts w:cs="Arial"/>
          <w:sz w:val="20"/>
          <w:szCs w:val="20"/>
          <w:lang w:val="pl-PL"/>
        </w:rPr>
      </w:pPr>
      <w:r w:rsidRPr="0075473C">
        <w:rPr>
          <w:rFonts w:cs="Arial"/>
          <w:sz w:val="20"/>
          <w:szCs w:val="20"/>
          <w:lang w:val="pl-PL"/>
        </w:rPr>
        <w:t xml:space="preserve">W ideę ESG wpisuje się nie tylko nowa siedziba kancelarii CMS, ale także sam budynek Varso Tower. Jest </w:t>
      </w:r>
      <w:r w:rsidR="000E3230" w:rsidRPr="0075473C">
        <w:rPr>
          <w:rFonts w:cs="Arial"/>
          <w:sz w:val="20"/>
          <w:szCs w:val="20"/>
          <w:lang w:val="pl-PL"/>
        </w:rPr>
        <w:t xml:space="preserve">on </w:t>
      </w:r>
      <w:r w:rsidRPr="0075473C">
        <w:rPr>
          <w:rFonts w:cs="Arial"/>
          <w:sz w:val="20"/>
          <w:szCs w:val="20"/>
          <w:lang w:val="pl-PL"/>
        </w:rPr>
        <w:t>częścią wielofunkcyjnej inwestycji, która zmieniła niegdyś zaniedbany teren w atrakcyjny fragment miasta. Powstały tu budynki, które zaprojektowano zgodnie z najwyższymi standardami społeczno-środowiskowymi. Z myślą o zrównoważonym rozwoju zastosowano w nich technologie przyjazne dla środowiska, których jakość potwierdziła najwyższa ocena przyznanego certyfikatu BREEAM. Niezależni audytorzy WELL i Fundacji Integracja docenili również rozwiązania o pozytywnym wpływie na zdrowie, bezpieczeństwo i komfort wszystkich użytkowników.</w:t>
      </w:r>
    </w:p>
    <w:p w14:paraId="785C228E" w14:textId="2664197D" w:rsidR="001B415E" w:rsidRPr="001B415E" w:rsidRDefault="00190F9C" w:rsidP="001E1881">
      <w:pPr>
        <w:pStyle w:val="p1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Według najnowszego </w:t>
      </w:r>
      <w:hyperlink r:id="rId11" w:history="1">
        <w:r w:rsidRPr="00312465">
          <w:rPr>
            <w:rStyle w:val="Hipercze"/>
            <w:rFonts w:ascii="Arial" w:eastAsia="Times New Roman" w:hAnsi="Arial" w:cs="Arial"/>
            <w:sz w:val="20"/>
            <w:szCs w:val="20"/>
            <w:lang w:eastAsia="de-DE"/>
          </w:rPr>
          <w:t>raportu PLGBC</w:t>
        </w:r>
      </w:hyperlink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z marca 2022</w:t>
      </w:r>
      <w:r w:rsidR="00FA79A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813DA" w:rsidRPr="00312465">
        <w:rPr>
          <w:rFonts w:ascii="Arial" w:eastAsia="Times New Roman" w:hAnsi="Arial" w:cs="Arial"/>
          <w:sz w:val="20"/>
          <w:szCs w:val="20"/>
          <w:lang w:eastAsia="de-DE"/>
        </w:rPr>
        <w:t>powierzchnia użytkowa certyfikowanych budynków</w:t>
      </w:r>
      <w:r w:rsidR="006918A7">
        <w:rPr>
          <w:rFonts w:ascii="Arial" w:eastAsia="Times New Roman" w:hAnsi="Arial" w:cs="Arial"/>
          <w:sz w:val="20"/>
          <w:szCs w:val="20"/>
          <w:lang w:eastAsia="de-DE"/>
        </w:rPr>
        <w:t xml:space="preserve"> w Polsce</w:t>
      </w:r>
      <w:r w:rsidR="00C813DA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stale rośnie i zbliża się już do 30 mln mkw</w:t>
      </w:r>
      <w:r w:rsidR="002766A1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B21C1E" w:rsidRPr="00312465">
        <w:rPr>
          <w:rFonts w:ascii="Arial" w:eastAsia="Times New Roman" w:hAnsi="Arial" w:cs="Arial"/>
          <w:sz w:val="20"/>
          <w:szCs w:val="20"/>
          <w:lang w:eastAsia="de-DE"/>
        </w:rPr>
        <w:t>Uzyskanie certyfikacji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B21C1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może być </w:t>
      </w:r>
      <w:r w:rsidR="000012DB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więc </w:t>
      </w:r>
      <w:r w:rsidR="00987A0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pożądanym </w:t>
      </w:r>
      <w:r w:rsidR="00B21C1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kierunkiem dla organizacji chcących </w:t>
      </w:r>
      <w:r w:rsidR="001D147D" w:rsidRPr="00312465">
        <w:rPr>
          <w:rFonts w:ascii="Arial" w:eastAsia="Times New Roman" w:hAnsi="Arial" w:cs="Arial"/>
          <w:sz w:val="20"/>
          <w:szCs w:val="20"/>
          <w:lang w:eastAsia="de-DE"/>
        </w:rPr>
        <w:t>rozwijać się</w:t>
      </w:r>
      <w:r w:rsidR="00B21C1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zgodnie z najnowszymi standardami w zakresie ESG </w:t>
      </w:r>
      <w:r w:rsidR="00B5281D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oraz </w:t>
      </w:r>
      <w:r w:rsidR="00B21C1E" w:rsidRPr="00312465">
        <w:rPr>
          <w:rFonts w:ascii="Arial" w:eastAsia="Times New Roman" w:hAnsi="Arial" w:cs="Arial"/>
          <w:sz w:val="20"/>
          <w:szCs w:val="20"/>
          <w:lang w:eastAsia="de-DE"/>
        </w:rPr>
        <w:t>potwierdzeniem</w:t>
      </w:r>
      <w:r w:rsidR="00987A00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prowadzenia</w:t>
      </w:r>
      <w:r w:rsidR="00B21C1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realnych działań w tym zakresie.</w:t>
      </w:r>
    </w:p>
    <w:bookmarkEnd w:id="1"/>
    <w:p w14:paraId="4CEF57E9" w14:textId="6F6AFA66" w:rsidR="00FD4552" w:rsidRPr="00312465" w:rsidRDefault="00FD4552" w:rsidP="001E1881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1246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Dodatkowe informacje o CMS </w:t>
      </w:r>
    </w:p>
    <w:p w14:paraId="33B1DF62" w14:textId="58AC13FA" w:rsidR="00FD4552" w:rsidRPr="00312465" w:rsidRDefault="00FD4552" w:rsidP="001E1881">
      <w:pPr>
        <w:pStyle w:val="p1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CMS jest międzynarodową kancelarią prawną świadczącą kompleksowe usługi doradztwa prawnego </w:t>
      </w:r>
      <w:r w:rsidR="003F66EE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            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i podatkowego na rzecz przedsiębiorstw, instytucji finansowych oraz organów administracji. Kancelaria posiada </w:t>
      </w:r>
      <w:r w:rsidR="005A443C">
        <w:rPr>
          <w:rFonts w:ascii="Arial" w:eastAsia="Times New Roman" w:hAnsi="Arial" w:cs="Arial"/>
          <w:sz w:val="20"/>
          <w:szCs w:val="20"/>
          <w:lang w:eastAsia="de-DE"/>
        </w:rPr>
        <w:t>78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biur w 4</w:t>
      </w:r>
      <w:r w:rsidR="005A443C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 państwach na całym świecie, w ramach których usługi prawne świadczy ponad </w:t>
      </w:r>
      <w:r w:rsidR="00880AB5">
        <w:rPr>
          <w:rFonts w:ascii="Arial" w:eastAsia="Times New Roman" w:hAnsi="Arial" w:cs="Arial"/>
          <w:sz w:val="20"/>
          <w:szCs w:val="20"/>
          <w:lang w:eastAsia="de-DE"/>
        </w:rPr>
        <w:t xml:space="preserve">           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5 000 prawników. CMS jest jedną z największych i najbardziej doświadczonych kancelarii w Polsce, gdzie działa od ponad 25 lat. W biurach </w:t>
      </w:r>
      <w:r w:rsidR="00CD7161" w:rsidRPr="00312465">
        <w:rPr>
          <w:rFonts w:ascii="Arial" w:eastAsia="Times New Roman" w:hAnsi="Arial" w:cs="Arial"/>
          <w:sz w:val="20"/>
          <w:szCs w:val="20"/>
          <w:lang w:eastAsia="de-DE"/>
        </w:rPr>
        <w:t xml:space="preserve">CMS </w:t>
      </w:r>
      <w:r w:rsidRPr="00312465">
        <w:rPr>
          <w:rFonts w:ascii="Arial" w:eastAsia="Times New Roman" w:hAnsi="Arial" w:cs="Arial"/>
          <w:sz w:val="20"/>
          <w:szCs w:val="20"/>
          <w:lang w:eastAsia="de-DE"/>
        </w:rPr>
        <w:t>w Warszawie i Poznaniu pracuje ponad 200 prawników, którzy doradzają klientom działającym we wszystkich sektorach gospodarki.</w:t>
      </w:r>
      <w:bookmarkEnd w:id="2"/>
    </w:p>
    <w:p w14:paraId="500F7B33" w14:textId="11C7B0CC" w:rsidR="00E13930" w:rsidRPr="001E1881" w:rsidRDefault="00E13930" w:rsidP="001E1881">
      <w:pPr>
        <w:spacing w:line="276" w:lineRule="auto"/>
        <w:jc w:val="both"/>
        <w:rPr>
          <w:rFonts w:cs="Arial"/>
          <w:sz w:val="20"/>
          <w:szCs w:val="20"/>
          <w:lang w:val="pl-PL"/>
        </w:rPr>
      </w:pPr>
    </w:p>
    <w:p w14:paraId="357A6F8A" w14:textId="77777777" w:rsidR="007D3507" w:rsidRPr="007D3507" w:rsidRDefault="007D3507" w:rsidP="007D3507">
      <w:pPr>
        <w:ind w:left="0"/>
        <w:jc w:val="both"/>
        <w:rPr>
          <w:b/>
          <w:bCs/>
          <w:sz w:val="20"/>
          <w:szCs w:val="28"/>
          <w:lang w:val="pl-PL"/>
        </w:rPr>
      </w:pPr>
      <w:r w:rsidRPr="007D3507">
        <w:rPr>
          <w:b/>
          <w:bCs/>
          <w:sz w:val="20"/>
          <w:szCs w:val="28"/>
          <w:lang w:val="pl-PL"/>
        </w:rPr>
        <w:t>Kontakt dla mediów:</w:t>
      </w:r>
    </w:p>
    <w:p w14:paraId="3515E145" w14:textId="77777777" w:rsidR="007D3507" w:rsidRPr="007D3507" w:rsidRDefault="007D3507" w:rsidP="007D3507">
      <w:pPr>
        <w:ind w:left="0"/>
        <w:jc w:val="both"/>
        <w:rPr>
          <w:sz w:val="20"/>
          <w:szCs w:val="28"/>
          <w:lang w:val="pl-PL"/>
        </w:rPr>
      </w:pPr>
    </w:p>
    <w:p w14:paraId="236FE045" w14:textId="77777777" w:rsidR="007D3507" w:rsidRPr="007D3507" w:rsidRDefault="007D3507" w:rsidP="007D3507">
      <w:pPr>
        <w:ind w:left="0"/>
        <w:jc w:val="both"/>
        <w:rPr>
          <w:b/>
          <w:bCs/>
          <w:sz w:val="20"/>
          <w:szCs w:val="28"/>
          <w:lang w:val="pl-PL"/>
        </w:rPr>
      </w:pPr>
      <w:r w:rsidRPr="007D3507">
        <w:rPr>
          <w:b/>
          <w:bCs/>
          <w:sz w:val="20"/>
          <w:szCs w:val="28"/>
          <w:lang w:val="pl-PL"/>
        </w:rPr>
        <w:t>Anna Czerniecka-Kotowska</w:t>
      </w:r>
    </w:p>
    <w:p w14:paraId="15FB867E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Head of PR and Communications</w:t>
      </w:r>
    </w:p>
    <w:p w14:paraId="6D6357ED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CMS</w:t>
      </w:r>
    </w:p>
    <w:p w14:paraId="17311C3B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E: Anna.Czerniecka-Kotowska@cms-cmno.com</w:t>
      </w:r>
    </w:p>
    <w:p w14:paraId="5214C419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M: 539 094 598</w:t>
      </w:r>
    </w:p>
    <w:p w14:paraId="01B3C38F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</w:p>
    <w:p w14:paraId="6861FB92" w14:textId="77777777" w:rsidR="007D3507" w:rsidRPr="00CE57AC" w:rsidRDefault="007D3507" w:rsidP="007D3507">
      <w:pPr>
        <w:ind w:left="0"/>
        <w:jc w:val="both"/>
        <w:rPr>
          <w:b/>
          <w:bCs/>
          <w:sz w:val="20"/>
          <w:szCs w:val="28"/>
          <w:lang w:val="en-US"/>
        </w:rPr>
      </w:pPr>
      <w:r w:rsidRPr="00CE57AC">
        <w:rPr>
          <w:b/>
          <w:bCs/>
          <w:sz w:val="20"/>
          <w:szCs w:val="28"/>
          <w:lang w:val="en-US"/>
        </w:rPr>
        <w:t xml:space="preserve">Ina Martela </w:t>
      </w:r>
    </w:p>
    <w:p w14:paraId="11FCF9D8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Senior Consultant</w:t>
      </w:r>
    </w:p>
    <w:p w14:paraId="310989DE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Linkleaders</w:t>
      </w:r>
    </w:p>
    <w:p w14:paraId="55FADE8B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E: ina.martela@linkleaders.pl</w:t>
      </w:r>
    </w:p>
    <w:p w14:paraId="14384C9F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 xml:space="preserve">M: 797 113 967 </w:t>
      </w:r>
    </w:p>
    <w:p w14:paraId="4EE0263C" w14:textId="77777777" w:rsidR="007D3507" w:rsidRPr="00CE57AC" w:rsidRDefault="007D3507" w:rsidP="007D3507">
      <w:pPr>
        <w:ind w:left="0"/>
        <w:jc w:val="both"/>
        <w:rPr>
          <w:sz w:val="20"/>
          <w:szCs w:val="28"/>
          <w:lang w:val="en-US"/>
        </w:rPr>
      </w:pPr>
    </w:p>
    <w:p w14:paraId="23847CBB" w14:textId="77777777" w:rsidR="00B50BC3" w:rsidRPr="00CE57AC" w:rsidRDefault="00B50BC3" w:rsidP="00B50BC3">
      <w:pPr>
        <w:ind w:left="0"/>
        <w:jc w:val="both"/>
        <w:rPr>
          <w:b/>
          <w:bCs/>
          <w:sz w:val="20"/>
          <w:szCs w:val="28"/>
          <w:lang w:val="en-US"/>
        </w:rPr>
      </w:pPr>
      <w:r w:rsidRPr="00CE57AC">
        <w:rPr>
          <w:b/>
          <w:bCs/>
          <w:sz w:val="20"/>
          <w:szCs w:val="28"/>
          <w:lang w:val="en-US"/>
        </w:rPr>
        <w:t xml:space="preserve">Monika Sadowska  </w:t>
      </w:r>
    </w:p>
    <w:p w14:paraId="2CB1D872" w14:textId="77777777" w:rsidR="00B50BC3" w:rsidRPr="00CE57AC" w:rsidRDefault="00B50BC3" w:rsidP="00B50BC3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Senior Consultant</w:t>
      </w:r>
    </w:p>
    <w:p w14:paraId="3DC94978" w14:textId="77777777" w:rsidR="00B50BC3" w:rsidRPr="00CE57AC" w:rsidRDefault="00B50BC3" w:rsidP="00B50BC3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Linkleaders</w:t>
      </w:r>
    </w:p>
    <w:p w14:paraId="6E145DB1" w14:textId="77777777" w:rsidR="00B50BC3" w:rsidRPr="00CE57AC" w:rsidRDefault="00B50BC3" w:rsidP="00B50BC3">
      <w:pPr>
        <w:ind w:left="0"/>
        <w:jc w:val="both"/>
        <w:rPr>
          <w:sz w:val="20"/>
          <w:szCs w:val="28"/>
          <w:lang w:val="en-US"/>
        </w:rPr>
      </w:pPr>
      <w:r w:rsidRPr="00CE57AC">
        <w:rPr>
          <w:sz w:val="20"/>
          <w:szCs w:val="28"/>
          <w:lang w:val="en-US"/>
        </w:rPr>
        <w:t>E: monika.sadowska@linkleaders.pl</w:t>
      </w:r>
    </w:p>
    <w:p w14:paraId="1E5B3069" w14:textId="77777777" w:rsidR="00B50BC3" w:rsidRDefault="00B50BC3" w:rsidP="00B50BC3">
      <w:pPr>
        <w:ind w:left="0"/>
        <w:jc w:val="both"/>
        <w:rPr>
          <w:sz w:val="20"/>
          <w:szCs w:val="28"/>
          <w:lang w:val="pl-PL"/>
        </w:rPr>
      </w:pPr>
      <w:r w:rsidRPr="007D3507">
        <w:rPr>
          <w:sz w:val="20"/>
          <w:szCs w:val="28"/>
          <w:lang w:val="pl-PL"/>
        </w:rPr>
        <w:t>M: 502 243</w:t>
      </w:r>
      <w:r>
        <w:rPr>
          <w:sz w:val="20"/>
          <w:szCs w:val="28"/>
          <w:lang w:val="pl-PL"/>
        </w:rPr>
        <w:t> </w:t>
      </w:r>
      <w:r w:rsidRPr="007D3507">
        <w:rPr>
          <w:sz w:val="20"/>
          <w:szCs w:val="28"/>
          <w:lang w:val="pl-PL"/>
        </w:rPr>
        <w:t>620</w:t>
      </w:r>
    </w:p>
    <w:p w14:paraId="2CC0008D" w14:textId="77777777" w:rsidR="00CD6F5D" w:rsidRPr="007D3507" w:rsidRDefault="00CD6F5D" w:rsidP="00FA3714">
      <w:pPr>
        <w:ind w:left="0"/>
        <w:jc w:val="both"/>
        <w:rPr>
          <w:sz w:val="20"/>
          <w:szCs w:val="28"/>
          <w:lang w:val="pl-PL"/>
        </w:rPr>
      </w:pPr>
    </w:p>
    <w:sectPr w:rsidR="00CD6F5D" w:rsidRPr="007D3507" w:rsidSect="000004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2269" w:left="1418" w:header="709" w:footer="5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AE70" w14:textId="77777777" w:rsidR="00E35AF2" w:rsidRDefault="00E35AF2">
      <w:pPr>
        <w:spacing w:line="240" w:lineRule="auto"/>
      </w:pPr>
      <w:r>
        <w:separator/>
      </w:r>
    </w:p>
  </w:endnote>
  <w:endnote w:type="continuationSeparator" w:id="0">
    <w:p w14:paraId="0ACBD173" w14:textId="77777777" w:rsidR="00E35AF2" w:rsidRDefault="00E3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Pro 57 Cn">
    <w:altName w:val="Arial"/>
    <w:charset w:val="EE"/>
    <w:family w:val="swiss"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3769" w14:textId="77777777" w:rsidR="00C15F31" w:rsidRDefault="00C15F31">
    <w:pPr>
      <w:pStyle w:val="Stopka"/>
      <w:framePr w:wrap="around" w:vAnchor="text" w:hAnchor="margin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separate"/>
    </w:r>
    <w:r>
      <w:rPr>
        <w:rStyle w:val="Numerstrony"/>
        <w:noProof/>
        <w:lang w:val="en"/>
      </w:rPr>
      <w:t>1</w:t>
    </w:r>
    <w:r>
      <w:rPr>
        <w:rStyle w:val="Numerstrony"/>
        <w:lang w:val="en"/>
      </w:rPr>
      <w:fldChar w:fldCharType="end"/>
    </w:r>
  </w:p>
  <w:p w14:paraId="1E929329" w14:textId="77777777" w:rsidR="00C15F31" w:rsidRDefault="00C15F3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6D91" w14:textId="77777777" w:rsidR="00C15F31" w:rsidRDefault="00C15F31">
    <w:pPr>
      <w:pStyle w:val="Stopka"/>
      <w:framePr w:wrap="around" w:vAnchor="text" w:hAnchor="margin" w:y="1"/>
      <w:ind w:left="0"/>
      <w:rPr>
        <w:rStyle w:val="Numerstrony"/>
        <w:sz w:val="12"/>
        <w:szCs w:val="12"/>
      </w:rPr>
    </w:pPr>
    <w:r>
      <w:rPr>
        <w:rStyle w:val="Numerstrony"/>
        <w:sz w:val="12"/>
        <w:szCs w:val="12"/>
        <w:lang w:val="en"/>
      </w:rPr>
      <w:t xml:space="preserve">Page </w:t>
    </w:r>
    <w:r>
      <w:rPr>
        <w:rStyle w:val="Numerstrony"/>
        <w:sz w:val="12"/>
        <w:szCs w:val="12"/>
        <w:lang w:val="en"/>
      </w:rPr>
      <w:fldChar w:fldCharType="begin"/>
    </w:r>
    <w:r>
      <w:rPr>
        <w:rStyle w:val="Numerstrony"/>
        <w:sz w:val="12"/>
        <w:szCs w:val="12"/>
        <w:lang w:val="en"/>
      </w:rPr>
      <w:instrText xml:space="preserve">PAGE  </w:instrText>
    </w:r>
    <w:r>
      <w:rPr>
        <w:rStyle w:val="Numerstrony"/>
        <w:sz w:val="12"/>
        <w:szCs w:val="12"/>
        <w:lang w:val="en"/>
      </w:rPr>
      <w:fldChar w:fldCharType="separate"/>
    </w:r>
    <w:r w:rsidR="00881E86">
      <w:rPr>
        <w:rStyle w:val="Numerstrony"/>
        <w:noProof/>
        <w:sz w:val="12"/>
        <w:szCs w:val="12"/>
        <w:lang w:val="en"/>
      </w:rPr>
      <w:t>3</w:t>
    </w:r>
    <w:r>
      <w:rPr>
        <w:rStyle w:val="Numerstrony"/>
        <w:sz w:val="12"/>
        <w:szCs w:val="12"/>
        <w:lang w:val="en"/>
      </w:rPr>
      <w:fldChar w:fldCharType="end"/>
    </w:r>
  </w:p>
  <w:p w14:paraId="1FA8068E" w14:textId="77777777" w:rsidR="00C15F31" w:rsidRDefault="00C15F31">
    <w:pPr>
      <w:pStyle w:val="Stopka"/>
      <w:ind w:firstLine="360"/>
      <w:rPr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1B95" w14:textId="77777777" w:rsidR="00C15F31" w:rsidRDefault="00C15F31" w:rsidP="0000045C">
    <w:pPr>
      <w:pStyle w:val="Stopka"/>
      <w:ind w:left="0" w:right="-2"/>
      <w:rPr>
        <w:rFonts w:cs="Arial"/>
        <w:sz w:val="15"/>
        <w:szCs w:val="15"/>
      </w:rPr>
    </w:pPr>
  </w:p>
  <w:p w14:paraId="117B20DD" w14:textId="77777777" w:rsidR="00C15F31" w:rsidRDefault="00C15F31" w:rsidP="0000045C">
    <w:pPr>
      <w:pStyle w:val="Stopka"/>
    </w:pPr>
  </w:p>
  <w:p w14:paraId="3BA869F8" w14:textId="77777777" w:rsidR="00C15F31" w:rsidRPr="00D04305" w:rsidRDefault="00C15F31" w:rsidP="00000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A057" w14:textId="77777777" w:rsidR="00E35AF2" w:rsidRDefault="00E35AF2">
      <w:pPr>
        <w:spacing w:line="240" w:lineRule="auto"/>
      </w:pPr>
      <w:r>
        <w:separator/>
      </w:r>
    </w:p>
  </w:footnote>
  <w:footnote w:type="continuationSeparator" w:id="0">
    <w:p w14:paraId="315FE63C" w14:textId="77777777" w:rsidR="00E35AF2" w:rsidRDefault="00E3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92D6" w14:textId="77777777" w:rsidR="00C15F31" w:rsidRDefault="00C15F31">
    <w:pPr>
      <w:autoSpaceDE w:val="0"/>
      <w:autoSpaceDN w:val="0"/>
      <w:adjustRightInd w:val="0"/>
      <w:spacing w:line="240" w:lineRule="auto"/>
      <w:ind w:left="0"/>
      <w:jc w:val="right"/>
      <w:rPr>
        <w:rFonts w:cs="Arial"/>
        <w:b/>
        <w:bCs/>
        <w:color w:val="13294A"/>
        <w:sz w:val="15"/>
        <w:szCs w:val="15"/>
      </w:rPr>
    </w:pPr>
  </w:p>
  <w:p w14:paraId="66DF00AB" w14:textId="77777777" w:rsidR="00C15F31" w:rsidRDefault="00C15F31">
    <w:pPr>
      <w:pStyle w:val="Nagwek"/>
      <w:ind w:left="0"/>
    </w:pPr>
  </w:p>
  <w:p w14:paraId="142993BD" w14:textId="77777777" w:rsidR="00C15F31" w:rsidRDefault="00C15F31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A65E" w14:textId="77777777" w:rsidR="00C15F31" w:rsidRDefault="00C15F31">
    <w:pPr>
      <w:pStyle w:val="Nagwek"/>
    </w:pPr>
    <w:r>
      <w:tab/>
    </w:r>
    <w:r>
      <w:tab/>
    </w:r>
    <w:r>
      <w:rPr>
        <w:noProof/>
        <w:lang w:val="en-US" w:eastAsia="pl-PL"/>
      </w:rPr>
      <w:drawing>
        <wp:inline distT="0" distB="0" distL="0" distR="0" wp14:anchorId="2A103753" wp14:editId="4B272585">
          <wp:extent cx="1384300" cy="69850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8A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13A8"/>
    <w:multiLevelType w:val="hybridMultilevel"/>
    <w:tmpl w:val="E7F0650E"/>
    <w:lvl w:ilvl="0" w:tplc="FFFFFFFF">
      <w:start w:val="1"/>
      <w:numFmt w:val="bullet"/>
      <w:pStyle w:val="06-ColouredBullets"/>
      <w:lvlText w:val="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color w:val="003C78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199"/>
    <w:multiLevelType w:val="hybridMultilevel"/>
    <w:tmpl w:val="95C41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CAE"/>
    <w:multiLevelType w:val="hybridMultilevel"/>
    <w:tmpl w:val="4BA2EB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E5B"/>
    <w:multiLevelType w:val="multilevel"/>
    <w:tmpl w:val="89121F40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6B4A7A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F8466A"/>
    <w:multiLevelType w:val="multilevel"/>
    <w:tmpl w:val="61683D6A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</w:rPr>
    </w:lvl>
    <w:lvl w:ilvl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olor w:val="79722E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172BB5"/>
    <w:multiLevelType w:val="hybridMultilevel"/>
    <w:tmpl w:val="E5104030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ED6354"/>
    <w:multiLevelType w:val="multilevel"/>
    <w:tmpl w:val="D6DA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93301"/>
    <w:multiLevelType w:val="hybridMultilevel"/>
    <w:tmpl w:val="E6EA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9525C"/>
    <w:multiLevelType w:val="multilevel"/>
    <w:tmpl w:val="61683D6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79722E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F75C4"/>
    <w:multiLevelType w:val="multilevel"/>
    <w:tmpl w:val="81A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E5ABB"/>
    <w:multiLevelType w:val="multilevel"/>
    <w:tmpl w:val="FA843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2D076E"/>
    <w:multiLevelType w:val="multilevel"/>
    <w:tmpl w:val="1FAAFE42"/>
    <w:lvl w:ilvl="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6B4A7A"/>
      </w:rPr>
    </w:lvl>
    <w:lvl w:ilvl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color w:val="79722E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397B29"/>
    <w:multiLevelType w:val="hybridMultilevel"/>
    <w:tmpl w:val="4630F09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0FF4"/>
    <w:multiLevelType w:val="hybridMultilevel"/>
    <w:tmpl w:val="61683D6A"/>
    <w:lvl w:ilvl="0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olor w:val="79722E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D00140F"/>
    <w:multiLevelType w:val="hybridMultilevel"/>
    <w:tmpl w:val="5E821E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069D"/>
    <w:multiLevelType w:val="multilevel"/>
    <w:tmpl w:val="89121F40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6B4A7A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0247BA"/>
    <w:multiLevelType w:val="multilevel"/>
    <w:tmpl w:val="CA48DFC2"/>
    <w:styleLink w:val="PitchBluebulle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color w:val="13294A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  <w:color w:val="13294A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11E10"/>
    <w:multiLevelType w:val="multilevel"/>
    <w:tmpl w:val="61683D6A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</w:rPr>
    </w:lvl>
    <w:lvl w:ilvl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olor w:val="79722E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0EA0F5C"/>
    <w:multiLevelType w:val="multilevel"/>
    <w:tmpl w:val="63DA1704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6B4A7A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E82502"/>
    <w:multiLevelType w:val="multilevel"/>
    <w:tmpl w:val="CA48DFC2"/>
    <w:numStyleLink w:val="PitchBluebullet"/>
  </w:abstractNum>
  <w:abstractNum w:abstractNumId="21" w15:restartNumberingAfterBreak="0">
    <w:nsid w:val="44C4430E"/>
    <w:multiLevelType w:val="hybridMultilevel"/>
    <w:tmpl w:val="89121F40"/>
    <w:lvl w:ilvl="0" w:tplc="FFFFFFFF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6B4A7A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EA43C3"/>
    <w:multiLevelType w:val="multilevel"/>
    <w:tmpl w:val="63DA1704"/>
    <w:lvl w:ilvl="0">
      <w:start w:val="1"/>
      <w:numFmt w:val="bullet"/>
      <w:pStyle w:val="List"/>
      <w:lvlText w:val="—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6B4A7A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18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9C2B0D"/>
    <w:multiLevelType w:val="multilevel"/>
    <w:tmpl w:val="EFC6202E"/>
    <w:lvl w:ilvl="0">
      <w:start w:val="1"/>
      <w:numFmt w:val="bullet"/>
      <w:pStyle w:val="Akapitzlist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pStyle w:val="List-Level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85FB2"/>
    <w:multiLevelType w:val="hybridMultilevel"/>
    <w:tmpl w:val="84AAE63A"/>
    <w:lvl w:ilvl="0" w:tplc="FFFFFFFF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62D2"/>
    <w:multiLevelType w:val="multilevel"/>
    <w:tmpl w:val="61683D6A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</w:rPr>
    </w:lvl>
    <w:lvl w:ilvl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olor w:val="79722E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A9267F0"/>
    <w:multiLevelType w:val="multilevel"/>
    <w:tmpl w:val="356E3F22"/>
    <w:lvl w:ilvl="0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6B4A7A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ABE68A3"/>
    <w:multiLevelType w:val="hybridMultilevel"/>
    <w:tmpl w:val="659CA1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7A2E"/>
    <w:multiLevelType w:val="multilevel"/>
    <w:tmpl w:val="064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D564D"/>
    <w:multiLevelType w:val="hybridMultilevel"/>
    <w:tmpl w:val="2EC0C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57F53"/>
    <w:multiLevelType w:val="hybridMultilevel"/>
    <w:tmpl w:val="DA3AA118"/>
    <w:lvl w:ilvl="0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74A559A"/>
    <w:multiLevelType w:val="hybridMultilevel"/>
    <w:tmpl w:val="5560BED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16C00"/>
    <w:multiLevelType w:val="hybridMultilevel"/>
    <w:tmpl w:val="1FAAFE42"/>
    <w:lvl w:ilvl="0" w:tplc="FFFFFFFF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6B4A7A"/>
      </w:rPr>
    </w:lvl>
    <w:lvl w:ilvl="1" w:tplc="FFFFFFFF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color w:val="79722E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B997EF2"/>
    <w:multiLevelType w:val="hybridMultilevel"/>
    <w:tmpl w:val="9E9AF7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20208">
    <w:abstractNumId w:val="21"/>
  </w:num>
  <w:num w:numId="2" w16cid:durableId="2000572004">
    <w:abstractNumId w:val="22"/>
  </w:num>
  <w:num w:numId="3" w16cid:durableId="1516188026">
    <w:abstractNumId w:val="19"/>
  </w:num>
  <w:num w:numId="4" w16cid:durableId="2048944484">
    <w:abstractNumId w:val="32"/>
  </w:num>
  <w:num w:numId="5" w16cid:durableId="853612612">
    <w:abstractNumId w:val="12"/>
  </w:num>
  <w:num w:numId="6" w16cid:durableId="414977827">
    <w:abstractNumId w:val="14"/>
  </w:num>
  <w:num w:numId="7" w16cid:durableId="839852324">
    <w:abstractNumId w:val="18"/>
  </w:num>
  <w:num w:numId="8" w16cid:durableId="1832215836">
    <w:abstractNumId w:val="25"/>
  </w:num>
  <w:num w:numId="9" w16cid:durableId="4483454">
    <w:abstractNumId w:val="5"/>
  </w:num>
  <w:num w:numId="10" w16cid:durableId="1579900243">
    <w:abstractNumId w:val="4"/>
  </w:num>
  <w:num w:numId="11" w16cid:durableId="1191989991">
    <w:abstractNumId w:val="26"/>
  </w:num>
  <w:num w:numId="12" w16cid:durableId="1173691507">
    <w:abstractNumId w:val="16"/>
  </w:num>
  <w:num w:numId="13" w16cid:durableId="806972930">
    <w:abstractNumId w:val="9"/>
  </w:num>
  <w:num w:numId="14" w16cid:durableId="1747871846">
    <w:abstractNumId w:val="23"/>
  </w:num>
  <w:num w:numId="15" w16cid:durableId="1706172297">
    <w:abstractNumId w:val="0"/>
  </w:num>
  <w:num w:numId="16" w16cid:durableId="684601023">
    <w:abstractNumId w:val="24"/>
  </w:num>
  <w:num w:numId="17" w16cid:durableId="44256641">
    <w:abstractNumId w:val="30"/>
  </w:num>
  <w:num w:numId="18" w16cid:durableId="830174898">
    <w:abstractNumId w:val="1"/>
  </w:num>
  <w:num w:numId="19" w16cid:durableId="638341757">
    <w:abstractNumId w:val="27"/>
  </w:num>
  <w:num w:numId="20" w16cid:durableId="1345396675">
    <w:abstractNumId w:val="17"/>
  </w:num>
  <w:num w:numId="21" w16cid:durableId="1044910337">
    <w:abstractNumId w:val="17"/>
  </w:num>
  <w:num w:numId="22" w16cid:durableId="1830097144">
    <w:abstractNumId w:val="20"/>
  </w:num>
  <w:num w:numId="23" w16cid:durableId="1391266702">
    <w:abstractNumId w:val="33"/>
  </w:num>
  <w:num w:numId="24" w16cid:durableId="679353969">
    <w:abstractNumId w:val="29"/>
  </w:num>
  <w:num w:numId="25" w16cid:durableId="393360176">
    <w:abstractNumId w:val="6"/>
  </w:num>
  <w:num w:numId="26" w16cid:durableId="2078504747">
    <w:abstractNumId w:val="28"/>
  </w:num>
  <w:num w:numId="27" w16cid:durableId="1983657982">
    <w:abstractNumId w:val="31"/>
  </w:num>
  <w:num w:numId="28" w16cid:durableId="1777363507">
    <w:abstractNumId w:val="15"/>
  </w:num>
  <w:num w:numId="29" w16cid:durableId="605769687">
    <w:abstractNumId w:val="13"/>
  </w:num>
  <w:num w:numId="30" w16cid:durableId="643240007">
    <w:abstractNumId w:val="3"/>
  </w:num>
  <w:num w:numId="31" w16cid:durableId="990988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640126">
    <w:abstractNumId w:val="7"/>
  </w:num>
  <w:num w:numId="33" w16cid:durableId="1422096857">
    <w:abstractNumId w:val="7"/>
  </w:num>
  <w:num w:numId="34" w16cid:durableId="1507134414">
    <w:abstractNumId w:val="8"/>
  </w:num>
  <w:num w:numId="35" w16cid:durableId="1206454301">
    <w:abstractNumId w:val="11"/>
  </w:num>
  <w:num w:numId="36" w16cid:durableId="1523594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85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6B"/>
    <w:rsid w:val="0000045C"/>
    <w:rsid w:val="000012DB"/>
    <w:rsid w:val="00005FD6"/>
    <w:rsid w:val="00007863"/>
    <w:rsid w:val="00011E67"/>
    <w:rsid w:val="000149A1"/>
    <w:rsid w:val="000158A0"/>
    <w:rsid w:val="0002342A"/>
    <w:rsid w:val="000257BB"/>
    <w:rsid w:val="000307F7"/>
    <w:rsid w:val="000309CE"/>
    <w:rsid w:val="000430D0"/>
    <w:rsid w:val="000433C3"/>
    <w:rsid w:val="00047736"/>
    <w:rsid w:val="000545AE"/>
    <w:rsid w:val="000645B5"/>
    <w:rsid w:val="000824CD"/>
    <w:rsid w:val="00097E3D"/>
    <w:rsid w:val="000A2FCE"/>
    <w:rsid w:val="000B3B0D"/>
    <w:rsid w:val="000B4EF0"/>
    <w:rsid w:val="000B66B7"/>
    <w:rsid w:val="000C2D1F"/>
    <w:rsid w:val="000C3098"/>
    <w:rsid w:val="000C550E"/>
    <w:rsid w:val="000D17BB"/>
    <w:rsid w:val="000D2E2D"/>
    <w:rsid w:val="000D3C8A"/>
    <w:rsid w:val="000E0832"/>
    <w:rsid w:val="000E1491"/>
    <w:rsid w:val="000E237B"/>
    <w:rsid w:val="000E2407"/>
    <w:rsid w:val="000E3230"/>
    <w:rsid w:val="000F1711"/>
    <w:rsid w:val="000F2FB4"/>
    <w:rsid w:val="000F5B61"/>
    <w:rsid w:val="000F7CB8"/>
    <w:rsid w:val="00104AFB"/>
    <w:rsid w:val="00106ED3"/>
    <w:rsid w:val="00111993"/>
    <w:rsid w:val="00112B88"/>
    <w:rsid w:val="00120C66"/>
    <w:rsid w:val="001274A2"/>
    <w:rsid w:val="00127688"/>
    <w:rsid w:val="001309E6"/>
    <w:rsid w:val="0013441A"/>
    <w:rsid w:val="00135B60"/>
    <w:rsid w:val="00136F16"/>
    <w:rsid w:val="00150795"/>
    <w:rsid w:val="00150A20"/>
    <w:rsid w:val="0015140F"/>
    <w:rsid w:val="00155E52"/>
    <w:rsid w:val="0016439E"/>
    <w:rsid w:val="001707AC"/>
    <w:rsid w:val="001718A6"/>
    <w:rsid w:val="00180F2A"/>
    <w:rsid w:val="00190F9C"/>
    <w:rsid w:val="00191339"/>
    <w:rsid w:val="0019656E"/>
    <w:rsid w:val="001A3424"/>
    <w:rsid w:val="001A55E5"/>
    <w:rsid w:val="001B35BA"/>
    <w:rsid w:val="001B415E"/>
    <w:rsid w:val="001B78EE"/>
    <w:rsid w:val="001C40B5"/>
    <w:rsid w:val="001C4C0A"/>
    <w:rsid w:val="001C4D80"/>
    <w:rsid w:val="001C6AA4"/>
    <w:rsid w:val="001D147D"/>
    <w:rsid w:val="001D51ED"/>
    <w:rsid w:val="001D56BF"/>
    <w:rsid w:val="001E1881"/>
    <w:rsid w:val="001E27C7"/>
    <w:rsid w:val="001E793C"/>
    <w:rsid w:val="001F1088"/>
    <w:rsid w:val="0020101F"/>
    <w:rsid w:val="0021091C"/>
    <w:rsid w:val="002243A5"/>
    <w:rsid w:val="0022684C"/>
    <w:rsid w:val="00236BF4"/>
    <w:rsid w:val="00241F18"/>
    <w:rsid w:val="002468F5"/>
    <w:rsid w:val="00266A56"/>
    <w:rsid w:val="00270125"/>
    <w:rsid w:val="00273F98"/>
    <w:rsid w:val="0027566D"/>
    <w:rsid w:val="002766A1"/>
    <w:rsid w:val="00281BAF"/>
    <w:rsid w:val="002841A8"/>
    <w:rsid w:val="00290348"/>
    <w:rsid w:val="002B0E9A"/>
    <w:rsid w:val="002C4A16"/>
    <w:rsid w:val="002D04C8"/>
    <w:rsid w:val="002E69CD"/>
    <w:rsid w:val="002F1238"/>
    <w:rsid w:val="002F4461"/>
    <w:rsid w:val="00302F76"/>
    <w:rsid w:val="0030581D"/>
    <w:rsid w:val="00310704"/>
    <w:rsid w:val="00312465"/>
    <w:rsid w:val="0031596B"/>
    <w:rsid w:val="00316A10"/>
    <w:rsid w:val="003174B6"/>
    <w:rsid w:val="00322B42"/>
    <w:rsid w:val="00324EAA"/>
    <w:rsid w:val="00325204"/>
    <w:rsid w:val="00341FE1"/>
    <w:rsid w:val="003430AE"/>
    <w:rsid w:val="00346957"/>
    <w:rsid w:val="00353706"/>
    <w:rsid w:val="00357238"/>
    <w:rsid w:val="00363478"/>
    <w:rsid w:val="0036560F"/>
    <w:rsid w:val="00366978"/>
    <w:rsid w:val="00375253"/>
    <w:rsid w:val="00381C37"/>
    <w:rsid w:val="0039400B"/>
    <w:rsid w:val="00396339"/>
    <w:rsid w:val="003A36E1"/>
    <w:rsid w:val="003A4347"/>
    <w:rsid w:val="003A6CF0"/>
    <w:rsid w:val="003B418E"/>
    <w:rsid w:val="003D2B4F"/>
    <w:rsid w:val="003E0264"/>
    <w:rsid w:val="003E0C3E"/>
    <w:rsid w:val="003E4088"/>
    <w:rsid w:val="003F4640"/>
    <w:rsid w:val="003F477E"/>
    <w:rsid w:val="003F6065"/>
    <w:rsid w:val="003F66EE"/>
    <w:rsid w:val="003F6B8C"/>
    <w:rsid w:val="00400CBB"/>
    <w:rsid w:val="0040190C"/>
    <w:rsid w:val="00424D4A"/>
    <w:rsid w:val="00435B6A"/>
    <w:rsid w:val="00436538"/>
    <w:rsid w:val="00440868"/>
    <w:rsid w:val="00441583"/>
    <w:rsid w:val="00444483"/>
    <w:rsid w:val="00460A0B"/>
    <w:rsid w:val="004616EB"/>
    <w:rsid w:val="00471C83"/>
    <w:rsid w:val="0048041E"/>
    <w:rsid w:val="00480EA9"/>
    <w:rsid w:val="00491A6B"/>
    <w:rsid w:val="00494189"/>
    <w:rsid w:val="00497856"/>
    <w:rsid w:val="004B7DEC"/>
    <w:rsid w:val="004C17F3"/>
    <w:rsid w:val="004C3EA7"/>
    <w:rsid w:val="004C6394"/>
    <w:rsid w:val="004C68EC"/>
    <w:rsid w:val="004C6B6B"/>
    <w:rsid w:val="004D0783"/>
    <w:rsid w:val="004D3731"/>
    <w:rsid w:val="004E4FA2"/>
    <w:rsid w:val="004F4DB2"/>
    <w:rsid w:val="00504BDB"/>
    <w:rsid w:val="0051013B"/>
    <w:rsid w:val="0051167F"/>
    <w:rsid w:val="00533EE7"/>
    <w:rsid w:val="005360FB"/>
    <w:rsid w:val="00544430"/>
    <w:rsid w:val="00546ABB"/>
    <w:rsid w:val="00547224"/>
    <w:rsid w:val="0055103A"/>
    <w:rsid w:val="005562C0"/>
    <w:rsid w:val="00557F35"/>
    <w:rsid w:val="00560967"/>
    <w:rsid w:val="00570F3D"/>
    <w:rsid w:val="00582CC7"/>
    <w:rsid w:val="00594126"/>
    <w:rsid w:val="005A2AA6"/>
    <w:rsid w:val="005A443C"/>
    <w:rsid w:val="005B43AE"/>
    <w:rsid w:val="005C5426"/>
    <w:rsid w:val="005C7D1C"/>
    <w:rsid w:val="005E10B7"/>
    <w:rsid w:val="005E42E2"/>
    <w:rsid w:val="005F7CA3"/>
    <w:rsid w:val="006024CA"/>
    <w:rsid w:val="00607349"/>
    <w:rsid w:val="00612D2B"/>
    <w:rsid w:val="006142D2"/>
    <w:rsid w:val="00615A7B"/>
    <w:rsid w:val="0062005B"/>
    <w:rsid w:val="00630434"/>
    <w:rsid w:val="006348DF"/>
    <w:rsid w:val="006419ED"/>
    <w:rsid w:val="00641A26"/>
    <w:rsid w:val="00650CDE"/>
    <w:rsid w:val="006579E0"/>
    <w:rsid w:val="006602FF"/>
    <w:rsid w:val="00660EF6"/>
    <w:rsid w:val="00665D25"/>
    <w:rsid w:val="0066644C"/>
    <w:rsid w:val="00684879"/>
    <w:rsid w:val="00685EDD"/>
    <w:rsid w:val="006918A7"/>
    <w:rsid w:val="0069564F"/>
    <w:rsid w:val="006A3174"/>
    <w:rsid w:val="006B1708"/>
    <w:rsid w:val="006C0DD2"/>
    <w:rsid w:val="006C30B2"/>
    <w:rsid w:val="006D4764"/>
    <w:rsid w:val="006D55F9"/>
    <w:rsid w:val="006D5922"/>
    <w:rsid w:val="006E0E3A"/>
    <w:rsid w:val="006E3F93"/>
    <w:rsid w:val="006E6E2B"/>
    <w:rsid w:val="0070398C"/>
    <w:rsid w:val="00710845"/>
    <w:rsid w:val="00727DB5"/>
    <w:rsid w:val="00734CE6"/>
    <w:rsid w:val="007354A9"/>
    <w:rsid w:val="00743808"/>
    <w:rsid w:val="007450D1"/>
    <w:rsid w:val="00746E29"/>
    <w:rsid w:val="007513C9"/>
    <w:rsid w:val="0075473C"/>
    <w:rsid w:val="007638BE"/>
    <w:rsid w:val="00765C90"/>
    <w:rsid w:val="0079007D"/>
    <w:rsid w:val="007C1254"/>
    <w:rsid w:val="007C7AA6"/>
    <w:rsid w:val="007D281C"/>
    <w:rsid w:val="007D3507"/>
    <w:rsid w:val="007D39AB"/>
    <w:rsid w:val="007E0A22"/>
    <w:rsid w:val="007E4ED0"/>
    <w:rsid w:val="007E7040"/>
    <w:rsid w:val="007E7659"/>
    <w:rsid w:val="007F4E41"/>
    <w:rsid w:val="008011A1"/>
    <w:rsid w:val="00802A10"/>
    <w:rsid w:val="00806B83"/>
    <w:rsid w:val="00812BF3"/>
    <w:rsid w:val="00812EFC"/>
    <w:rsid w:val="00833BBE"/>
    <w:rsid w:val="0086133D"/>
    <w:rsid w:val="0087318F"/>
    <w:rsid w:val="00880AB5"/>
    <w:rsid w:val="008810D5"/>
    <w:rsid w:val="00881E86"/>
    <w:rsid w:val="008828C3"/>
    <w:rsid w:val="008945CF"/>
    <w:rsid w:val="008A600A"/>
    <w:rsid w:val="008C0966"/>
    <w:rsid w:val="008C5523"/>
    <w:rsid w:val="008D3C57"/>
    <w:rsid w:val="008D6C0B"/>
    <w:rsid w:val="008D7D99"/>
    <w:rsid w:val="008E094C"/>
    <w:rsid w:val="008E18C8"/>
    <w:rsid w:val="008E5FC0"/>
    <w:rsid w:val="008E6992"/>
    <w:rsid w:val="008F5075"/>
    <w:rsid w:val="008F7046"/>
    <w:rsid w:val="00903A26"/>
    <w:rsid w:val="009042A2"/>
    <w:rsid w:val="0091415F"/>
    <w:rsid w:val="0091525E"/>
    <w:rsid w:val="00923B49"/>
    <w:rsid w:val="00941F3E"/>
    <w:rsid w:val="00947D58"/>
    <w:rsid w:val="00950968"/>
    <w:rsid w:val="009611FC"/>
    <w:rsid w:val="00970130"/>
    <w:rsid w:val="009763F6"/>
    <w:rsid w:val="009815F5"/>
    <w:rsid w:val="009869CE"/>
    <w:rsid w:val="009870A5"/>
    <w:rsid w:val="00987A00"/>
    <w:rsid w:val="00991F4B"/>
    <w:rsid w:val="00992A97"/>
    <w:rsid w:val="009A292C"/>
    <w:rsid w:val="009B0878"/>
    <w:rsid w:val="009B20DB"/>
    <w:rsid w:val="009B680D"/>
    <w:rsid w:val="009D00DA"/>
    <w:rsid w:val="009D250B"/>
    <w:rsid w:val="009D6B8C"/>
    <w:rsid w:val="009E2BDB"/>
    <w:rsid w:val="009E3958"/>
    <w:rsid w:val="009F58E8"/>
    <w:rsid w:val="009F76FD"/>
    <w:rsid w:val="00A04A0C"/>
    <w:rsid w:val="00A05C5C"/>
    <w:rsid w:val="00A060CE"/>
    <w:rsid w:val="00A071E8"/>
    <w:rsid w:val="00A339E1"/>
    <w:rsid w:val="00A344E8"/>
    <w:rsid w:val="00A3603F"/>
    <w:rsid w:val="00A37E42"/>
    <w:rsid w:val="00A44E2B"/>
    <w:rsid w:val="00A47983"/>
    <w:rsid w:val="00A62757"/>
    <w:rsid w:val="00A6506C"/>
    <w:rsid w:val="00A6696A"/>
    <w:rsid w:val="00A67E33"/>
    <w:rsid w:val="00A67F3C"/>
    <w:rsid w:val="00A71DFE"/>
    <w:rsid w:val="00A776BE"/>
    <w:rsid w:val="00A850F2"/>
    <w:rsid w:val="00A85F80"/>
    <w:rsid w:val="00A91ADF"/>
    <w:rsid w:val="00A95263"/>
    <w:rsid w:val="00A96D0E"/>
    <w:rsid w:val="00AB3088"/>
    <w:rsid w:val="00AB5FD5"/>
    <w:rsid w:val="00AC297E"/>
    <w:rsid w:val="00AE1BC3"/>
    <w:rsid w:val="00AE34C6"/>
    <w:rsid w:val="00AE68C4"/>
    <w:rsid w:val="00AF2537"/>
    <w:rsid w:val="00AF28D8"/>
    <w:rsid w:val="00AF2E71"/>
    <w:rsid w:val="00B0220A"/>
    <w:rsid w:val="00B21C1E"/>
    <w:rsid w:val="00B25E66"/>
    <w:rsid w:val="00B30A28"/>
    <w:rsid w:val="00B35099"/>
    <w:rsid w:val="00B41D0E"/>
    <w:rsid w:val="00B42E8A"/>
    <w:rsid w:val="00B467C2"/>
    <w:rsid w:val="00B50BC3"/>
    <w:rsid w:val="00B5281D"/>
    <w:rsid w:val="00B6379C"/>
    <w:rsid w:val="00B6726C"/>
    <w:rsid w:val="00B757D1"/>
    <w:rsid w:val="00B800A2"/>
    <w:rsid w:val="00B8024A"/>
    <w:rsid w:val="00BA1509"/>
    <w:rsid w:val="00BC4041"/>
    <w:rsid w:val="00BD4694"/>
    <w:rsid w:val="00C11B34"/>
    <w:rsid w:val="00C122A9"/>
    <w:rsid w:val="00C15F31"/>
    <w:rsid w:val="00C20D15"/>
    <w:rsid w:val="00C25309"/>
    <w:rsid w:val="00C5253B"/>
    <w:rsid w:val="00C55A93"/>
    <w:rsid w:val="00C813DA"/>
    <w:rsid w:val="00C8467D"/>
    <w:rsid w:val="00C846BF"/>
    <w:rsid w:val="00CB0A07"/>
    <w:rsid w:val="00CB4A1C"/>
    <w:rsid w:val="00CB5BFA"/>
    <w:rsid w:val="00CB7129"/>
    <w:rsid w:val="00CD31AA"/>
    <w:rsid w:val="00CD346E"/>
    <w:rsid w:val="00CD3A6C"/>
    <w:rsid w:val="00CD6F5D"/>
    <w:rsid w:val="00CD7161"/>
    <w:rsid w:val="00CE57AC"/>
    <w:rsid w:val="00CE7FBE"/>
    <w:rsid w:val="00CF3950"/>
    <w:rsid w:val="00D04742"/>
    <w:rsid w:val="00D06F06"/>
    <w:rsid w:val="00D11F74"/>
    <w:rsid w:val="00D12E50"/>
    <w:rsid w:val="00D156F8"/>
    <w:rsid w:val="00D20449"/>
    <w:rsid w:val="00D320BB"/>
    <w:rsid w:val="00D36E19"/>
    <w:rsid w:val="00D440E0"/>
    <w:rsid w:val="00D51864"/>
    <w:rsid w:val="00D542CC"/>
    <w:rsid w:val="00D565BC"/>
    <w:rsid w:val="00D56B45"/>
    <w:rsid w:val="00D737AB"/>
    <w:rsid w:val="00D818E2"/>
    <w:rsid w:val="00D866DD"/>
    <w:rsid w:val="00DB3B83"/>
    <w:rsid w:val="00DC25C8"/>
    <w:rsid w:val="00DD37B5"/>
    <w:rsid w:val="00DE0EE4"/>
    <w:rsid w:val="00DF2667"/>
    <w:rsid w:val="00DF6A6A"/>
    <w:rsid w:val="00E07CFD"/>
    <w:rsid w:val="00E13930"/>
    <w:rsid w:val="00E20AD3"/>
    <w:rsid w:val="00E2475D"/>
    <w:rsid w:val="00E33EB0"/>
    <w:rsid w:val="00E35AF2"/>
    <w:rsid w:val="00E36D36"/>
    <w:rsid w:val="00E4451D"/>
    <w:rsid w:val="00E44941"/>
    <w:rsid w:val="00E44B2E"/>
    <w:rsid w:val="00E5357E"/>
    <w:rsid w:val="00E577ED"/>
    <w:rsid w:val="00E83CDC"/>
    <w:rsid w:val="00E83F29"/>
    <w:rsid w:val="00E9474A"/>
    <w:rsid w:val="00E94E94"/>
    <w:rsid w:val="00EA4C9A"/>
    <w:rsid w:val="00EA61AD"/>
    <w:rsid w:val="00EB109B"/>
    <w:rsid w:val="00EC0AC3"/>
    <w:rsid w:val="00EC48AB"/>
    <w:rsid w:val="00ED1D8B"/>
    <w:rsid w:val="00ED35D6"/>
    <w:rsid w:val="00EE2FCE"/>
    <w:rsid w:val="00EE7830"/>
    <w:rsid w:val="00EF3CCE"/>
    <w:rsid w:val="00EF3D5E"/>
    <w:rsid w:val="00F0079D"/>
    <w:rsid w:val="00F05C17"/>
    <w:rsid w:val="00F06F4A"/>
    <w:rsid w:val="00F20142"/>
    <w:rsid w:val="00F3474E"/>
    <w:rsid w:val="00F355F7"/>
    <w:rsid w:val="00F425C2"/>
    <w:rsid w:val="00F45175"/>
    <w:rsid w:val="00F53392"/>
    <w:rsid w:val="00F57DDF"/>
    <w:rsid w:val="00F733EA"/>
    <w:rsid w:val="00F854F2"/>
    <w:rsid w:val="00F95DD5"/>
    <w:rsid w:val="00FA3714"/>
    <w:rsid w:val="00FA79AE"/>
    <w:rsid w:val="00FB032A"/>
    <w:rsid w:val="00FC7E05"/>
    <w:rsid w:val="00FD2ED3"/>
    <w:rsid w:val="00FD4552"/>
    <w:rsid w:val="00FE243F"/>
    <w:rsid w:val="00FE4C6C"/>
    <w:rsid w:val="00FE6D49"/>
    <w:rsid w:val="00FE6D81"/>
    <w:rsid w:val="00FF09F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D8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40" w:lineRule="atLeast"/>
      <w:ind w:left="1440" w:right="720"/>
    </w:pPr>
    <w:rPr>
      <w:rFonts w:ascii="Arial" w:hAnsi="Arial"/>
      <w:sz w:val="18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outlineLvl w:val="0"/>
    </w:pPr>
  </w:style>
  <w:style w:type="paragraph" w:styleId="Nagwek3">
    <w:name w:val="heading 3"/>
    <w:basedOn w:val="Normalny"/>
    <w:next w:val="Normalny"/>
    <w:link w:val="Nagwek3Znak"/>
    <w:qFormat/>
    <w:rsid w:val="00C06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6A7F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grey">
    <w:name w:val="Bold_grey"/>
    <w:basedOn w:val="PRESSRELEASE"/>
    <w:pPr>
      <w:spacing w:before="0" w:after="284"/>
    </w:pPr>
    <w:rPr>
      <w:bCs/>
      <w:color w:val="766A62"/>
      <w:sz w:val="18"/>
      <w:szCs w:val="20"/>
    </w:rPr>
  </w:style>
  <w:style w:type="paragraph" w:customStyle="1" w:styleId="PRESSRELEASE">
    <w:name w:val="PRESS RELEASE"/>
    <w:basedOn w:val="Normalny"/>
    <w:pPr>
      <w:spacing w:before="240" w:after="567"/>
    </w:pPr>
    <w:rPr>
      <w:b/>
      <w:noProof/>
      <w:color w:val="13294A"/>
      <w:sz w:val="40"/>
      <w:szCs w:val="40"/>
      <w:lang w:val="en-GB"/>
    </w:rPr>
  </w:style>
  <w:style w:type="paragraph" w:customStyle="1" w:styleId="Break">
    <w:name w:val="Break"/>
    <w:basedOn w:val="Normalny"/>
    <w:pPr>
      <w:spacing w:before="284" w:after="284"/>
    </w:pPr>
  </w:style>
  <w:style w:type="paragraph" w:customStyle="1" w:styleId="BoldblackCharChar">
    <w:name w:val="Bold_black Char Char"/>
    <w:basedOn w:val="Boldgrey"/>
    <w:pPr>
      <w:tabs>
        <w:tab w:val="left" w:pos="2556"/>
      </w:tabs>
    </w:pPr>
    <w:rPr>
      <w:color w:val="000000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12"/>
    </w:rPr>
  </w:style>
  <w:style w:type="character" w:styleId="Numerstrony">
    <w:name w:val="page number"/>
    <w:rPr>
      <w:rFonts w:ascii="Arial" w:hAnsi="Arial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numPr>
        <w:numId w:val="14"/>
      </w:numPr>
      <w:tabs>
        <w:tab w:val="clear" w:pos="360"/>
      </w:tabs>
      <w:ind w:left="284" w:right="-2" w:hanging="284"/>
    </w:pPr>
    <w:rPr>
      <w:lang w:val="es-ES"/>
    </w:rPr>
  </w:style>
  <w:style w:type="paragraph" w:styleId="Listapunktowana">
    <w:name w:val="List Bullet"/>
    <w:basedOn w:val="Normalny"/>
    <w:pPr>
      <w:numPr>
        <w:numId w:val="16"/>
      </w:numPr>
      <w:tabs>
        <w:tab w:val="left" w:pos="284"/>
      </w:tabs>
      <w:spacing w:after="240" w:line="240" w:lineRule="auto"/>
      <w:ind w:right="0"/>
    </w:pPr>
    <w:rPr>
      <w:sz w:val="22"/>
      <w:lang w:val="en-GB"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Level2Head">
    <w:name w:val="Level 2 Head"/>
    <w:basedOn w:val="Normalny"/>
    <w:next w:val="Normalny"/>
    <w:pPr>
      <w:spacing w:before="240" w:after="120" w:line="240" w:lineRule="auto"/>
      <w:ind w:left="0" w:right="0"/>
    </w:pPr>
    <w:rPr>
      <w:color w:val="287828"/>
      <w:sz w:val="32"/>
      <w:lang w:val="en-GB" w:eastAsia="en-US"/>
    </w:rPr>
  </w:style>
  <w:style w:type="character" w:customStyle="1" w:styleId="PRESSRELEASEChar">
    <w:name w:val="PRESS RELEASE Char"/>
    <w:rPr>
      <w:rFonts w:ascii="Arial" w:hAnsi="Arial"/>
      <w:b/>
      <w:noProof/>
      <w:color w:val="13294A"/>
      <w:sz w:val="40"/>
      <w:szCs w:val="40"/>
      <w:lang w:val="en-GB" w:eastAsia="de-DE" w:bidi="ar-SA"/>
    </w:rPr>
  </w:style>
  <w:style w:type="character" w:customStyle="1" w:styleId="BoldgreyChar">
    <w:name w:val="Bold_grey Char"/>
    <w:rPr>
      <w:rFonts w:ascii="Arial" w:hAnsi="Arial"/>
      <w:b/>
      <w:bCs/>
      <w:noProof/>
      <w:color w:val="766A62"/>
      <w:sz w:val="18"/>
      <w:szCs w:val="40"/>
      <w:lang w:val="en-GB" w:eastAsia="de-DE" w:bidi="ar-SA"/>
    </w:rPr>
  </w:style>
  <w:style w:type="character" w:customStyle="1" w:styleId="BoldblackCharCharChar">
    <w:name w:val="Bold_black Char Char Char"/>
    <w:rPr>
      <w:rFonts w:ascii="Arial" w:hAnsi="Arial"/>
      <w:b/>
      <w:bCs/>
      <w:noProof/>
      <w:color w:val="000000"/>
      <w:sz w:val="18"/>
      <w:szCs w:val="18"/>
      <w:lang w:val="en-GB" w:eastAsia="de-DE" w:bidi="ar-SA"/>
    </w:rPr>
  </w:style>
  <w:style w:type="paragraph" w:customStyle="1" w:styleId="Italics">
    <w:name w:val="Italics"/>
    <w:basedOn w:val="Normalny"/>
    <w:rPr>
      <w:i/>
    </w:rPr>
  </w:style>
  <w:style w:type="paragraph" w:customStyle="1" w:styleId="Senderline">
    <w:name w:val="Sender_line"/>
    <w:basedOn w:val="Normalny"/>
    <w:pPr>
      <w:autoSpaceDE w:val="0"/>
      <w:autoSpaceDN w:val="0"/>
      <w:adjustRightInd w:val="0"/>
      <w:spacing w:after="60" w:line="200" w:lineRule="atLeast"/>
      <w:ind w:left="0" w:right="0"/>
    </w:pPr>
    <w:rPr>
      <w:rFonts w:cs="Arial"/>
      <w:color w:val="13294A"/>
      <w:sz w:val="15"/>
      <w:szCs w:val="15"/>
    </w:rPr>
  </w:style>
  <w:style w:type="character" w:customStyle="1" w:styleId="Heading1Char">
    <w:name w:val="Heading 1 Char"/>
    <w:rPr>
      <w:rFonts w:ascii="Arial" w:hAnsi="Arial"/>
      <w:sz w:val="18"/>
      <w:szCs w:val="24"/>
      <w:lang w:val="de-DE" w:eastAsia="de-DE" w:bidi="ar-SA"/>
    </w:rPr>
  </w:style>
  <w:style w:type="paragraph" w:customStyle="1" w:styleId="Senderfirmname">
    <w:name w:val="Sender_firm name"/>
    <w:basedOn w:val="Normalny"/>
    <w:pPr>
      <w:autoSpaceDE w:val="0"/>
      <w:autoSpaceDN w:val="0"/>
      <w:adjustRightInd w:val="0"/>
      <w:spacing w:after="60" w:line="200" w:lineRule="atLeast"/>
      <w:ind w:left="0" w:right="0"/>
    </w:pPr>
    <w:rPr>
      <w:rFonts w:cs="Arial"/>
      <w:b/>
      <w:bCs/>
      <w:color w:val="13294A"/>
      <w:sz w:val="15"/>
      <w:szCs w:val="15"/>
      <w:lang w:val="es-ES"/>
    </w:rPr>
  </w:style>
  <w:style w:type="character" w:customStyle="1" w:styleId="SenderlineChar">
    <w:name w:val="Sender_line Char"/>
    <w:rPr>
      <w:rFonts w:ascii="Arial" w:hAnsi="Arial" w:cs="Arial"/>
      <w:color w:val="13294A"/>
      <w:sz w:val="15"/>
      <w:szCs w:val="15"/>
      <w:lang w:val="de-DE" w:eastAsia="de-DE" w:bidi="ar-SA"/>
    </w:rPr>
  </w:style>
  <w:style w:type="paragraph" w:customStyle="1" w:styleId="FAX">
    <w:name w:val="FAX"/>
    <w:basedOn w:val="Normalny"/>
    <w:pPr>
      <w:spacing w:before="240" w:after="567"/>
    </w:pPr>
    <w:rPr>
      <w:b/>
      <w:color w:val="13294A"/>
      <w:sz w:val="40"/>
      <w:szCs w:val="40"/>
    </w:rPr>
  </w:style>
  <w:style w:type="character" w:customStyle="1" w:styleId="FAXChar">
    <w:name w:val="FAX Char"/>
    <w:rPr>
      <w:rFonts w:ascii="Arial" w:hAnsi="Arial"/>
      <w:b/>
      <w:color w:val="13294A"/>
      <w:sz w:val="40"/>
      <w:szCs w:val="40"/>
      <w:lang w:val="de-DE" w:eastAsia="de-DE" w:bidi="ar-SA"/>
    </w:rPr>
  </w:style>
  <w:style w:type="paragraph" w:customStyle="1" w:styleId="CMSFooter">
    <w:name w:val="CMSFooter"/>
    <w:basedOn w:val="Stopka"/>
    <w:pPr>
      <w:tabs>
        <w:tab w:val="clear" w:pos="4536"/>
        <w:tab w:val="clear" w:pos="9072"/>
      </w:tabs>
      <w:spacing w:before="90" w:line="180" w:lineRule="exact"/>
      <w:ind w:left="0" w:right="0"/>
    </w:pPr>
    <w:rPr>
      <w:noProof/>
      <w:sz w:val="13"/>
      <w:szCs w:val="20"/>
      <w:lang w:val="en-GB" w:eastAsia="en-US"/>
    </w:rPr>
  </w:style>
  <w:style w:type="paragraph" w:styleId="Tekstdymka">
    <w:name w:val="Balloon Text"/>
    <w:basedOn w:val="Normalny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List-Level2">
    <w:name w:val="List - Level 2"/>
    <w:basedOn w:val="Normalny"/>
    <w:qFormat/>
    <w:pPr>
      <w:numPr>
        <w:ilvl w:val="1"/>
        <w:numId w:val="14"/>
      </w:numPr>
      <w:tabs>
        <w:tab w:val="clear" w:pos="1800"/>
      </w:tabs>
      <w:ind w:left="567" w:right="-2" w:hanging="283"/>
    </w:pPr>
    <w:rPr>
      <w:lang w:val="en-GB"/>
    </w:rPr>
  </w:style>
  <w:style w:type="character" w:customStyle="1" w:styleId="List-Level2Char">
    <w:name w:val="List - Level 2 Char"/>
    <w:rPr>
      <w:rFonts w:ascii="Arial" w:hAnsi="Arial"/>
      <w:sz w:val="18"/>
      <w:szCs w:val="24"/>
      <w:lang w:val="en-GB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lang w:val="en-US" w:eastAsia="en-US"/>
    </w:rPr>
  </w:style>
  <w:style w:type="character" w:customStyle="1" w:styleId="hps">
    <w:name w:val="hps"/>
    <w:rsid w:val="00C45830"/>
  </w:style>
  <w:style w:type="paragraph" w:customStyle="1" w:styleId="06-ColouredBullets">
    <w:name w:val="06-Coloured Bullets"/>
    <w:basedOn w:val="Normalny"/>
    <w:link w:val="06-ColouredBulletsChar"/>
    <w:semiHidden/>
    <w:rsid w:val="00B2676C"/>
    <w:pPr>
      <w:numPr>
        <w:numId w:val="18"/>
      </w:numPr>
      <w:spacing w:after="120" w:line="360" w:lineRule="auto"/>
      <w:ind w:right="0"/>
    </w:pPr>
    <w:rPr>
      <w:sz w:val="19"/>
      <w:lang w:val="en-GB" w:eastAsia="en-US"/>
    </w:rPr>
  </w:style>
  <w:style w:type="character" w:customStyle="1" w:styleId="06-ColouredBulletsChar">
    <w:name w:val="06-Coloured Bullets Char"/>
    <w:link w:val="06-ColouredBullets"/>
    <w:semiHidden/>
    <w:rsid w:val="00B2676C"/>
    <w:rPr>
      <w:rFonts w:ascii="Arial" w:hAnsi="Arial"/>
      <w:sz w:val="19"/>
      <w:szCs w:val="24"/>
      <w:lang w:eastAsia="en-US"/>
    </w:rPr>
  </w:style>
  <w:style w:type="paragraph" w:customStyle="1" w:styleId="s19">
    <w:name w:val="s19"/>
    <w:basedOn w:val="Normalny"/>
    <w:uiPriority w:val="99"/>
    <w:rsid w:val="00EF649A"/>
    <w:pPr>
      <w:spacing w:before="100" w:beforeAutospacing="1" w:after="100" w:afterAutospacing="1" w:line="240" w:lineRule="auto"/>
      <w:ind w:left="0" w:right="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s26">
    <w:name w:val="s26"/>
    <w:basedOn w:val="Normalny"/>
    <w:uiPriority w:val="99"/>
    <w:rsid w:val="00EF649A"/>
    <w:pPr>
      <w:spacing w:before="100" w:beforeAutospacing="1" w:after="100" w:afterAutospacing="1" w:line="240" w:lineRule="auto"/>
      <w:ind w:left="0" w:right="0"/>
    </w:pPr>
    <w:rPr>
      <w:rFonts w:ascii="Calibri" w:eastAsia="Calibri" w:hAnsi="Calibri"/>
      <w:sz w:val="22"/>
      <w:szCs w:val="22"/>
      <w:lang w:val="en-GB" w:eastAsia="en-GB"/>
    </w:rPr>
  </w:style>
  <w:style w:type="character" w:customStyle="1" w:styleId="s18">
    <w:name w:val="s18"/>
    <w:rsid w:val="00EF649A"/>
  </w:style>
  <w:style w:type="character" w:customStyle="1" w:styleId="s21">
    <w:name w:val="s21"/>
    <w:rsid w:val="00EF649A"/>
  </w:style>
  <w:style w:type="character" w:customStyle="1" w:styleId="s8">
    <w:name w:val="s8"/>
    <w:rsid w:val="00EF649A"/>
  </w:style>
  <w:style w:type="character" w:customStyle="1" w:styleId="s22">
    <w:name w:val="s22"/>
    <w:rsid w:val="00EF649A"/>
  </w:style>
  <w:style w:type="character" w:customStyle="1" w:styleId="s24">
    <w:name w:val="s24"/>
    <w:rsid w:val="00EF649A"/>
  </w:style>
  <w:style w:type="character" w:customStyle="1" w:styleId="s25">
    <w:name w:val="s25"/>
    <w:rsid w:val="00EF649A"/>
  </w:style>
  <w:style w:type="paragraph" w:styleId="Tekstpodstawowy">
    <w:name w:val="Body Text"/>
    <w:link w:val="TekstpodstawowyZnak"/>
    <w:uiPriority w:val="99"/>
    <w:rsid w:val="0080572D"/>
    <w:pPr>
      <w:spacing w:before="120" w:after="120" w:line="300" w:lineRule="atLeast"/>
      <w:jc w:val="both"/>
    </w:pPr>
    <w:rPr>
      <w:rFonts w:eastAsia="Calibri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80572D"/>
    <w:rPr>
      <w:rFonts w:eastAsia="Calibri"/>
      <w:color w:val="000000"/>
      <w:sz w:val="22"/>
      <w:szCs w:val="22"/>
      <w:lang w:val="en-GB" w:eastAsia="en-US"/>
    </w:rPr>
  </w:style>
  <w:style w:type="paragraph" w:customStyle="1" w:styleId="04-BodyText">
    <w:name w:val="04-BodyText"/>
    <w:basedOn w:val="Normalny"/>
    <w:link w:val="04-BodyTextChar"/>
    <w:rsid w:val="0080572D"/>
    <w:pPr>
      <w:spacing w:after="180" w:line="360" w:lineRule="auto"/>
      <w:ind w:left="0" w:right="0"/>
    </w:pPr>
    <w:rPr>
      <w:sz w:val="19"/>
      <w:lang w:val="en-GB" w:eastAsia="en-US"/>
    </w:rPr>
  </w:style>
  <w:style w:type="character" w:customStyle="1" w:styleId="04-BodyTextChar">
    <w:name w:val="04-BodyText Char"/>
    <w:link w:val="04-BodyText"/>
    <w:rsid w:val="0080572D"/>
    <w:rPr>
      <w:rFonts w:ascii="Arial" w:hAnsi="Arial"/>
      <w:sz w:val="19"/>
      <w:szCs w:val="24"/>
      <w:lang w:val="en-GB" w:eastAsia="en-US"/>
    </w:rPr>
  </w:style>
  <w:style w:type="character" w:styleId="Odwoaniedokomentarza">
    <w:name w:val="annotation reference"/>
    <w:uiPriority w:val="99"/>
    <w:rsid w:val="005B3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B32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B321D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5B321D"/>
    <w:rPr>
      <w:b/>
      <w:bCs/>
    </w:rPr>
  </w:style>
  <w:style w:type="character" w:customStyle="1" w:styleId="TematkomentarzaZnak">
    <w:name w:val="Temat komentarza Znak"/>
    <w:link w:val="Tematkomentarza"/>
    <w:rsid w:val="005B321D"/>
    <w:rPr>
      <w:rFonts w:ascii="Arial" w:hAnsi="Arial"/>
      <w:b/>
      <w:bCs/>
      <w:lang w:val="de-DE" w:eastAsia="de-DE"/>
    </w:rPr>
  </w:style>
  <w:style w:type="character" w:customStyle="1" w:styleId="border">
    <w:name w:val="border"/>
    <w:rsid w:val="003508AD"/>
  </w:style>
  <w:style w:type="paragraph" w:customStyle="1" w:styleId="Default">
    <w:name w:val="Default"/>
    <w:rsid w:val="00BC2A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ad1">
    <w:name w:val="lead1"/>
    <w:basedOn w:val="Normalny"/>
    <w:rsid w:val="00EB62E4"/>
    <w:pPr>
      <w:spacing w:before="150" w:after="150" w:line="360" w:lineRule="atLeast"/>
      <w:ind w:left="0" w:right="0"/>
    </w:pPr>
    <w:rPr>
      <w:rFonts w:ascii="Times New Roman" w:hAnsi="Times New Roman"/>
      <w:b/>
      <w:bCs/>
      <w:color w:val="6E8A9F"/>
      <w:sz w:val="24"/>
      <w:lang w:val="en-GB" w:eastAsia="en-GB"/>
    </w:rPr>
  </w:style>
  <w:style w:type="character" w:customStyle="1" w:styleId="ListChar">
    <w:name w:val="List. Char"/>
    <w:link w:val="List"/>
    <w:uiPriority w:val="9"/>
    <w:locked/>
    <w:rsid w:val="00F34C0A"/>
    <w:rPr>
      <w:rFonts w:ascii="Arial" w:hAnsi="Arial" w:cs="Arial"/>
    </w:rPr>
  </w:style>
  <w:style w:type="paragraph" w:customStyle="1" w:styleId="List">
    <w:name w:val="List."/>
    <w:basedOn w:val="Normalny"/>
    <w:link w:val="ListChar"/>
    <w:uiPriority w:val="9"/>
    <w:rsid w:val="00F34C0A"/>
    <w:pPr>
      <w:numPr>
        <w:numId w:val="2"/>
      </w:numPr>
      <w:spacing w:after="60"/>
      <w:ind w:right="0"/>
      <w:jc w:val="both"/>
    </w:pPr>
    <w:rPr>
      <w:rFonts w:cs="Arial"/>
      <w:sz w:val="20"/>
      <w:szCs w:val="20"/>
      <w:lang w:val="en-GB" w:eastAsia="en-GB"/>
    </w:rPr>
  </w:style>
  <w:style w:type="numbering" w:customStyle="1" w:styleId="PitchBluebullet">
    <w:name w:val="PitchBlue_bullet"/>
    <w:rsid w:val="00F34C0A"/>
    <w:pPr>
      <w:numPr>
        <w:numId w:val="20"/>
      </w:numPr>
    </w:pPr>
  </w:style>
  <w:style w:type="paragraph" w:customStyle="1" w:styleId="18-BiogTableBodyNoSpace">
    <w:name w:val="18-BiogTableBodyNoSpace"/>
    <w:basedOn w:val="Normalny"/>
    <w:link w:val="18-BiogTableBodyNoSpaceChar"/>
    <w:rsid w:val="0073573B"/>
    <w:pPr>
      <w:spacing w:line="288" w:lineRule="auto"/>
      <w:ind w:left="0" w:right="0"/>
    </w:pPr>
    <w:rPr>
      <w:sz w:val="19"/>
      <w:lang w:val="en-GB" w:eastAsia="en-US"/>
    </w:rPr>
  </w:style>
  <w:style w:type="character" w:customStyle="1" w:styleId="18-BiogTableBodyNoSpaceChar">
    <w:name w:val="18-BiogTableBodyNoSpace Char"/>
    <w:link w:val="18-BiogTableBodyNoSpace"/>
    <w:rsid w:val="0073573B"/>
    <w:rPr>
      <w:rFonts w:ascii="Arial" w:hAnsi="Arial"/>
      <w:sz w:val="19"/>
      <w:szCs w:val="24"/>
      <w:lang w:eastAsia="en-US"/>
    </w:rPr>
  </w:style>
  <w:style w:type="character" w:styleId="Uwydatnienie">
    <w:name w:val="Emphasis"/>
    <w:uiPriority w:val="20"/>
    <w:qFormat/>
    <w:rsid w:val="000616D3"/>
    <w:rPr>
      <w:i/>
      <w:iCs/>
    </w:rPr>
  </w:style>
  <w:style w:type="character" w:customStyle="1" w:styleId="Nagwek3Znak">
    <w:name w:val="Nagłówek 3 Znak"/>
    <w:link w:val="Nagwek3"/>
    <w:rsid w:val="00C0669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language-en">
    <w:name w:val="language-en"/>
    <w:basedOn w:val="Normalny"/>
    <w:rsid w:val="00B83FDC"/>
    <w:pPr>
      <w:spacing w:after="150" w:line="240" w:lineRule="auto"/>
      <w:ind w:left="0" w:right="0"/>
    </w:pPr>
    <w:rPr>
      <w:rFonts w:ascii="Times New Roman" w:hAnsi="Times New Roman"/>
      <w:sz w:val="24"/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95581F"/>
    <w:pPr>
      <w:spacing w:line="240" w:lineRule="auto"/>
      <w:ind w:left="0" w:right="0"/>
    </w:pPr>
    <w:rPr>
      <w:rFonts w:ascii="Verdana" w:eastAsia="Calibri" w:hAnsi="Verdana"/>
      <w:sz w:val="20"/>
      <w:szCs w:val="20"/>
      <w:lang w:val="en-GB" w:eastAsia="pl-PL"/>
    </w:rPr>
  </w:style>
  <w:style w:type="character" w:customStyle="1" w:styleId="ZwykytekstZnak">
    <w:name w:val="Zwykły tekst Znak"/>
    <w:link w:val="Zwykytekst"/>
    <w:uiPriority w:val="99"/>
    <w:rsid w:val="0095581F"/>
    <w:rPr>
      <w:rFonts w:ascii="Verdana" w:eastAsia="Calibri" w:hAnsi="Verdana"/>
      <w:lang w:eastAsia="pl-PL"/>
    </w:rPr>
  </w:style>
  <w:style w:type="paragraph" w:styleId="Tekstprzypisukocowego">
    <w:name w:val="endnote text"/>
    <w:basedOn w:val="Normalny"/>
    <w:link w:val="TekstprzypisukocowegoZnak"/>
    <w:rsid w:val="00B338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338EC"/>
    <w:rPr>
      <w:rFonts w:ascii="Arial" w:hAnsi="Arial"/>
      <w:lang w:val="de-DE" w:eastAsia="de-DE"/>
    </w:rPr>
  </w:style>
  <w:style w:type="character" w:styleId="Odwoanieprzypisukocowego">
    <w:name w:val="endnote reference"/>
    <w:rsid w:val="00B338EC"/>
    <w:rPr>
      <w:vertAlign w:val="superscript"/>
    </w:rPr>
  </w:style>
  <w:style w:type="character" w:customStyle="1" w:styleId="A0">
    <w:name w:val="A0"/>
    <w:uiPriority w:val="99"/>
    <w:rsid w:val="00B32F24"/>
    <w:rPr>
      <w:rFonts w:ascii="HelveticaNeueLT Pro 57 Cn" w:hAnsi="HelveticaNeueLT Pro 57 Cn" w:hint="default"/>
      <w:b/>
      <w:bCs/>
      <w:color w:val="000000"/>
    </w:rPr>
  </w:style>
  <w:style w:type="character" w:customStyle="1" w:styleId="UnresolvedMention1">
    <w:name w:val="Unresolved Mention1"/>
    <w:uiPriority w:val="99"/>
    <w:semiHidden/>
    <w:unhideWhenUsed/>
    <w:rsid w:val="00AE4563"/>
    <w:rPr>
      <w:color w:val="605E5C"/>
      <w:shd w:val="clear" w:color="auto" w:fill="E1DFDD"/>
    </w:rPr>
  </w:style>
  <w:style w:type="character" w:customStyle="1" w:styleId="p-body-copy-02">
    <w:name w:val="p-body-copy-02"/>
    <w:rsid w:val="00AE4563"/>
  </w:style>
  <w:style w:type="character" w:customStyle="1" w:styleId="Nagwek5Znak">
    <w:name w:val="Nagłówek 5 Znak"/>
    <w:link w:val="Nagwek5"/>
    <w:semiHidden/>
    <w:rsid w:val="006A7FBC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styleId="Poprawka">
    <w:name w:val="Revision"/>
    <w:hidden/>
    <w:uiPriority w:val="99"/>
    <w:semiHidden/>
    <w:rsid w:val="006D4764"/>
    <w:rPr>
      <w:rFonts w:ascii="Arial" w:hAnsi="Arial"/>
      <w:sz w:val="18"/>
      <w:szCs w:val="24"/>
      <w:lang w:val="de-DE" w:eastAsia="de-DE"/>
    </w:rPr>
  </w:style>
  <w:style w:type="paragraph" w:customStyle="1" w:styleId="p1">
    <w:name w:val="p1"/>
    <w:basedOn w:val="Normalny"/>
    <w:rsid w:val="00FD4552"/>
    <w:pPr>
      <w:spacing w:before="100" w:beforeAutospacing="1" w:after="100" w:afterAutospacing="1" w:line="240" w:lineRule="auto"/>
      <w:ind w:left="0" w:right="0"/>
    </w:pPr>
    <w:rPr>
      <w:rFonts w:ascii="Calibri" w:eastAsiaTheme="minorHAnsi" w:hAnsi="Calibri" w:cs="Calibri"/>
      <w:sz w:val="22"/>
      <w:szCs w:val="22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D1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CD6F5D"/>
  </w:style>
  <w:style w:type="paragraph" w:styleId="Podtytu">
    <w:name w:val="Subtitle"/>
    <w:basedOn w:val="Normalny"/>
    <w:next w:val="Normalny"/>
    <w:link w:val="PodtytuZnak"/>
    <w:qFormat/>
    <w:rsid w:val="009E3958"/>
    <w:pPr>
      <w:numPr>
        <w:ilvl w:val="1"/>
      </w:numPr>
      <w:spacing w:after="160"/>
      <w:ind w:left="14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E3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45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4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907">
          <w:marLeft w:val="4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8915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76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946">
              <w:marLeft w:val="0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083">
              <w:marLeft w:val="0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2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588">
              <w:marLeft w:val="0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0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0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214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8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65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99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.hbreavis.com/pl/wellbeing-whitepap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czerniecka-kotowska@cms-cmno.co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gbc.org.pl/wp-content/uploads/2022/04/Zrownowazone-certyfikowane-budynki-202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wc.pl/pl/publikacje/przyszlosc-rynku-pracy-polska-perspektywa-badanie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ll.pl/pl/trendy-i-analizy/miejsce-pracy/akcja--regeneracj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2022-07-25T14:22:00Z</dcterms:created>
  <dcterms:modified xsi:type="dcterms:W3CDTF">2022-08-02T07:04:00Z</dcterms:modified>
  <cp:category/>
</cp:coreProperties>
</file>