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9755" w14:textId="77777777" w:rsidR="004A16B6" w:rsidRDefault="002F752F" w:rsidP="00EC530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Z</w:t>
      </w:r>
      <w:r w:rsidR="00B0067D">
        <w:rPr>
          <w:rFonts w:ascii="Calibri" w:hAnsi="Calibri" w:cs="Calibri"/>
          <w:b/>
          <w:bCs/>
          <w:color w:val="000000"/>
          <w:sz w:val="26"/>
          <w:szCs w:val="26"/>
        </w:rPr>
        <w:t xml:space="preserve"> miłości do dobrego smaku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, czyli woda osmotyczna w restauracji</w:t>
      </w:r>
    </w:p>
    <w:p w14:paraId="61A88100" w14:textId="77777777" w:rsidR="00961670" w:rsidRDefault="00961670" w:rsidP="00EC530D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69D723" w14:textId="77777777" w:rsidR="007B712C" w:rsidRDefault="009A06BD" w:rsidP="009C69B2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Woda </w:t>
      </w:r>
      <w:r w:rsidR="00DF0F4F">
        <w:rPr>
          <w:rFonts w:ascii="Calibri" w:hAnsi="Calibri" w:cs="Calibri"/>
          <w:b/>
          <w:bCs/>
          <w:sz w:val="20"/>
          <w:szCs w:val="20"/>
        </w:rPr>
        <w:t>stanowi kluczowy produkt</w:t>
      </w:r>
      <w:r w:rsidR="00B0067D">
        <w:rPr>
          <w:rFonts w:ascii="Calibri" w:hAnsi="Calibri" w:cs="Calibri"/>
          <w:b/>
          <w:bCs/>
          <w:sz w:val="20"/>
          <w:szCs w:val="20"/>
        </w:rPr>
        <w:t>, który jest wykorzystywany w lokalach gastronomicznych</w:t>
      </w:r>
      <w:r w:rsidR="00DF0F4F">
        <w:rPr>
          <w:rFonts w:ascii="Calibri" w:hAnsi="Calibri" w:cs="Calibri"/>
          <w:b/>
          <w:bCs/>
          <w:sz w:val="20"/>
          <w:szCs w:val="20"/>
        </w:rPr>
        <w:t>. Jej smak i jakość mają wpływ</w:t>
      </w:r>
      <w:r w:rsidR="006F513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F0F4F">
        <w:rPr>
          <w:rFonts w:ascii="Calibri" w:hAnsi="Calibri" w:cs="Calibri"/>
          <w:b/>
          <w:bCs/>
          <w:sz w:val="20"/>
          <w:szCs w:val="20"/>
        </w:rPr>
        <w:t xml:space="preserve">na aromat kawy, </w:t>
      </w:r>
      <w:r w:rsidR="006F5132">
        <w:rPr>
          <w:rFonts w:ascii="Calibri" w:hAnsi="Calibri" w:cs="Calibri"/>
          <w:b/>
          <w:bCs/>
          <w:sz w:val="20"/>
          <w:szCs w:val="20"/>
        </w:rPr>
        <w:t>walory smakowe</w:t>
      </w:r>
      <w:r w:rsidR="00DF0F4F">
        <w:rPr>
          <w:rFonts w:ascii="Calibri" w:hAnsi="Calibri" w:cs="Calibri"/>
          <w:b/>
          <w:bCs/>
          <w:sz w:val="20"/>
          <w:szCs w:val="20"/>
        </w:rPr>
        <w:t xml:space="preserve"> potraw i napojów czy bezawaryjne działanie urządzeń kuchennych. Pomimo tego, że woda </w:t>
      </w:r>
      <w:r w:rsidR="006F5132">
        <w:rPr>
          <w:rFonts w:ascii="Calibri" w:hAnsi="Calibri" w:cs="Calibri"/>
          <w:b/>
          <w:bCs/>
          <w:sz w:val="20"/>
          <w:szCs w:val="20"/>
        </w:rPr>
        <w:t>płynąca z miejskich rur</w:t>
      </w:r>
      <w:r w:rsidR="00DF0F4F">
        <w:rPr>
          <w:rFonts w:ascii="Calibri" w:hAnsi="Calibri" w:cs="Calibri"/>
          <w:b/>
          <w:bCs/>
          <w:sz w:val="20"/>
          <w:szCs w:val="20"/>
        </w:rPr>
        <w:t xml:space="preserve"> musi być przebadana przez Powiatową Stację Sanitarną-Epidemiologiczną</w:t>
      </w:r>
      <w:r w:rsidR="006F5132">
        <w:rPr>
          <w:rFonts w:ascii="Calibri" w:hAnsi="Calibri" w:cs="Calibri"/>
          <w:b/>
          <w:bCs/>
          <w:sz w:val="20"/>
          <w:szCs w:val="20"/>
        </w:rPr>
        <w:t>,</w:t>
      </w:r>
      <w:r w:rsidR="00DF0F4F">
        <w:rPr>
          <w:rFonts w:ascii="Calibri" w:hAnsi="Calibri" w:cs="Calibri"/>
          <w:b/>
          <w:bCs/>
          <w:sz w:val="20"/>
          <w:szCs w:val="20"/>
        </w:rPr>
        <w:t xml:space="preserve"> to </w:t>
      </w:r>
      <w:r w:rsidR="006F5132">
        <w:rPr>
          <w:rFonts w:ascii="Calibri" w:hAnsi="Calibri" w:cs="Calibri"/>
          <w:b/>
          <w:bCs/>
          <w:sz w:val="20"/>
          <w:szCs w:val="20"/>
        </w:rPr>
        <w:t xml:space="preserve">nie zawsze jest smaczna. </w:t>
      </w:r>
      <w:r w:rsidR="00F05CB2">
        <w:rPr>
          <w:rFonts w:ascii="Calibri" w:hAnsi="Calibri" w:cs="Calibri"/>
          <w:b/>
          <w:bCs/>
          <w:sz w:val="20"/>
          <w:szCs w:val="20"/>
        </w:rPr>
        <w:t>D</w:t>
      </w:r>
      <w:r w:rsidR="006F5132">
        <w:rPr>
          <w:rFonts w:ascii="Calibri" w:hAnsi="Calibri" w:cs="Calibri"/>
          <w:b/>
          <w:bCs/>
          <w:sz w:val="20"/>
          <w:szCs w:val="20"/>
        </w:rPr>
        <w:t xml:space="preserve">robny szczegół, taki jak </w:t>
      </w:r>
      <w:r w:rsidR="00F05CB2">
        <w:rPr>
          <w:rFonts w:ascii="Calibri" w:hAnsi="Calibri" w:cs="Calibri"/>
          <w:b/>
          <w:bCs/>
          <w:sz w:val="20"/>
          <w:szCs w:val="20"/>
        </w:rPr>
        <w:t>kwaśna czy gorzka woda użyta podczas gotowania może popsuć smak dania</w:t>
      </w:r>
      <w:r w:rsidR="00B62567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F05CB2">
        <w:rPr>
          <w:rFonts w:ascii="Calibri" w:hAnsi="Calibri" w:cs="Calibri"/>
          <w:b/>
          <w:bCs/>
          <w:sz w:val="20"/>
          <w:szCs w:val="20"/>
        </w:rPr>
        <w:t>naparu</w:t>
      </w:r>
      <w:r w:rsidR="00B62567">
        <w:rPr>
          <w:rFonts w:ascii="Calibri" w:hAnsi="Calibri" w:cs="Calibri"/>
          <w:b/>
          <w:bCs/>
          <w:sz w:val="20"/>
          <w:szCs w:val="20"/>
        </w:rPr>
        <w:t xml:space="preserve"> czy drinka</w:t>
      </w:r>
      <w:r w:rsidR="00AB63B2">
        <w:rPr>
          <w:rFonts w:ascii="Calibri" w:hAnsi="Calibri" w:cs="Calibri"/>
          <w:b/>
          <w:bCs/>
          <w:sz w:val="20"/>
          <w:szCs w:val="20"/>
        </w:rPr>
        <w:t xml:space="preserve"> z lodem</w:t>
      </w:r>
      <w:r w:rsidR="00F05CB2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052E0B">
        <w:rPr>
          <w:rFonts w:ascii="Calibri" w:hAnsi="Calibri" w:cs="Calibri"/>
          <w:b/>
          <w:bCs/>
          <w:sz w:val="20"/>
          <w:szCs w:val="20"/>
        </w:rPr>
        <w:t>Dobrym r</w:t>
      </w:r>
      <w:r w:rsidR="006F5132">
        <w:rPr>
          <w:rFonts w:ascii="Calibri" w:hAnsi="Calibri" w:cs="Calibri"/>
          <w:b/>
          <w:bCs/>
          <w:sz w:val="20"/>
          <w:szCs w:val="20"/>
        </w:rPr>
        <w:t xml:space="preserve">ozwiązaniem </w:t>
      </w:r>
      <w:r w:rsidR="00F05CB2">
        <w:rPr>
          <w:rFonts w:ascii="Calibri" w:hAnsi="Calibri" w:cs="Calibri"/>
          <w:b/>
          <w:bCs/>
          <w:sz w:val="20"/>
          <w:szCs w:val="20"/>
        </w:rPr>
        <w:t>tego problemu</w:t>
      </w:r>
      <w:r w:rsidR="006F513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52E0B">
        <w:rPr>
          <w:rFonts w:ascii="Calibri" w:hAnsi="Calibri" w:cs="Calibri"/>
          <w:b/>
          <w:bCs/>
          <w:sz w:val="20"/>
          <w:szCs w:val="20"/>
        </w:rPr>
        <w:t>jest</w:t>
      </w:r>
      <w:r w:rsidR="006F5132">
        <w:rPr>
          <w:rFonts w:ascii="Calibri" w:hAnsi="Calibri" w:cs="Calibri"/>
          <w:b/>
          <w:bCs/>
          <w:sz w:val="20"/>
          <w:szCs w:val="20"/>
        </w:rPr>
        <w:t xml:space="preserve"> rezygnacja z kranówki </w:t>
      </w:r>
      <w:r w:rsidR="00F05CB2">
        <w:rPr>
          <w:rFonts w:ascii="Calibri" w:hAnsi="Calibri" w:cs="Calibri"/>
          <w:b/>
          <w:bCs/>
          <w:sz w:val="20"/>
          <w:szCs w:val="20"/>
        </w:rPr>
        <w:t xml:space="preserve">i </w:t>
      </w:r>
      <w:r w:rsidR="004F1233">
        <w:rPr>
          <w:rFonts w:ascii="Calibri" w:hAnsi="Calibri" w:cs="Calibri"/>
          <w:b/>
          <w:bCs/>
          <w:sz w:val="20"/>
          <w:szCs w:val="20"/>
        </w:rPr>
        <w:t>zainwestowanie</w:t>
      </w:r>
      <w:r w:rsidR="00F05CB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B712C">
        <w:rPr>
          <w:rFonts w:ascii="Calibri" w:hAnsi="Calibri" w:cs="Calibri"/>
          <w:b/>
          <w:bCs/>
          <w:sz w:val="20"/>
          <w:szCs w:val="20"/>
        </w:rPr>
        <w:t>w rozwiązanie w zakresie jej uzdatniania, takie jak system odwróconej osmozy AQUAPHOR.</w:t>
      </w:r>
    </w:p>
    <w:p w14:paraId="2F6F100A" w14:textId="77777777" w:rsidR="00F05CB2" w:rsidRDefault="00F05CB2" w:rsidP="00DF0F4F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2C71D8F" w14:textId="77777777" w:rsidR="009C69B2" w:rsidRDefault="009C69B2" w:rsidP="00DF0F4F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 co uzdatniać wodę</w:t>
      </w:r>
      <w:r w:rsidR="00670059">
        <w:rPr>
          <w:rFonts w:ascii="Calibri" w:hAnsi="Calibri" w:cs="Calibri"/>
          <w:b/>
          <w:bCs/>
          <w:sz w:val="20"/>
          <w:szCs w:val="20"/>
        </w:rPr>
        <w:t xml:space="preserve"> w restauracji</w:t>
      </w:r>
      <w:r>
        <w:rPr>
          <w:rFonts w:ascii="Calibri" w:hAnsi="Calibri" w:cs="Calibri"/>
          <w:b/>
          <w:bCs/>
          <w:sz w:val="20"/>
          <w:szCs w:val="20"/>
        </w:rPr>
        <w:t>?</w:t>
      </w:r>
    </w:p>
    <w:p w14:paraId="3BC5CD31" w14:textId="77777777" w:rsidR="0020536E" w:rsidRDefault="00A16D2F" w:rsidP="0020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Woda, podobnie jak wino, coraz częściej jest oceniana pod kątem smaku. Jest on uzależniony </w:t>
      </w:r>
      <w:r w:rsidR="004F1233">
        <w:rPr>
          <w:rFonts w:ascii="Calibri" w:hAnsi="Calibri" w:cs="Calibri"/>
          <w:sz w:val="20"/>
          <w:szCs w:val="20"/>
        </w:rPr>
        <w:t xml:space="preserve">przede wszystkim od zawartych w niej związków chemicznych </w:t>
      </w:r>
      <w:r>
        <w:rPr>
          <w:rFonts w:ascii="Calibri" w:hAnsi="Calibri" w:cs="Calibri"/>
          <w:sz w:val="20"/>
          <w:szCs w:val="20"/>
        </w:rPr>
        <w:t>i</w:t>
      </w:r>
      <w:r w:rsidR="004F1233">
        <w:rPr>
          <w:rFonts w:ascii="Calibri" w:hAnsi="Calibri" w:cs="Calibri"/>
          <w:sz w:val="20"/>
          <w:szCs w:val="20"/>
        </w:rPr>
        <w:t xml:space="preserve"> odczynu </w:t>
      </w:r>
      <w:r w:rsidR="0041204B">
        <w:rPr>
          <w:rFonts w:ascii="Calibri" w:hAnsi="Calibri" w:cs="Calibri"/>
          <w:sz w:val="20"/>
          <w:szCs w:val="20"/>
        </w:rPr>
        <w:br/>
      </w:r>
      <w:proofErr w:type="spellStart"/>
      <w:r w:rsidR="004F1233">
        <w:rPr>
          <w:rFonts w:ascii="Calibri" w:hAnsi="Calibri" w:cs="Calibri"/>
          <w:sz w:val="20"/>
          <w:szCs w:val="20"/>
        </w:rPr>
        <w:t>pH</w:t>
      </w:r>
      <w:proofErr w:type="spellEnd"/>
      <w:r w:rsidR="004F1233">
        <w:rPr>
          <w:rFonts w:ascii="Calibri" w:hAnsi="Calibri" w:cs="Calibri"/>
          <w:sz w:val="20"/>
          <w:szCs w:val="20"/>
        </w:rPr>
        <w:t xml:space="preserve">. </w:t>
      </w:r>
      <w:r w:rsidR="001D6156">
        <w:rPr>
          <w:rFonts w:ascii="Calibri" w:hAnsi="Calibri" w:cs="Calibri"/>
          <w:sz w:val="20"/>
          <w:szCs w:val="20"/>
        </w:rPr>
        <w:t xml:space="preserve">Przykładowo chlorek sodu sprawia, że </w:t>
      </w:r>
      <w:r>
        <w:rPr>
          <w:rFonts w:ascii="Calibri" w:hAnsi="Calibri" w:cs="Calibri"/>
          <w:sz w:val="20"/>
          <w:szCs w:val="20"/>
        </w:rPr>
        <w:t>woda</w:t>
      </w:r>
      <w:r w:rsidR="001D6156">
        <w:rPr>
          <w:rFonts w:ascii="Calibri" w:hAnsi="Calibri" w:cs="Calibri"/>
          <w:sz w:val="20"/>
          <w:szCs w:val="20"/>
        </w:rPr>
        <w:t xml:space="preserve"> jest słona, substancje humusowe dodają jej słodyczy</w:t>
      </w:r>
      <w:r w:rsidR="00B91E1B">
        <w:rPr>
          <w:rFonts w:ascii="Calibri" w:hAnsi="Calibri" w:cs="Calibri"/>
          <w:sz w:val="20"/>
          <w:szCs w:val="20"/>
        </w:rPr>
        <w:t>,</w:t>
      </w:r>
      <w:r w:rsidR="001D6156">
        <w:rPr>
          <w:rFonts w:ascii="Calibri" w:hAnsi="Calibri" w:cs="Calibri"/>
          <w:sz w:val="20"/>
          <w:szCs w:val="20"/>
        </w:rPr>
        <w:t xml:space="preserve"> a siarczany magnezu i sodu gorzkiego posmaku. </w:t>
      </w:r>
      <w:r w:rsidR="0041204B">
        <w:rPr>
          <w:rFonts w:ascii="Calibri" w:hAnsi="Calibri" w:cs="Calibri"/>
          <w:sz w:val="20"/>
          <w:szCs w:val="20"/>
        </w:rPr>
        <w:t>Z kolei w</w:t>
      </w:r>
      <w:r w:rsidR="004F1233">
        <w:rPr>
          <w:rFonts w:ascii="Calibri" w:hAnsi="Calibri" w:cs="Calibri"/>
          <w:sz w:val="20"/>
          <w:szCs w:val="20"/>
        </w:rPr>
        <w:t xml:space="preserve">oda o odczynie </w:t>
      </w:r>
      <w:proofErr w:type="spellStart"/>
      <w:r w:rsidR="00052E0B">
        <w:rPr>
          <w:rFonts w:ascii="Calibri" w:hAnsi="Calibri" w:cs="Calibri"/>
          <w:sz w:val="20"/>
          <w:szCs w:val="20"/>
        </w:rPr>
        <w:t>pH</w:t>
      </w:r>
      <w:proofErr w:type="spellEnd"/>
      <w:r w:rsidR="00052E0B">
        <w:rPr>
          <w:rFonts w:ascii="Calibri" w:hAnsi="Calibri" w:cs="Calibri"/>
          <w:sz w:val="20"/>
          <w:szCs w:val="20"/>
        </w:rPr>
        <w:t xml:space="preserve"> </w:t>
      </w:r>
      <w:r w:rsidR="004F1233">
        <w:rPr>
          <w:rFonts w:ascii="Calibri" w:hAnsi="Calibri" w:cs="Calibri"/>
          <w:sz w:val="20"/>
          <w:szCs w:val="20"/>
        </w:rPr>
        <w:t xml:space="preserve">8 </w:t>
      </w:r>
      <w:r w:rsidR="0041204B">
        <w:rPr>
          <w:rFonts w:ascii="Calibri" w:hAnsi="Calibri" w:cs="Calibri"/>
          <w:sz w:val="20"/>
          <w:szCs w:val="20"/>
        </w:rPr>
        <w:br/>
      </w:r>
      <w:r w:rsidR="004F1233">
        <w:rPr>
          <w:rFonts w:ascii="Calibri" w:hAnsi="Calibri" w:cs="Calibri"/>
          <w:sz w:val="20"/>
          <w:szCs w:val="20"/>
        </w:rPr>
        <w:t xml:space="preserve">ma smak mdły, </w:t>
      </w:r>
      <w:r w:rsidR="00B91E1B">
        <w:rPr>
          <w:rFonts w:ascii="Calibri" w:hAnsi="Calibri" w:cs="Calibri"/>
          <w:sz w:val="20"/>
          <w:szCs w:val="20"/>
        </w:rPr>
        <w:t xml:space="preserve">a kranówka o </w:t>
      </w:r>
      <w:proofErr w:type="spellStart"/>
      <w:r w:rsidR="00B91E1B">
        <w:rPr>
          <w:rFonts w:ascii="Calibri" w:hAnsi="Calibri" w:cs="Calibri"/>
          <w:sz w:val="20"/>
          <w:szCs w:val="20"/>
        </w:rPr>
        <w:t>pH</w:t>
      </w:r>
      <w:proofErr w:type="spellEnd"/>
      <w:r w:rsidR="00B91E1B">
        <w:rPr>
          <w:rFonts w:ascii="Calibri" w:hAnsi="Calibri" w:cs="Calibri"/>
          <w:sz w:val="20"/>
          <w:szCs w:val="20"/>
        </w:rPr>
        <w:t xml:space="preserve"> niższym niż 7,5 pozwala poczuć orzeźwienie. </w:t>
      </w:r>
      <w:r w:rsidR="0041204B">
        <w:rPr>
          <w:rFonts w:ascii="Calibri" w:hAnsi="Calibri" w:cs="Calibri"/>
          <w:sz w:val="20"/>
          <w:szCs w:val="20"/>
        </w:rPr>
        <w:t>Walory smakowe wody</w:t>
      </w:r>
      <w:r>
        <w:rPr>
          <w:rFonts w:ascii="Calibri" w:hAnsi="Calibri" w:cs="Calibri"/>
          <w:sz w:val="20"/>
          <w:szCs w:val="20"/>
        </w:rPr>
        <w:t xml:space="preserve"> </w:t>
      </w:r>
      <w:r w:rsidR="002C4093">
        <w:rPr>
          <w:rFonts w:ascii="Calibri" w:hAnsi="Calibri" w:cs="Calibri"/>
          <w:sz w:val="20"/>
          <w:szCs w:val="20"/>
        </w:rPr>
        <w:t>ma</w:t>
      </w:r>
      <w:r w:rsidR="009C69B2">
        <w:rPr>
          <w:rFonts w:ascii="Calibri" w:hAnsi="Calibri" w:cs="Calibri"/>
          <w:sz w:val="20"/>
          <w:szCs w:val="20"/>
        </w:rPr>
        <w:t>ją</w:t>
      </w:r>
      <w:r w:rsidR="002C4093">
        <w:rPr>
          <w:rFonts w:ascii="Calibri" w:hAnsi="Calibri" w:cs="Calibri"/>
          <w:sz w:val="20"/>
          <w:szCs w:val="20"/>
        </w:rPr>
        <w:t xml:space="preserve"> wpływ na jakość dań </w:t>
      </w:r>
      <w:r w:rsidR="0041204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="002C4093">
        <w:rPr>
          <w:rFonts w:ascii="Calibri" w:hAnsi="Calibri" w:cs="Calibri"/>
          <w:sz w:val="20"/>
          <w:szCs w:val="20"/>
        </w:rPr>
        <w:t xml:space="preserve">napojów serwowanych w lokalach gastronomicznych. </w:t>
      </w:r>
      <w:r w:rsidR="00984557">
        <w:rPr>
          <w:rFonts w:ascii="Calibri" w:hAnsi="Calibri" w:cs="Calibri"/>
          <w:sz w:val="20"/>
          <w:szCs w:val="20"/>
        </w:rPr>
        <w:t xml:space="preserve">Potwierdzeniem tej tezy, jest </w:t>
      </w:r>
      <w:r w:rsidR="0041204B">
        <w:rPr>
          <w:rFonts w:ascii="Calibri" w:hAnsi="Calibri" w:cs="Calibri"/>
          <w:sz w:val="20"/>
          <w:szCs w:val="20"/>
        </w:rPr>
        <w:t xml:space="preserve">zasada wyznawana przez wielu baristów </w:t>
      </w:r>
      <w:r w:rsidR="00B62567">
        <w:rPr>
          <w:rFonts w:ascii="Calibri" w:hAnsi="Calibri" w:cs="Calibri"/>
          <w:sz w:val="20"/>
          <w:szCs w:val="20"/>
        </w:rPr>
        <w:t>–</w:t>
      </w:r>
      <w:r w:rsidR="0041204B">
        <w:rPr>
          <w:rFonts w:ascii="Calibri" w:hAnsi="Calibri" w:cs="Calibri"/>
          <w:sz w:val="20"/>
          <w:szCs w:val="20"/>
        </w:rPr>
        <w:t xml:space="preserve"> </w:t>
      </w:r>
      <w:r w:rsidR="00B62567">
        <w:rPr>
          <w:rFonts w:ascii="Calibri" w:hAnsi="Calibri" w:cs="Calibri"/>
          <w:sz w:val="20"/>
          <w:szCs w:val="20"/>
        </w:rPr>
        <w:t>„</w:t>
      </w:r>
      <w:r w:rsidR="00984557">
        <w:rPr>
          <w:rFonts w:ascii="Calibri" w:hAnsi="Calibri" w:cs="Calibri"/>
          <w:sz w:val="20"/>
          <w:szCs w:val="20"/>
        </w:rPr>
        <w:t>bez dobrej wody, nie ma dobrej kawy</w:t>
      </w:r>
      <w:r w:rsidR="00B62567">
        <w:rPr>
          <w:rFonts w:ascii="Calibri" w:hAnsi="Calibri" w:cs="Calibri"/>
          <w:sz w:val="20"/>
          <w:szCs w:val="20"/>
        </w:rPr>
        <w:t>”</w:t>
      </w:r>
      <w:r w:rsidR="00984557">
        <w:rPr>
          <w:rFonts w:ascii="Calibri" w:hAnsi="Calibri" w:cs="Calibri"/>
          <w:sz w:val="20"/>
          <w:szCs w:val="20"/>
        </w:rPr>
        <w:t xml:space="preserve">. </w:t>
      </w:r>
      <w:r w:rsidR="0041204B">
        <w:rPr>
          <w:rFonts w:ascii="Calibri" w:hAnsi="Calibri" w:cs="Calibri"/>
          <w:sz w:val="20"/>
          <w:szCs w:val="20"/>
        </w:rPr>
        <w:t xml:space="preserve">Według ekspertów </w:t>
      </w:r>
      <w:r w:rsidR="00984557">
        <w:rPr>
          <w:rFonts w:ascii="Calibri" w:hAnsi="Calibri" w:cs="Calibri"/>
          <w:sz w:val="20"/>
          <w:szCs w:val="20"/>
        </w:rPr>
        <w:t>od parzenia kaw</w:t>
      </w:r>
      <w:r w:rsidR="0041204B">
        <w:rPr>
          <w:rFonts w:ascii="Calibri" w:hAnsi="Calibri" w:cs="Calibri"/>
          <w:sz w:val="20"/>
          <w:szCs w:val="20"/>
        </w:rPr>
        <w:t xml:space="preserve">y </w:t>
      </w:r>
      <w:r w:rsidR="00984557">
        <w:rPr>
          <w:rFonts w:ascii="Calibri" w:hAnsi="Calibri" w:cs="Calibri"/>
          <w:sz w:val="20"/>
          <w:szCs w:val="20"/>
        </w:rPr>
        <w:t xml:space="preserve">duża zawartość żelaza w wodzie nadaje </w:t>
      </w:r>
      <w:r w:rsidR="00B62567">
        <w:rPr>
          <w:rFonts w:ascii="Calibri" w:hAnsi="Calibri" w:cs="Calibri"/>
          <w:sz w:val="20"/>
          <w:szCs w:val="20"/>
        </w:rPr>
        <w:t>naparowi</w:t>
      </w:r>
      <w:r w:rsidR="00984557">
        <w:rPr>
          <w:rFonts w:ascii="Calibri" w:hAnsi="Calibri" w:cs="Calibri"/>
          <w:sz w:val="20"/>
          <w:szCs w:val="20"/>
        </w:rPr>
        <w:t xml:space="preserve"> </w:t>
      </w:r>
      <w:r w:rsidR="0041204B">
        <w:rPr>
          <w:rFonts w:ascii="Calibri" w:hAnsi="Calibri" w:cs="Calibri"/>
          <w:sz w:val="20"/>
          <w:szCs w:val="20"/>
        </w:rPr>
        <w:t xml:space="preserve">nieprzyjemny, </w:t>
      </w:r>
      <w:r w:rsidR="00984557">
        <w:rPr>
          <w:rFonts w:ascii="Calibri" w:hAnsi="Calibri" w:cs="Calibri"/>
          <w:sz w:val="20"/>
          <w:szCs w:val="20"/>
        </w:rPr>
        <w:t xml:space="preserve">metaliczny posmak. </w:t>
      </w:r>
      <w:r w:rsidR="00B62567">
        <w:rPr>
          <w:rFonts w:ascii="Calibri" w:hAnsi="Calibri" w:cs="Calibri"/>
          <w:sz w:val="20"/>
          <w:szCs w:val="20"/>
        </w:rPr>
        <w:br/>
      </w:r>
      <w:r w:rsidR="00984557">
        <w:rPr>
          <w:rFonts w:ascii="Calibri" w:hAnsi="Calibri" w:cs="Calibri"/>
          <w:sz w:val="20"/>
          <w:szCs w:val="20"/>
        </w:rPr>
        <w:t xml:space="preserve">Wysokie stężenie wapnia </w:t>
      </w:r>
      <w:r w:rsidR="0041204B">
        <w:rPr>
          <w:rFonts w:ascii="Calibri" w:hAnsi="Calibri" w:cs="Calibri"/>
          <w:sz w:val="20"/>
          <w:szCs w:val="20"/>
        </w:rPr>
        <w:t>sprawia</w:t>
      </w:r>
      <w:r w:rsidR="00984557">
        <w:rPr>
          <w:rFonts w:ascii="Calibri" w:hAnsi="Calibri" w:cs="Calibri"/>
          <w:sz w:val="20"/>
          <w:szCs w:val="20"/>
        </w:rPr>
        <w:t xml:space="preserve">, że </w:t>
      </w:r>
      <w:r w:rsidR="00B62567">
        <w:rPr>
          <w:rFonts w:ascii="Calibri" w:hAnsi="Calibri" w:cs="Calibri"/>
          <w:sz w:val="20"/>
          <w:szCs w:val="20"/>
        </w:rPr>
        <w:t>kawa</w:t>
      </w:r>
      <w:r w:rsidR="00984557">
        <w:rPr>
          <w:rFonts w:ascii="Calibri" w:hAnsi="Calibri" w:cs="Calibri"/>
          <w:sz w:val="20"/>
          <w:szCs w:val="20"/>
        </w:rPr>
        <w:t xml:space="preserve"> jest w smaku płask</w:t>
      </w:r>
      <w:r w:rsidR="00B62567">
        <w:rPr>
          <w:rFonts w:ascii="Calibri" w:hAnsi="Calibri" w:cs="Calibri"/>
          <w:sz w:val="20"/>
          <w:szCs w:val="20"/>
        </w:rPr>
        <w:t>a</w:t>
      </w:r>
      <w:r w:rsidR="00984557">
        <w:rPr>
          <w:rFonts w:ascii="Calibri" w:hAnsi="Calibri" w:cs="Calibri"/>
          <w:sz w:val="20"/>
          <w:szCs w:val="20"/>
        </w:rPr>
        <w:t xml:space="preserve"> i nierozwinięt</w:t>
      </w:r>
      <w:r w:rsidR="00B62567">
        <w:rPr>
          <w:rFonts w:ascii="Calibri" w:hAnsi="Calibri" w:cs="Calibri"/>
          <w:sz w:val="20"/>
          <w:szCs w:val="20"/>
        </w:rPr>
        <w:t>a</w:t>
      </w:r>
      <w:r w:rsidR="00984557">
        <w:rPr>
          <w:rFonts w:ascii="Calibri" w:hAnsi="Calibri" w:cs="Calibri"/>
          <w:sz w:val="20"/>
          <w:szCs w:val="20"/>
        </w:rPr>
        <w:t xml:space="preserve">. </w:t>
      </w:r>
      <w:r w:rsidR="00B62567">
        <w:rPr>
          <w:rFonts w:ascii="Calibri" w:hAnsi="Calibri" w:cs="Calibri"/>
          <w:sz w:val="20"/>
          <w:szCs w:val="20"/>
        </w:rPr>
        <w:t>Za</w:t>
      </w:r>
      <w:r w:rsidR="0041204B">
        <w:rPr>
          <w:rFonts w:ascii="Calibri" w:hAnsi="Calibri" w:cs="Calibri"/>
          <w:sz w:val="20"/>
          <w:szCs w:val="20"/>
        </w:rPr>
        <w:t xml:space="preserve"> duża</w:t>
      </w:r>
      <w:r w:rsidR="00984557">
        <w:rPr>
          <w:rFonts w:ascii="Calibri" w:hAnsi="Calibri" w:cs="Calibri"/>
          <w:sz w:val="20"/>
          <w:szCs w:val="20"/>
        </w:rPr>
        <w:t xml:space="preserve"> </w:t>
      </w:r>
      <w:r w:rsidR="00B62567">
        <w:rPr>
          <w:rFonts w:ascii="Calibri" w:hAnsi="Calibri" w:cs="Calibri"/>
          <w:sz w:val="20"/>
          <w:szCs w:val="20"/>
        </w:rPr>
        <w:br/>
      </w:r>
      <w:r w:rsidR="00984557">
        <w:rPr>
          <w:rFonts w:ascii="Calibri" w:hAnsi="Calibri" w:cs="Calibri"/>
          <w:sz w:val="20"/>
          <w:szCs w:val="20"/>
        </w:rPr>
        <w:t xml:space="preserve">ilość magnezu </w:t>
      </w:r>
      <w:r w:rsidR="0041204B">
        <w:rPr>
          <w:rFonts w:ascii="Calibri" w:hAnsi="Calibri" w:cs="Calibri"/>
          <w:sz w:val="20"/>
          <w:szCs w:val="20"/>
        </w:rPr>
        <w:t xml:space="preserve">przekłada </w:t>
      </w:r>
      <w:r w:rsidR="00984557">
        <w:rPr>
          <w:rFonts w:ascii="Calibri" w:hAnsi="Calibri" w:cs="Calibri"/>
          <w:sz w:val="20"/>
          <w:szCs w:val="20"/>
        </w:rPr>
        <w:t xml:space="preserve">się na intensywniejszą słodycz. </w:t>
      </w:r>
      <w:r w:rsidR="00B62567">
        <w:rPr>
          <w:rFonts w:ascii="Calibri" w:hAnsi="Calibri" w:cs="Calibri"/>
          <w:sz w:val="20"/>
          <w:szCs w:val="20"/>
        </w:rPr>
        <w:t xml:space="preserve">Na smak kawy ma wpływ także twardość wody – zbyt miękka sprawia, że napar jest kwaśny i gorzki, </w:t>
      </w:r>
      <w:r w:rsidR="00621E96">
        <w:rPr>
          <w:rFonts w:ascii="Calibri" w:hAnsi="Calibri" w:cs="Calibri"/>
          <w:sz w:val="20"/>
          <w:szCs w:val="20"/>
        </w:rPr>
        <w:t xml:space="preserve">natomiast </w:t>
      </w:r>
      <w:r w:rsidR="00B62567">
        <w:rPr>
          <w:rFonts w:ascii="Calibri" w:hAnsi="Calibri" w:cs="Calibri"/>
          <w:sz w:val="20"/>
          <w:szCs w:val="20"/>
        </w:rPr>
        <w:t xml:space="preserve">nadmiernie twarda sprawa, że napój ma mało </w:t>
      </w:r>
      <w:r>
        <w:rPr>
          <w:rFonts w:ascii="Calibri" w:hAnsi="Calibri" w:cs="Calibri"/>
          <w:sz w:val="20"/>
          <w:szCs w:val="20"/>
        </w:rPr>
        <w:t xml:space="preserve">wyraźny smak. </w:t>
      </w:r>
      <w:r w:rsidR="0020536E">
        <w:rPr>
          <w:rFonts w:ascii="Calibri" w:hAnsi="Calibri" w:cs="Calibri"/>
          <w:sz w:val="20"/>
          <w:szCs w:val="20"/>
        </w:rPr>
        <w:t>Jakość wody ma</w:t>
      </w:r>
      <w:r w:rsidR="009B0BE8">
        <w:rPr>
          <w:rFonts w:ascii="Calibri" w:hAnsi="Calibri" w:cs="Calibri"/>
          <w:sz w:val="20"/>
          <w:szCs w:val="20"/>
        </w:rPr>
        <w:t xml:space="preserve"> także</w:t>
      </w:r>
      <w:r w:rsidR="0020536E">
        <w:rPr>
          <w:rFonts w:ascii="Calibri" w:hAnsi="Calibri" w:cs="Calibri"/>
          <w:sz w:val="20"/>
          <w:szCs w:val="20"/>
        </w:rPr>
        <w:t xml:space="preserve"> duży wpływ </w:t>
      </w:r>
      <w:r w:rsidR="009B0BE8">
        <w:rPr>
          <w:rFonts w:ascii="Calibri" w:hAnsi="Calibri" w:cs="Calibri"/>
          <w:sz w:val="20"/>
          <w:szCs w:val="20"/>
        </w:rPr>
        <w:br/>
      </w:r>
      <w:r w:rsidR="0020536E">
        <w:rPr>
          <w:rFonts w:ascii="Calibri" w:hAnsi="Calibri" w:cs="Calibri"/>
          <w:sz w:val="20"/>
          <w:szCs w:val="20"/>
        </w:rPr>
        <w:t>na wygląd i smak kostek lodu</w:t>
      </w:r>
      <w:r w:rsidR="009B0BE8">
        <w:rPr>
          <w:rFonts w:ascii="Calibri" w:hAnsi="Calibri" w:cs="Calibri"/>
          <w:sz w:val="20"/>
          <w:szCs w:val="20"/>
        </w:rPr>
        <w:t>, a co za tym idzie walory estetyczne i smakowe zimnych napojów</w:t>
      </w:r>
      <w:r w:rsidR="0020536E">
        <w:rPr>
          <w:rFonts w:ascii="Calibri" w:hAnsi="Calibri" w:cs="Calibri"/>
          <w:sz w:val="20"/>
          <w:szCs w:val="20"/>
        </w:rPr>
        <w:t>. Zawarte w</w:t>
      </w:r>
      <w:r w:rsidR="009B0BE8">
        <w:rPr>
          <w:rFonts w:ascii="Calibri" w:hAnsi="Calibri" w:cs="Calibri"/>
          <w:sz w:val="20"/>
          <w:szCs w:val="20"/>
        </w:rPr>
        <w:t xml:space="preserve"> wodzie</w:t>
      </w:r>
      <w:r w:rsidR="0020536E">
        <w:rPr>
          <w:rFonts w:ascii="Calibri" w:hAnsi="Calibri" w:cs="Calibri"/>
          <w:sz w:val="20"/>
          <w:szCs w:val="20"/>
        </w:rPr>
        <w:t xml:space="preserve"> minerały i zanieczyszczenia powodują</w:t>
      </w:r>
      <w:r w:rsidR="009B0BE8">
        <w:rPr>
          <w:rFonts w:ascii="Calibri" w:hAnsi="Calibri" w:cs="Calibri"/>
          <w:sz w:val="20"/>
          <w:szCs w:val="20"/>
        </w:rPr>
        <w:t xml:space="preserve"> jej</w:t>
      </w:r>
      <w:r w:rsidR="0020536E">
        <w:rPr>
          <w:rFonts w:ascii="Calibri" w:hAnsi="Calibri" w:cs="Calibri"/>
          <w:sz w:val="20"/>
          <w:szCs w:val="20"/>
        </w:rPr>
        <w:t xml:space="preserve"> mętnienie</w:t>
      </w:r>
      <w:r w:rsidR="009B0BE8">
        <w:rPr>
          <w:rFonts w:ascii="Calibri" w:hAnsi="Calibri" w:cs="Calibri"/>
          <w:sz w:val="20"/>
          <w:szCs w:val="20"/>
        </w:rPr>
        <w:t xml:space="preserve"> w czasie zamrażania oraz powstawanie pęcherzyków powietrza</w:t>
      </w:r>
      <w:r w:rsidR="0020536E">
        <w:rPr>
          <w:rFonts w:ascii="Calibri" w:hAnsi="Calibri" w:cs="Calibri"/>
          <w:sz w:val="20"/>
          <w:szCs w:val="20"/>
        </w:rPr>
        <w:t xml:space="preserve">. </w:t>
      </w:r>
    </w:p>
    <w:p w14:paraId="2E5DAD44" w14:textId="77777777" w:rsidR="00621E96" w:rsidRDefault="00621E96" w:rsidP="004F123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ACCC2B9" w14:textId="77777777" w:rsidR="00AB63B2" w:rsidRDefault="00F87ACD" w:rsidP="004F1233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Czysta w</w:t>
      </w:r>
      <w:r w:rsidR="00AB63B2">
        <w:rPr>
          <w:rFonts w:ascii="Calibri" w:hAnsi="Calibri" w:cs="Calibri"/>
          <w:b/>
          <w:bCs/>
          <w:sz w:val="20"/>
          <w:szCs w:val="20"/>
        </w:rPr>
        <w:t xml:space="preserve">oda osmotyczna </w:t>
      </w:r>
    </w:p>
    <w:p w14:paraId="7C5715CF" w14:textId="77777777" w:rsidR="0037736F" w:rsidRDefault="00621E96" w:rsidP="007B712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Jakość wody ma kluczowy wpływ zarówno na smak kawy, jak i dań czy drinków z lodem. </w:t>
      </w:r>
      <w:r w:rsidR="00AB63B2">
        <w:rPr>
          <w:rFonts w:ascii="Calibri" w:hAnsi="Calibri" w:cs="Calibri"/>
          <w:sz w:val="20"/>
          <w:szCs w:val="20"/>
        </w:rPr>
        <w:t>Dlatego do ich przygotowywania</w:t>
      </w:r>
      <w:r>
        <w:rPr>
          <w:rFonts w:ascii="Calibri" w:hAnsi="Calibri" w:cs="Calibri"/>
          <w:sz w:val="20"/>
          <w:szCs w:val="20"/>
        </w:rPr>
        <w:t xml:space="preserve"> zdecydowanie nie powinno się używać </w:t>
      </w:r>
      <w:r w:rsidR="00F87ACD">
        <w:rPr>
          <w:rFonts w:ascii="Calibri" w:hAnsi="Calibri" w:cs="Calibri"/>
          <w:sz w:val="20"/>
          <w:szCs w:val="20"/>
        </w:rPr>
        <w:t>wody z kranu</w:t>
      </w:r>
      <w:r w:rsidR="00AB63B2">
        <w:rPr>
          <w:rFonts w:ascii="Calibri" w:hAnsi="Calibri" w:cs="Calibri"/>
          <w:sz w:val="20"/>
          <w:szCs w:val="20"/>
        </w:rPr>
        <w:t xml:space="preserve"> </w:t>
      </w:r>
      <w:r w:rsidR="0037736F">
        <w:rPr>
          <w:rFonts w:ascii="Calibri" w:hAnsi="Calibri" w:cs="Calibri"/>
          <w:sz w:val="20"/>
          <w:szCs w:val="20"/>
        </w:rPr>
        <w:br/>
      </w:r>
      <w:r w:rsidR="00AB63B2">
        <w:rPr>
          <w:rFonts w:ascii="Calibri" w:hAnsi="Calibri" w:cs="Calibri"/>
          <w:sz w:val="20"/>
          <w:szCs w:val="20"/>
        </w:rPr>
        <w:t xml:space="preserve">czy </w:t>
      </w:r>
      <w:r>
        <w:rPr>
          <w:rFonts w:ascii="Calibri" w:hAnsi="Calibri" w:cs="Calibri"/>
          <w:sz w:val="20"/>
          <w:szCs w:val="20"/>
        </w:rPr>
        <w:t>mineralnej</w:t>
      </w:r>
      <w:r w:rsidR="00AB63B2">
        <w:rPr>
          <w:rFonts w:ascii="Calibri" w:hAnsi="Calibri" w:cs="Calibri"/>
          <w:sz w:val="20"/>
          <w:szCs w:val="20"/>
        </w:rPr>
        <w:t xml:space="preserve">. </w:t>
      </w:r>
      <w:r w:rsidR="00F87ACD">
        <w:rPr>
          <w:rFonts w:ascii="Calibri" w:hAnsi="Calibri" w:cs="Calibri"/>
          <w:sz w:val="20"/>
          <w:szCs w:val="20"/>
        </w:rPr>
        <w:t>Nie bez przyczyny c</w:t>
      </w:r>
      <w:r w:rsidR="00AF7594">
        <w:rPr>
          <w:rFonts w:ascii="Calibri" w:hAnsi="Calibri" w:cs="Calibri"/>
          <w:sz w:val="20"/>
          <w:szCs w:val="20"/>
        </w:rPr>
        <w:t xml:space="preserve">oraz więcej właścicieli restauracji </w:t>
      </w:r>
      <w:r w:rsidR="00F87ACD">
        <w:rPr>
          <w:rFonts w:ascii="Calibri" w:hAnsi="Calibri" w:cs="Calibri"/>
          <w:sz w:val="20"/>
          <w:szCs w:val="20"/>
        </w:rPr>
        <w:t xml:space="preserve">rezygnuje z kranówki </w:t>
      </w:r>
      <w:r w:rsidR="0037736F">
        <w:rPr>
          <w:rFonts w:ascii="Calibri" w:hAnsi="Calibri" w:cs="Calibri"/>
          <w:sz w:val="20"/>
          <w:szCs w:val="20"/>
        </w:rPr>
        <w:br/>
      </w:r>
      <w:r w:rsidR="00F87ACD">
        <w:rPr>
          <w:rFonts w:ascii="Calibri" w:hAnsi="Calibri" w:cs="Calibri"/>
          <w:sz w:val="20"/>
          <w:szCs w:val="20"/>
        </w:rPr>
        <w:t xml:space="preserve">i </w:t>
      </w:r>
      <w:r w:rsidR="00AF7594">
        <w:rPr>
          <w:rFonts w:ascii="Calibri" w:hAnsi="Calibri" w:cs="Calibri"/>
          <w:sz w:val="20"/>
          <w:szCs w:val="20"/>
        </w:rPr>
        <w:t>decyduje się na instalację system</w:t>
      </w:r>
      <w:r w:rsidR="0037736F">
        <w:rPr>
          <w:rFonts w:ascii="Calibri" w:hAnsi="Calibri" w:cs="Calibri"/>
          <w:sz w:val="20"/>
          <w:szCs w:val="20"/>
        </w:rPr>
        <w:t>ów</w:t>
      </w:r>
      <w:r w:rsidR="00AF7594">
        <w:rPr>
          <w:rFonts w:ascii="Calibri" w:hAnsi="Calibri" w:cs="Calibri"/>
          <w:sz w:val="20"/>
          <w:szCs w:val="20"/>
        </w:rPr>
        <w:t xml:space="preserve"> </w:t>
      </w:r>
      <w:r w:rsidR="004A3665">
        <w:rPr>
          <w:rFonts w:ascii="Calibri" w:hAnsi="Calibri" w:cs="Calibri"/>
          <w:sz w:val="20"/>
          <w:szCs w:val="20"/>
        </w:rPr>
        <w:t>odwróconej osmozy</w:t>
      </w:r>
      <w:r w:rsidR="0037736F">
        <w:rPr>
          <w:rFonts w:ascii="Calibri" w:hAnsi="Calibri" w:cs="Calibri"/>
          <w:sz w:val="20"/>
          <w:szCs w:val="20"/>
        </w:rPr>
        <w:t xml:space="preserve">, takich jak system AQUAPHOR </w:t>
      </w:r>
      <w:r w:rsidR="0037736F">
        <w:rPr>
          <w:rFonts w:ascii="Calibri" w:hAnsi="Calibri" w:cs="Calibri"/>
          <w:sz w:val="20"/>
          <w:szCs w:val="20"/>
        </w:rPr>
        <w:br/>
        <w:t>RO-206s</w:t>
      </w:r>
      <w:r w:rsidR="004A3665">
        <w:rPr>
          <w:rFonts w:ascii="Calibri" w:hAnsi="Calibri" w:cs="Calibri"/>
          <w:sz w:val="20"/>
          <w:szCs w:val="20"/>
        </w:rPr>
        <w:t xml:space="preserve">. </w:t>
      </w:r>
      <w:r w:rsidR="0037736F">
        <w:rPr>
          <w:rFonts w:ascii="Calibri" w:hAnsi="Calibri" w:cs="Calibri"/>
          <w:sz w:val="20"/>
          <w:szCs w:val="20"/>
        </w:rPr>
        <w:t xml:space="preserve">Odwrócona osmoza jest obecnie najlepszą technologią uzdatniania wody. </w:t>
      </w:r>
      <w:r w:rsidR="0037736F">
        <w:rPr>
          <w:rFonts w:ascii="Calibri" w:hAnsi="Calibri" w:cs="Calibri"/>
          <w:sz w:val="20"/>
          <w:szCs w:val="20"/>
        </w:rPr>
        <w:br/>
        <w:t xml:space="preserve">Jest to proces filtracji, w którym surowa woda np. kanalizacyjna, przepływa przez półprzepuszczalną membranę osmotyczną i filtry węglowe. Woda osmotyczna jest nie tylko oczyszczona m.in. z soli, cząstek </w:t>
      </w:r>
      <w:proofErr w:type="spellStart"/>
      <w:r w:rsidR="0037736F">
        <w:rPr>
          <w:rFonts w:ascii="Calibri" w:hAnsi="Calibri" w:cs="Calibri"/>
          <w:sz w:val="20"/>
          <w:szCs w:val="20"/>
        </w:rPr>
        <w:t>mikroplastiku</w:t>
      </w:r>
      <w:proofErr w:type="spellEnd"/>
      <w:r w:rsidR="0037736F">
        <w:rPr>
          <w:rFonts w:ascii="Calibri" w:hAnsi="Calibri" w:cs="Calibri"/>
          <w:sz w:val="20"/>
          <w:szCs w:val="20"/>
        </w:rPr>
        <w:t>, chemikaliów i zanieczyszczeń, ale także zawiera tlen i dwutlenek węgla, które nadają jej dobry smak.</w:t>
      </w:r>
    </w:p>
    <w:p w14:paraId="33ECA7E7" w14:textId="77777777" w:rsidR="00957D04" w:rsidRDefault="00957D04" w:rsidP="007B712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8F20C95" w14:textId="77777777" w:rsidR="00957D04" w:rsidRDefault="00957D04" w:rsidP="007B712C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Proste rozwiązanie dla gastronomii </w:t>
      </w:r>
    </w:p>
    <w:p w14:paraId="18D9646E" w14:textId="77777777" w:rsidR="00670059" w:rsidRDefault="00B2757C" w:rsidP="00492E5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System odwróconej osmozy AQUAPHOR RO-206s, który został opracowany z myślą o branży </w:t>
      </w:r>
      <w:proofErr w:type="spellStart"/>
      <w:r>
        <w:rPr>
          <w:rFonts w:ascii="Calibri" w:hAnsi="Calibri" w:cs="Calibri"/>
          <w:sz w:val="20"/>
          <w:szCs w:val="20"/>
        </w:rPr>
        <w:t>HoReCa</w:t>
      </w:r>
      <w:proofErr w:type="spellEnd"/>
      <w:r>
        <w:rPr>
          <w:rFonts w:ascii="Calibri" w:hAnsi="Calibri" w:cs="Calibri"/>
          <w:sz w:val="20"/>
          <w:szCs w:val="20"/>
        </w:rPr>
        <w:t>, został wyposażony w podwójną membranę osmotyczną o mikroskopijnych porach, wielkością</w:t>
      </w:r>
      <w:r w:rsidR="006700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zbliżonych do rozmiaru cząsteczki wody. Dzięki temu zatrzymuje do 9</w:t>
      </w:r>
      <w:r w:rsidR="00670059">
        <w:rPr>
          <w:rFonts w:ascii="Calibri" w:hAnsi="Calibri" w:cs="Calibri"/>
          <w:sz w:val="20"/>
          <w:szCs w:val="20"/>
        </w:rPr>
        <w:t>9,9</w:t>
      </w:r>
      <w:r>
        <w:rPr>
          <w:rFonts w:ascii="Calibri" w:hAnsi="Calibri" w:cs="Calibri"/>
          <w:sz w:val="20"/>
          <w:szCs w:val="20"/>
        </w:rPr>
        <w:t>% substancji, które nie są wodą</w:t>
      </w:r>
      <w:r w:rsidR="002773BC">
        <w:rPr>
          <w:rFonts w:ascii="Calibri" w:hAnsi="Calibri" w:cs="Calibri"/>
          <w:sz w:val="20"/>
          <w:szCs w:val="20"/>
        </w:rPr>
        <w:t>, takie jak:</w:t>
      </w:r>
      <w:r>
        <w:rPr>
          <w:rFonts w:ascii="Calibri" w:hAnsi="Calibri" w:cs="Calibri"/>
          <w:sz w:val="20"/>
          <w:szCs w:val="20"/>
        </w:rPr>
        <w:t xml:space="preserve"> bakterie, pasożyty, wirusy, azotany, chlor, ołów, </w:t>
      </w:r>
      <w:r w:rsidR="002773BC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arsen i inne niebezpieczne dla zdrowia toksyny. Całkowicie i trwale usuwa</w:t>
      </w:r>
      <w:r w:rsidR="00734055">
        <w:rPr>
          <w:rFonts w:ascii="Calibri" w:hAnsi="Calibri" w:cs="Calibri"/>
          <w:sz w:val="20"/>
          <w:szCs w:val="20"/>
        </w:rPr>
        <w:t xml:space="preserve"> także</w:t>
      </w:r>
      <w:r>
        <w:rPr>
          <w:rFonts w:ascii="Calibri" w:hAnsi="Calibri" w:cs="Calibri"/>
          <w:sz w:val="20"/>
          <w:szCs w:val="20"/>
        </w:rPr>
        <w:t xml:space="preserve"> kamień.</w:t>
      </w:r>
      <w:r w:rsidR="002773BC">
        <w:rPr>
          <w:rFonts w:ascii="Calibri" w:hAnsi="Calibri" w:cs="Calibri"/>
          <w:sz w:val="20"/>
          <w:szCs w:val="20"/>
        </w:rPr>
        <w:t xml:space="preserve"> </w:t>
      </w:r>
      <w:r w:rsidR="00734055">
        <w:rPr>
          <w:rFonts w:ascii="Calibri" w:hAnsi="Calibri" w:cs="Calibri"/>
          <w:sz w:val="20"/>
          <w:szCs w:val="20"/>
        </w:rPr>
        <w:t>Rozwiązanie</w:t>
      </w:r>
      <w:r w:rsidR="002773BC">
        <w:rPr>
          <w:rFonts w:ascii="Calibri" w:hAnsi="Calibri" w:cs="Calibri"/>
          <w:sz w:val="20"/>
          <w:szCs w:val="20"/>
        </w:rPr>
        <w:t xml:space="preserve"> jest wyposażone w elektroniczny panel sterujący,</w:t>
      </w:r>
      <w:r w:rsidR="002773BC">
        <w:rPr>
          <w:rFonts w:ascii="Calibri" w:hAnsi="Calibri" w:cs="Calibri"/>
        </w:rPr>
        <w:t xml:space="preserve"> </w:t>
      </w:r>
      <w:r w:rsidR="002773BC">
        <w:rPr>
          <w:rFonts w:ascii="Calibri" w:hAnsi="Calibri" w:cs="Calibri"/>
          <w:sz w:val="20"/>
          <w:szCs w:val="20"/>
        </w:rPr>
        <w:t>wbudowaną pompę podnosząca ciśnienie</w:t>
      </w:r>
      <w:r w:rsidR="00492E57">
        <w:rPr>
          <w:rFonts w:ascii="Calibri" w:hAnsi="Calibri" w:cs="Calibri"/>
          <w:sz w:val="20"/>
          <w:szCs w:val="20"/>
        </w:rPr>
        <w:t xml:space="preserve"> czy 5 litrowy zapas czystej wody. Posiada także </w:t>
      </w:r>
      <w:r w:rsidR="002773BC">
        <w:rPr>
          <w:rFonts w:ascii="Calibri" w:hAnsi="Calibri" w:cs="Calibri"/>
          <w:sz w:val="20"/>
          <w:szCs w:val="20"/>
        </w:rPr>
        <w:t>funkcję przypominania o wymianie wkładów</w:t>
      </w:r>
      <w:r w:rsidR="00DA362B">
        <w:rPr>
          <w:rFonts w:ascii="Calibri" w:hAnsi="Calibri" w:cs="Calibri"/>
          <w:sz w:val="20"/>
          <w:szCs w:val="20"/>
        </w:rPr>
        <w:t xml:space="preserve"> i automatycznego płukania</w:t>
      </w:r>
      <w:r w:rsidR="002773BC">
        <w:rPr>
          <w:rFonts w:ascii="Calibri" w:hAnsi="Calibri" w:cs="Calibri"/>
          <w:sz w:val="20"/>
          <w:szCs w:val="20"/>
        </w:rPr>
        <w:t xml:space="preserve">. System można podłączyć bezpośrednio </w:t>
      </w:r>
      <w:r w:rsidR="004A3665">
        <w:rPr>
          <w:rFonts w:ascii="Calibri" w:hAnsi="Calibri" w:cs="Calibri"/>
          <w:sz w:val="20"/>
          <w:szCs w:val="20"/>
        </w:rPr>
        <w:t xml:space="preserve">do </w:t>
      </w:r>
      <w:r w:rsidR="0020536E">
        <w:rPr>
          <w:rFonts w:ascii="Calibri" w:hAnsi="Calibri" w:cs="Calibri"/>
          <w:sz w:val="20"/>
          <w:szCs w:val="20"/>
        </w:rPr>
        <w:t xml:space="preserve">urządzeń AGD np. </w:t>
      </w:r>
      <w:r w:rsidR="004A3665">
        <w:rPr>
          <w:rFonts w:ascii="Calibri" w:hAnsi="Calibri" w:cs="Calibri"/>
          <w:sz w:val="20"/>
          <w:szCs w:val="20"/>
        </w:rPr>
        <w:t>ekspresu do kawy</w:t>
      </w:r>
      <w:r w:rsidR="00492E57">
        <w:rPr>
          <w:rFonts w:ascii="Calibri" w:hAnsi="Calibri" w:cs="Calibri"/>
          <w:sz w:val="20"/>
          <w:szCs w:val="20"/>
        </w:rPr>
        <w:t>, kostkarki do lodu</w:t>
      </w:r>
      <w:r w:rsidR="0020536E">
        <w:rPr>
          <w:rFonts w:ascii="Calibri" w:hAnsi="Calibri" w:cs="Calibri"/>
          <w:sz w:val="20"/>
          <w:szCs w:val="20"/>
        </w:rPr>
        <w:t xml:space="preserve"> czy </w:t>
      </w:r>
      <w:r w:rsidR="00492E57">
        <w:rPr>
          <w:rFonts w:ascii="Calibri" w:hAnsi="Calibri" w:cs="Calibri"/>
          <w:sz w:val="20"/>
          <w:szCs w:val="20"/>
        </w:rPr>
        <w:t>zmywarki</w:t>
      </w:r>
      <w:r w:rsidR="0020536E">
        <w:rPr>
          <w:rFonts w:ascii="Calibri" w:hAnsi="Calibri" w:cs="Calibri"/>
          <w:sz w:val="20"/>
          <w:szCs w:val="20"/>
        </w:rPr>
        <w:t xml:space="preserve">. </w:t>
      </w:r>
      <w:r w:rsidR="00734055">
        <w:rPr>
          <w:rFonts w:ascii="Calibri" w:hAnsi="Calibri" w:cs="Calibri"/>
          <w:sz w:val="20"/>
          <w:szCs w:val="20"/>
        </w:rPr>
        <w:lastRenderedPageBreak/>
        <w:t xml:space="preserve">AQUAPHOR </w:t>
      </w:r>
      <w:r w:rsidR="0020536E">
        <w:rPr>
          <w:rFonts w:ascii="Calibri" w:hAnsi="Calibri" w:cs="Calibri"/>
          <w:sz w:val="20"/>
          <w:szCs w:val="20"/>
        </w:rPr>
        <w:br/>
      </w:r>
      <w:r w:rsidR="00734055">
        <w:rPr>
          <w:rFonts w:ascii="Calibri" w:hAnsi="Calibri" w:cs="Calibri"/>
          <w:sz w:val="20"/>
          <w:szCs w:val="20"/>
        </w:rPr>
        <w:t xml:space="preserve">RO-206s na tle </w:t>
      </w:r>
      <w:r w:rsidR="0020536E">
        <w:rPr>
          <w:rFonts w:ascii="Calibri" w:hAnsi="Calibri" w:cs="Calibri"/>
          <w:sz w:val="20"/>
          <w:szCs w:val="20"/>
        </w:rPr>
        <w:t xml:space="preserve">innych systemów osmotycznych </w:t>
      </w:r>
      <w:r w:rsidR="00492E57">
        <w:rPr>
          <w:rFonts w:ascii="Calibri" w:hAnsi="Calibri" w:cs="Calibri"/>
          <w:sz w:val="20"/>
          <w:szCs w:val="20"/>
        </w:rPr>
        <w:t xml:space="preserve">dostępnych na rynku </w:t>
      </w:r>
      <w:r w:rsidR="00734055">
        <w:rPr>
          <w:rFonts w:ascii="Calibri" w:hAnsi="Calibri" w:cs="Calibri"/>
          <w:sz w:val="20"/>
          <w:szCs w:val="20"/>
        </w:rPr>
        <w:t xml:space="preserve">wyróżnia </w:t>
      </w:r>
      <w:r w:rsidR="002773BC">
        <w:rPr>
          <w:rFonts w:ascii="Calibri" w:hAnsi="Calibri" w:cs="Calibri"/>
          <w:sz w:val="20"/>
          <w:szCs w:val="20"/>
        </w:rPr>
        <w:t>wysoka wydajność</w:t>
      </w:r>
      <w:r w:rsidR="00492E57">
        <w:rPr>
          <w:rFonts w:ascii="Calibri" w:hAnsi="Calibri" w:cs="Calibri"/>
          <w:sz w:val="20"/>
          <w:szCs w:val="20"/>
        </w:rPr>
        <w:t xml:space="preserve"> </w:t>
      </w:r>
      <w:r w:rsidR="002F752F">
        <w:rPr>
          <w:rFonts w:ascii="Calibri" w:hAnsi="Calibri" w:cs="Calibri"/>
          <w:sz w:val="20"/>
          <w:szCs w:val="20"/>
        </w:rPr>
        <w:t>(do 47l/h)</w:t>
      </w:r>
      <w:r w:rsidR="002773BC">
        <w:rPr>
          <w:rFonts w:ascii="Calibri" w:hAnsi="Calibri" w:cs="Calibri"/>
          <w:sz w:val="20"/>
          <w:szCs w:val="20"/>
        </w:rPr>
        <w:t xml:space="preserve">, </w:t>
      </w:r>
      <w:r w:rsidR="00734055">
        <w:rPr>
          <w:rFonts w:ascii="Calibri" w:hAnsi="Calibri" w:cs="Calibri"/>
          <w:sz w:val="20"/>
          <w:szCs w:val="20"/>
        </w:rPr>
        <w:t>bardzo kompaktowa budowa i ekonomiczność</w:t>
      </w:r>
      <w:r w:rsidR="00670059">
        <w:rPr>
          <w:rFonts w:ascii="Calibri" w:hAnsi="Calibri" w:cs="Calibri"/>
          <w:sz w:val="20"/>
          <w:szCs w:val="20"/>
        </w:rPr>
        <w:t xml:space="preserve"> – membrana osmotyczna jest w stanie skutecznie oczyszczać wodę </w:t>
      </w:r>
      <w:r w:rsidR="002773BC">
        <w:rPr>
          <w:rFonts w:ascii="Calibri" w:hAnsi="Calibri" w:cs="Calibri"/>
          <w:sz w:val="20"/>
          <w:szCs w:val="20"/>
        </w:rPr>
        <w:t>przez nawet</w:t>
      </w:r>
      <w:r w:rsidR="00670059">
        <w:rPr>
          <w:rFonts w:ascii="Calibri" w:hAnsi="Calibri" w:cs="Calibri"/>
          <w:sz w:val="20"/>
          <w:szCs w:val="20"/>
        </w:rPr>
        <w:t xml:space="preserve"> 3</w:t>
      </w:r>
      <w:r w:rsidR="002773BC">
        <w:rPr>
          <w:rFonts w:ascii="Calibri" w:hAnsi="Calibri" w:cs="Calibri"/>
          <w:sz w:val="20"/>
          <w:szCs w:val="20"/>
        </w:rPr>
        <w:t>-4</w:t>
      </w:r>
      <w:r w:rsidR="00670059">
        <w:rPr>
          <w:rFonts w:ascii="Calibri" w:hAnsi="Calibri" w:cs="Calibri"/>
          <w:sz w:val="20"/>
          <w:szCs w:val="20"/>
        </w:rPr>
        <w:t xml:space="preserve"> lata.</w:t>
      </w:r>
    </w:p>
    <w:p w14:paraId="66EEA18E" w14:textId="77777777" w:rsidR="00670059" w:rsidRDefault="00670059" w:rsidP="007B712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BB8BD5E" w14:textId="77777777" w:rsidR="00492E57" w:rsidRDefault="00492E57" w:rsidP="007B712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AQUAPHOR RO-206s </w:t>
      </w:r>
      <w:r w:rsidR="007B712C">
        <w:rPr>
          <w:rFonts w:ascii="Calibri" w:hAnsi="Calibri" w:cs="Calibri"/>
          <w:sz w:val="20"/>
          <w:szCs w:val="20"/>
        </w:rPr>
        <w:t xml:space="preserve">w restauracji to </w:t>
      </w:r>
      <w:r>
        <w:rPr>
          <w:rFonts w:ascii="Calibri" w:hAnsi="Calibri" w:cs="Calibri"/>
          <w:sz w:val="20"/>
          <w:szCs w:val="20"/>
        </w:rPr>
        <w:t>nie tylko czysta i smaczna woda</w:t>
      </w:r>
      <w:r w:rsidR="00926E19">
        <w:rPr>
          <w:rFonts w:ascii="Calibri" w:hAnsi="Calibri" w:cs="Calibri"/>
          <w:sz w:val="20"/>
          <w:szCs w:val="20"/>
        </w:rPr>
        <w:t xml:space="preserve"> pozwalająca wydobyć prawdziwy smak kawy i potraw czy przygotować niemal przeźroczyste kostki lodu. To także </w:t>
      </w:r>
      <w:r w:rsidR="007B712C">
        <w:rPr>
          <w:rFonts w:ascii="Calibri" w:hAnsi="Calibri" w:cs="Calibri"/>
          <w:sz w:val="20"/>
          <w:szCs w:val="20"/>
        </w:rPr>
        <w:t>błyszczące naczynia</w:t>
      </w:r>
      <w:r>
        <w:rPr>
          <w:rFonts w:ascii="Calibri" w:hAnsi="Calibri" w:cs="Calibri"/>
          <w:sz w:val="20"/>
          <w:szCs w:val="20"/>
        </w:rPr>
        <w:t xml:space="preserve"> i</w:t>
      </w:r>
      <w:r w:rsidR="007B712C">
        <w:rPr>
          <w:rFonts w:ascii="Calibri" w:hAnsi="Calibri" w:cs="Calibri"/>
          <w:sz w:val="20"/>
          <w:szCs w:val="20"/>
        </w:rPr>
        <w:t xml:space="preserve"> sztućce bez plam </w:t>
      </w:r>
      <w:r>
        <w:rPr>
          <w:rFonts w:ascii="Calibri" w:hAnsi="Calibri" w:cs="Calibri"/>
          <w:sz w:val="20"/>
          <w:szCs w:val="20"/>
        </w:rPr>
        <w:t xml:space="preserve">czy </w:t>
      </w:r>
      <w:r w:rsidR="007B712C">
        <w:rPr>
          <w:rFonts w:ascii="Calibri" w:hAnsi="Calibri" w:cs="Calibri"/>
          <w:sz w:val="20"/>
          <w:szCs w:val="20"/>
        </w:rPr>
        <w:t>zacieków</w:t>
      </w:r>
      <w:r w:rsidR="00926E19">
        <w:rPr>
          <w:rFonts w:ascii="Calibri" w:hAnsi="Calibri" w:cs="Calibri"/>
          <w:sz w:val="20"/>
          <w:szCs w:val="20"/>
        </w:rPr>
        <w:t xml:space="preserve"> oraz brak kamienia osiadającego na sprzęcie AGD i ich dłuższe, bezawaryjne</w:t>
      </w:r>
      <w:r w:rsidR="00DA362B">
        <w:rPr>
          <w:rFonts w:ascii="Calibri" w:hAnsi="Calibri" w:cs="Calibri"/>
          <w:sz w:val="20"/>
          <w:szCs w:val="20"/>
        </w:rPr>
        <w:t>, maksymalnie wydajne</w:t>
      </w:r>
      <w:r w:rsidR="00926E19">
        <w:rPr>
          <w:rFonts w:ascii="Calibri" w:hAnsi="Calibri" w:cs="Calibri"/>
          <w:sz w:val="20"/>
          <w:szCs w:val="20"/>
        </w:rPr>
        <w:t xml:space="preserve"> działanie. </w:t>
      </w:r>
    </w:p>
    <w:p w14:paraId="2945B7DC" w14:textId="77777777" w:rsidR="00926E19" w:rsidRDefault="00926E19" w:rsidP="007B712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2AB3E5F" w14:textId="77777777" w:rsidR="00BD1D51" w:rsidRDefault="00BD1D51" w:rsidP="00EC530D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E84BF58" w14:textId="77777777" w:rsidR="00DA362B" w:rsidRDefault="00DA362B" w:rsidP="00EC530D">
      <w:pPr>
        <w:spacing w:line="276" w:lineRule="auto"/>
        <w:rPr>
          <w:rStyle w:val="Pogrubienie"/>
          <w:rFonts w:ascii="Calibri" w:hAnsi="Calibri" w:cs="Calibri"/>
          <w:color w:val="0000FF"/>
          <w:sz w:val="20"/>
          <w:szCs w:val="20"/>
        </w:rPr>
      </w:pPr>
    </w:p>
    <w:sectPr w:rsidR="00DA362B" w:rsidSect="007C4F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51EA" w14:textId="77777777" w:rsidR="00152A50" w:rsidRDefault="00152A50">
      <w:r>
        <w:separator/>
      </w:r>
    </w:p>
  </w:endnote>
  <w:endnote w:type="continuationSeparator" w:id="0">
    <w:p w14:paraId="5C950B50" w14:textId="77777777" w:rsidR="00152A50" w:rsidRDefault="0015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C0A" w14:textId="77777777" w:rsidR="00596C03" w:rsidRPr="00596C03" w:rsidRDefault="002A533A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</w:rPr>
      <w:pict w14:anchorId="0C94C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8" o:spid="_x0000_s1026" type="#_x0000_t75" style="position:absolute;left:0;text-align:left;margin-left:-9.3pt;margin-top:669.45pt;width:50.5pt;height:51pt;z-index:1;visibility:visible;mso-wrap-edited:f;mso-position-horizontal-relative:margin;mso-position-vertical-relative:margin" wrapcoords="-296 0 -296 21308 21600 21308 21600 0 -296 0">
          <v:imagedata r:id="rId1" o:title=""/>
          <w10:wrap type="square" anchorx="margin" anchory="margin"/>
        </v:shape>
      </w:pict>
    </w:r>
  </w:p>
  <w:p w14:paraId="46176570" w14:textId="77777777" w:rsidR="0015504F" w:rsidRPr="007C4F9F" w:rsidRDefault="00CD6EBC" w:rsidP="007C4F9F">
    <w:pPr>
      <w:spacing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 w:rsidR="00E644BA"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DC86" w14:textId="77777777" w:rsidR="007C4F9F" w:rsidRPr="00596C03" w:rsidRDefault="002A533A" w:rsidP="00283DAB">
    <w:pPr>
      <w:pStyle w:val="Stopka"/>
      <w:rPr>
        <w:rFonts w:ascii="Lato" w:hAnsi="Lato"/>
        <w:b/>
      </w:rPr>
    </w:pPr>
    <w:r w:rsidRPr="00596C03">
      <w:rPr>
        <w:b/>
        <w:noProof/>
        <w:sz w:val="18"/>
      </w:rPr>
      <w:pict w14:anchorId="43CA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2pt;margin-top:660.25pt;width:50.5pt;height:51pt;z-index:2;visibility:visible;mso-wrap-edited:f;mso-position-horizontal-relative:margin;mso-position-vertical-relative:margin" wrapcoords="-296 0 -296 21308 21600 21308 21600 0 -296 0">
          <v:imagedata r:id="rId1" o:title=""/>
          <w10:wrap type="square" anchorx="margin" anchory="margin"/>
        </v:shape>
      </w:pict>
    </w:r>
  </w:p>
  <w:p w14:paraId="071AA40D" w14:textId="77777777" w:rsidR="00047BA1" w:rsidRPr="00047BA1" w:rsidRDefault="00047BA1" w:rsidP="00047BA1">
    <w:pPr>
      <w:spacing w:line="160" w:lineRule="exact"/>
      <w:ind w:left="728" w:right="-41" w:firstLine="265"/>
      <w:rPr>
        <w:rFonts w:eastAsia="Lato" w:cs="Lato"/>
        <w:bCs/>
        <w:color w:val="231F20"/>
        <w:sz w:val="16"/>
        <w:szCs w:val="16"/>
      </w:rPr>
    </w:pPr>
    <w:r w:rsidRPr="00047BA1">
      <w:rPr>
        <w:rFonts w:eastAsia="Lato" w:cs="Lato"/>
        <w:bCs/>
        <w:color w:val="231F20"/>
        <w:sz w:val="16"/>
        <w:szCs w:val="16"/>
      </w:rPr>
      <w:t>ConTrust Communication</w:t>
    </w:r>
    <w:r w:rsidR="00370080">
      <w:rPr>
        <w:rFonts w:eastAsia="Lato" w:cs="Lato"/>
        <w:bCs/>
        <w:color w:val="231F20"/>
        <w:sz w:val="16"/>
        <w:szCs w:val="16"/>
      </w:rPr>
      <w:t xml:space="preserve"> s.c.</w:t>
    </w:r>
    <w:r w:rsidRPr="00047BA1">
      <w:rPr>
        <w:rFonts w:eastAsia="Lato" w:cs="Lato"/>
        <w:bCs/>
        <w:color w:val="231F20"/>
        <w:sz w:val="16"/>
        <w:szCs w:val="16"/>
      </w:rPr>
      <w:t xml:space="preserve">  </w:t>
    </w:r>
  </w:p>
  <w:p w14:paraId="24143003" w14:textId="77777777" w:rsidR="00047BA1" w:rsidRDefault="00047BA1" w:rsidP="00047BA1">
    <w:pPr>
      <w:spacing w:line="160" w:lineRule="exact"/>
      <w:ind w:left="728" w:right="-41" w:firstLine="265"/>
      <w:rPr>
        <w:rFonts w:ascii="Lato" w:eastAsia="Lato" w:hAnsi="Lato" w:cs="Lato"/>
        <w:b/>
        <w:bCs/>
        <w:color w:val="231F20"/>
        <w:spacing w:val="20"/>
        <w:sz w:val="14"/>
        <w:szCs w:val="14"/>
      </w:rPr>
    </w:pPr>
    <w:r w:rsidRPr="00047BA1">
      <w:rPr>
        <w:rFonts w:eastAsia="Lato" w:cs="Lato"/>
        <w:bCs/>
        <w:color w:val="231F20"/>
        <w:sz w:val="16"/>
        <w:szCs w:val="16"/>
      </w:rPr>
      <w:t>Wiśniowy Business Park  I  1 sierpnia 6A, budynek C, piętro II,  02-134 Warszawa  I  www.contrust.pl</w:t>
    </w:r>
    <w:r w:rsidR="007C4F9F"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</w:p>
  <w:p w14:paraId="3582B0C8" w14:textId="77777777" w:rsidR="007C4F9F" w:rsidRPr="00283DAB" w:rsidRDefault="007C4F9F" w:rsidP="00283DAB">
    <w:pPr>
      <w:spacing w:line="160" w:lineRule="exact"/>
      <w:ind w:left="728" w:right="-41" w:firstLine="265"/>
      <w:jc w:val="right"/>
      <w:rPr>
        <w:spacing w:val="20"/>
      </w:rPr>
    </w:pP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 w:rsidRPr="007C4F9F">
      <w:rPr>
        <w:sz w:val="18"/>
        <w:szCs w:val="18"/>
      </w:rPr>
      <w:fldChar w:fldCharType="begin"/>
    </w:r>
    <w:r w:rsidRPr="007C4F9F">
      <w:rPr>
        <w:sz w:val="18"/>
        <w:szCs w:val="18"/>
      </w:rPr>
      <w:instrText>PAGE   \* MERGEFORMAT</w:instrText>
    </w:r>
    <w:r w:rsidRPr="007C4F9F">
      <w:rPr>
        <w:sz w:val="18"/>
        <w:szCs w:val="18"/>
      </w:rPr>
      <w:fldChar w:fldCharType="separate"/>
    </w:r>
    <w:r w:rsidR="00E644BA">
      <w:rPr>
        <w:noProof/>
        <w:sz w:val="18"/>
        <w:szCs w:val="18"/>
      </w:rPr>
      <w:t>1</w:t>
    </w:r>
    <w:r w:rsidRPr="007C4F9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610B" w14:textId="77777777" w:rsidR="00152A50" w:rsidRDefault="00152A50">
      <w:r>
        <w:rPr>
          <w:color w:val="000000"/>
        </w:rPr>
        <w:separator/>
      </w:r>
    </w:p>
  </w:footnote>
  <w:footnote w:type="continuationSeparator" w:id="0">
    <w:p w14:paraId="0547FEDE" w14:textId="77777777" w:rsidR="00152A50" w:rsidRDefault="0015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F89A" w14:textId="77777777" w:rsidR="0015504F" w:rsidRDefault="002A533A" w:rsidP="007C4F9F">
    <w:pPr>
      <w:pStyle w:val="Nagwek"/>
      <w:ind w:left="-142"/>
    </w:pPr>
    <w:r w:rsidRPr="00ED026F">
      <w:rPr>
        <w:noProof/>
      </w:rPr>
      <w:pict w14:anchorId="1F4E3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5pt;height:54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9948" w14:textId="77777777" w:rsidR="007C4F9F" w:rsidRDefault="002A533A" w:rsidP="007C4F9F">
    <w:pPr>
      <w:pStyle w:val="Nagwek"/>
      <w:ind w:left="-142"/>
    </w:pPr>
    <w:r w:rsidRPr="00ED026F">
      <w:rPr>
        <w:noProof/>
      </w:rPr>
      <w:pict w14:anchorId="32812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7" o:spid="_x0000_i1025" type="#_x0000_t75" style="width:101.5pt;height:5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52F27"/>
    <w:multiLevelType w:val="hybridMultilevel"/>
    <w:tmpl w:val="3DFC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097"/>
    <w:multiLevelType w:val="multilevel"/>
    <w:tmpl w:val="2E7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5A4291"/>
    <w:multiLevelType w:val="hybridMultilevel"/>
    <w:tmpl w:val="CB04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260631">
    <w:abstractNumId w:val="2"/>
  </w:num>
  <w:num w:numId="2" w16cid:durableId="1581720855">
    <w:abstractNumId w:val="1"/>
  </w:num>
  <w:num w:numId="3" w16cid:durableId="73350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351"/>
    <w:rsid w:val="00012D55"/>
    <w:rsid w:val="000278A8"/>
    <w:rsid w:val="00047BA1"/>
    <w:rsid w:val="00052E0B"/>
    <w:rsid w:val="000545A3"/>
    <w:rsid w:val="000804C7"/>
    <w:rsid w:val="000C1871"/>
    <w:rsid w:val="00104911"/>
    <w:rsid w:val="00110709"/>
    <w:rsid w:val="00112FC3"/>
    <w:rsid w:val="00114226"/>
    <w:rsid w:val="00133E0C"/>
    <w:rsid w:val="001362E8"/>
    <w:rsid w:val="001417DD"/>
    <w:rsid w:val="00151C1E"/>
    <w:rsid w:val="00152A50"/>
    <w:rsid w:val="0015504F"/>
    <w:rsid w:val="001605E5"/>
    <w:rsid w:val="0017428B"/>
    <w:rsid w:val="00180EF4"/>
    <w:rsid w:val="001876DF"/>
    <w:rsid w:val="001D6156"/>
    <w:rsid w:val="001F6A9E"/>
    <w:rsid w:val="0020105F"/>
    <w:rsid w:val="0020536E"/>
    <w:rsid w:val="002208C5"/>
    <w:rsid w:val="00224AE1"/>
    <w:rsid w:val="002416C3"/>
    <w:rsid w:val="002773BC"/>
    <w:rsid w:val="00283DAB"/>
    <w:rsid w:val="002921A2"/>
    <w:rsid w:val="00295AC0"/>
    <w:rsid w:val="002A533A"/>
    <w:rsid w:val="002B487A"/>
    <w:rsid w:val="002C0CF8"/>
    <w:rsid w:val="002C4093"/>
    <w:rsid w:val="002E3351"/>
    <w:rsid w:val="002F752F"/>
    <w:rsid w:val="00324FE9"/>
    <w:rsid w:val="00370080"/>
    <w:rsid w:val="0037736F"/>
    <w:rsid w:val="00393111"/>
    <w:rsid w:val="003D23D9"/>
    <w:rsid w:val="003E18ED"/>
    <w:rsid w:val="00407AF3"/>
    <w:rsid w:val="0041204B"/>
    <w:rsid w:val="004774C2"/>
    <w:rsid w:val="00492E57"/>
    <w:rsid w:val="004A16B6"/>
    <w:rsid w:val="004A3665"/>
    <w:rsid w:val="004E36B0"/>
    <w:rsid w:val="004F1233"/>
    <w:rsid w:val="00502D7B"/>
    <w:rsid w:val="005446C4"/>
    <w:rsid w:val="005461DA"/>
    <w:rsid w:val="00562059"/>
    <w:rsid w:val="0056538C"/>
    <w:rsid w:val="00573060"/>
    <w:rsid w:val="0058515D"/>
    <w:rsid w:val="005879EE"/>
    <w:rsid w:val="00596C03"/>
    <w:rsid w:val="005A0F9B"/>
    <w:rsid w:val="005B1C1B"/>
    <w:rsid w:val="005C3E04"/>
    <w:rsid w:val="005C53A0"/>
    <w:rsid w:val="005D3D64"/>
    <w:rsid w:val="005F132F"/>
    <w:rsid w:val="00616FF2"/>
    <w:rsid w:val="00621E96"/>
    <w:rsid w:val="00654D18"/>
    <w:rsid w:val="00670059"/>
    <w:rsid w:val="00693A65"/>
    <w:rsid w:val="006A6EA6"/>
    <w:rsid w:val="006B5241"/>
    <w:rsid w:val="006E576D"/>
    <w:rsid w:val="006F3516"/>
    <w:rsid w:val="006F5132"/>
    <w:rsid w:val="00734055"/>
    <w:rsid w:val="007B712C"/>
    <w:rsid w:val="007C4053"/>
    <w:rsid w:val="007C4F9F"/>
    <w:rsid w:val="007C5113"/>
    <w:rsid w:val="007E4023"/>
    <w:rsid w:val="007E6DBE"/>
    <w:rsid w:val="00840065"/>
    <w:rsid w:val="008769AB"/>
    <w:rsid w:val="008776AA"/>
    <w:rsid w:val="0088552D"/>
    <w:rsid w:val="008A184E"/>
    <w:rsid w:val="008D3A9B"/>
    <w:rsid w:val="008F5606"/>
    <w:rsid w:val="00914585"/>
    <w:rsid w:val="00926E19"/>
    <w:rsid w:val="00957D04"/>
    <w:rsid w:val="00961670"/>
    <w:rsid w:val="009743F2"/>
    <w:rsid w:val="00974C10"/>
    <w:rsid w:val="00984557"/>
    <w:rsid w:val="009A06BD"/>
    <w:rsid w:val="009B0BE8"/>
    <w:rsid w:val="009C69B2"/>
    <w:rsid w:val="00A16581"/>
    <w:rsid w:val="00A16D2F"/>
    <w:rsid w:val="00A2405A"/>
    <w:rsid w:val="00A366B4"/>
    <w:rsid w:val="00A42C58"/>
    <w:rsid w:val="00A74F2E"/>
    <w:rsid w:val="00AB63B2"/>
    <w:rsid w:val="00AF7594"/>
    <w:rsid w:val="00B0067D"/>
    <w:rsid w:val="00B2757C"/>
    <w:rsid w:val="00B32382"/>
    <w:rsid w:val="00B40B8C"/>
    <w:rsid w:val="00B536BE"/>
    <w:rsid w:val="00B56DB7"/>
    <w:rsid w:val="00B62567"/>
    <w:rsid w:val="00B814EC"/>
    <w:rsid w:val="00B91E1B"/>
    <w:rsid w:val="00BA30D4"/>
    <w:rsid w:val="00BA4657"/>
    <w:rsid w:val="00BD1D51"/>
    <w:rsid w:val="00BE1AE4"/>
    <w:rsid w:val="00C07526"/>
    <w:rsid w:val="00C467E0"/>
    <w:rsid w:val="00C51661"/>
    <w:rsid w:val="00C66C2B"/>
    <w:rsid w:val="00CA088F"/>
    <w:rsid w:val="00CC5E0B"/>
    <w:rsid w:val="00CD6EBC"/>
    <w:rsid w:val="00CE5688"/>
    <w:rsid w:val="00CF0B43"/>
    <w:rsid w:val="00CF7150"/>
    <w:rsid w:val="00D0482D"/>
    <w:rsid w:val="00D439F2"/>
    <w:rsid w:val="00D45F8B"/>
    <w:rsid w:val="00D470C1"/>
    <w:rsid w:val="00D96C43"/>
    <w:rsid w:val="00DA3184"/>
    <w:rsid w:val="00DA362B"/>
    <w:rsid w:val="00DB594D"/>
    <w:rsid w:val="00DD6C65"/>
    <w:rsid w:val="00DD76B4"/>
    <w:rsid w:val="00DF0F4F"/>
    <w:rsid w:val="00DF6F70"/>
    <w:rsid w:val="00E644BA"/>
    <w:rsid w:val="00EA03E3"/>
    <w:rsid w:val="00EC530D"/>
    <w:rsid w:val="00F05811"/>
    <w:rsid w:val="00F05CB2"/>
    <w:rsid w:val="00F13DA4"/>
    <w:rsid w:val="00F21381"/>
    <w:rsid w:val="00F708FE"/>
    <w:rsid w:val="00F74E68"/>
    <w:rsid w:val="00F87ACD"/>
    <w:rsid w:val="00FE512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07EE6"/>
  <w15:docId w15:val="{57484CDD-AF4C-40AA-A765-67DAD905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8F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42C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417DD"/>
    <w:pPr>
      <w:spacing w:line="259" w:lineRule="auto"/>
      <w:ind w:left="720"/>
      <w:contextualSpacing/>
    </w:pPr>
    <w:rPr>
      <w:rFonts w:ascii="Calibri" w:eastAsia="Calibri" w:hAnsi="Calibri"/>
    </w:rPr>
  </w:style>
  <w:style w:type="character" w:styleId="UyteHipercze">
    <w:name w:val="FollowedHyperlink"/>
    <w:uiPriority w:val="99"/>
    <w:semiHidden/>
    <w:unhideWhenUsed/>
    <w:rsid w:val="00B40B8C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B40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0B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B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0B8C"/>
    <w:rPr>
      <w:b/>
      <w:bCs/>
      <w:lang w:eastAsia="en-US"/>
    </w:rPr>
  </w:style>
  <w:style w:type="paragraph" w:customStyle="1" w:styleId="gmail-m7702642012993138841msolistparagraph">
    <w:name w:val="gmail-m7702642012993138841msolistparagraph"/>
    <w:basedOn w:val="Normalny"/>
    <w:rsid w:val="009616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61670"/>
  </w:style>
  <w:style w:type="character" w:styleId="Nierozpoznanawzmianka">
    <w:name w:val="Unresolved Mention"/>
    <w:uiPriority w:val="99"/>
    <w:semiHidden/>
    <w:unhideWhenUsed/>
    <w:rsid w:val="005B1C1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D1D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0EF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A42C5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53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79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45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372F-4E91-4475-8AF4-9D725342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Aquaphor</vt:lpstr>
    </vt:vector>
  </TitlesOfParts>
  <Company>ConTrust Communication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Aquaphor</dc:title>
  <dc:subject/>
  <dc:creator>Renata Syperek-Komar</dc:creator>
  <cp:keywords/>
  <dc:description/>
  <cp:lastModifiedBy>Katarzyna Czechowska</cp:lastModifiedBy>
  <cp:revision>2</cp:revision>
  <cp:lastPrinted>2022-05-17T13:11:00Z</cp:lastPrinted>
  <dcterms:created xsi:type="dcterms:W3CDTF">2022-08-10T11:51:00Z</dcterms:created>
  <dcterms:modified xsi:type="dcterms:W3CDTF">2022-08-10T11:51:00Z</dcterms:modified>
</cp:coreProperties>
</file>