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14"/>
        <w:tblW w:w="10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2"/>
        <w:gridCol w:w="1845"/>
      </w:tblGrid>
      <w:tr w:rsidR="0050541D" w:rsidRPr="00B53955" w14:paraId="30CA7EF4" w14:textId="77777777" w:rsidTr="00C15D03">
        <w:trPr>
          <w:trHeight w:val="587"/>
        </w:trPr>
        <w:tc>
          <w:tcPr>
            <w:tcW w:w="4144" w:type="pct"/>
          </w:tcPr>
          <w:p w14:paraId="735598D0" w14:textId="10DD8998" w:rsidR="0050541D" w:rsidRPr="00B53955" w:rsidRDefault="00B53955" w:rsidP="00C15D03">
            <w:pPr>
              <w:pStyle w:val="FJDocumentName"/>
              <w:framePr w:wrap="auto" w:vAnchor="margin" w:hAnchor="text" w:yAlign="inline"/>
              <w:rPr>
                <w:color w:val="auto"/>
                <w:lang w:val="pl-PL"/>
              </w:rPr>
            </w:pPr>
            <w:r w:rsidRPr="00B53955">
              <w:rPr>
                <w:lang w:val="pl-PL"/>
              </w:rPr>
              <w:t>Press Release</w:t>
            </w:r>
          </w:p>
        </w:tc>
        <w:tc>
          <w:tcPr>
            <w:tcW w:w="856" w:type="pct"/>
            <w:vMerge w:val="restart"/>
          </w:tcPr>
          <w:p w14:paraId="35D468F0" w14:textId="0D17A123" w:rsidR="0050541D" w:rsidRPr="00B53955" w:rsidRDefault="00BA5C45" w:rsidP="00C15D03">
            <w:pPr>
              <w:rPr>
                <w:lang w:val="pl-PL"/>
              </w:rPr>
            </w:pPr>
            <w:r w:rsidRPr="00405BCB">
              <w:rPr>
                <w:noProof/>
                <w:lang w:val="pl-PL" w:eastAsia="pl-PL"/>
              </w:rPr>
              <w:drawing>
                <wp:anchor distT="0" distB="0" distL="114300" distR="114300" simplePos="0" relativeHeight="251673600" behindDoc="0" locked="0" layoutInCell="1" allowOverlap="1" wp14:anchorId="11B28DD0" wp14:editId="381E441E">
                  <wp:simplePos x="0" y="0"/>
                  <wp:positionH relativeFrom="margin">
                    <wp:posOffset>229235</wp:posOffset>
                  </wp:positionH>
                  <wp:positionV relativeFrom="page">
                    <wp:posOffset>-13970</wp:posOffset>
                  </wp:positionV>
                  <wp:extent cx="936625" cy="456565"/>
                  <wp:effectExtent l="0" t="0" r="0" b="635"/>
                  <wp:wrapNone/>
                  <wp:docPr id="26" name="Picture 26" descr="Fujit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ujit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541D" w:rsidRPr="00860715" w14:paraId="43084A01" w14:textId="77777777" w:rsidTr="00C15D03">
        <w:trPr>
          <w:trHeight w:val="1499"/>
        </w:trPr>
        <w:tc>
          <w:tcPr>
            <w:tcW w:w="4144" w:type="pct"/>
          </w:tcPr>
          <w:p w14:paraId="04E174AB" w14:textId="77777777" w:rsidR="00C57CCF" w:rsidRDefault="00C57CCF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</w:p>
          <w:p w14:paraId="1F61EC6C" w14:textId="38EFC133" w:rsidR="0082451F" w:rsidRPr="00B53955" w:rsidRDefault="0045099E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  <w:r>
              <w:rPr>
                <w:noProof w:val="0"/>
                <w:lang w:val="pl-PL"/>
              </w:rPr>
              <w:t xml:space="preserve">Nowa technologia </w:t>
            </w:r>
            <w:r w:rsidR="00DC04DF">
              <w:rPr>
                <w:noProof w:val="0"/>
                <w:lang w:val="pl-PL"/>
              </w:rPr>
              <w:t>monitorowania zapewni pacjentom bezpieczeństwo bez naruszania prywatności</w:t>
            </w:r>
          </w:p>
        </w:tc>
        <w:tc>
          <w:tcPr>
            <w:tcW w:w="856" w:type="pct"/>
            <w:vMerge/>
          </w:tcPr>
          <w:p w14:paraId="0AB7AA2D" w14:textId="77777777" w:rsidR="0050541D" w:rsidRPr="00B53955" w:rsidRDefault="0050541D" w:rsidP="00C15D03">
            <w:pPr>
              <w:spacing w:line="216" w:lineRule="auto"/>
              <w:rPr>
                <w:b/>
                <w:bCs/>
                <w:sz w:val="52"/>
                <w:szCs w:val="52"/>
                <w:lang w:val="pl-PL"/>
              </w:rPr>
            </w:pPr>
          </w:p>
        </w:tc>
      </w:tr>
      <w:tr w:rsidR="00EE2512" w:rsidRPr="00860715" w14:paraId="505F742D" w14:textId="77777777" w:rsidTr="00C15D03">
        <w:trPr>
          <w:trHeight w:val="170"/>
        </w:trPr>
        <w:tc>
          <w:tcPr>
            <w:tcW w:w="5000" w:type="pct"/>
            <w:gridSpan w:val="2"/>
          </w:tcPr>
          <w:p w14:paraId="300BD10C" w14:textId="77777777" w:rsidR="00EE2512" w:rsidRPr="00B53955" w:rsidRDefault="00EE2512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  <w:tr w:rsidR="00C15D03" w:rsidRPr="00860715" w14:paraId="7CB9882E" w14:textId="77777777" w:rsidTr="00C15D03">
        <w:trPr>
          <w:trHeight w:val="100"/>
        </w:trPr>
        <w:tc>
          <w:tcPr>
            <w:tcW w:w="5000" w:type="pct"/>
            <w:gridSpan w:val="2"/>
          </w:tcPr>
          <w:p w14:paraId="78F8D2BD" w14:textId="1C0B5E0C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  <w:r w:rsidRPr="00B53955">
              <w:rPr>
                <w:noProof/>
                <w:lang w:val="pl-PL" w:eastAsia="pl-PL"/>
              </w:rPr>
              <w:drawing>
                <wp:anchor distT="0" distB="0" distL="114300" distR="114300" simplePos="0" relativeHeight="251671552" behindDoc="0" locked="0" layoutInCell="1" allowOverlap="1" wp14:anchorId="1555D2C3" wp14:editId="18833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6840220" cy="6540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6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D03" w:rsidRPr="00860715" w14:paraId="425B9584" w14:textId="77777777" w:rsidTr="00C15D03">
        <w:trPr>
          <w:trHeight w:val="170"/>
        </w:trPr>
        <w:tc>
          <w:tcPr>
            <w:tcW w:w="5000" w:type="pct"/>
            <w:gridSpan w:val="2"/>
          </w:tcPr>
          <w:p w14:paraId="74AA3FB9" w14:textId="5ECBA81D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</w:tbl>
    <w:p w14:paraId="5A185F92" w14:textId="77777777" w:rsidR="0045099E" w:rsidRDefault="0045099E" w:rsidP="0086024E">
      <w:pPr>
        <w:jc w:val="both"/>
        <w:rPr>
          <w:b/>
          <w:bCs/>
          <w:szCs w:val="22"/>
          <w:lang w:val="pl-PL"/>
        </w:rPr>
      </w:pPr>
    </w:p>
    <w:p w14:paraId="228604E9" w14:textId="13612B33" w:rsidR="00171CD1" w:rsidRPr="002B3C53" w:rsidRDefault="0045099E" w:rsidP="0086024E">
      <w:pPr>
        <w:jc w:val="both"/>
        <w:rPr>
          <w:b/>
          <w:bCs/>
          <w:szCs w:val="22"/>
          <w:lang w:val="pl-PL"/>
        </w:rPr>
      </w:pPr>
      <w:r w:rsidRPr="0045099E">
        <w:rPr>
          <w:b/>
          <w:bCs/>
          <w:szCs w:val="22"/>
          <w:lang w:val="pl-PL"/>
        </w:rPr>
        <w:t>Fujitsu opracował</w:t>
      </w:r>
      <w:r>
        <w:rPr>
          <w:b/>
          <w:bCs/>
          <w:szCs w:val="22"/>
          <w:lang w:val="pl-PL"/>
        </w:rPr>
        <w:t>o</w:t>
      </w:r>
      <w:r w:rsidRPr="0045099E">
        <w:rPr>
          <w:b/>
          <w:bCs/>
          <w:szCs w:val="22"/>
          <w:lang w:val="pl-PL"/>
        </w:rPr>
        <w:t xml:space="preserve"> nową technologię dokładnego </w:t>
      </w:r>
      <w:r w:rsidR="00D57F77">
        <w:rPr>
          <w:b/>
          <w:bCs/>
          <w:szCs w:val="22"/>
          <w:lang w:val="pl-PL"/>
        </w:rPr>
        <w:t>monitorowania</w:t>
      </w:r>
      <w:r w:rsidRPr="0045099E">
        <w:rPr>
          <w:b/>
          <w:bCs/>
          <w:szCs w:val="22"/>
          <w:lang w:val="pl-PL"/>
        </w:rPr>
        <w:t xml:space="preserve"> </w:t>
      </w:r>
      <w:r w:rsidR="00D57F77">
        <w:rPr>
          <w:b/>
          <w:bCs/>
          <w:szCs w:val="22"/>
          <w:lang w:val="pl-PL"/>
        </w:rPr>
        <w:t>p</w:t>
      </w:r>
      <w:r w:rsidR="00EA5B5F">
        <w:rPr>
          <w:b/>
          <w:bCs/>
          <w:szCs w:val="22"/>
          <w:lang w:val="pl-PL"/>
        </w:rPr>
        <w:t>ozycji</w:t>
      </w:r>
      <w:r w:rsidRPr="0045099E">
        <w:rPr>
          <w:b/>
          <w:bCs/>
          <w:szCs w:val="22"/>
          <w:lang w:val="pl-PL"/>
        </w:rPr>
        <w:t xml:space="preserve"> ludzkiego ciała na podstawie</w:t>
      </w:r>
      <w:r w:rsidR="00654001">
        <w:rPr>
          <w:b/>
          <w:bCs/>
          <w:szCs w:val="22"/>
          <w:lang w:val="pl-PL"/>
        </w:rPr>
        <w:t xml:space="preserve"> danych </w:t>
      </w:r>
      <w:r w:rsidRPr="0045099E">
        <w:rPr>
          <w:b/>
          <w:bCs/>
          <w:szCs w:val="22"/>
          <w:lang w:val="pl-PL"/>
        </w:rPr>
        <w:t>uzysk</w:t>
      </w:r>
      <w:r w:rsidR="00011973">
        <w:rPr>
          <w:b/>
          <w:bCs/>
          <w:szCs w:val="22"/>
          <w:lang w:val="pl-PL"/>
        </w:rPr>
        <w:t>iwanych</w:t>
      </w:r>
      <w:r w:rsidRPr="0045099E">
        <w:rPr>
          <w:b/>
          <w:bCs/>
          <w:szCs w:val="22"/>
          <w:lang w:val="pl-PL"/>
        </w:rPr>
        <w:t xml:space="preserve"> za pomocą</w:t>
      </w:r>
      <w:r w:rsidR="00D57F77">
        <w:rPr>
          <w:b/>
          <w:bCs/>
          <w:szCs w:val="22"/>
          <w:lang w:val="pl-PL"/>
        </w:rPr>
        <w:t xml:space="preserve"> </w:t>
      </w:r>
      <w:r w:rsidRPr="0045099E">
        <w:rPr>
          <w:b/>
          <w:bCs/>
          <w:szCs w:val="22"/>
          <w:lang w:val="pl-PL"/>
        </w:rPr>
        <w:t xml:space="preserve">czujnika fal milimetrowych. </w:t>
      </w:r>
      <w:r w:rsidR="00DC04DF">
        <w:rPr>
          <w:b/>
          <w:bCs/>
          <w:szCs w:val="22"/>
          <w:lang w:val="pl-PL"/>
        </w:rPr>
        <w:t xml:space="preserve">Firma </w:t>
      </w:r>
      <w:r w:rsidRPr="0045099E">
        <w:rPr>
          <w:b/>
          <w:bCs/>
          <w:szCs w:val="22"/>
          <w:lang w:val="pl-PL"/>
        </w:rPr>
        <w:t>planuje wdr</w:t>
      </w:r>
      <w:r w:rsidR="00DC04DF">
        <w:rPr>
          <w:b/>
          <w:bCs/>
          <w:szCs w:val="22"/>
          <w:lang w:val="pl-PL"/>
        </w:rPr>
        <w:t>ażać  rozwiązanie</w:t>
      </w:r>
      <w:r w:rsidRPr="0045099E">
        <w:rPr>
          <w:b/>
          <w:bCs/>
          <w:szCs w:val="22"/>
          <w:lang w:val="pl-PL"/>
        </w:rPr>
        <w:t xml:space="preserve"> w szpitalach i placówkach opieki, aby wspierać p</w:t>
      </w:r>
      <w:r w:rsidR="00DC04DF">
        <w:rPr>
          <w:b/>
          <w:bCs/>
          <w:szCs w:val="22"/>
          <w:lang w:val="pl-PL"/>
        </w:rPr>
        <w:t>ersonel</w:t>
      </w:r>
      <w:r w:rsidRPr="0045099E">
        <w:rPr>
          <w:b/>
          <w:bCs/>
          <w:szCs w:val="22"/>
          <w:lang w:val="pl-PL"/>
        </w:rPr>
        <w:t xml:space="preserve"> w </w:t>
      </w:r>
      <w:r w:rsidR="002B3C53">
        <w:rPr>
          <w:b/>
          <w:bCs/>
          <w:szCs w:val="22"/>
          <w:lang w:val="pl-PL"/>
        </w:rPr>
        <w:t>opiece nad</w:t>
      </w:r>
      <w:r w:rsidRPr="0045099E">
        <w:rPr>
          <w:b/>
          <w:bCs/>
          <w:szCs w:val="22"/>
          <w:lang w:val="pl-PL"/>
        </w:rPr>
        <w:t xml:space="preserve"> pacjent</w:t>
      </w:r>
      <w:r w:rsidR="002B3C53">
        <w:rPr>
          <w:b/>
          <w:bCs/>
          <w:szCs w:val="22"/>
          <w:lang w:val="pl-PL"/>
        </w:rPr>
        <w:t>ami</w:t>
      </w:r>
      <w:r w:rsidRPr="0045099E">
        <w:rPr>
          <w:b/>
          <w:bCs/>
          <w:szCs w:val="22"/>
          <w:lang w:val="pl-PL"/>
        </w:rPr>
        <w:t xml:space="preserve"> i reagowaniu na sytuacje awaryjne, </w:t>
      </w:r>
      <w:r w:rsidR="00DC04DF">
        <w:rPr>
          <w:b/>
          <w:bCs/>
          <w:szCs w:val="22"/>
          <w:lang w:val="pl-PL"/>
        </w:rPr>
        <w:t xml:space="preserve">np. </w:t>
      </w:r>
      <w:r w:rsidRPr="0045099E">
        <w:rPr>
          <w:b/>
          <w:bCs/>
          <w:szCs w:val="22"/>
          <w:lang w:val="pl-PL"/>
        </w:rPr>
        <w:t>upadki</w:t>
      </w:r>
      <w:r w:rsidR="00DC04DF">
        <w:rPr>
          <w:b/>
          <w:bCs/>
          <w:szCs w:val="22"/>
          <w:lang w:val="pl-PL"/>
        </w:rPr>
        <w:t xml:space="preserve">. </w:t>
      </w:r>
      <w:r w:rsidR="00011973">
        <w:rPr>
          <w:b/>
          <w:bCs/>
          <w:szCs w:val="22"/>
          <w:lang w:val="pl-PL"/>
        </w:rPr>
        <w:t>Zapewni to</w:t>
      </w:r>
      <w:r w:rsidR="00DC04DF">
        <w:rPr>
          <w:b/>
          <w:bCs/>
          <w:szCs w:val="22"/>
          <w:lang w:val="pl-PL"/>
        </w:rPr>
        <w:t xml:space="preserve"> bezpieczeństwo bez naruszania prywatności</w:t>
      </w:r>
      <w:r w:rsidR="00171CD1">
        <w:rPr>
          <w:b/>
          <w:bCs/>
          <w:szCs w:val="22"/>
          <w:lang w:val="pl-PL"/>
        </w:rPr>
        <w:t xml:space="preserve"> pacjentów</w:t>
      </w:r>
      <w:r w:rsidR="00011973">
        <w:rPr>
          <w:b/>
          <w:bCs/>
          <w:szCs w:val="22"/>
          <w:lang w:val="pl-PL"/>
        </w:rPr>
        <w:t>. D</w:t>
      </w:r>
      <w:r w:rsidR="00DC04DF">
        <w:rPr>
          <w:b/>
          <w:bCs/>
          <w:szCs w:val="22"/>
          <w:lang w:val="pl-PL"/>
        </w:rPr>
        <w:t>otychczasowe systemy</w:t>
      </w:r>
      <w:r w:rsidR="00011973">
        <w:rPr>
          <w:b/>
          <w:bCs/>
          <w:szCs w:val="22"/>
          <w:lang w:val="pl-PL"/>
        </w:rPr>
        <w:t xml:space="preserve"> tego typ</w:t>
      </w:r>
      <w:r w:rsidR="00A67D66">
        <w:rPr>
          <w:b/>
          <w:bCs/>
          <w:szCs w:val="22"/>
          <w:lang w:val="pl-PL"/>
        </w:rPr>
        <w:t>u</w:t>
      </w:r>
      <w:r w:rsidR="00011973">
        <w:rPr>
          <w:b/>
          <w:bCs/>
          <w:szCs w:val="22"/>
          <w:lang w:val="pl-PL"/>
        </w:rPr>
        <w:t xml:space="preserve"> </w:t>
      </w:r>
      <w:r w:rsidR="00DC04DF">
        <w:rPr>
          <w:b/>
          <w:bCs/>
          <w:szCs w:val="22"/>
          <w:lang w:val="pl-PL"/>
        </w:rPr>
        <w:t xml:space="preserve">oparte </w:t>
      </w:r>
      <w:r w:rsidR="00011973">
        <w:rPr>
          <w:b/>
          <w:bCs/>
          <w:szCs w:val="22"/>
          <w:lang w:val="pl-PL"/>
        </w:rPr>
        <w:t xml:space="preserve">były zwykle </w:t>
      </w:r>
      <w:r w:rsidR="00DC04DF">
        <w:rPr>
          <w:b/>
          <w:bCs/>
          <w:szCs w:val="22"/>
          <w:lang w:val="pl-PL"/>
        </w:rPr>
        <w:t>o monitoring wizyjny i kamery.</w:t>
      </w:r>
    </w:p>
    <w:p w14:paraId="4EE16D91" w14:textId="0C2BC73E" w:rsidR="00A67D66" w:rsidRDefault="00011973" w:rsidP="00A67D66">
      <w:pPr>
        <w:jc w:val="both"/>
        <w:rPr>
          <w:sz w:val="20"/>
          <w:lang w:val="pl-PL"/>
        </w:rPr>
      </w:pPr>
      <w:r w:rsidRPr="00171CD1">
        <w:rPr>
          <w:sz w:val="20"/>
          <w:lang w:val="pl-PL"/>
        </w:rPr>
        <w:t>Nowa technologia Fujitsu nie wymaga instalowania kamer. Wykorzystuje ona model sztucznej inteligencji do bardzo dokładn</w:t>
      </w:r>
      <w:r w:rsidR="00B44F6C">
        <w:rPr>
          <w:sz w:val="20"/>
          <w:lang w:val="pl-PL"/>
        </w:rPr>
        <w:t>ej</w:t>
      </w:r>
      <w:r w:rsidRPr="00171CD1">
        <w:rPr>
          <w:sz w:val="20"/>
          <w:lang w:val="pl-PL"/>
        </w:rPr>
        <w:t xml:space="preserve"> ocen</w:t>
      </w:r>
      <w:r w:rsidR="00B44F6C">
        <w:rPr>
          <w:sz w:val="20"/>
          <w:lang w:val="pl-PL"/>
        </w:rPr>
        <w:t>y</w:t>
      </w:r>
      <w:r w:rsidRPr="00171CD1">
        <w:rPr>
          <w:sz w:val="20"/>
          <w:lang w:val="pl-PL"/>
        </w:rPr>
        <w:t xml:space="preserve"> p</w:t>
      </w:r>
      <w:r w:rsidR="00441A9C">
        <w:rPr>
          <w:sz w:val="20"/>
          <w:lang w:val="pl-PL"/>
        </w:rPr>
        <w:t>ozycji</w:t>
      </w:r>
      <w:r w:rsidR="00655594">
        <w:rPr>
          <w:sz w:val="20"/>
          <w:lang w:val="pl-PL"/>
        </w:rPr>
        <w:t xml:space="preserve"> ludzkiego ciała</w:t>
      </w:r>
      <w:r w:rsidR="00A67D66">
        <w:rPr>
          <w:sz w:val="20"/>
          <w:lang w:val="pl-PL"/>
        </w:rPr>
        <w:t xml:space="preserve">, a także </w:t>
      </w:r>
      <w:r w:rsidRPr="00171CD1">
        <w:rPr>
          <w:sz w:val="20"/>
          <w:lang w:val="pl-PL"/>
        </w:rPr>
        <w:t>technologię AI „Actlyzer” do analizy złożonych ludzkich zachowań</w:t>
      </w:r>
      <w:r w:rsidR="00171CD1" w:rsidRPr="00171CD1">
        <w:rPr>
          <w:sz w:val="20"/>
          <w:lang w:val="pl-PL"/>
        </w:rPr>
        <w:t>. Umożliwia to</w:t>
      </w:r>
      <w:r w:rsidRPr="00171CD1">
        <w:rPr>
          <w:sz w:val="20"/>
          <w:lang w:val="pl-PL"/>
        </w:rPr>
        <w:t xml:space="preserve"> szczegółow</w:t>
      </w:r>
      <w:r w:rsidR="00171CD1" w:rsidRPr="00171CD1">
        <w:rPr>
          <w:sz w:val="20"/>
          <w:lang w:val="pl-PL"/>
        </w:rPr>
        <w:t>ą</w:t>
      </w:r>
      <w:r w:rsidRPr="00171CD1">
        <w:rPr>
          <w:sz w:val="20"/>
          <w:lang w:val="pl-PL"/>
        </w:rPr>
        <w:t xml:space="preserve"> analiz</w:t>
      </w:r>
      <w:r w:rsidR="00171CD1" w:rsidRPr="00171CD1">
        <w:rPr>
          <w:sz w:val="20"/>
          <w:lang w:val="pl-PL"/>
        </w:rPr>
        <w:t>ę</w:t>
      </w:r>
      <w:r w:rsidRPr="00171CD1">
        <w:rPr>
          <w:sz w:val="20"/>
          <w:lang w:val="pl-PL"/>
        </w:rPr>
        <w:t xml:space="preserve"> ruchu pacjentów przed i po</w:t>
      </w:r>
      <w:r w:rsidR="00171CD1">
        <w:rPr>
          <w:sz w:val="20"/>
          <w:lang w:val="pl-PL"/>
        </w:rPr>
        <w:t xml:space="preserve"> ewentualnym</w:t>
      </w:r>
      <w:r w:rsidRPr="00171CD1">
        <w:rPr>
          <w:sz w:val="20"/>
          <w:lang w:val="pl-PL"/>
        </w:rPr>
        <w:t xml:space="preserve"> upadku</w:t>
      </w:r>
      <w:r w:rsidR="00171CD1" w:rsidRPr="00171CD1">
        <w:rPr>
          <w:sz w:val="20"/>
          <w:lang w:val="pl-PL"/>
        </w:rPr>
        <w:t>.</w:t>
      </w:r>
      <w:r w:rsidR="00655594">
        <w:rPr>
          <w:sz w:val="20"/>
          <w:lang w:val="pl-PL"/>
        </w:rPr>
        <w:t xml:space="preserve"> </w:t>
      </w:r>
      <w:r w:rsidR="00171CD1">
        <w:rPr>
          <w:sz w:val="20"/>
          <w:lang w:val="pl-PL"/>
        </w:rPr>
        <w:t>Rozwiązanie będzie</w:t>
      </w:r>
      <w:r w:rsidR="00A67D66">
        <w:rPr>
          <w:sz w:val="20"/>
          <w:lang w:val="pl-PL"/>
        </w:rPr>
        <w:t xml:space="preserve"> teraz</w:t>
      </w:r>
      <w:r w:rsidR="00171CD1">
        <w:rPr>
          <w:sz w:val="20"/>
          <w:lang w:val="pl-PL"/>
        </w:rPr>
        <w:t xml:space="preserve"> testowane w szpitalach i </w:t>
      </w:r>
      <w:r w:rsidR="00171CD1" w:rsidRPr="00171CD1">
        <w:rPr>
          <w:sz w:val="20"/>
          <w:lang w:val="pl-PL"/>
        </w:rPr>
        <w:t>placówka</w:t>
      </w:r>
      <w:r w:rsidR="00171CD1">
        <w:rPr>
          <w:sz w:val="20"/>
          <w:lang w:val="pl-PL"/>
        </w:rPr>
        <w:t>ch</w:t>
      </w:r>
      <w:r w:rsidR="00171CD1" w:rsidRPr="00171CD1">
        <w:rPr>
          <w:sz w:val="20"/>
          <w:lang w:val="pl-PL"/>
        </w:rPr>
        <w:t xml:space="preserve"> opieki pielęgniarskiej</w:t>
      </w:r>
      <w:r w:rsidR="00EA5B5F">
        <w:rPr>
          <w:sz w:val="20"/>
          <w:lang w:val="pl-PL"/>
        </w:rPr>
        <w:t xml:space="preserve">. </w:t>
      </w:r>
      <w:r w:rsidR="00171CD1">
        <w:rPr>
          <w:sz w:val="20"/>
          <w:lang w:val="pl-PL"/>
        </w:rPr>
        <w:t xml:space="preserve">Pierwszym </w:t>
      </w:r>
      <w:r w:rsidR="00A67D66">
        <w:rPr>
          <w:sz w:val="20"/>
          <w:lang w:val="pl-PL"/>
        </w:rPr>
        <w:t>krajem</w:t>
      </w:r>
      <w:r w:rsidR="002B3C53">
        <w:rPr>
          <w:sz w:val="20"/>
          <w:lang w:val="pl-PL"/>
        </w:rPr>
        <w:t>,</w:t>
      </w:r>
      <w:r w:rsidR="00A67D66">
        <w:rPr>
          <w:sz w:val="20"/>
          <w:lang w:val="pl-PL"/>
        </w:rPr>
        <w:t xml:space="preserve"> w</w:t>
      </w:r>
      <w:r w:rsidR="00171CD1">
        <w:rPr>
          <w:sz w:val="20"/>
          <w:lang w:val="pl-PL"/>
        </w:rPr>
        <w:t xml:space="preserve"> którym ma zostać wdrożona nowa usługa</w:t>
      </w:r>
      <w:r w:rsidR="00655594">
        <w:rPr>
          <w:sz w:val="20"/>
          <w:lang w:val="pl-PL"/>
        </w:rPr>
        <w:t>,</w:t>
      </w:r>
      <w:r w:rsidR="00171CD1">
        <w:rPr>
          <w:sz w:val="20"/>
          <w:lang w:val="pl-PL"/>
        </w:rPr>
        <w:t xml:space="preserve"> jest Japonia. Fujitsu </w:t>
      </w:r>
      <w:r w:rsidR="00A67D66">
        <w:rPr>
          <w:sz w:val="20"/>
          <w:lang w:val="pl-PL"/>
        </w:rPr>
        <w:t xml:space="preserve">zakłada, że </w:t>
      </w:r>
      <w:r w:rsidR="00171CD1">
        <w:rPr>
          <w:sz w:val="20"/>
          <w:lang w:val="pl-PL"/>
        </w:rPr>
        <w:t xml:space="preserve">technologia pojawi się </w:t>
      </w:r>
      <w:r w:rsidR="00A67D66">
        <w:rPr>
          <w:sz w:val="20"/>
          <w:lang w:val="pl-PL"/>
        </w:rPr>
        <w:t xml:space="preserve">na japońskim rynku </w:t>
      </w:r>
      <w:r w:rsidR="00171CD1" w:rsidRPr="00171CD1">
        <w:rPr>
          <w:sz w:val="20"/>
          <w:lang w:val="pl-PL"/>
        </w:rPr>
        <w:t>do końca roku 2023.</w:t>
      </w:r>
    </w:p>
    <w:p w14:paraId="582DB18B" w14:textId="500731D7" w:rsidR="004020E2" w:rsidRDefault="00A67D66" w:rsidP="004020E2">
      <w:pPr>
        <w:jc w:val="both"/>
        <w:rPr>
          <w:sz w:val="20"/>
          <w:lang w:val="pl-PL"/>
        </w:rPr>
      </w:pPr>
      <w:r w:rsidRPr="00A67D66">
        <w:rPr>
          <w:sz w:val="20"/>
          <w:lang w:val="pl-PL"/>
        </w:rPr>
        <w:t xml:space="preserve">Zapewnienie bezpieczeństwa pacjentom i osobom starszym przy jednoczesnym zmniejszeniu obciążenia </w:t>
      </w:r>
      <w:r w:rsidR="00135FC8">
        <w:rPr>
          <w:sz w:val="20"/>
          <w:lang w:val="pl-PL"/>
        </w:rPr>
        <w:t>personelu pielęgniarskiego i</w:t>
      </w:r>
      <w:r w:rsidRPr="00A67D66">
        <w:rPr>
          <w:sz w:val="20"/>
          <w:lang w:val="pl-PL"/>
        </w:rPr>
        <w:t xml:space="preserve"> opieku</w:t>
      </w:r>
      <w:r w:rsidR="00135FC8">
        <w:rPr>
          <w:sz w:val="20"/>
          <w:lang w:val="pl-PL"/>
        </w:rPr>
        <w:t xml:space="preserve">ńczego </w:t>
      </w:r>
      <w:r w:rsidRPr="00A67D66">
        <w:rPr>
          <w:sz w:val="20"/>
          <w:lang w:val="pl-PL"/>
        </w:rPr>
        <w:t>to coraz pilniejsze zadanie w szpitalach i domach opieki.</w:t>
      </w:r>
      <w:r w:rsidR="00975834">
        <w:rPr>
          <w:sz w:val="20"/>
          <w:lang w:val="pl-PL"/>
        </w:rPr>
        <w:t xml:space="preserve"> </w:t>
      </w:r>
      <w:r w:rsidR="004D7378">
        <w:rPr>
          <w:sz w:val="20"/>
          <w:lang w:val="pl-PL"/>
        </w:rPr>
        <w:t>Różnorodne t</w:t>
      </w:r>
      <w:r w:rsidRPr="00A67D66">
        <w:rPr>
          <w:sz w:val="20"/>
          <w:lang w:val="pl-PL"/>
        </w:rPr>
        <w:t>echnolog</w:t>
      </w:r>
      <w:r w:rsidR="004D7378">
        <w:rPr>
          <w:sz w:val="20"/>
          <w:lang w:val="pl-PL"/>
        </w:rPr>
        <w:t>ie</w:t>
      </w:r>
      <w:r w:rsidRPr="00A67D66">
        <w:rPr>
          <w:sz w:val="20"/>
          <w:lang w:val="pl-PL"/>
        </w:rPr>
        <w:t xml:space="preserve"> monitorowania</w:t>
      </w:r>
      <w:r w:rsidR="00852714">
        <w:rPr>
          <w:sz w:val="20"/>
          <w:lang w:val="pl-PL"/>
        </w:rPr>
        <w:t>,</w:t>
      </w:r>
      <w:r w:rsidRPr="00A67D66">
        <w:rPr>
          <w:sz w:val="20"/>
          <w:lang w:val="pl-PL"/>
        </w:rPr>
        <w:t xml:space="preserve"> wykorzystując</w:t>
      </w:r>
      <w:r w:rsidR="00852714">
        <w:rPr>
          <w:sz w:val="20"/>
          <w:lang w:val="pl-PL"/>
        </w:rPr>
        <w:t>e</w:t>
      </w:r>
      <w:r w:rsidRPr="00A67D66">
        <w:rPr>
          <w:sz w:val="20"/>
          <w:lang w:val="pl-PL"/>
        </w:rPr>
        <w:t xml:space="preserve"> czujniki</w:t>
      </w:r>
      <w:r w:rsidR="004D7378">
        <w:rPr>
          <w:sz w:val="20"/>
          <w:lang w:val="pl-PL"/>
        </w:rPr>
        <w:t xml:space="preserve"> elektroniczne</w:t>
      </w:r>
      <w:r w:rsidRPr="00A67D66">
        <w:rPr>
          <w:sz w:val="20"/>
          <w:lang w:val="pl-PL"/>
        </w:rPr>
        <w:t xml:space="preserve"> </w:t>
      </w:r>
      <w:r w:rsidR="00852714">
        <w:rPr>
          <w:sz w:val="20"/>
          <w:lang w:val="pl-PL"/>
        </w:rPr>
        <w:t>zyskują</w:t>
      </w:r>
      <w:r w:rsidR="00975834">
        <w:rPr>
          <w:sz w:val="20"/>
          <w:lang w:val="pl-PL"/>
        </w:rPr>
        <w:t xml:space="preserve"> zatem</w:t>
      </w:r>
      <w:r w:rsidR="00852714">
        <w:rPr>
          <w:sz w:val="20"/>
          <w:lang w:val="pl-PL"/>
        </w:rPr>
        <w:t xml:space="preserve"> na znaczeniu</w:t>
      </w:r>
      <w:r w:rsidRPr="00A67D66">
        <w:rPr>
          <w:sz w:val="20"/>
          <w:lang w:val="pl-PL"/>
        </w:rPr>
        <w:t xml:space="preserve"> w ostatnich latach</w:t>
      </w:r>
      <w:r w:rsidR="00852714">
        <w:rPr>
          <w:sz w:val="20"/>
          <w:lang w:val="pl-PL"/>
        </w:rPr>
        <w:t xml:space="preserve">. Eksperci przewidują, </w:t>
      </w:r>
      <w:r w:rsidRPr="00A67D66">
        <w:rPr>
          <w:sz w:val="20"/>
          <w:lang w:val="pl-PL"/>
        </w:rPr>
        <w:t xml:space="preserve">że zapotrzebowanie na rozwiązania </w:t>
      </w:r>
      <w:r w:rsidR="00135FC8">
        <w:rPr>
          <w:sz w:val="20"/>
          <w:lang w:val="pl-PL"/>
        </w:rPr>
        <w:t>oparte o</w:t>
      </w:r>
      <w:r w:rsidRPr="00A67D66">
        <w:rPr>
          <w:sz w:val="20"/>
          <w:lang w:val="pl-PL"/>
        </w:rPr>
        <w:t xml:space="preserve"> czujniki fal milimetrowych będzie rosło, ponieważ </w:t>
      </w:r>
      <w:r w:rsidR="00852714">
        <w:rPr>
          <w:sz w:val="20"/>
          <w:lang w:val="pl-PL"/>
        </w:rPr>
        <w:t>nie wymagają one dużych nakładów finansowych i</w:t>
      </w:r>
      <w:r w:rsidRPr="00A67D66">
        <w:rPr>
          <w:sz w:val="20"/>
          <w:lang w:val="pl-PL"/>
        </w:rPr>
        <w:t xml:space="preserve"> pomaga</w:t>
      </w:r>
      <w:r w:rsidR="00852714">
        <w:rPr>
          <w:sz w:val="20"/>
          <w:lang w:val="pl-PL"/>
        </w:rPr>
        <w:t>ją</w:t>
      </w:r>
      <w:r w:rsidRPr="00A67D66">
        <w:rPr>
          <w:sz w:val="20"/>
          <w:lang w:val="pl-PL"/>
        </w:rPr>
        <w:t xml:space="preserve"> chronić prywatność pacjentów.</w:t>
      </w:r>
      <w:r w:rsidR="00655594">
        <w:rPr>
          <w:sz w:val="20"/>
          <w:lang w:val="pl-PL"/>
        </w:rPr>
        <w:t xml:space="preserve"> </w:t>
      </w:r>
      <w:r w:rsidR="00852714">
        <w:rPr>
          <w:sz w:val="20"/>
          <w:lang w:val="pl-PL"/>
        </w:rPr>
        <w:t>P</w:t>
      </w:r>
      <w:r w:rsidR="00975834">
        <w:rPr>
          <w:sz w:val="20"/>
          <w:lang w:val="pl-PL"/>
        </w:rPr>
        <w:t>o</w:t>
      </w:r>
      <w:r w:rsidRPr="00A67D66">
        <w:rPr>
          <w:sz w:val="20"/>
          <w:lang w:val="pl-PL"/>
        </w:rPr>
        <w:t>wszechnie dostępne, niedrogie czujniki fal milimetrowych</w:t>
      </w:r>
      <w:r w:rsidR="00A9017A">
        <w:rPr>
          <w:sz w:val="20"/>
          <w:lang w:val="pl-PL"/>
        </w:rPr>
        <w:t xml:space="preserve"> dostarczają</w:t>
      </w:r>
      <w:r w:rsidR="00364990">
        <w:rPr>
          <w:sz w:val="20"/>
          <w:lang w:val="pl-PL"/>
        </w:rPr>
        <w:t xml:space="preserve"> jednak</w:t>
      </w:r>
      <w:r w:rsidR="00975834">
        <w:rPr>
          <w:sz w:val="20"/>
          <w:lang w:val="pl-PL"/>
        </w:rPr>
        <w:t xml:space="preserve"> dane o małym poziomie szczegółowości. </w:t>
      </w:r>
      <w:r w:rsidR="00A9017A">
        <w:rPr>
          <w:sz w:val="20"/>
          <w:lang w:val="pl-PL"/>
        </w:rPr>
        <w:t xml:space="preserve">Dotychczas nie były one </w:t>
      </w:r>
      <w:r w:rsidRPr="00A67D66">
        <w:rPr>
          <w:sz w:val="20"/>
          <w:lang w:val="pl-PL"/>
        </w:rPr>
        <w:t xml:space="preserve">wystarczająco dokładne, aby wykryć upadki pacjentów i osób starszych oraz przeprowadzić szczegółową analizę ich zachowania przed upadkiem i po nim. </w:t>
      </w:r>
    </w:p>
    <w:p w14:paraId="0100F284" w14:textId="3317BDA9" w:rsidR="004020E2" w:rsidRDefault="004020E2" w:rsidP="004020E2">
      <w:pPr>
        <w:jc w:val="both"/>
        <w:rPr>
          <w:sz w:val="20"/>
          <w:lang w:val="pl-PL"/>
        </w:rPr>
      </w:pPr>
      <w:r w:rsidRPr="004020E2">
        <w:rPr>
          <w:sz w:val="20"/>
          <w:lang w:val="pl-PL"/>
        </w:rPr>
        <w:t>Aby rozwiązać ten problem, Fujitsu opracował</w:t>
      </w:r>
      <w:r>
        <w:rPr>
          <w:sz w:val="20"/>
          <w:lang w:val="pl-PL"/>
        </w:rPr>
        <w:t>o</w:t>
      </w:r>
      <w:r w:rsidRPr="004020E2">
        <w:rPr>
          <w:sz w:val="20"/>
          <w:lang w:val="pl-PL"/>
        </w:rPr>
        <w:t xml:space="preserve"> technologię, która </w:t>
      </w:r>
      <w:r w:rsidR="00984F9B">
        <w:rPr>
          <w:sz w:val="20"/>
          <w:lang w:val="pl-PL"/>
        </w:rPr>
        <w:t xml:space="preserve">wykorzystując dostępne na rynku czujniki, </w:t>
      </w:r>
      <w:r w:rsidRPr="004020E2">
        <w:rPr>
          <w:sz w:val="20"/>
          <w:lang w:val="pl-PL"/>
        </w:rPr>
        <w:t>umożliwia</w:t>
      </w:r>
      <w:r w:rsidR="00860715">
        <w:rPr>
          <w:sz w:val="20"/>
          <w:lang w:val="pl-PL"/>
        </w:rPr>
        <w:t xml:space="preserve"> wygenerowanie danych o większym </w:t>
      </w:r>
      <w:r w:rsidR="002E5B52">
        <w:rPr>
          <w:sz w:val="20"/>
          <w:lang w:val="pl-PL"/>
        </w:rPr>
        <w:t xml:space="preserve"> poziomie szczegółowości, </w:t>
      </w:r>
      <w:r w:rsidR="00984F9B">
        <w:rPr>
          <w:sz w:val="20"/>
          <w:lang w:val="pl-PL"/>
        </w:rPr>
        <w:t>pozwalających</w:t>
      </w:r>
      <w:r w:rsidR="002E5B52">
        <w:rPr>
          <w:sz w:val="20"/>
          <w:lang w:val="pl-PL"/>
        </w:rPr>
        <w:t xml:space="preserve"> na </w:t>
      </w:r>
      <w:r w:rsidRPr="004020E2">
        <w:rPr>
          <w:sz w:val="20"/>
          <w:lang w:val="pl-PL"/>
        </w:rPr>
        <w:t>dokładn</w:t>
      </w:r>
      <w:r w:rsidR="002E5B52">
        <w:rPr>
          <w:sz w:val="20"/>
          <w:lang w:val="pl-PL"/>
        </w:rPr>
        <w:t xml:space="preserve">e szacowanie </w:t>
      </w:r>
      <w:r w:rsidR="00441A9C">
        <w:rPr>
          <w:sz w:val="20"/>
          <w:lang w:val="pl-PL"/>
        </w:rPr>
        <w:t>pozycji</w:t>
      </w:r>
      <w:r w:rsidR="002E5B52">
        <w:rPr>
          <w:sz w:val="20"/>
          <w:lang w:val="pl-PL"/>
        </w:rPr>
        <w:t xml:space="preserve"> ciała</w:t>
      </w:r>
      <w:r w:rsidR="0075544D">
        <w:rPr>
          <w:sz w:val="20"/>
          <w:lang w:val="pl-PL"/>
        </w:rPr>
        <w:t xml:space="preserve">. </w:t>
      </w:r>
      <w:r w:rsidR="00860715">
        <w:rPr>
          <w:sz w:val="20"/>
          <w:lang w:val="pl-PL"/>
        </w:rPr>
        <w:t xml:space="preserve">Pracując nad kompletnym rozwiązaniem, wykorzystano także m.in. </w:t>
      </w:r>
      <w:r w:rsidR="00860715">
        <w:rPr>
          <w:sz w:val="20"/>
          <w:lang w:val="pl-PL"/>
        </w:rPr>
        <w:t>dane na temat zachowania</w:t>
      </w:r>
      <w:r w:rsidR="00860715" w:rsidRPr="00441A9C">
        <w:rPr>
          <w:sz w:val="20"/>
          <w:lang w:val="pl-PL"/>
        </w:rPr>
        <w:t xml:space="preserve"> około 140 osób w około 50 różnych s</w:t>
      </w:r>
      <w:r w:rsidR="00860715">
        <w:rPr>
          <w:sz w:val="20"/>
          <w:lang w:val="pl-PL"/>
        </w:rPr>
        <w:t>ytuacjach</w:t>
      </w:r>
      <w:r w:rsidR="00860715">
        <w:rPr>
          <w:sz w:val="20"/>
          <w:lang w:val="pl-PL"/>
        </w:rPr>
        <w:t xml:space="preserve">. </w:t>
      </w:r>
      <w:r w:rsidRPr="004020E2">
        <w:rPr>
          <w:sz w:val="20"/>
          <w:lang w:val="pl-PL"/>
        </w:rPr>
        <w:t xml:space="preserve">Nowa technologia, która nie wykorzystuje kamer, pomoże </w:t>
      </w:r>
      <w:r w:rsidR="00135FC8">
        <w:rPr>
          <w:sz w:val="20"/>
          <w:lang w:val="pl-PL"/>
        </w:rPr>
        <w:t>personelowi pielęgniarskiemu</w:t>
      </w:r>
      <w:r w:rsidRPr="004020E2">
        <w:rPr>
          <w:sz w:val="20"/>
          <w:lang w:val="pl-PL"/>
        </w:rPr>
        <w:t xml:space="preserve"> i opiekunom</w:t>
      </w:r>
      <w:r w:rsidR="00364990">
        <w:rPr>
          <w:sz w:val="20"/>
          <w:lang w:val="pl-PL"/>
        </w:rPr>
        <w:t xml:space="preserve"> monitorować</w:t>
      </w:r>
      <w:r w:rsidRPr="004020E2">
        <w:rPr>
          <w:sz w:val="20"/>
          <w:lang w:val="pl-PL"/>
        </w:rPr>
        <w:t xml:space="preserve"> pacjentów i szyb</w:t>
      </w:r>
      <w:r w:rsidR="00364990">
        <w:rPr>
          <w:sz w:val="20"/>
          <w:lang w:val="pl-PL"/>
        </w:rPr>
        <w:t xml:space="preserve">ciej </w:t>
      </w:r>
      <w:r w:rsidRPr="004020E2">
        <w:rPr>
          <w:sz w:val="20"/>
          <w:lang w:val="pl-PL"/>
        </w:rPr>
        <w:t>rea</w:t>
      </w:r>
      <w:r w:rsidR="00364990">
        <w:rPr>
          <w:sz w:val="20"/>
          <w:lang w:val="pl-PL"/>
        </w:rPr>
        <w:t xml:space="preserve">gować </w:t>
      </w:r>
      <w:r w:rsidRPr="004020E2">
        <w:rPr>
          <w:sz w:val="20"/>
          <w:lang w:val="pl-PL"/>
        </w:rPr>
        <w:t xml:space="preserve">na sytuacje awaryjne, </w:t>
      </w:r>
      <w:r w:rsidR="009A6319">
        <w:rPr>
          <w:sz w:val="20"/>
          <w:lang w:val="pl-PL"/>
        </w:rPr>
        <w:t>nie naruszając prywatności.</w:t>
      </w:r>
    </w:p>
    <w:p w14:paraId="247155FA" w14:textId="70F2B74A" w:rsidR="00135FC8" w:rsidRDefault="00724835" w:rsidP="00135FC8">
      <w:pPr>
        <w:jc w:val="both"/>
        <w:rPr>
          <w:sz w:val="20"/>
          <w:lang w:val="pl-PL"/>
        </w:rPr>
      </w:pPr>
      <w:r>
        <w:rPr>
          <w:sz w:val="20"/>
          <w:lang w:val="pl-PL"/>
        </w:rPr>
        <w:t>Pierwsze testy przeprowadzono w lutym 20</w:t>
      </w:r>
      <w:r w:rsidR="00B80368">
        <w:rPr>
          <w:sz w:val="20"/>
          <w:lang w:val="pl-PL"/>
        </w:rPr>
        <w:t>2</w:t>
      </w:r>
      <w:r>
        <w:rPr>
          <w:sz w:val="20"/>
          <w:lang w:val="pl-PL"/>
        </w:rPr>
        <w:t>2</w:t>
      </w:r>
      <w:r w:rsidR="00B80368">
        <w:rPr>
          <w:sz w:val="20"/>
          <w:lang w:val="pl-PL"/>
        </w:rPr>
        <w:t xml:space="preserve"> roku,</w:t>
      </w:r>
      <w:r>
        <w:rPr>
          <w:sz w:val="20"/>
          <w:lang w:val="pl-PL"/>
        </w:rPr>
        <w:t xml:space="preserve"> przy współpracy miasta </w:t>
      </w:r>
      <w:r w:rsidR="00135FC8" w:rsidRPr="00135FC8">
        <w:rPr>
          <w:sz w:val="20"/>
          <w:lang w:val="pl-PL"/>
        </w:rPr>
        <w:t xml:space="preserve">Tottori i </w:t>
      </w:r>
      <w:r>
        <w:rPr>
          <w:sz w:val="20"/>
          <w:lang w:val="pl-PL"/>
        </w:rPr>
        <w:t xml:space="preserve">japońskiego oddziału </w:t>
      </w:r>
      <w:r w:rsidR="00135FC8" w:rsidRPr="00135FC8">
        <w:rPr>
          <w:sz w:val="20"/>
          <w:lang w:val="pl-PL"/>
        </w:rPr>
        <w:t>Fujitsu</w:t>
      </w:r>
      <w:r>
        <w:rPr>
          <w:sz w:val="20"/>
          <w:lang w:val="pl-PL"/>
        </w:rPr>
        <w:t>.</w:t>
      </w:r>
      <w:r w:rsidR="00135FC8" w:rsidRPr="00135FC8">
        <w:rPr>
          <w:sz w:val="20"/>
          <w:lang w:val="pl-PL"/>
        </w:rPr>
        <w:t xml:space="preserve"> </w:t>
      </w:r>
      <w:r>
        <w:rPr>
          <w:sz w:val="20"/>
          <w:lang w:val="pl-PL"/>
        </w:rPr>
        <w:t>P</w:t>
      </w:r>
      <w:r w:rsidR="00135FC8" w:rsidRPr="00135FC8">
        <w:rPr>
          <w:sz w:val="20"/>
          <w:lang w:val="pl-PL"/>
        </w:rPr>
        <w:t xml:space="preserve">róby terenowe </w:t>
      </w:r>
      <w:r>
        <w:rPr>
          <w:sz w:val="20"/>
          <w:lang w:val="pl-PL"/>
        </w:rPr>
        <w:t xml:space="preserve">realizowane </w:t>
      </w:r>
      <w:r w:rsidR="00135FC8" w:rsidRPr="00135FC8">
        <w:rPr>
          <w:sz w:val="20"/>
          <w:lang w:val="pl-PL"/>
        </w:rPr>
        <w:t>z</w:t>
      </w:r>
      <w:r w:rsidR="00655594">
        <w:rPr>
          <w:sz w:val="20"/>
          <w:lang w:val="pl-PL"/>
        </w:rPr>
        <w:t xml:space="preserve"> </w:t>
      </w:r>
      <w:r>
        <w:rPr>
          <w:sz w:val="20"/>
          <w:lang w:val="pl-PL"/>
        </w:rPr>
        <w:t xml:space="preserve">mieszkańcami budynków komunalnych </w:t>
      </w:r>
      <w:r w:rsidR="00135FC8" w:rsidRPr="00135FC8">
        <w:rPr>
          <w:sz w:val="20"/>
          <w:lang w:val="pl-PL"/>
        </w:rPr>
        <w:t>potwierdziły</w:t>
      </w:r>
      <w:r>
        <w:rPr>
          <w:sz w:val="20"/>
          <w:lang w:val="pl-PL"/>
        </w:rPr>
        <w:t xml:space="preserve"> </w:t>
      </w:r>
      <w:r w:rsidR="00135FC8" w:rsidRPr="00135FC8">
        <w:rPr>
          <w:sz w:val="20"/>
          <w:lang w:val="pl-PL"/>
        </w:rPr>
        <w:t>skuteczność</w:t>
      </w:r>
      <w:r>
        <w:rPr>
          <w:sz w:val="20"/>
          <w:lang w:val="pl-PL"/>
        </w:rPr>
        <w:t xml:space="preserve"> nowej technologii</w:t>
      </w:r>
      <w:r w:rsidR="00655594">
        <w:rPr>
          <w:sz w:val="20"/>
          <w:lang w:val="pl-PL"/>
        </w:rPr>
        <w:t xml:space="preserve">. </w:t>
      </w:r>
      <w:r w:rsidR="00135FC8" w:rsidRPr="00135FC8">
        <w:rPr>
          <w:sz w:val="20"/>
          <w:lang w:val="pl-PL"/>
        </w:rPr>
        <w:t>W czerwcu 2022 r. Fujitsu i</w:t>
      </w:r>
      <w:r>
        <w:rPr>
          <w:sz w:val="20"/>
          <w:lang w:val="pl-PL"/>
        </w:rPr>
        <w:t xml:space="preserve"> miasto</w:t>
      </w:r>
      <w:r w:rsidR="00135FC8" w:rsidRPr="00135FC8">
        <w:rPr>
          <w:sz w:val="20"/>
          <w:lang w:val="pl-PL"/>
        </w:rPr>
        <w:t xml:space="preserve"> Kawasaki przeprowadziły </w:t>
      </w:r>
      <w:r w:rsidR="00655594">
        <w:rPr>
          <w:sz w:val="20"/>
          <w:lang w:val="pl-PL"/>
        </w:rPr>
        <w:t xml:space="preserve">z kolei </w:t>
      </w:r>
      <w:r w:rsidR="00135FC8" w:rsidRPr="00135FC8">
        <w:rPr>
          <w:sz w:val="20"/>
          <w:lang w:val="pl-PL"/>
        </w:rPr>
        <w:t>testy w laboratorium symulacyjnym „Kawasaki Welfare Technology Lab”</w:t>
      </w:r>
      <w:r w:rsidR="00655594">
        <w:rPr>
          <w:sz w:val="20"/>
          <w:lang w:val="pl-PL"/>
        </w:rPr>
        <w:t xml:space="preserve">, </w:t>
      </w:r>
      <w:r w:rsidR="002B3C53">
        <w:rPr>
          <w:sz w:val="20"/>
          <w:lang w:val="pl-PL"/>
        </w:rPr>
        <w:t>sprawdzając działanie</w:t>
      </w:r>
      <w:r w:rsidR="00135FC8" w:rsidRPr="00135FC8">
        <w:rPr>
          <w:sz w:val="20"/>
          <w:lang w:val="pl-PL"/>
        </w:rPr>
        <w:t xml:space="preserve"> prototypu i powiadomień wysyłanych przez system w różnych sytuacjach. </w:t>
      </w:r>
      <w:r w:rsidR="00364990">
        <w:rPr>
          <w:sz w:val="20"/>
          <w:lang w:val="pl-PL"/>
        </w:rPr>
        <w:t xml:space="preserve">Na sierpień 2022 przedstawiciele Fujitsu i </w:t>
      </w:r>
      <w:r w:rsidR="00135FC8" w:rsidRPr="00135FC8">
        <w:rPr>
          <w:sz w:val="20"/>
          <w:lang w:val="pl-PL"/>
        </w:rPr>
        <w:t xml:space="preserve">Weltech </w:t>
      </w:r>
      <w:r w:rsidR="00364990">
        <w:rPr>
          <w:sz w:val="20"/>
          <w:lang w:val="pl-PL"/>
        </w:rPr>
        <w:t>zaplanowali</w:t>
      </w:r>
      <w:r w:rsidR="00135FC8" w:rsidRPr="00135FC8">
        <w:rPr>
          <w:sz w:val="20"/>
          <w:lang w:val="pl-PL"/>
        </w:rPr>
        <w:t xml:space="preserve"> </w:t>
      </w:r>
      <w:r w:rsidR="00364990">
        <w:rPr>
          <w:sz w:val="20"/>
          <w:lang w:val="pl-PL"/>
        </w:rPr>
        <w:t xml:space="preserve">testowanie rozwiązania w funkcjonującej w rzeczywistości </w:t>
      </w:r>
      <w:r w:rsidR="00135FC8" w:rsidRPr="00135FC8">
        <w:rPr>
          <w:sz w:val="20"/>
          <w:lang w:val="pl-PL"/>
        </w:rPr>
        <w:t>placówce dla osób starszych</w:t>
      </w:r>
      <w:r w:rsidR="00364990">
        <w:rPr>
          <w:sz w:val="20"/>
          <w:lang w:val="pl-PL"/>
        </w:rPr>
        <w:t>.</w:t>
      </w:r>
    </w:p>
    <w:p w14:paraId="49F28535" w14:textId="19F72B3E" w:rsidR="005E280C" w:rsidRDefault="005E280C" w:rsidP="00F14DD3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</w:p>
    <w:sectPr w:rsidR="005E280C" w:rsidSect="002F6CD0">
      <w:footerReference w:type="default" r:id="rId10"/>
      <w:headerReference w:type="first" r:id="rId11"/>
      <w:footerReference w:type="first" r:id="rId12"/>
      <w:pgSz w:w="12242" w:h="15842" w:code="1"/>
      <w:pgMar w:top="737" w:right="737" w:bottom="1146" w:left="737" w:header="510" w:footer="794" w:gutter="0"/>
      <w:cols w:space="176"/>
      <w:docGrid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A0595" w14:textId="77777777" w:rsidR="007E2D98" w:rsidRDefault="007E2D98">
      <w:r>
        <w:separator/>
      </w:r>
    </w:p>
    <w:p w14:paraId="14850929" w14:textId="77777777" w:rsidR="007E2D98" w:rsidRDefault="007E2D98"/>
    <w:p w14:paraId="4EBD302D" w14:textId="77777777" w:rsidR="007E2D98" w:rsidRDefault="007E2D98"/>
    <w:p w14:paraId="4AEE16B9" w14:textId="77777777" w:rsidR="007E2D98" w:rsidRDefault="007E2D98"/>
  </w:endnote>
  <w:endnote w:type="continuationSeparator" w:id="0">
    <w:p w14:paraId="03F0A95B" w14:textId="77777777" w:rsidR="007E2D98" w:rsidRDefault="007E2D98">
      <w:r>
        <w:continuationSeparator/>
      </w:r>
    </w:p>
    <w:p w14:paraId="429DABE0" w14:textId="77777777" w:rsidR="007E2D98" w:rsidRDefault="007E2D98"/>
    <w:p w14:paraId="35D78379" w14:textId="77777777" w:rsidR="007E2D98" w:rsidRDefault="007E2D98"/>
    <w:p w14:paraId="27DB7D4B" w14:textId="77777777" w:rsidR="007E2D98" w:rsidRDefault="007E2D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jitsu Infinity Pro">
    <w:panose1 w:val="00000000000000000000"/>
    <w:charset w:val="00"/>
    <w:family w:val="modern"/>
    <w:notTrueType/>
    <w:pitch w:val="variable"/>
    <w:sig w:usb0="A000004F" w:usb1="0000005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jitsu Sans Light">
    <w:altName w:val="Calibri"/>
    <w:charset w:val="00"/>
    <w:family w:val="swiss"/>
    <w:pitch w:val="variable"/>
    <w:sig w:usb0="A00000AF" w:usb1="0000206B" w:usb2="00000000" w:usb3="00000000" w:csb0="00000001" w:csb1="00000000"/>
    <w:embedRegular r:id="rId1" w:fontKey="{CD8F0108-119C-40D6-96AD-3DF6E31C8F4C}"/>
    <w:embedBold r:id="rId2" w:fontKey="{F3A5C9EC-7B07-4BF0-AD6C-DCC696C9F5EB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3" w:fontKey="{8E94D007-5BB1-403E-A303-D5DBFF784AC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jitsu Sans">
    <w:altName w:val="Calibri"/>
    <w:charset w:val="00"/>
    <w:family w:val="swiss"/>
    <w:pitch w:val="variable"/>
    <w:sig w:usb0="A00000AF" w:usb1="0000206B" w:usb2="00000000" w:usb3="00000000" w:csb0="00000001" w:csb1="00000000"/>
    <w:embedBold r:id="rId4" w:fontKey="{8D517AAD-05BC-436A-8D46-5F95BCB54FF8}"/>
  </w:font>
  <w:font w:name="Fujitsu Sans Medium">
    <w:altName w:val="Calibri"/>
    <w:charset w:val="00"/>
    <w:family w:val="swiss"/>
    <w:pitch w:val="variable"/>
    <w:sig w:usb0="A00000AF" w:usb1="0000206B" w:usb2="00000000" w:usb3="00000000" w:csb0="00000001" w:csb1="00000000"/>
    <w:embedRegular r:id="rId5" w:fontKey="{15078B78-3549-494D-B38D-9E11CEDAD45F}"/>
    <w:embedBold r:id="rId6" w:fontKey="{02FE2E0B-8E28-4E5A-91BF-BB426821FD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7A988B1-7B4B-4603-8C84-0BCCBB8EEA6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B5EF8321-AE1E-493C-B2CA-965853CE396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5AC586A-B9CF-440C-926F-EB2EDB7271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9569591-50E8-441C-A095-0E3C6DD87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51C8" w14:textId="4033E6CB" w:rsidR="00081BE3" w:rsidRPr="009B2223" w:rsidRDefault="009B2223" w:rsidP="009B2223">
    <w:pPr>
      <w:pStyle w:val="FJFooter"/>
    </w:pPr>
    <w:r w:rsidRPr="009B2223">
      <w:t>© FUJITSU 202</w:t>
    </w:r>
    <w:r w:rsidR="004D2AF5">
      <w:t>2</w:t>
    </w:r>
    <w:r w:rsidR="001C3A77" w:rsidRPr="009B2223">
      <w:tab/>
    </w:r>
    <w:r w:rsidRPr="009B2223">
      <w:fldChar w:fldCharType="begin"/>
    </w:r>
    <w:r w:rsidRPr="009B2223">
      <w:instrText xml:space="preserve"> PAGE   \* MERGEFORMAT </w:instrText>
    </w:r>
    <w:r w:rsidRPr="009B2223">
      <w:fldChar w:fldCharType="separate"/>
    </w:r>
    <w:r w:rsidR="00432C3B">
      <w:rPr>
        <w:noProof/>
      </w:rPr>
      <w:t>1</w:t>
    </w:r>
    <w:r w:rsidRPr="009B2223">
      <w:fldChar w:fldCharType="end"/>
    </w:r>
    <w:r w:rsidRPr="009B2223">
      <w:tab/>
    </w:r>
    <w:r w:rsidR="001C3A77" w:rsidRPr="009B2223">
      <w:t>www.fujitsu.com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5" w:type="dxa"/>
      <w:tblBorders>
        <w:top w:val="single" w:sz="8" w:space="0" w:color="87867E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78"/>
      <w:gridCol w:w="182"/>
      <w:gridCol w:w="5285"/>
    </w:tblGrid>
    <w:tr w:rsidR="00081BE3" w14:paraId="75BE13B4" w14:textId="77777777">
      <w:trPr>
        <w:trHeight w:hRule="exact" w:val="238"/>
      </w:trPr>
      <w:tc>
        <w:tcPr>
          <w:tcW w:w="5278" w:type="dxa"/>
          <w:vAlign w:val="center"/>
        </w:tcPr>
        <w:p w14:paraId="360921A7" w14:textId="77777777" w:rsidR="00081BE3" w:rsidRDefault="00081BE3">
          <w:r>
            <w:t xml:space="preserve">Page </w:t>
          </w:r>
          <w:r>
            <w:fldChar w:fldCharType="begin"/>
          </w:r>
          <w:r>
            <w:instrText xml:space="preserve"> </w:instrText>
          </w:r>
          <w:r w:rsidR="00BE5EFA">
            <w:instrText>PAGE</w:instrText>
          </w:r>
          <w:r>
            <w:instrText xml:space="preserve">   \* MERGEFORMAT </w:instrText>
          </w:r>
          <w:r>
            <w:fldChar w:fldCharType="separate"/>
          </w:r>
          <w:r>
            <w:rPr>
              <w:noProof/>
              <w:lang w:val="ja-JP"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</w:instrText>
          </w:r>
          <w:r w:rsidR="00BE5EFA">
            <w:instrText>NUMPAGES</w:instrText>
          </w:r>
          <w:r>
            <w:instrText xml:space="preserve">   \* MERGEFORMAT </w:instrText>
          </w:r>
          <w:r>
            <w:fldChar w:fldCharType="separate"/>
          </w:r>
          <w:r w:rsidR="00CA0270">
            <w:rPr>
              <w:noProof/>
            </w:rPr>
            <w:t>2</w:t>
          </w:r>
          <w:r>
            <w:fldChar w:fldCharType="end"/>
          </w:r>
        </w:p>
      </w:tc>
      <w:tc>
        <w:tcPr>
          <w:tcW w:w="182" w:type="dxa"/>
          <w:vAlign w:val="center"/>
        </w:tcPr>
        <w:p w14:paraId="175CD831" w14:textId="77777777" w:rsidR="00081BE3" w:rsidRDefault="00081BE3"/>
      </w:tc>
      <w:tc>
        <w:tcPr>
          <w:tcW w:w="5285" w:type="dxa"/>
          <w:vAlign w:val="center"/>
        </w:tcPr>
        <w:p w14:paraId="5FDE7F14" w14:textId="77777777" w:rsidR="00081BE3" w:rsidRDefault="00081BE3">
          <w:pPr>
            <w:rPr>
              <w:rFonts w:eastAsia="MS Mincho"/>
            </w:rPr>
          </w:pPr>
          <w:r>
            <w:t>www.fujitsu.com/</w:t>
          </w:r>
          <w:r>
            <w:fldChar w:fldCharType="begin"/>
          </w:r>
          <w:r>
            <w:instrText xml:space="preserve"> </w:instrText>
          </w:r>
          <w:r w:rsidR="00BE5EFA">
            <w:instrText>DOCPROPERTY</w:instrText>
          </w:r>
          <w:r>
            <w:instrText xml:space="preserve">  Subject  \* MERGEFORMAT </w:instrText>
          </w:r>
          <w:r>
            <w:fldChar w:fldCharType="end"/>
          </w:r>
        </w:p>
      </w:tc>
    </w:tr>
  </w:tbl>
  <w:p w14:paraId="1806E0BF" w14:textId="77777777" w:rsidR="00081BE3" w:rsidRDefault="00081B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959A4" w14:textId="77777777" w:rsidR="007E2D98" w:rsidRDefault="007E2D98">
      <w:r>
        <w:separator/>
      </w:r>
    </w:p>
    <w:p w14:paraId="60D0CAA8" w14:textId="77777777" w:rsidR="007E2D98" w:rsidRDefault="007E2D98"/>
    <w:p w14:paraId="44FB8651" w14:textId="77777777" w:rsidR="007E2D98" w:rsidRDefault="007E2D98"/>
    <w:p w14:paraId="005CB1DD" w14:textId="77777777" w:rsidR="007E2D98" w:rsidRDefault="007E2D98"/>
  </w:footnote>
  <w:footnote w:type="continuationSeparator" w:id="0">
    <w:p w14:paraId="0CF89FA6" w14:textId="77777777" w:rsidR="007E2D98" w:rsidRDefault="007E2D98">
      <w:r>
        <w:continuationSeparator/>
      </w:r>
    </w:p>
    <w:p w14:paraId="3911543C" w14:textId="77777777" w:rsidR="007E2D98" w:rsidRDefault="007E2D98"/>
    <w:p w14:paraId="68D94CB9" w14:textId="77777777" w:rsidR="007E2D98" w:rsidRDefault="007E2D98"/>
    <w:p w14:paraId="7361479F" w14:textId="77777777" w:rsidR="007E2D98" w:rsidRDefault="007E2D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230DB" w14:textId="77777777" w:rsidR="00081BE3" w:rsidRDefault="00B466B7">
    <w:pPr>
      <w:spacing w:before="240"/>
      <w:rPr>
        <w:rFonts w:eastAsia="MS Mincho"/>
      </w:rPr>
    </w:pPr>
    <w:r>
      <w:rPr>
        <w:noProof/>
        <w:snapToGrid/>
        <w:lang w:val="pl-PL" w:eastAsia="pl-PL"/>
      </w:rPr>
      <w:drawing>
        <wp:anchor distT="0" distB="0" distL="114300" distR="114300" simplePos="0" relativeHeight="251657728" behindDoc="0" locked="0" layoutInCell="1" allowOverlap="1" wp14:anchorId="5FED68DD" wp14:editId="31DCD1BC">
          <wp:simplePos x="0" y="0"/>
          <wp:positionH relativeFrom="margin">
            <wp:posOffset>5408930</wp:posOffset>
          </wp:positionH>
          <wp:positionV relativeFrom="page">
            <wp:posOffset>302260</wp:posOffset>
          </wp:positionV>
          <wp:extent cx="1438910" cy="7099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8" t="17961" r="10307" b="18449"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pl-PL" w:eastAsia="pl-PL"/>
      </w:rPr>
      <w:drawing>
        <wp:anchor distT="0" distB="0" distL="114300" distR="114300" simplePos="0" relativeHeight="251656704" behindDoc="0" locked="0" layoutInCell="1" allowOverlap="1" wp14:anchorId="7F66DEE7" wp14:editId="28823A4E">
          <wp:simplePos x="0" y="0"/>
          <wp:positionH relativeFrom="column">
            <wp:posOffset>3810</wp:posOffset>
          </wp:positionH>
          <wp:positionV relativeFrom="line">
            <wp:posOffset>-2675255</wp:posOffset>
          </wp:positionV>
          <wp:extent cx="1548130" cy="9639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BE3">
      <w:t>Publication name [topic/date: month/day/year] 10/04/2010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4EDA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3EE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4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05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509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C27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AC5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36C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0D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C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1F2F"/>
    <w:multiLevelType w:val="hybridMultilevel"/>
    <w:tmpl w:val="649C0D08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602AAC2A">
      <w:start w:val="1"/>
      <w:numFmt w:val="bullet"/>
      <w:pStyle w:val="FJBullets-Level3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2FED"/>
    <w:multiLevelType w:val="hybridMultilevel"/>
    <w:tmpl w:val="8E500C76"/>
    <w:lvl w:ilvl="0" w:tplc="47726264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F66795F"/>
    <w:multiLevelType w:val="multilevel"/>
    <w:tmpl w:val="F22AF8C2"/>
    <w:lvl w:ilvl="0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6D0545F"/>
    <w:multiLevelType w:val="hybridMultilevel"/>
    <w:tmpl w:val="ABF20FD6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F92CB9D4">
      <w:start w:val="1"/>
      <w:numFmt w:val="lowerLetter"/>
      <w:pStyle w:val="FJNumberedBullets-Level2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plc="08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26828"/>
    <w:multiLevelType w:val="hybridMultilevel"/>
    <w:tmpl w:val="94B8CB86"/>
    <w:lvl w:ilvl="0" w:tplc="78DC31F8">
      <w:start w:val="1"/>
      <w:numFmt w:val="bullet"/>
      <w:pStyle w:val="FJBullets-Level2"/>
      <w:lvlText w:val="•"/>
      <w:lvlJc w:val="left"/>
      <w:pPr>
        <w:ind w:left="720" w:hanging="360"/>
      </w:pPr>
      <w:rPr>
        <w:rFonts w:ascii="Fujitsu Infinity Pro" w:hAnsi="Fujitsu Infinity Pro" w:hint="default"/>
        <w:color w:val="6D6E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70D3E"/>
    <w:multiLevelType w:val="hybridMultilevel"/>
    <w:tmpl w:val="FB1C07CC"/>
    <w:lvl w:ilvl="0" w:tplc="D702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549E2"/>
    <w:multiLevelType w:val="hybridMultilevel"/>
    <w:tmpl w:val="68644636"/>
    <w:lvl w:ilvl="0" w:tplc="3FE235FA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98809AC"/>
    <w:multiLevelType w:val="hybridMultilevel"/>
    <w:tmpl w:val="CA34CA9A"/>
    <w:lvl w:ilvl="0" w:tplc="33D035C8">
      <w:start w:val="1"/>
      <w:numFmt w:val="bullet"/>
      <w:pStyle w:val="FJBullets-Level1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F1281"/>
    <w:multiLevelType w:val="hybridMultilevel"/>
    <w:tmpl w:val="10141C44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E92"/>
    <w:multiLevelType w:val="hybridMultilevel"/>
    <w:tmpl w:val="F8E4E71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FCAF744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EFEFEF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D45FA"/>
    <w:multiLevelType w:val="multilevel"/>
    <w:tmpl w:val="2F4AA96C"/>
    <w:lvl w:ilvl="0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E3000F"/>
        <w:sz w:val="18"/>
        <w:u w:color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5C55DB"/>
    <w:multiLevelType w:val="hybridMultilevel"/>
    <w:tmpl w:val="FFB42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7637C"/>
    <w:multiLevelType w:val="hybridMultilevel"/>
    <w:tmpl w:val="E0965ED0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A4E08E88">
      <w:start w:val="1"/>
      <w:numFmt w:val="lowerRoman"/>
      <w:pStyle w:val="FJNumberedBullets-Level3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F55AE"/>
    <w:multiLevelType w:val="hybridMultilevel"/>
    <w:tmpl w:val="985EE568"/>
    <w:lvl w:ilvl="0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DC0201"/>
    <w:multiLevelType w:val="hybridMultilevel"/>
    <w:tmpl w:val="CB0E558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36C0E"/>
    <w:multiLevelType w:val="hybridMultilevel"/>
    <w:tmpl w:val="51F825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E51B52"/>
    <w:multiLevelType w:val="hybridMultilevel"/>
    <w:tmpl w:val="D9820894"/>
    <w:lvl w:ilvl="0" w:tplc="76ECD972">
      <w:start w:val="1"/>
      <w:numFmt w:val="decimal"/>
      <w:pStyle w:val="FJNumberedBullets-level1"/>
      <w:lvlText w:val="%1."/>
      <w:lvlJc w:val="left"/>
      <w:pPr>
        <w:ind w:left="720" w:hanging="360"/>
      </w:pPr>
      <w:rPr>
        <w:rFonts w:ascii="Fujitsu Infinity Pro" w:hAnsi="Fujitsu Infinity Pro" w:hint="default"/>
        <w:color w:val="000000" w:themeColor="text1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1C5F1F"/>
    <w:multiLevelType w:val="hybridMultilevel"/>
    <w:tmpl w:val="F236A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103CD"/>
    <w:multiLevelType w:val="multilevel"/>
    <w:tmpl w:val="8E500C76"/>
    <w:lvl w:ilvl="0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9AE3B02"/>
    <w:multiLevelType w:val="hybridMultilevel"/>
    <w:tmpl w:val="50762748"/>
    <w:lvl w:ilvl="0" w:tplc="E3664B46">
      <w:numFmt w:val="bullet"/>
      <w:lvlText w:val="-"/>
      <w:lvlJc w:val="left"/>
      <w:pPr>
        <w:ind w:left="2880" w:hanging="360"/>
      </w:pPr>
      <w:rPr>
        <w:rFonts w:ascii="Fujitsu Infinity Pro" w:eastAsia="MS PGothic" w:hAnsi="Fujitsu Infinity Pro" w:cs="Fujitsu Sans Light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FA75BA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1106262"/>
    <w:multiLevelType w:val="hybridMultilevel"/>
    <w:tmpl w:val="1F5A49F2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06C50"/>
    <w:multiLevelType w:val="multilevel"/>
    <w:tmpl w:val="68644636"/>
    <w:lvl w:ilvl="0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94357BF"/>
    <w:multiLevelType w:val="hybridMultilevel"/>
    <w:tmpl w:val="35EAAEBE"/>
    <w:lvl w:ilvl="0" w:tplc="90F81426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FF0000"/>
        <w:sz w:val="18"/>
        <w:u w:color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F2C0F66"/>
    <w:multiLevelType w:val="hybridMultilevel"/>
    <w:tmpl w:val="F22AF8C2"/>
    <w:lvl w:ilvl="0" w:tplc="905CC04C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851146824">
    <w:abstractNumId w:val="16"/>
  </w:num>
  <w:num w:numId="2" w16cid:durableId="669064290">
    <w:abstractNumId w:val="32"/>
  </w:num>
  <w:num w:numId="3" w16cid:durableId="488208946">
    <w:abstractNumId w:val="34"/>
  </w:num>
  <w:num w:numId="4" w16cid:durableId="284431150">
    <w:abstractNumId w:val="12"/>
  </w:num>
  <w:num w:numId="5" w16cid:durableId="1539976742">
    <w:abstractNumId w:val="11"/>
  </w:num>
  <w:num w:numId="6" w16cid:durableId="785388609">
    <w:abstractNumId w:val="28"/>
  </w:num>
  <w:num w:numId="7" w16cid:durableId="1861970706">
    <w:abstractNumId w:val="33"/>
  </w:num>
  <w:num w:numId="8" w16cid:durableId="1080521566">
    <w:abstractNumId w:val="30"/>
  </w:num>
  <w:num w:numId="9" w16cid:durableId="1160659714">
    <w:abstractNumId w:val="20"/>
  </w:num>
  <w:num w:numId="10" w16cid:durableId="195000503">
    <w:abstractNumId w:val="9"/>
  </w:num>
  <w:num w:numId="11" w16cid:durableId="316567832">
    <w:abstractNumId w:val="7"/>
  </w:num>
  <w:num w:numId="12" w16cid:durableId="1045183005">
    <w:abstractNumId w:val="6"/>
  </w:num>
  <w:num w:numId="13" w16cid:durableId="1116213304">
    <w:abstractNumId w:val="5"/>
  </w:num>
  <w:num w:numId="14" w16cid:durableId="161624113">
    <w:abstractNumId w:val="4"/>
  </w:num>
  <w:num w:numId="15" w16cid:durableId="1467813465">
    <w:abstractNumId w:val="33"/>
  </w:num>
  <w:num w:numId="16" w16cid:durableId="2045058564">
    <w:abstractNumId w:val="27"/>
  </w:num>
  <w:num w:numId="17" w16cid:durableId="1134253545">
    <w:abstractNumId w:val="15"/>
  </w:num>
  <w:num w:numId="18" w16cid:durableId="621035530">
    <w:abstractNumId w:val="8"/>
  </w:num>
  <w:num w:numId="19" w16cid:durableId="777140102">
    <w:abstractNumId w:val="3"/>
  </w:num>
  <w:num w:numId="20" w16cid:durableId="768044063">
    <w:abstractNumId w:val="2"/>
  </w:num>
  <w:num w:numId="21" w16cid:durableId="260257458">
    <w:abstractNumId w:val="1"/>
  </w:num>
  <w:num w:numId="22" w16cid:durableId="733313902">
    <w:abstractNumId w:val="0"/>
  </w:num>
  <w:num w:numId="23" w16cid:durableId="482039604">
    <w:abstractNumId w:val="17"/>
  </w:num>
  <w:num w:numId="24" w16cid:durableId="46299343">
    <w:abstractNumId w:val="19"/>
  </w:num>
  <w:num w:numId="25" w16cid:durableId="1503156355">
    <w:abstractNumId w:val="10"/>
  </w:num>
  <w:num w:numId="26" w16cid:durableId="1028531146">
    <w:abstractNumId w:val="24"/>
  </w:num>
  <w:num w:numId="27" w16cid:durableId="1771202281">
    <w:abstractNumId w:val="23"/>
  </w:num>
  <w:num w:numId="28" w16cid:durableId="41290113">
    <w:abstractNumId w:val="26"/>
  </w:num>
  <w:num w:numId="29" w16cid:durableId="1321738941">
    <w:abstractNumId w:val="31"/>
  </w:num>
  <w:num w:numId="30" w16cid:durableId="1218860218">
    <w:abstractNumId w:val="18"/>
  </w:num>
  <w:num w:numId="31" w16cid:durableId="1800105703">
    <w:abstractNumId w:val="13"/>
  </w:num>
  <w:num w:numId="32" w16cid:durableId="1500190873">
    <w:abstractNumId w:val="22"/>
  </w:num>
  <w:num w:numId="33" w16cid:durableId="672996801">
    <w:abstractNumId w:val="14"/>
  </w:num>
  <w:num w:numId="34" w16cid:durableId="1340694598">
    <w:abstractNumId w:val="29"/>
  </w:num>
  <w:num w:numId="35" w16cid:durableId="1125612143">
    <w:abstractNumId w:val="21"/>
  </w:num>
  <w:num w:numId="36" w16cid:durableId="11353727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40"/>
  <w:hyphenationZone w:val="425"/>
  <w:characterSpacingControl w:val="doNotCompress"/>
  <w:hdr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55"/>
    <w:rsid w:val="00003BE5"/>
    <w:rsid w:val="00007133"/>
    <w:rsid w:val="00011973"/>
    <w:rsid w:val="00011D5A"/>
    <w:rsid w:val="00012724"/>
    <w:rsid w:val="0003109D"/>
    <w:rsid w:val="00033969"/>
    <w:rsid w:val="00053649"/>
    <w:rsid w:val="00065CD3"/>
    <w:rsid w:val="0008015C"/>
    <w:rsid w:val="00081BE3"/>
    <w:rsid w:val="00081C2C"/>
    <w:rsid w:val="00087EF2"/>
    <w:rsid w:val="000A40E1"/>
    <w:rsid w:val="000B7851"/>
    <w:rsid w:val="000D0E44"/>
    <w:rsid w:val="000D316E"/>
    <w:rsid w:val="000E0DD8"/>
    <w:rsid w:val="00103CED"/>
    <w:rsid w:val="00104100"/>
    <w:rsid w:val="0011090D"/>
    <w:rsid w:val="0012141E"/>
    <w:rsid w:val="00124EE4"/>
    <w:rsid w:val="00131D41"/>
    <w:rsid w:val="0013260A"/>
    <w:rsid w:val="00135FC8"/>
    <w:rsid w:val="00145E12"/>
    <w:rsid w:val="00152B74"/>
    <w:rsid w:val="00154177"/>
    <w:rsid w:val="00156ED9"/>
    <w:rsid w:val="00171CD1"/>
    <w:rsid w:val="0017309E"/>
    <w:rsid w:val="00181FFD"/>
    <w:rsid w:val="0018788C"/>
    <w:rsid w:val="00197394"/>
    <w:rsid w:val="001A6627"/>
    <w:rsid w:val="001B6E9E"/>
    <w:rsid w:val="001B7673"/>
    <w:rsid w:val="001C0A10"/>
    <w:rsid w:val="001C36C8"/>
    <w:rsid w:val="001C3A77"/>
    <w:rsid w:val="001D2043"/>
    <w:rsid w:val="001D2BA6"/>
    <w:rsid w:val="001F2FE7"/>
    <w:rsid w:val="001F39D3"/>
    <w:rsid w:val="00204E60"/>
    <w:rsid w:val="002119EA"/>
    <w:rsid w:val="0021344C"/>
    <w:rsid w:val="00215EC4"/>
    <w:rsid w:val="00220397"/>
    <w:rsid w:val="0024271E"/>
    <w:rsid w:val="00250D32"/>
    <w:rsid w:val="00255A96"/>
    <w:rsid w:val="00272241"/>
    <w:rsid w:val="00277AA5"/>
    <w:rsid w:val="00282418"/>
    <w:rsid w:val="002978D4"/>
    <w:rsid w:val="002A2B43"/>
    <w:rsid w:val="002A5103"/>
    <w:rsid w:val="002A522D"/>
    <w:rsid w:val="002B03C1"/>
    <w:rsid w:val="002B1222"/>
    <w:rsid w:val="002B3C53"/>
    <w:rsid w:val="002B6CE7"/>
    <w:rsid w:val="002C41A2"/>
    <w:rsid w:val="002C5BFD"/>
    <w:rsid w:val="002C6324"/>
    <w:rsid w:val="002E5B52"/>
    <w:rsid w:val="002F6CD0"/>
    <w:rsid w:val="00306801"/>
    <w:rsid w:val="00306968"/>
    <w:rsid w:val="0031132A"/>
    <w:rsid w:val="00321F16"/>
    <w:rsid w:val="003250F5"/>
    <w:rsid w:val="00325B34"/>
    <w:rsid w:val="00325BD0"/>
    <w:rsid w:val="0033478E"/>
    <w:rsid w:val="00340537"/>
    <w:rsid w:val="00346407"/>
    <w:rsid w:val="00357746"/>
    <w:rsid w:val="00362C0E"/>
    <w:rsid w:val="00364990"/>
    <w:rsid w:val="00373578"/>
    <w:rsid w:val="00377FF3"/>
    <w:rsid w:val="00383A26"/>
    <w:rsid w:val="00385E6A"/>
    <w:rsid w:val="003925CD"/>
    <w:rsid w:val="003A049E"/>
    <w:rsid w:val="003D17BC"/>
    <w:rsid w:val="003F1D37"/>
    <w:rsid w:val="003F5A24"/>
    <w:rsid w:val="00400059"/>
    <w:rsid w:val="004020E2"/>
    <w:rsid w:val="00405BCB"/>
    <w:rsid w:val="004127D8"/>
    <w:rsid w:val="004138C5"/>
    <w:rsid w:val="004155C1"/>
    <w:rsid w:val="0042306B"/>
    <w:rsid w:val="00432C3B"/>
    <w:rsid w:val="00436567"/>
    <w:rsid w:val="004404DA"/>
    <w:rsid w:val="00440611"/>
    <w:rsid w:val="00441A9C"/>
    <w:rsid w:val="0045099E"/>
    <w:rsid w:val="00454CE0"/>
    <w:rsid w:val="00457B5D"/>
    <w:rsid w:val="00466DCF"/>
    <w:rsid w:val="00476675"/>
    <w:rsid w:val="00486145"/>
    <w:rsid w:val="0049049E"/>
    <w:rsid w:val="004954B5"/>
    <w:rsid w:val="00495EED"/>
    <w:rsid w:val="004A088F"/>
    <w:rsid w:val="004A106A"/>
    <w:rsid w:val="004B338F"/>
    <w:rsid w:val="004B54C2"/>
    <w:rsid w:val="004B71F2"/>
    <w:rsid w:val="004D2AF5"/>
    <w:rsid w:val="004D7378"/>
    <w:rsid w:val="004F4D6B"/>
    <w:rsid w:val="004F5FC7"/>
    <w:rsid w:val="004F6906"/>
    <w:rsid w:val="00502CBB"/>
    <w:rsid w:val="0050496F"/>
    <w:rsid w:val="0050541D"/>
    <w:rsid w:val="005115D4"/>
    <w:rsid w:val="005130D2"/>
    <w:rsid w:val="00515EAE"/>
    <w:rsid w:val="005207B0"/>
    <w:rsid w:val="0052456F"/>
    <w:rsid w:val="00524793"/>
    <w:rsid w:val="00540086"/>
    <w:rsid w:val="00540AE5"/>
    <w:rsid w:val="005540DD"/>
    <w:rsid w:val="005632C3"/>
    <w:rsid w:val="00563DB1"/>
    <w:rsid w:val="00564ED3"/>
    <w:rsid w:val="00570EB0"/>
    <w:rsid w:val="005734DC"/>
    <w:rsid w:val="00574B11"/>
    <w:rsid w:val="005779A6"/>
    <w:rsid w:val="005845B2"/>
    <w:rsid w:val="005A1C21"/>
    <w:rsid w:val="005B6EEE"/>
    <w:rsid w:val="005C2E7E"/>
    <w:rsid w:val="005C613D"/>
    <w:rsid w:val="005D728A"/>
    <w:rsid w:val="005E280C"/>
    <w:rsid w:val="005F3063"/>
    <w:rsid w:val="005F4121"/>
    <w:rsid w:val="005F4B9F"/>
    <w:rsid w:val="00616F4D"/>
    <w:rsid w:val="00622864"/>
    <w:rsid w:val="006238F9"/>
    <w:rsid w:val="00627537"/>
    <w:rsid w:val="00636348"/>
    <w:rsid w:val="0064539B"/>
    <w:rsid w:val="00654001"/>
    <w:rsid w:val="006551F2"/>
    <w:rsid w:val="00655594"/>
    <w:rsid w:val="00660EA1"/>
    <w:rsid w:val="006702F6"/>
    <w:rsid w:val="00672047"/>
    <w:rsid w:val="00686CC0"/>
    <w:rsid w:val="006917E4"/>
    <w:rsid w:val="006A67F1"/>
    <w:rsid w:val="006B3AD4"/>
    <w:rsid w:val="006C0A74"/>
    <w:rsid w:val="006C51CF"/>
    <w:rsid w:val="006D11FE"/>
    <w:rsid w:val="006D488C"/>
    <w:rsid w:val="006E10CC"/>
    <w:rsid w:val="00702CCD"/>
    <w:rsid w:val="00710DAB"/>
    <w:rsid w:val="00712565"/>
    <w:rsid w:val="00722B7F"/>
    <w:rsid w:val="00724835"/>
    <w:rsid w:val="00730E11"/>
    <w:rsid w:val="00734D3A"/>
    <w:rsid w:val="007446D8"/>
    <w:rsid w:val="007448E3"/>
    <w:rsid w:val="0075544D"/>
    <w:rsid w:val="007655E0"/>
    <w:rsid w:val="007674C3"/>
    <w:rsid w:val="0077343E"/>
    <w:rsid w:val="007905B9"/>
    <w:rsid w:val="007A40CE"/>
    <w:rsid w:val="007B0362"/>
    <w:rsid w:val="007B7A94"/>
    <w:rsid w:val="007D0B60"/>
    <w:rsid w:val="007D1DC5"/>
    <w:rsid w:val="007E2D98"/>
    <w:rsid w:val="007F1AD6"/>
    <w:rsid w:val="007F7689"/>
    <w:rsid w:val="007F77E8"/>
    <w:rsid w:val="00806CF4"/>
    <w:rsid w:val="008207D8"/>
    <w:rsid w:val="00820B35"/>
    <w:rsid w:val="0082451F"/>
    <w:rsid w:val="00826BF5"/>
    <w:rsid w:val="00840514"/>
    <w:rsid w:val="00852714"/>
    <w:rsid w:val="0085277B"/>
    <w:rsid w:val="00852DF8"/>
    <w:rsid w:val="0086024E"/>
    <w:rsid w:val="00860715"/>
    <w:rsid w:val="00870B17"/>
    <w:rsid w:val="008867B7"/>
    <w:rsid w:val="00890CEE"/>
    <w:rsid w:val="00890FB6"/>
    <w:rsid w:val="008A4BC0"/>
    <w:rsid w:val="008B501F"/>
    <w:rsid w:val="008C6C16"/>
    <w:rsid w:val="008C771D"/>
    <w:rsid w:val="008D16BA"/>
    <w:rsid w:val="008D330F"/>
    <w:rsid w:val="008D4FDD"/>
    <w:rsid w:val="008D5E25"/>
    <w:rsid w:val="008E33AB"/>
    <w:rsid w:val="008E5F14"/>
    <w:rsid w:val="008F1E07"/>
    <w:rsid w:val="0090337F"/>
    <w:rsid w:val="009344C0"/>
    <w:rsid w:val="009567FE"/>
    <w:rsid w:val="009651FB"/>
    <w:rsid w:val="00966DE7"/>
    <w:rsid w:val="0097469F"/>
    <w:rsid w:val="00975834"/>
    <w:rsid w:val="00984F9B"/>
    <w:rsid w:val="00985835"/>
    <w:rsid w:val="00995211"/>
    <w:rsid w:val="009956AD"/>
    <w:rsid w:val="0099578B"/>
    <w:rsid w:val="009975F2"/>
    <w:rsid w:val="009A6319"/>
    <w:rsid w:val="009B2223"/>
    <w:rsid w:val="009B29C3"/>
    <w:rsid w:val="009B4FFF"/>
    <w:rsid w:val="009B7BBC"/>
    <w:rsid w:val="009D4726"/>
    <w:rsid w:val="009D7BEF"/>
    <w:rsid w:val="009E318F"/>
    <w:rsid w:val="00A22597"/>
    <w:rsid w:val="00A26EEE"/>
    <w:rsid w:val="00A33C3F"/>
    <w:rsid w:val="00A41639"/>
    <w:rsid w:val="00A46A2C"/>
    <w:rsid w:val="00A61F3B"/>
    <w:rsid w:val="00A655D8"/>
    <w:rsid w:val="00A67D66"/>
    <w:rsid w:val="00A71506"/>
    <w:rsid w:val="00A74C90"/>
    <w:rsid w:val="00A7698A"/>
    <w:rsid w:val="00A9017A"/>
    <w:rsid w:val="00A943A9"/>
    <w:rsid w:val="00AA3701"/>
    <w:rsid w:val="00AA75C4"/>
    <w:rsid w:val="00AB2CDA"/>
    <w:rsid w:val="00AC1365"/>
    <w:rsid w:val="00AD73AE"/>
    <w:rsid w:val="00AF1CED"/>
    <w:rsid w:val="00AF207D"/>
    <w:rsid w:val="00B008DE"/>
    <w:rsid w:val="00B01572"/>
    <w:rsid w:val="00B06492"/>
    <w:rsid w:val="00B07AC2"/>
    <w:rsid w:val="00B10A25"/>
    <w:rsid w:val="00B13967"/>
    <w:rsid w:val="00B216BE"/>
    <w:rsid w:val="00B2213E"/>
    <w:rsid w:val="00B3654A"/>
    <w:rsid w:val="00B44F6C"/>
    <w:rsid w:val="00B466B7"/>
    <w:rsid w:val="00B53955"/>
    <w:rsid w:val="00B54EF4"/>
    <w:rsid w:val="00B55519"/>
    <w:rsid w:val="00B559DE"/>
    <w:rsid w:val="00B56015"/>
    <w:rsid w:val="00B64447"/>
    <w:rsid w:val="00B65E50"/>
    <w:rsid w:val="00B75202"/>
    <w:rsid w:val="00B80368"/>
    <w:rsid w:val="00B814AA"/>
    <w:rsid w:val="00B86692"/>
    <w:rsid w:val="00B9471D"/>
    <w:rsid w:val="00B95929"/>
    <w:rsid w:val="00B95980"/>
    <w:rsid w:val="00BA3A3C"/>
    <w:rsid w:val="00BA5C45"/>
    <w:rsid w:val="00BB30D5"/>
    <w:rsid w:val="00BB3570"/>
    <w:rsid w:val="00BB73B1"/>
    <w:rsid w:val="00BD239C"/>
    <w:rsid w:val="00BD7FF4"/>
    <w:rsid w:val="00BE3AE7"/>
    <w:rsid w:val="00BE5EFA"/>
    <w:rsid w:val="00BF043B"/>
    <w:rsid w:val="00BF59A5"/>
    <w:rsid w:val="00BF7AC0"/>
    <w:rsid w:val="00C000BB"/>
    <w:rsid w:val="00C010A5"/>
    <w:rsid w:val="00C0157D"/>
    <w:rsid w:val="00C046F5"/>
    <w:rsid w:val="00C117AC"/>
    <w:rsid w:val="00C139FE"/>
    <w:rsid w:val="00C15D03"/>
    <w:rsid w:val="00C15F60"/>
    <w:rsid w:val="00C272D4"/>
    <w:rsid w:val="00C37C12"/>
    <w:rsid w:val="00C57CCF"/>
    <w:rsid w:val="00C616D6"/>
    <w:rsid w:val="00C640FA"/>
    <w:rsid w:val="00C778FD"/>
    <w:rsid w:val="00C85EDC"/>
    <w:rsid w:val="00C90A7C"/>
    <w:rsid w:val="00C93664"/>
    <w:rsid w:val="00C93D1D"/>
    <w:rsid w:val="00CA0270"/>
    <w:rsid w:val="00CA5727"/>
    <w:rsid w:val="00CB7C40"/>
    <w:rsid w:val="00CC33FB"/>
    <w:rsid w:val="00CD14B0"/>
    <w:rsid w:val="00CD25AA"/>
    <w:rsid w:val="00CD388A"/>
    <w:rsid w:val="00CE01A3"/>
    <w:rsid w:val="00CF0431"/>
    <w:rsid w:val="00CF13BA"/>
    <w:rsid w:val="00CF30E6"/>
    <w:rsid w:val="00CF45FE"/>
    <w:rsid w:val="00D01B0A"/>
    <w:rsid w:val="00D1274A"/>
    <w:rsid w:val="00D17C2D"/>
    <w:rsid w:val="00D26292"/>
    <w:rsid w:val="00D31AF8"/>
    <w:rsid w:val="00D41E9F"/>
    <w:rsid w:val="00D44F0D"/>
    <w:rsid w:val="00D53834"/>
    <w:rsid w:val="00D57313"/>
    <w:rsid w:val="00D57F77"/>
    <w:rsid w:val="00D6072B"/>
    <w:rsid w:val="00D665D8"/>
    <w:rsid w:val="00D73253"/>
    <w:rsid w:val="00D74494"/>
    <w:rsid w:val="00D847AF"/>
    <w:rsid w:val="00D916E3"/>
    <w:rsid w:val="00D930DC"/>
    <w:rsid w:val="00DA5DED"/>
    <w:rsid w:val="00DB3598"/>
    <w:rsid w:val="00DB3ECA"/>
    <w:rsid w:val="00DC04DF"/>
    <w:rsid w:val="00DD0A81"/>
    <w:rsid w:val="00DD0A85"/>
    <w:rsid w:val="00DD7417"/>
    <w:rsid w:val="00DD7BEB"/>
    <w:rsid w:val="00E107C3"/>
    <w:rsid w:val="00E107F3"/>
    <w:rsid w:val="00E22DEF"/>
    <w:rsid w:val="00E2340D"/>
    <w:rsid w:val="00E24629"/>
    <w:rsid w:val="00E24F04"/>
    <w:rsid w:val="00E250E0"/>
    <w:rsid w:val="00E30490"/>
    <w:rsid w:val="00E36C26"/>
    <w:rsid w:val="00E57D4F"/>
    <w:rsid w:val="00E70616"/>
    <w:rsid w:val="00E736AC"/>
    <w:rsid w:val="00E81E12"/>
    <w:rsid w:val="00E82446"/>
    <w:rsid w:val="00E83396"/>
    <w:rsid w:val="00E87A48"/>
    <w:rsid w:val="00E9153E"/>
    <w:rsid w:val="00E962B9"/>
    <w:rsid w:val="00E976DE"/>
    <w:rsid w:val="00EA1A75"/>
    <w:rsid w:val="00EA5B5F"/>
    <w:rsid w:val="00EB5B5D"/>
    <w:rsid w:val="00EC4123"/>
    <w:rsid w:val="00ED1E5F"/>
    <w:rsid w:val="00ED237A"/>
    <w:rsid w:val="00EE2512"/>
    <w:rsid w:val="00EE47D7"/>
    <w:rsid w:val="00EE7DD1"/>
    <w:rsid w:val="00EF2F39"/>
    <w:rsid w:val="00EF59DD"/>
    <w:rsid w:val="00F01F8D"/>
    <w:rsid w:val="00F1148D"/>
    <w:rsid w:val="00F11F1B"/>
    <w:rsid w:val="00F14DD3"/>
    <w:rsid w:val="00F15BF2"/>
    <w:rsid w:val="00F21CE6"/>
    <w:rsid w:val="00F329F6"/>
    <w:rsid w:val="00F464FD"/>
    <w:rsid w:val="00F50EE4"/>
    <w:rsid w:val="00F52C6A"/>
    <w:rsid w:val="00F6141D"/>
    <w:rsid w:val="00F615A2"/>
    <w:rsid w:val="00F669A0"/>
    <w:rsid w:val="00F87F0E"/>
    <w:rsid w:val="00F92367"/>
    <w:rsid w:val="00FA6E19"/>
    <w:rsid w:val="00FB1B65"/>
    <w:rsid w:val="00FC70B6"/>
    <w:rsid w:val="00FE4758"/>
    <w:rsid w:val="00FE73EE"/>
    <w:rsid w:val="00FE7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  <o:shapelayout v:ext="edit">
      <o:idmap v:ext="edit" data="2"/>
    </o:shapelayout>
  </w:shapeDefaults>
  <w:doNotEmbedSmartTags/>
  <w:decimalSymbol w:val=","/>
  <w:listSeparator w:val=";"/>
  <w14:docId w14:val="14618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2CCD"/>
    <w:pPr>
      <w:adjustRightInd w:val="0"/>
      <w:snapToGrid w:val="0"/>
      <w:spacing w:after="120"/>
    </w:pPr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rFonts w:ascii="Arial" w:eastAsia="MS Gothic" w:hAnsi="Arial" w:cs="Times New Roman"/>
      <w:snapToGrid/>
      <w:spacing w:val="1"/>
      <w:position w:val="0"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MS Gothic" w:hAnsi="Arial" w:cs="Times New Roman"/>
      <w:spacing w:val="1"/>
      <w:kern w:val="2"/>
      <w:sz w:val="24"/>
      <w:szCs w:val="24"/>
    </w:rPr>
  </w:style>
  <w:style w:type="paragraph" w:customStyle="1" w:styleId="FJDocumentName">
    <w:name w:val="FJ Document Name"/>
    <w:link w:val="FJDocumentNameChar"/>
    <w:qFormat/>
    <w:rsid w:val="009B2223"/>
    <w:pPr>
      <w:framePr w:wrap="around" w:vAnchor="text" w:hAnchor="margin" w:y="14"/>
    </w:pPr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table" w:styleId="Tabela-Siatka">
    <w:name w:val="Table Grid"/>
    <w:basedOn w:val="Standardowy"/>
    <w:rsid w:val="002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JTopicDate">
    <w:name w:val="FJ Topic / Date"/>
    <w:basedOn w:val="FJDocumentName"/>
    <w:link w:val="FJTopicDateChar"/>
    <w:qFormat/>
    <w:rsid w:val="009B2223"/>
    <w:pPr>
      <w:framePr w:wrap="around"/>
    </w:pPr>
    <w:rPr>
      <w:color w:val="000000" w:themeColor="text1"/>
    </w:rPr>
  </w:style>
  <w:style w:type="paragraph" w:customStyle="1" w:styleId="FJSmallPrint">
    <w:name w:val="FJ Small Print"/>
    <w:link w:val="FJSmallPrint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Header">
    <w:name w:val="FJ Contact Header"/>
    <w:link w:val="FJContactHeader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lang w:val="en-US" w:eastAsia="ja-JP"/>
    </w:rPr>
  </w:style>
  <w:style w:type="character" w:customStyle="1" w:styleId="FJSmallPrintChar">
    <w:name w:val="FJ Small Print Char"/>
    <w:basedOn w:val="FJBodyChar"/>
    <w:link w:val="FJSmallPrint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Details">
    <w:name w:val="FJ Contact Details"/>
    <w:link w:val="FJContactDetails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character" w:customStyle="1" w:styleId="FJContactHeaderChar">
    <w:name w:val="FJ Contact Header Char"/>
    <w:basedOn w:val="FJBodyChar"/>
    <w:link w:val="FJContactHeader"/>
    <w:rsid w:val="00FA6E19"/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szCs w:val="24"/>
      <w:lang w:val="en-US" w:eastAsia="ja-JP"/>
    </w:rPr>
  </w:style>
  <w:style w:type="paragraph" w:customStyle="1" w:styleId="FJFooter">
    <w:name w:val="FJ Footer"/>
    <w:link w:val="FJFooterChar"/>
    <w:qFormat/>
    <w:rsid w:val="009B2223"/>
    <w:pPr>
      <w:tabs>
        <w:tab w:val="center" w:pos="5390"/>
        <w:tab w:val="right" w:pos="10737"/>
      </w:tabs>
    </w:pPr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character" w:customStyle="1" w:styleId="FJDocumentNameChar">
    <w:name w:val="FJ Document Name Char"/>
    <w:basedOn w:val="Domylnaczcionkaakapitu"/>
    <w:link w:val="FJDocumentName"/>
    <w:rsid w:val="009B2223"/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character" w:customStyle="1" w:styleId="FJContactDetailsChar">
    <w:name w:val="FJ Contact Details Char"/>
    <w:basedOn w:val="FJBodyChar"/>
    <w:link w:val="FJContactDetails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paragraph" w:customStyle="1" w:styleId="FJBreakoutBody">
    <w:name w:val="FJ Breakout Body"/>
    <w:basedOn w:val="FJBody"/>
    <w:link w:val="FJBreakoutBodyChar"/>
    <w:qFormat/>
    <w:rsid w:val="009B2223"/>
    <w:rPr>
      <w:lang w:val="en-GB"/>
    </w:rPr>
  </w:style>
  <w:style w:type="paragraph" w:customStyle="1" w:styleId="FJSubheadline1">
    <w:name w:val="FJ Subheadline 1"/>
    <w:link w:val="FJSubheadline1Char"/>
    <w:qFormat/>
    <w:rsid w:val="00D57313"/>
    <w:pPr>
      <w:tabs>
        <w:tab w:val="left" w:pos="3107"/>
      </w:tabs>
      <w:spacing w:before="320" w:after="30"/>
    </w:pPr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TopicDateChar">
    <w:name w:val="FJ Topic / Date Char"/>
    <w:basedOn w:val="FJDocumentNameChar"/>
    <w:link w:val="FJTopicDate"/>
    <w:rsid w:val="009B2223"/>
    <w:rPr>
      <w:rFonts w:ascii="Fujitsu Infinity Pro" w:eastAsia="MS PGothic" w:hAnsi="Fujitsu Infinity Pro" w:cs="Fujitsu Sans"/>
      <w:b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FooterChar">
    <w:name w:val="FJ Footer Char"/>
    <w:basedOn w:val="Domylnaczcionkaakapitu"/>
    <w:link w:val="FJFooter"/>
    <w:rsid w:val="00FA6E19"/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paragraph" w:styleId="Spistreci3">
    <w:name w:val="toc 3"/>
    <w:basedOn w:val="Normalny"/>
    <w:next w:val="Normalny"/>
    <w:autoRedefine/>
    <w:semiHidden/>
    <w:pPr>
      <w:ind w:left="360"/>
    </w:pPr>
  </w:style>
  <w:style w:type="character" w:customStyle="1" w:styleId="FJSubheadline1Char">
    <w:name w:val="FJ Subheadline 1 Char"/>
    <w:link w:val="FJSubheadline1"/>
    <w:rsid w:val="00D5731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Quote1">
    <w:name w:val="FJ Quote 1"/>
    <w:link w:val="FJQuote1Char"/>
    <w:qFormat/>
    <w:rsid w:val="0050541D"/>
    <w:pPr>
      <w:spacing w:before="240" w:after="240"/>
      <w:ind w:left="476" w:right="533" w:hanging="113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Introduction">
    <w:name w:val="FJ Introduction"/>
    <w:basedOn w:val="FJQuote1"/>
    <w:link w:val="FJIntroductionChar"/>
    <w:qFormat/>
    <w:rsid w:val="0050541D"/>
    <w:pPr>
      <w:ind w:left="0" w:right="-5" w:firstLine="0"/>
    </w:pPr>
    <w:rPr>
      <w:sz w:val="28"/>
      <w:szCs w:val="24"/>
    </w:rPr>
  </w:style>
  <w:style w:type="character" w:customStyle="1" w:styleId="FJQuote1Char">
    <w:name w:val="FJ Quote 1 Char"/>
    <w:link w:val="FJQuote1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Body">
    <w:name w:val="FJ Body"/>
    <w:link w:val="FJBodyChar"/>
    <w:qFormat/>
    <w:rsid w:val="00B56015"/>
    <w:pPr>
      <w:spacing w:after="120"/>
    </w:pPr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IntroductionChar">
    <w:name w:val="FJ Introduction Char"/>
    <w:link w:val="FJIntroduction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8"/>
      <w:szCs w:val="24"/>
      <w:lang w:eastAsia="ja-JP"/>
    </w:rPr>
  </w:style>
  <w:style w:type="paragraph" w:customStyle="1" w:styleId="FJBullets-Level1">
    <w:name w:val="FJ Bullets - Level 1"/>
    <w:basedOn w:val="FJBody"/>
    <w:link w:val="FJBullets-Level1Char"/>
    <w:qFormat/>
    <w:rsid w:val="000D316E"/>
    <w:pPr>
      <w:numPr>
        <w:numId w:val="23"/>
      </w:numPr>
      <w:spacing w:before="60" w:after="0"/>
      <w:ind w:left="527" w:hanging="170"/>
    </w:pPr>
  </w:style>
  <w:style w:type="character" w:customStyle="1" w:styleId="FJBodyChar">
    <w:name w:val="FJ Body Char"/>
    <w:link w:val="FJBody"/>
    <w:rsid w:val="00B56015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reakoutBodyChar">
    <w:name w:val="FJ Breakout Body Char"/>
    <w:basedOn w:val="FJBodyChar"/>
    <w:link w:val="FJBreakoutBody"/>
    <w:rsid w:val="009B2223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1Char">
    <w:name w:val="FJ Bullets - Level 1 Char"/>
    <w:link w:val="FJBullets-Level1"/>
    <w:rsid w:val="000D316E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Quote2">
    <w:name w:val="FJ Quote 2"/>
    <w:link w:val="FJQuote2Char"/>
    <w:qFormat/>
    <w:rsid w:val="0050541D"/>
    <w:pPr>
      <w:ind w:left="98" w:hanging="98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QuoteAuthor">
    <w:name w:val="FJ Quote Author"/>
    <w:link w:val="FJQuoteAuthorChar"/>
    <w:qFormat/>
    <w:rsid w:val="0050541D"/>
    <w:pPr>
      <w:spacing w:before="120"/>
      <w:ind w:left="112"/>
    </w:pPr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character" w:customStyle="1" w:styleId="FJQuote2Char">
    <w:name w:val="FJ Quote 2 Char"/>
    <w:basedOn w:val="FJQuote1Char"/>
    <w:link w:val="FJQuote2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DocumentHeader">
    <w:name w:val="FJ Document Header"/>
    <w:link w:val="FJDocument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QuoteAuthorChar">
    <w:name w:val="FJ Quote Author Char"/>
    <w:link w:val="FJQuoteAuthor"/>
    <w:rsid w:val="0050541D"/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paragraph" w:customStyle="1" w:styleId="FJDocumentSubheader">
    <w:name w:val="FJ Document Subheader"/>
    <w:next w:val="FJIntroduction"/>
    <w:link w:val="FJDocumentSub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DocumentHeaderChar">
    <w:name w:val="FJ Document Header Char"/>
    <w:basedOn w:val="Domylnaczcionkaakapitu"/>
    <w:link w:val="FJDocumentHeader"/>
    <w:rsid w:val="00FA6E19"/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Subheadline1">
    <w:name w:val="FJ Breakout Subheadline 1"/>
    <w:link w:val="FJBreakoutSubheadline1Char"/>
    <w:qFormat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DocumentSubheaderChar">
    <w:name w:val="FJ Document Subheader Char"/>
    <w:basedOn w:val="Domylnaczcionkaakapitu"/>
    <w:link w:val="FJDocumentSubheader"/>
    <w:rsid w:val="00FA6E19"/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Headline">
    <w:name w:val="FJ Breakout Headline"/>
    <w:link w:val="FJBreakoutHeadlineChar"/>
    <w:qFormat/>
    <w:rsid w:val="009B2223"/>
    <w:pPr>
      <w:keepNext/>
      <w:keepLines/>
    </w:pPr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character" w:customStyle="1" w:styleId="FJBreakoutSubheadline1Char">
    <w:name w:val="FJ Breakout Subheadline 1 Char"/>
    <w:basedOn w:val="FJSubheadline1Char"/>
    <w:link w:val="FJBreakoutSubheadline1"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Bullets-Level2">
    <w:name w:val="FJ Bullets - Level 2"/>
    <w:link w:val="FJBullets-Level2Char"/>
    <w:qFormat/>
    <w:rsid w:val="00B466B7"/>
    <w:pPr>
      <w:numPr>
        <w:numId w:val="33"/>
      </w:numPr>
      <w:ind w:hanging="132"/>
    </w:pPr>
    <w:rPr>
      <w:rFonts w:ascii="Fujitsu Infinity Pro" w:eastAsia="MS PGothic" w:hAnsi="Fujitsu Infinity Pro" w:cs="Fujitsu Sans Light"/>
      <w:snapToGrid w:val="0"/>
      <w:kern w:val="2"/>
      <w:position w:val="2"/>
      <w:lang w:val="en-US" w:eastAsia="ja-JP"/>
    </w:rPr>
  </w:style>
  <w:style w:type="character" w:customStyle="1" w:styleId="FJBreakoutHeadlineChar">
    <w:name w:val="FJ Breakout Headline Char"/>
    <w:basedOn w:val="Domylnaczcionkaakapitu"/>
    <w:link w:val="FJBreakoutHeadline"/>
    <w:rsid w:val="009B2223"/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paragraph" w:customStyle="1" w:styleId="FJBullets-Level3">
    <w:name w:val="FJ Bullets - Level 3"/>
    <w:basedOn w:val="FJBullets-Level2"/>
    <w:link w:val="FJBullets-Level3Char"/>
    <w:rsid w:val="00B466B7"/>
    <w:pPr>
      <w:numPr>
        <w:ilvl w:val="2"/>
        <w:numId w:val="25"/>
      </w:numPr>
      <w:ind w:left="994" w:hanging="158"/>
    </w:pPr>
    <w:rPr>
      <w:sz w:val="18"/>
      <w:szCs w:val="18"/>
    </w:rPr>
  </w:style>
  <w:style w:type="character" w:customStyle="1" w:styleId="FJBullets-Level2Char">
    <w:name w:val="FJ Bullets - Level 2 Char"/>
    <w:basedOn w:val="FJBullets-Level1Char"/>
    <w:link w:val="FJ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3Char">
    <w:name w:val="FJ Bullets - Level 3 Char"/>
    <w:basedOn w:val="FJBullets-Level2Char"/>
    <w:link w:val="FJ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18"/>
      <w:szCs w:val="18"/>
      <w:lang w:val="en-US" w:eastAsia="ja-JP"/>
    </w:rPr>
  </w:style>
  <w:style w:type="paragraph" w:customStyle="1" w:styleId="FJNumberedBullets-level1">
    <w:name w:val="FJ Numbered Bullets - level 1"/>
    <w:basedOn w:val="FJBullets-Level1"/>
    <w:link w:val="FJNumberedBullets-level1Char"/>
    <w:qFormat/>
    <w:rsid w:val="00B466B7"/>
    <w:pPr>
      <w:numPr>
        <w:numId w:val="28"/>
      </w:numPr>
      <w:spacing w:before="40" w:after="40"/>
      <w:ind w:left="555" w:hanging="198"/>
    </w:pPr>
  </w:style>
  <w:style w:type="paragraph" w:customStyle="1" w:styleId="FJNumberedBullets-Level2">
    <w:name w:val="FJ Numbered Bullets - Level 2"/>
    <w:basedOn w:val="FJBullets-Level1"/>
    <w:link w:val="FJNumberedBullets-Level2Char"/>
    <w:qFormat/>
    <w:rsid w:val="00B466B7"/>
    <w:pPr>
      <w:numPr>
        <w:ilvl w:val="1"/>
        <w:numId w:val="31"/>
      </w:numPr>
      <w:spacing w:before="40" w:after="40"/>
      <w:ind w:left="924" w:hanging="221"/>
    </w:pPr>
  </w:style>
  <w:style w:type="character" w:customStyle="1" w:styleId="FJNumberedBullets-level1Char">
    <w:name w:val="FJ Numbered Bullets - level 1 Char"/>
    <w:basedOn w:val="FJBullets-Level1Char"/>
    <w:link w:val="FJNumberedBullets-level1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NumberedBullets-Level3">
    <w:name w:val="FJ Numbered Bullets - Level 3"/>
    <w:basedOn w:val="FJBullets-Level2"/>
    <w:link w:val="FJNumberedBullets-Level3Char"/>
    <w:qFormat/>
    <w:rsid w:val="00B466B7"/>
    <w:pPr>
      <w:numPr>
        <w:ilvl w:val="2"/>
        <w:numId w:val="32"/>
      </w:numPr>
      <w:spacing w:before="40" w:after="40"/>
      <w:ind w:left="1259" w:hanging="91"/>
    </w:pPr>
  </w:style>
  <w:style w:type="character" w:customStyle="1" w:styleId="FJNumberedBullets-Level2Char">
    <w:name w:val="FJ Numbered Bullets - Level 2 Char"/>
    <w:basedOn w:val="FJBullets-Level1Char"/>
    <w:link w:val="FJNumbered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NumberedBullets-Level3Char">
    <w:name w:val="FJ Numbered Bullets - Level 3 Char"/>
    <w:basedOn w:val="FJBullets-Level2Char"/>
    <w:link w:val="FJNumbered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styleId="Nagwek">
    <w:name w:val="header"/>
    <w:basedOn w:val="Normalny"/>
    <w:link w:val="Nagwek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Stopka">
    <w:name w:val="footer"/>
    <w:basedOn w:val="Normalny"/>
    <w:link w:val="Stopka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Poprawka">
    <w:name w:val="Revision"/>
    <w:hidden/>
    <w:uiPriority w:val="71"/>
    <w:semiHidden/>
    <w:rsid w:val="00BA5C45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Tekstdymka">
    <w:name w:val="Balloon Text"/>
    <w:basedOn w:val="Normalny"/>
    <w:link w:val="TekstdymkaZnak"/>
    <w:semiHidden/>
    <w:unhideWhenUsed/>
    <w:rsid w:val="00204E6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04E60"/>
    <w:rPr>
      <w:rFonts w:ascii="Tahoma" w:eastAsia="MS PGothic" w:hAnsi="Tahoma" w:cs="Tahoma"/>
      <w:snapToGrid w:val="0"/>
      <w:kern w:val="2"/>
      <w:position w:val="2"/>
      <w:sz w:val="16"/>
      <w:szCs w:val="16"/>
      <w:lang w:val="en-US" w:eastAsia="ja-JP"/>
    </w:rPr>
  </w:style>
  <w:style w:type="character" w:styleId="Odwoaniedokomentarza">
    <w:name w:val="annotation reference"/>
    <w:basedOn w:val="Domylnaczcionkaakapitu"/>
    <w:semiHidden/>
    <w:unhideWhenUsed/>
    <w:rsid w:val="00CF45F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CF45FE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F45FE"/>
    <w:rPr>
      <w:rFonts w:ascii="Fujitsu Infinity Pro" w:eastAsia="MS PGothic" w:hAnsi="Fujitsu Infinity Pro" w:cs="Arial"/>
      <w:snapToGrid w:val="0"/>
      <w:kern w:val="2"/>
      <w:position w:val="2"/>
      <w:lang w:val="en-US" w:eastAsia="ja-JP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F45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F45FE"/>
    <w:rPr>
      <w:rFonts w:ascii="Fujitsu Infinity Pro" w:eastAsia="MS PGothic" w:hAnsi="Fujitsu Infinity Pro" w:cs="Arial"/>
      <w:b/>
      <w:bCs/>
      <w:snapToGrid w:val="0"/>
      <w:kern w:val="2"/>
      <w:position w:val="2"/>
      <w:lang w:val="en-US" w:eastAsia="ja-JP"/>
    </w:rPr>
  </w:style>
  <w:style w:type="paragraph" w:styleId="NormalnyWeb">
    <w:name w:val="Normal (Web)"/>
    <w:basedOn w:val="Normalny"/>
    <w:uiPriority w:val="99"/>
    <w:semiHidden/>
    <w:unhideWhenUsed/>
    <w:rsid w:val="00486145"/>
    <w:pPr>
      <w:adjustRightInd/>
      <w:snapToGrid/>
      <w:spacing w:before="100" w:beforeAutospacing="1" w:after="100" w:afterAutospacing="1"/>
    </w:pPr>
    <w:rPr>
      <w:rFonts w:ascii="Times New Roman" w:eastAsia="Times New Roman" w:hAnsi="Times New Roman" w:cs="Times New Roman"/>
      <w:snapToGrid/>
      <w:kern w:val="0"/>
      <w:position w:val="0"/>
      <w:sz w:val="24"/>
      <w:szCs w:val="24"/>
      <w:lang w:val="pl-PL" w:eastAsia="pl-PL"/>
    </w:rPr>
  </w:style>
  <w:style w:type="character" w:styleId="Hipercze">
    <w:name w:val="Hyperlink"/>
    <w:rsid w:val="000D0E44"/>
    <w:rPr>
      <w:color w:val="0000FF"/>
      <w:u w:val="single"/>
    </w:rPr>
  </w:style>
  <w:style w:type="character" w:styleId="UyteHipercze">
    <w:name w:val="FollowedHyperlink"/>
    <w:basedOn w:val="Domylnaczcionkaakapitu"/>
    <w:semiHidden/>
    <w:unhideWhenUsed/>
    <w:rsid w:val="002119EA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19E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943A9"/>
    <w:pPr>
      <w:adjustRightInd/>
      <w:snapToGrid/>
      <w:ind w:left="720"/>
    </w:pPr>
    <w:rPr>
      <w:rFonts w:ascii="Arial" w:eastAsia="Times New Roman" w:hAnsi="Arial"/>
      <w:snapToGrid/>
      <w:kern w:val="0"/>
      <w:position w:val="0"/>
      <w:sz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ycja%20Kaleta\Desktop\7935-10-Word-Base-Template-Orange-Yellow-v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6B40-9676-4067-9BAC-2C58B2D71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7935-10-Word-Base-Template-Orange-Yellow-v1.0</Template>
  <TotalTime>0</TotalTime>
  <Pages>1</Pages>
  <Words>440</Words>
  <Characters>2645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3079</CharactersWithSpaces>
  <SharedDoc>false</SharedDoc>
  <HLinks>
    <vt:vector size="24" baseType="variant">
      <vt:variant>
        <vt:i4>917557</vt:i4>
      </vt:variant>
      <vt:variant>
        <vt:i4>-1</vt:i4>
      </vt:variant>
      <vt:variant>
        <vt:i4>2068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2069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2070</vt:i4>
      </vt:variant>
      <vt:variant>
        <vt:i4>1</vt:i4>
      </vt:variant>
      <vt:variant>
        <vt:lpwstr>sm4cr</vt:lpwstr>
      </vt:variant>
      <vt:variant>
        <vt:lpwstr/>
      </vt:variant>
      <vt:variant>
        <vt:i4>5505040</vt:i4>
      </vt:variant>
      <vt:variant>
        <vt:i4>-1</vt:i4>
      </vt:variant>
      <vt:variant>
        <vt:i4>1040</vt:i4>
      </vt:variant>
      <vt:variant>
        <vt:i4>1</vt:i4>
      </vt:variant>
      <vt:variant>
        <vt:lpwstr>Symbol_Mark_4c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2022-06-13T11:10:00Z</dcterms:created>
  <dcterms:modified xsi:type="dcterms:W3CDTF">2022-08-11T08:30:00Z</dcterms:modified>
</cp:coreProperties>
</file>