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FA2CB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8DE178F" w:rsidR="00A154BF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06398C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BE1772">
        <w:rPr>
          <w:rFonts w:ascii="HelveticaNeueLT Pro 45 Lt" w:hAnsi="HelveticaNeueLT Pro 45 Lt"/>
          <w:color w:val="49595B"/>
          <w:sz w:val="20"/>
          <w:szCs w:val="20"/>
        </w:rPr>
        <w:t>9</w:t>
      </w:r>
      <w:r w:rsidR="00881A78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E53B10">
        <w:rPr>
          <w:rFonts w:ascii="HelveticaNeueLT Pro 45 Lt" w:hAnsi="HelveticaNeueLT Pro 45 Lt"/>
          <w:color w:val="49595B"/>
          <w:sz w:val="20"/>
          <w:szCs w:val="20"/>
        </w:rPr>
        <w:t>sierpnia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0FA741E0" w14:textId="77777777" w:rsidR="00057E88" w:rsidRPr="00920F50" w:rsidRDefault="00057E88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0E975836" w:rsidR="00A154BF" w:rsidRDefault="006048AE" w:rsidP="009E3600">
      <w:pPr>
        <w:spacing w:line="520" w:lineRule="exact"/>
        <w:ind w:left="-567"/>
        <w:jc w:val="center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8C18E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mFinanse</w:t>
      </w:r>
      <w:r w:rsidR="008C18E9" w:rsidRPr="008C18E9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z Warty Tower do WTT </w:t>
      </w:r>
    </w:p>
    <w:p w14:paraId="69067298" w14:textId="3767183F" w:rsidR="00642E01" w:rsidRPr="008C18E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34B598B8" w14:textId="39207719" w:rsidR="003F6233" w:rsidRPr="002A43C4" w:rsidRDefault="00C21A57" w:rsidP="00EB6454">
      <w:pPr>
        <w:spacing w:line="330" w:lineRule="exact"/>
        <w:ind w:left="-567"/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mFinanse</w:t>
      </w:r>
      <w:r w:rsidR="00C3078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popularna </w:t>
      </w:r>
      <w:r w:rsidR="00091E9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linia biznesowa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specjalizująca się w </w:t>
      </w:r>
      <w:r w:rsidR="00C508A4">
        <w:rPr>
          <w:rFonts w:ascii="HelveticaNeueLT Pro 65 Md" w:eastAsia="Times New Roman" w:hAnsi="HelveticaNeueLT Pro 65 Md" w:cs="Times New Roman"/>
          <w:color w:val="485A5A"/>
          <w:lang w:eastAsia="en-GB"/>
        </w:rPr>
        <w:t>pośrednictwie</w:t>
      </w:r>
      <w:r w:rsidR="00C3078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finansowym </w:t>
      </w:r>
      <w:r w:rsidR="00A46857">
        <w:rPr>
          <w:rFonts w:ascii="HelveticaNeueLT Pro 65 Md" w:eastAsia="Times New Roman" w:hAnsi="HelveticaNeueLT Pro 65 Md" w:cs="Times New Roman"/>
          <w:color w:val="485A5A"/>
          <w:lang w:eastAsia="en-GB"/>
        </w:rPr>
        <w:t>będąca częścią</w:t>
      </w:r>
      <w:r w:rsidR="00C3078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grupy mBank, przeprowadziła się z</w:t>
      </w:r>
      <w:r w:rsidR="009619B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biurowca Warta Tower należącego do Globalworth </w:t>
      </w:r>
      <w:r w:rsidR="00C56610">
        <w:rPr>
          <w:rFonts w:ascii="HelveticaNeueLT Pro 65 Md" w:eastAsia="Times New Roman" w:hAnsi="HelveticaNeueLT Pro 65 Md" w:cs="Times New Roman"/>
          <w:color w:val="485A5A"/>
          <w:lang w:eastAsia="en-GB"/>
        </w:rPr>
        <w:t>do biura na</w:t>
      </w:r>
      <w:r w:rsidR="009619B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25. piętr</w:t>
      </w:r>
      <w:r w:rsidR="00F35874">
        <w:rPr>
          <w:rFonts w:ascii="HelveticaNeueLT Pro 65 Md" w:eastAsia="Times New Roman" w:hAnsi="HelveticaNeueLT Pro 65 Md" w:cs="Times New Roman"/>
          <w:color w:val="485A5A"/>
          <w:lang w:eastAsia="en-GB"/>
        </w:rPr>
        <w:t>ze</w:t>
      </w:r>
      <w:r w:rsidR="009619B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Warsaw Trade Tower – </w:t>
      </w:r>
      <w:r w:rsidR="00C56610">
        <w:rPr>
          <w:rFonts w:ascii="HelveticaNeueLT Pro 65 Md" w:eastAsia="Times New Roman" w:hAnsi="HelveticaNeueLT Pro 65 Md" w:cs="Times New Roman"/>
          <w:color w:val="485A5A"/>
          <w:lang w:eastAsia="en-GB"/>
        </w:rPr>
        <w:t>budynku</w:t>
      </w:r>
      <w:r w:rsidR="00EB645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, który również znajduje się w polskim portfelu spółki. </w:t>
      </w:r>
    </w:p>
    <w:p w14:paraId="0B83A3B1" w14:textId="77777777" w:rsidR="007F5117" w:rsidRDefault="003F6233" w:rsidP="007F5117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23C241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  <w:bookmarkEnd w:id="0"/>
    </w:p>
    <w:p w14:paraId="06DB2C60" w14:textId="6352ADAD" w:rsidR="007F5117" w:rsidRDefault="007F5117" w:rsidP="007F5117">
      <w:pPr>
        <w:tabs>
          <w:tab w:val="left" w:pos="3060"/>
        </w:tabs>
        <w:ind w:left="-567" w:right="-613"/>
        <w:rPr>
          <w:rFonts w:ascii="HelveticaNeueLT Pro 45 Lt" w:hAnsi="HelveticaNeueLT Pro 45 Lt"/>
          <w:noProof/>
          <w:color w:val="485A5A"/>
        </w:rPr>
      </w:pPr>
    </w:p>
    <w:p w14:paraId="766C7B37" w14:textId="1BAB6DA8" w:rsidR="006855AB" w:rsidRPr="00467D0B" w:rsidRDefault="00BE02E7" w:rsidP="00BE02E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87936" behindDoc="0" locked="0" layoutInCell="1" allowOverlap="1" wp14:anchorId="01063A35" wp14:editId="3AD0DC8D">
            <wp:simplePos x="0" y="0"/>
            <wp:positionH relativeFrom="column">
              <wp:posOffset>-309880</wp:posOffset>
            </wp:positionH>
            <wp:positionV relativeFrom="paragraph">
              <wp:posOffset>351155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5AB" w:rsidRPr="00467D0B">
        <w:rPr>
          <w:rFonts w:ascii="HelveticaNeueLT Pro 45 Lt" w:hAnsi="HelveticaNeueLT Pro 45 Lt"/>
          <w:noProof/>
          <w:color w:val="485A5A"/>
        </w:rPr>
        <w:t xml:space="preserve">„To dla nas bardzo dobra wiadomość, jako właściciela i zarządcy obu biurowców </w:t>
      </w:r>
      <w:r w:rsidR="00057E88">
        <w:rPr>
          <w:rFonts w:ascii="HelveticaNeueLT Pro 45 Lt" w:hAnsi="HelveticaNeueLT Pro 45 Lt"/>
          <w:noProof/>
          <w:color w:val="485A5A"/>
        </w:rPr>
        <w:t xml:space="preserve">- </w:t>
      </w:r>
      <w:r w:rsidR="006855AB" w:rsidRPr="00467D0B">
        <w:rPr>
          <w:rFonts w:ascii="HelveticaNeueLT Pro 45 Lt" w:hAnsi="HelveticaNeueLT Pro 45 Lt"/>
          <w:noProof/>
          <w:color w:val="485A5A"/>
        </w:rPr>
        <w:t xml:space="preserve">Warta Tower i Warsaw Trade Tower, że spółka z grupy mBank zdecydowała się pozostać członkiem społeczności najemców Globalworth. Naszym celem jako </w:t>
      </w:r>
      <w:r w:rsidR="00F54338" w:rsidRPr="00467D0B">
        <w:rPr>
          <w:rFonts w:ascii="HelveticaNeueLT Pro 45 Lt" w:hAnsi="HelveticaNeueLT Pro 45 Lt"/>
          <w:noProof/>
          <w:color w:val="485A5A"/>
        </w:rPr>
        <w:t>długotrwa</w:t>
      </w:r>
      <w:r w:rsidR="00F54338">
        <w:rPr>
          <w:rFonts w:ascii="HelveticaNeueLT Pro 45 Lt" w:hAnsi="HelveticaNeueLT Pro 45 Lt"/>
          <w:noProof/>
          <w:color w:val="485A5A"/>
        </w:rPr>
        <w:t>ł</w:t>
      </w:r>
      <w:r w:rsidR="00F54338" w:rsidRPr="00467D0B">
        <w:rPr>
          <w:rFonts w:ascii="HelveticaNeueLT Pro 45 Lt" w:hAnsi="HelveticaNeueLT Pro 45 Lt"/>
          <w:noProof/>
          <w:color w:val="485A5A"/>
        </w:rPr>
        <w:t xml:space="preserve">ego </w:t>
      </w:r>
      <w:r w:rsidR="006855AB" w:rsidRPr="00467D0B">
        <w:rPr>
          <w:rFonts w:ascii="HelveticaNeueLT Pro 45 Lt" w:hAnsi="HelveticaNeueLT Pro 45 Lt"/>
          <w:noProof/>
          <w:color w:val="485A5A"/>
        </w:rPr>
        <w:t xml:space="preserve">inwestora jest dbanie o komfort naszych najemców i szukanie dla nich nowych rozwiązań, </w:t>
      </w:r>
      <w:r w:rsidR="00091E94">
        <w:rPr>
          <w:rFonts w:ascii="HelveticaNeueLT Pro 45 Lt" w:hAnsi="HelveticaNeueLT Pro 45 Lt"/>
          <w:noProof/>
          <w:color w:val="485A5A"/>
        </w:rPr>
        <w:t>jeśli z jakichś powodów przedłużenie umowy w obecnej lokalizacji nie jest możliwe.</w:t>
      </w:r>
      <w:r w:rsidR="006855AB" w:rsidRPr="00467D0B">
        <w:rPr>
          <w:rFonts w:ascii="HelveticaNeueLT Pro 45 Lt" w:hAnsi="HelveticaNeueLT Pro 45 Lt"/>
          <w:noProof/>
          <w:color w:val="485A5A"/>
        </w:rPr>
        <w:t xml:space="preserve"> Przeprowadzka mFinanse do Warsaw Trade Tower to kolejny dowód na to, że starsze, ikoniczne budynki biurowe nie ustępują kroku </w:t>
      </w:r>
      <w:r w:rsidR="00DE7645">
        <w:rPr>
          <w:rFonts w:ascii="HelveticaNeueLT Pro 45 Lt" w:hAnsi="HelveticaNeueLT Pro 45 Lt"/>
          <w:noProof/>
          <w:color w:val="485A5A"/>
        </w:rPr>
        <w:t>nowo</w:t>
      </w:r>
      <w:r w:rsidR="00FA3860">
        <w:rPr>
          <w:rFonts w:ascii="HelveticaNeueLT Pro 45 Lt" w:hAnsi="HelveticaNeueLT Pro 45 Lt"/>
          <w:noProof/>
          <w:color w:val="485A5A"/>
        </w:rPr>
        <w:t xml:space="preserve">budowanym </w:t>
      </w:r>
      <w:r w:rsidR="00FA3860" w:rsidRPr="00467D0B">
        <w:rPr>
          <w:rFonts w:ascii="HelveticaNeueLT Pro 45 Lt" w:hAnsi="HelveticaNeueLT Pro 45 Lt"/>
          <w:noProof/>
          <w:color w:val="485A5A"/>
        </w:rPr>
        <w:t>obiektom</w:t>
      </w:r>
      <w:r w:rsidR="003F4085">
        <w:rPr>
          <w:rFonts w:ascii="HelveticaNeueLT Pro 45 Lt" w:hAnsi="HelveticaNeueLT Pro 45 Lt"/>
          <w:noProof/>
          <w:color w:val="485A5A"/>
        </w:rPr>
        <w:t>, a najemcy doceniają wysoki poziom naszych usług</w:t>
      </w:r>
      <w:r w:rsidR="006855AB" w:rsidRPr="00467D0B">
        <w:rPr>
          <w:rFonts w:ascii="HelveticaNeueLT Pro 45 Lt" w:hAnsi="HelveticaNeueLT Pro 45 Lt"/>
          <w:noProof/>
          <w:color w:val="485A5A"/>
        </w:rPr>
        <w:t xml:space="preserve">” - mówi </w:t>
      </w:r>
      <w:r w:rsidR="006855AB" w:rsidRPr="006855AB">
        <w:rPr>
          <w:rFonts w:ascii="HelveticaNeueLT Pro 45 Lt" w:hAnsi="HelveticaNeueLT Pro 45 Lt"/>
          <w:b/>
          <w:bCs/>
          <w:noProof/>
          <w:color w:val="485A5A"/>
        </w:rPr>
        <w:t>Anna Korwin</w:t>
      </w:r>
      <w:r w:rsidR="006855AB">
        <w:rPr>
          <w:rFonts w:ascii="HelveticaNeueLT Pro 45 Lt" w:hAnsi="HelveticaNeueLT Pro 45 Lt"/>
          <w:b/>
          <w:bCs/>
          <w:noProof/>
          <w:color w:val="485A5A"/>
        </w:rPr>
        <w:t>-</w:t>
      </w:r>
      <w:r w:rsidR="006855AB" w:rsidRPr="006855AB">
        <w:rPr>
          <w:rFonts w:ascii="HelveticaNeueLT Pro 45 Lt" w:hAnsi="HelveticaNeueLT Pro 45 Lt"/>
          <w:b/>
          <w:bCs/>
          <w:noProof/>
          <w:color w:val="485A5A"/>
        </w:rPr>
        <w:t>Kulesza</w:t>
      </w:r>
      <w:r w:rsidR="006855AB" w:rsidRPr="00467D0B">
        <w:rPr>
          <w:rFonts w:ascii="HelveticaNeueLT Pro 45 Lt" w:hAnsi="HelveticaNeueLT Pro 45 Lt"/>
          <w:noProof/>
          <w:color w:val="485A5A"/>
        </w:rPr>
        <w:t>, Asset Management &amp; Leasing Director w Globalworth Poland.</w:t>
      </w:r>
    </w:p>
    <w:p w14:paraId="3ABFD309" w14:textId="77777777" w:rsidR="006855AB" w:rsidRPr="00467D0B" w:rsidRDefault="006855AB" w:rsidP="006855A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6C0FC307" w14:textId="462DF3BD" w:rsidR="006855AB" w:rsidRPr="00467D0B" w:rsidRDefault="00000000" w:rsidP="006855A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hyperlink r:id="rId9" w:history="1">
        <w:r w:rsidR="006855AB" w:rsidRPr="0006398C">
          <w:rPr>
            <w:rStyle w:val="Hipercze"/>
            <w:rFonts w:ascii="HelveticaNeueLT Pro 45 Lt" w:hAnsi="HelveticaNeueLT Pro 45 Lt"/>
            <w:b/>
            <w:bCs/>
            <w:noProof/>
          </w:rPr>
          <w:t>mFin</w:t>
        </w:r>
        <w:r w:rsidR="006855AB" w:rsidRPr="0006398C">
          <w:rPr>
            <w:rStyle w:val="Hipercze"/>
            <w:rFonts w:ascii="HelveticaNeueLT Pro 45 Lt" w:hAnsi="HelveticaNeueLT Pro 45 Lt"/>
            <w:b/>
            <w:bCs/>
            <w:noProof/>
          </w:rPr>
          <w:t>a</w:t>
        </w:r>
        <w:r w:rsidR="006855AB" w:rsidRPr="0006398C">
          <w:rPr>
            <w:rStyle w:val="Hipercze"/>
            <w:rFonts w:ascii="HelveticaNeueLT Pro 45 Lt" w:hAnsi="HelveticaNeueLT Pro 45 Lt"/>
            <w:b/>
            <w:bCs/>
            <w:noProof/>
          </w:rPr>
          <w:t>nse</w:t>
        </w:r>
      </w:hyperlink>
      <w:r w:rsidR="006855AB" w:rsidRPr="00467D0B">
        <w:rPr>
          <w:rFonts w:ascii="HelveticaNeueLT Pro 45 Lt" w:hAnsi="HelveticaNeueLT Pro 45 Lt"/>
          <w:noProof/>
          <w:color w:val="485A5A"/>
        </w:rPr>
        <w:t xml:space="preserve"> to stale rozwijająca się sieć ekspertów finansowych, których celem jest wspieranie </w:t>
      </w:r>
    </w:p>
    <w:p w14:paraId="33B9DDAD" w14:textId="77777777" w:rsidR="006855AB" w:rsidRDefault="006855AB" w:rsidP="006855A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467D0B">
        <w:rPr>
          <w:rFonts w:ascii="HelveticaNeueLT Pro 45 Lt" w:hAnsi="HelveticaNeueLT Pro 45 Lt"/>
          <w:noProof/>
          <w:color w:val="485A5A"/>
        </w:rPr>
        <w:t>ważnych decyzji finansowych klientów. Spółka z grupy mBank oferuje szeroką ofertę produktową wspartą ponad 1 000 ekspertami w całej Polsce i doświadczeniem zebranym od 2005 roku.</w:t>
      </w:r>
    </w:p>
    <w:p w14:paraId="7C7A12AE" w14:textId="77777777" w:rsidR="006855AB" w:rsidRDefault="006855AB" w:rsidP="006855A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58C06BDE" w14:textId="58021094" w:rsidR="0078485E" w:rsidRDefault="00000000" w:rsidP="00F10F6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hyperlink r:id="rId10" w:history="1">
        <w:r w:rsidR="002718D0" w:rsidRPr="0006398C">
          <w:rPr>
            <w:rStyle w:val="Hipercze"/>
            <w:rFonts w:ascii="HelveticaNeueLT Pro 45 Lt" w:hAnsi="HelveticaNeueLT Pro 45 Lt"/>
            <w:b/>
            <w:bCs/>
            <w:noProof/>
          </w:rPr>
          <w:t>Warsaw Trade</w:t>
        </w:r>
        <w:r w:rsidR="002718D0" w:rsidRPr="0006398C">
          <w:rPr>
            <w:rStyle w:val="Hipercze"/>
            <w:rFonts w:ascii="HelveticaNeueLT Pro 45 Lt" w:hAnsi="HelveticaNeueLT Pro 45 Lt"/>
            <w:b/>
            <w:bCs/>
            <w:noProof/>
          </w:rPr>
          <w:t xml:space="preserve"> </w:t>
        </w:r>
        <w:r w:rsidR="002718D0" w:rsidRPr="0006398C">
          <w:rPr>
            <w:rStyle w:val="Hipercze"/>
            <w:rFonts w:ascii="HelveticaNeueLT Pro 45 Lt" w:hAnsi="HelveticaNeueLT Pro 45 Lt"/>
            <w:b/>
            <w:bCs/>
            <w:noProof/>
          </w:rPr>
          <w:t>Tower</w:t>
        </w:r>
      </w:hyperlink>
      <w:r w:rsidR="002718D0" w:rsidRPr="002718D0">
        <w:rPr>
          <w:rFonts w:ascii="HelveticaNeueLT Pro 45 Lt" w:hAnsi="HelveticaNeueLT Pro 45 Lt"/>
          <w:noProof/>
          <w:color w:val="485A5A"/>
        </w:rPr>
        <w:t xml:space="preserve"> to jeden z najbardziej rozpoznawalnych i najwyższych budynków biurowych Warszawy. Licząca 42 piętra, 208 m wysokości i ponad 45 000 mkw. powierzchni biurowej wieża zlokalizowana jest przy ulicy Chłodnej 51 na Woli, w pobliżu skrzyżowania ulicy Towarowej i alei Solidarności oraz stacji drugiej linii metra Rondo Daszyńskiego.</w:t>
      </w:r>
    </w:p>
    <w:p w14:paraId="21643818" w14:textId="1CC8BB20" w:rsidR="00467D0B" w:rsidRDefault="00467D0B" w:rsidP="00F10F6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1473F25F" w14:textId="66CF1747" w:rsidR="00B774EB" w:rsidRDefault="002718D0" w:rsidP="00FB03B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2718D0">
        <w:rPr>
          <w:rFonts w:ascii="HelveticaNeueLT Pro 45 Lt" w:hAnsi="HelveticaNeueLT Pro 45 Lt"/>
          <w:noProof/>
          <w:color w:val="485A5A"/>
        </w:rPr>
        <w:t>W kwietniu 2019 roku nieruchomość uzupełniła portfolio Globalworth. W Warsaw Trade Tower swoją siedzibę ma firma ubezpieczeniowa UNIQA, a także m.in. MSD, American Express, Avanssur</w:t>
      </w:r>
      <w:r w:rsidR="003756C0">
        <w:rPr>
          <w:rFonts w:ascii="HelveticaNeueLT Pro 45 Lt" w:hAnsi="HelveticaNeueLT Pro 45 Lt"/>
          <w:noProof/>
          <w:color w:val="485A5A"/>
        </w:rPr>
        <w:t xml:space="preserve"> i</w:t>
      </w:r>
      <w:r w:rsidR="003756C0" w:rsidRPr="002718D0">
        <w:rPr>
          <w:rFonts w:ascii="HelveticaNeueLT Pro 45 Lt" w:hAnsi="HelveticaNeueLT Pro 45 Lt"/>
          <w:noProof/>
          <w:color w:val="485A5A"/>
        </w:rPr>
        <w:t xml:space="preserve"> </w:t>
      </w:r>
      <w:r w:rsidR="00465301">
        <w:rPr>
          <w:rFonts w:ascii="HelveticaNeueLT Pro 45 Lt" w:hAnsi="HelveticaNeueLT Pro 45 Lt"/>
          <w:noProof/>
          <w:color w:val="485A5A"/>
        </w:rPr>
        <w:t>BNI</w:t>
      </w:r>
      <w:r w:rsidRPr="002718D0">
        <w:rPr>
          <w:rFonts w:ascii="HelveticaNeueLT Pro 45 Lt" w:hAnsi="HelveticaNeueLT Pro 45 Lt"/>
          <w:noProof/>
          <w:color w:val="485A5A"/>
        </w:rPr>
        <w:t xml:space="preserve"> Najemcy mają do dyspozycji ponad 400 miejsc parkingowych, nowoczesną przestrzeń dla rowerzystów z szatniami i prysznicami oraz atrakcyjne części wspólne, które </w:t>
      </w:r>
      <w:r w:rsidR="00EC1006">
        <w:rPr>
          <w:rFonts w:ascii="HelveticaNeueLT Pro 45 Lt" w:hAnsi="HelveticaNeueLT Pro 45 Lt"/>
          <w:noProof/>
          <w:color w:val="485A5A"/>
        </w:rPr>
        <w:t>są na bieżąco poddawane modernizacjom</w:t>
      </w:r>
      <w:r w:rsidRPr="002718D0">
        <w:rPr>
          <w:rFonts w:ascii="HelveticaNeueLT Pro 45 Lt" w:hAnsi="HelveticaNeueLT Pro 45 Lt"/>
          <w:noProof/>
          <w:color w:val="485A5A"/>
        </w:rPr>
        <w:t>. Wieżowiec posiada też zielony certyfikat BREEAM na poziomie Excellent</w:t>
      </w:r>
      <w:r w:rsidR="00EC1006">
        <w:rPr>
          <w:rFonts w:ascii="HelveticaNeueLT Pro 45 Lt" w:hAnsi="HelveticaNeueLT Pro 45 Lt"/>
          <w:noProof/>
          <w:color w:val="485A5A"/>
        </w:rPr>
        <w:t>, certyfikat WELL Health &amp; Safety 2022</w:t>
      </w:r>
      <w:r w:rsidRPr="002718D0">
        <w:rPr>
          <w:rFonts w:ascii="HelveticaNeueLT Pro 45 Lt" w:hAnsi="HelveticaNeueLT Pro 45 Lt"/>
          <w:noProof/>
          <w:color w:val="485A5A"/>
        </w:rPr>
        <w:t xml:space="preserve"> oraz korzysta w 100% z odnawialnych źródeł energii.</w:t>
      </w: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B9851D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A3FA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71337885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lastRenderedPageBreak/>
        <w:t>logistyczne w pierwszorzędnych lokalizacjach, dzięki czemu uzyskuje przychody z wynajmu powierzchni renomowanym najemcom z całego świata. Firma buduje nieruchomości, nabywa je, a także bezpośrednio nimi zarządza. Globalworth, kierowany przez 2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>4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 xml:space="preserve">2 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mld euro (według stanu na 3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>1 grudnia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3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4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6752A2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20306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2214092E" w14:textId="405186A5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="005F1F8F">
        <w:rPr>
          <w:rFonts w:ascii="HelveticaNeueLT Pro 65 Md" w:hAnsi="HelveticaNeueLT Pro 65 Md"/>
          <w:color w:val="485A5A"/>
          <w:sz w:val="20"/>
          <w:szCs w:val="20"/>
        </w:rPr>
        <w:t>marketing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BC85F" w14:textId="77777777" w:rsidR="00350D9D" w:rsidRDefault="00350D9D" w:rsidP="002E2C75">
      <w:r>
        <w:separator/>
      </w:r>
    </w:p>
  </w:endnote>
  <w:endnote w:type="continuationSeparator" w:id="0">
    <w:p w14:paraId="460A3AA1" w14:textId="77777777" w:rsidR="00350D9D" w:rsidRDefault="00350D9D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9997C3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C35B7" w14:textId="77777777" w:rsidR="00350D9D" w:rsidRDefault="00350D9D" w:rsidP="002E2C75">
      <w:r>
        <w:separator/>
      </w:r>
    </w:p>
  </w:footnote>
  <w:footnote w:type="continuationSeparator" w:id="0">
    <w:p w14:paraId="2F7DA51E" w14:textId="77777777" w:rsidR="00350D9D" w:rsidRDefault="00350D9D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201CD"/>
    <w:rsid w:val="0002221A"/>
    <w:rsid w:val="00025F0A"/>
    <w:rsid w:val="00032A6E"/>
    <w:rsid w:val="00042A0C"/>
    <w:rsid w:val="00054E07"/>
    <w:rsid w:val="000556C1"/>
    <w:rsid w:val="00057E88"/>
    <w:rsid w:val="000617A1"/>
    <w:rsid w:val="00062110"/>
    <w:rsid w:val="0006398C"/>
    <w:rsid w:val="000722BF"/>
    <w:rsid w:val="0007448B"/>
    <w:rsid w:val="00074DC4"/>
    <w:rsid w:val="000826CC"/>
    <w:rsid w:val="00091E94"/>
    <w:rsid w:val="00092351"/>
    <w:rsid w:val="000939E0"/>
    <w:rsid w:val="00095428"/>
    <w:rsid w:val="00096C19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0F0A0B"/>
    <w:rsid w:val="00114FB5"/>
    <w:rsid w:val="001301DA"/>
    <w:rsid w:val="00131690"/>
    <w:rsid w:val="001440A3"/>
    <w:rsid w:val="00147BEF"/>
    <w:rsid w:val="00147FDF"/>
    <w:rsid w:val="00155A17"/>
    <w:rsid w:val="00155DDA"/>
    <w:rsid w:val="00161D9C"/>
    <w:rsid w:val="00176076"/>
    <w:rsid w:val="0017607B"/>
    <w:rsid w:val="0017672C"/>
    <w:rsid w:val="001856CA"/>
    <w:rsid w:val="0019351A"/>
    <w:rsid w:val="001A01BA"/>
    <w:rsid w:val="001A3D5A"/>
    <w:rsid w:val="001A7DB2"/>
    <w:rsid w:val="001C6BEA"/>
    <w:rsid w:val="001C70A8"/>
    <w:rsid w:val="001D05A8"/>
    <w:rsid w:val="001E27E5"/>
    <w:rsid w:val="001E348C"/>
    <w:rsid w:val="001E4336"/>
    <w:rsid w:val="001E7219"/>
    <w:rsid w:val="001F1F81"/>
    <w:rsid w:val="001F5C21"/>
    <w:rsid w:val="0020274F"/>
    <w:rsid w:val="0021466F"/>
    <w:rsid w:val="00215AD6"/>
    <w:rsid w:val="00215F75"/>
    <w:rsid w:val="00216CE2"/>
    <w:rsid w:val="00235026"/>
    <w:rsid w:val="00236030"/>
    <w:rsid w:val="00250C11"/>
    <w:rsid w:val="00256C0A"/>
    <w:rsid w:val="002643E8"/>
    <w:rsid w:val="00265121"/>
    <w:rsid w:val="002718D0"/>
    <w:rsid w:val="002725D9"/>
    <w:rsid w:val="002745EE"/>
    <w:rsid w:val="002772D1"/>
    <w:rsid w:val="00291269"/>
    <w:rsid w:val="00291D88"/>
    <w:rsid w:val="002947DA"/>
    <w:rsid w:val="00297D90"/>
    <w:rsid w:val="002A3D10"/>
    <w:rsid w:val="002A43C4"/>
    <w:rsid w:val="002A7A24"/>
    <w:rsid w:val="002B0269"/>
    <w:rsid w:val="002B4904"/>
    <w:rsid w:val="002B4994"/>
    <w:rsid w:val="002B6DDE"/>
    <w:rsid w:val="002D28A0"/>
    <w:rsid w:val="002D499B"/>
    <w:rsid w:val="002D5996"/>
    <w:rsid w:val="002D5B0F"/>
    <w:rsid w:val="002E1D55"/>
    <w:rsid w:val="002E1EA8"/>
    <w:rsid w:val="002E2C75"/>
    <w:rsid w:val="002F1D9F"/>
    <w:rsid w:val="002F1E3A"/>
    <w:rsid w:val="0030333D"/>
    <w:rsid w:val="003043D2"/>
    <w:rsid w:val="00305D2F"/>
    <w:rsid w:val="00316038"/>
    <w:rsid w:val="00343721"/>
    <w:rsid w:val="0034437F"/>
    <w:rsid w:val="00350D9D"/>
    <w:rsid w:val="003527A8"/>
    <w:rsid w:val="00355029"/>
    <w:rsid w:val="003571F9"/>
    <w:rsid w:val="00366A1F"/>
    <w:rsid w:val="00366B9D"/>
    <w:rsid w:val="003756C0"/>
    <w:rsid w:val="00375CC4"/>
    <w:rsid w:val="00384FC0"/>
    <w:rsid w:val="003A2865"/>
    <w:rsid w:val="003B66AC"/>
    <w:rsid w:val="003C5AF5"/>
    <w:rsid w:val="003D2A4E"/>
    <w:rsid w:val="003D3D41"/>
    <w:rsid w:val="003D62AD"/>
    <w:rsid w:val="003E7BCB"/>
    <w:rsid w:val="003F05B9"/>
    <w:rsid w:val="003F4085"/>
    <w:rsid w:val="003F4101"/>
    <w:rsid w:val="003F5AF1"/>
    <w:rsid w:val="003F6233"/>
    <w:rsid w:val="003F7958"/>
    <w:rsid w:val="00401709"/>
    <w:rsid w:val="004229BD"/>
    <w:rsid w:val="004229FC"/>
    <w:rsid w:val="0042398A"/>
    <w:rsid w:val="00437039"/>
    <w:rsid w:val="00440BD6"/>
    <w:rsid w:val="00445CDB"/>
    <w:rsid w:val="00450B26"/>
    <w:rsid w:val="0045159F"/>
    <w:rsid w:val="00453D95"/>
    <w:rsid w:val="00465301"/>
    <w:rsid w:val="00467D0B"/>
    <w:rsid w:val="00483699"/>
    <w:rsid w:val="00487969"/>
    <w:rsid w:val="004969DA"/>
    <w:rsid w:val="004A2225"/>
    <w:rsid w:val="004A4BC9"/>
    <w:rsid w:val="004C039A"/>
    <w:rsid w:val="004D74EE"/>
    <w:rsid w:val="004E033D"/>
    <w:rsid w:val="004E0C05"/>
    <w:rsid w:val="00503111"/>
    <w:rsid w:val="00504B67"/>
    <w:rsid w:val="00523F27"/>
    <w:rsid w:val="00527189"/>
    <w:rsid w:val="005278B5"/>
    <w:rsid w:val="00527DD6"/>
    <w:rsid w:val="00535B29"/>
    <w:rsid w:val="00540072"/>
    <w:rsid w:val="00542C49"/>
    <w:rsid w:val="00546CDA"/>
    <w:rsid w:val="00553EEC"/>
    <w:rsid w:val="005576A4"/>
    <w:rsid w:val="005608AF"/>
    <w:rsid w:val="00563089"/>
    <w:rsid w:val="0056433B"/>
    <w:rsid w:val="00566F7D"/>
    <w:rsid w:val="00571F18"/>
    <w:rsid w:val="00572096"/>
    <w:rsid w:val="00573B11"/>
    <w:rsid w:val="005866CB"/>
    <w:rsid w:val="0059007F"/>
    <w:rsid w:val="00590665"/>
    <w:rsid w:val="00592B22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1F8F"/>
    <w:rsid w:val="005F560D"/>
    <w:rsid w:val="006048AE"/>
    <w:rsid w:val="006133C3"/>
    <w:rsid w:val="0061540C"/>
    <w:rsid w:val="00623C04"/>
    <w:rsid w:val="00630556"/>
    <w:rsid w:val="006315E6"/>
    <w:rsid w:val="00637F2F"/>
    <w:rsid w:val="00640528"/>
    <w:rsid w:val="00642E01"/>
    <w:rsid w:val="0064713B"/>
    <w:rsid w:val="00651E96"/>
    <w:rsid w:val="00663DF3"/>
    <w:rsid w:val="00674B1E"/>
    <w:rsid w:val="00675A15"/>
    <w:rsid w:val="006832C0"/>
    <w:rsid w:val="00683EBF"/>
    <w:rsid w:val="006855AB"/>
    <w:rsid w:val="00692A48"/>
    <w:rsid w:val="00693438"/>
    <w:rsid w:val="00696458"/>
    <w:rsid w:val="006964F8"/>
    <w:rsid w:val="00697EB7"/>
    <w:rsid w:val="006B69A3"/>
    <w:rsid w:val="006C294A"/>
    <w:rsid w:val="006C65B4"/>
    <w:rsid w:val="006D2235"/>
    <w:rsid w:val="006D49FA"/>
    <w:rsid w:val="006D75BE"/>
    <w:rsid w:val="006E7384"/>
    <w:rsid w:val="006F104D"/>
    <w:rsid w:val="006F29C2"/>
    <w:rsid w:val="006F5F91"/>
    <w:rsid w:val="00701EAE"/>
    <w:rsid w:val="0070278F"/>
    <w:rsid w:val="00704942"/>
    <w:rsid w:val="00710B25"/>
    <w:rsid w:val="00713257"/>
    <w:rsid w:val="007135C2"/>
    <w:rsid w:val="00715275"/>
    <w:rsid w:val="00717885"/>
    <w:rsid w:val="007224B8"/>
    <w:rsid w:val="00726A1A"/>
    <w:rsid w:val="007310C7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8485E"/>
    <w:rsid w:val="00786021"/>
    <w:rsid w:val="0079244F"/>
    <w:rsid w:val="00793177"/>
    <w:rsid w:val="00794F18"/>
    <w:rsid w:val="007A4122"/>
    <w:rsid w:val="007A42E2"/>
    <w:rsid w:val="007A7183"/>
    <w:rsid w:val="007B129D"/>
    <w:rsid w:val="007F00E7"/>
    <w:rsid w:val="007F178D"/>
    <w:rsid w:val="007F5117"/>
    <w:rsid w:val="008060E3"/>
    <w:rsid w:val="008069A7"/>
    <w:rsid w:val="00807495"/>
    <w:rsid w:val="0081098B"/>
    <w:rsid w:val="00810C31"/>
    <w:rsid w:val="00816F98"/>
    <w:rsid w:val="008203D1"/>
    <w:rsid w:val="0083361B"/>
    <w:rsid w:val="00837409"/>
    <w:rsid w:val="00841269"/>
    <w:rsid w:val="00842D4E"/>
    <w:rsid w:val="00844733"/>
    <w:rsid w:val="008449B6"/>
    <w:rsid w:val="008464E4"/>
    <w:rsid w:val="00847E73"/>
    <w:rsid w:val="00850422"/>
    <w:rsid w:val="00854A7A"/>
    <w:rsid w:val="00857F26"/>
    <w:rsid w:val="00861D3F"/>
    <w:rsid w:val="0086233D"/>
    <w:rsid w:val="00874C28"/>
    <w:rsid w:val="008752AC"/>
    <w:rsid w:val="00881A78"/>
    <w:rsid w:val="00890C7B"/>
    <w:rsid w:val="00890EA9"/>
    <w:rsid w:val="008928DF"/>
    <w:rsid w:val="008A0957"/>
    <w:rsid w:val="008A10BF"/>
    <w:rsid w:val="008A4734"/>
    <w:rsid w:val="008A63FC"/>
    <w:rsid w:val="008B05A7"/>
    <w:rsid w:val="008B26F3"/>
    <w:rsid w:val="008B2C1B"/>
    <w:rsid w:val="008B5420"/>
    <w:rsid w:val="008C18E9"/>
    <w:rsid w:val="008C3B74"/>
    <w:rsid w:val="008C66E5"/>
    <w:rsid w:val="008D0D4C"/>
    <w:rsid w:val="008D184E"/>
    <w:rsid w:val="008D1F5E"/>
    <w:rsid w:val="008E139F"/>
    <w:rsid w:val="008F49A4"/>
    <w:rsid w:val="008F5D28"/>
    <w:rsid w:val="00904BEA"/>
    <w:rsid w:val="00905A34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61424"/>
    <w:rsid w:val="009619B9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5C3D"/>
    <w:rsid w:val="009C693B"/>
    <w:rsid w:val="009C715D"/>
    <w:rsid w:val="009D0B8D"/>
    <w:rsid w:val="009D2143"/>
    <w:rsid w:val="009D79DE"/>
    <w:rsid w:val="009D7CDB"/>
    <w:rsid w:val="009E3600"/>
    <w:rsid w:val="009E648D"/>
    <w:rsid w:val="009F0648"/>
    <w:rsid w:val="009F1EEE"/>
    <w:rsid w:val="009F3B00"/>
    <w:rsid w:val="009F3F32"/>
    <w:rsid w:val="00A12139"/>
    <w:rsid w:val="00A14639"/>
    <w:rsid w:val="00A154BF"/>
    <w:rsid w:val="00A15EB1"/>
    <w:rsid w:val="00A17132"/>
    <w:rsid w:val="00A31607"/>
    <w:rsid w:val="00A336BA"/>
    <w:rsid w:val="00A34664"/>
    <w:rsid w:val="00A46857"/>
    <w:rsid w:val="00A56BF5"/>
    <w:rsid w:val="00A57412"/>
    <w:rsid w:val="00A64F9F"/>
    <w:rsid w:val="00A77ADF"/>
    <w:rsid w:val="00A845AE"/>
    <w:rsid w:val="00A85B2E"/>
    <w:rsid w:val="00AA15D9"/>
    <w:rsid w:val="00AB0355"/>
    <w:rsid w:val="00AB3EDB"/>
    <w:rsid w:val="00AC4EAC"/>
    <w:rsid w:val="00AD73EB"/>
    <w:rsid w:val="00AF1A48"/>
    <w:rsid w:val="00AF4464"/>
    <w:rsid w:val="00AF5B9F"/>
    <w:rsid w:val="00B00CE1"/>
    <w:rsid w:val="00B0189C"/>
    <w:rsid w:val="00B0553D"/>
    <w:rsid w:val="00B078AF"/>
    <w:rsid w:val="00B07D57"/>
    <w:rsid w:val="00B17C13"/>
    <w:rsid w:val="00B17E41"/>
    <w:rsid w:val="00B20555"/>
    <w:rsid w:val="00B25346"/>
    <w:rsid w:val="00B26060"/>
    <w:rsid w:val="00B30804"/>
    <w:rsid w:val="00B31BD1"/>
    <w:rsid w:val="00B3357F"/>
    <w:rsid w:val="00B36406"/>
    <w:rsid w:val="00B4259B"/>
    <w:rsid w:val="00B466C1"/>
    <w:rsid w:val="00B50643"/>
    <w:rsid w:val="00B57272"/>
    <w:rsid w:val="00B64E92"/>
    <w:rsid w:val="00B72653"/>
    <w:rsid w:val="00B74559"/>
    <w:rsid w:val="00B774EB"/>
    <w:rsid w:val="00B81AEA"/>
    <w:rsid w:val="00B82D8A"/>
    <w:rsid w:val="00B85089"/>
    <w:rsid w:val="00B860BA"/>
    <w:rsid w:val="00B95C7C"/>
    <w:rsid w:val="00B977B9"/>
    <w:rsid w:val="00BA0102"/>
    <w:rsid w:val="00BA6112"/>
    <w:rsid w:val="00BB63FC"/>
    <w:rsid w:val="00BB6626"/>
    <w:rsid w:val="00BC3B71"/>
    <w:rsid w:val="00BC741E"/>
    <w:rsid w:val="00BD440D"/>
    <w:rsid w:val="00BD6B57"/>
    <w:rsid w:val="00BE02E7"/>
    <w:rsid w:val="00BE1772"/>
    <w:rsid w:val="00BF4F04"/>
    <w:rsid w:val="00C00A26"/>
    <w:rsid w:val="00C027C5"/>
    <w:rsid w:val="00C05994"/>
    <w:rsid w:val="00C10A98"/>
    <w:rsid w:val="00C14C13"/>
    <w:rsid w:val="00C16B50"/>
    <w:rsid w:val="00C21A57"/>
    <w:rsid w:val="00C22A7C"/>
    <w:rsid w:val="00C30555"/>
    <w:rsid w:val="00C30789"/>
    <w:rsid w:val="00C30B90"/>
    <w:rsid w:val="00C32ECB"/>
    <w:rsid w:val="00C33E1F"/>
    <w:rsid w:val="00C340A4"/>
    <w:rsid w:val="00C34B77"/>
    <w:rsid w:val="00C423E7"/>
    <w:rsid w:val="00C45FB4"/>
    <w:rsid w:val="00C508A4"/>
    <w:rsid w:val="00C52230"/>
    <w:rsid w:val="00C53715"/>
    <w:rsid w:val="00C56610"/>
    <w:rsid w:val="00C66DAF"/>
    <w:rsid w:val="00C74079"/>
    <w:rsid w:val="00C80B81"/>
    <w:rsid w:val="00C87538"/>
    <w:rsid w:val="00CA01C8"/>
    <w:rsid w:val="00CA335E"/>
    <w:rsid w:val="00CA6269"/>
    <w:rsid w:val="00CB4206"/>
    <w:rsid w:val="00CD2138"/>
    <w:rsid w:val="00CD2DB0"/>
    <w:rsid w:val="00CD32FE"/>
    <w:rsid w:val="00CE0A45"/>
    <w:rsid w:val="00D00244"/>
    <w:rsid w:val="00D01D26"/>
    <w:rsid w:val="00D02004"/>
    <w:rsid w:val="00D11198"/>
    <w:rsid w:val="00D22360"/>
    <w:rsid w:val="00D43614"/>
    <w:rsid w:val="00D45CAF"/>
    <w:rsid w:val="00D45F12"/>
    <w:rsid w:val="00D4673C"/>
    <w:rsid w:val="00D5510B"/>
    <w:rsid w:val="00D56CC8"/>
    <w:rsid w:val="00D62170"/>
    <w:rsid w:val="00D65BC4"/>
    <w:rsid w:val="00D825CC"/>
    <w:rsid w:val="00D83FB7"/>
    <w:rsid w:val="00D96D9A"/>
    <w:rsid w:val="00DD04BA"/>
    <w:rsid w:val="00DD1404"/>
    <w:rsid w:val="00DD66C3"/>
    <w:rsid w:val="00DD6AB9"/>
    <w:rsid w:val="00DE3F95"/>
    <w:rsid w:val="00DE6F33"/>
    <w:rsid w:val="00DE7645"/>
    <w:rsid w:val="00DF133A"/>
    <w:rsid w:val="00DF1BB4"/>
    <w:rsid w:val="00DF1E6D"/>
    <w:rsid w:val="00DF27FA"/>
    <w:rsid w:val="00DF4225"/>
    <w:rsid w:val="00DF5676"/>
    <w:rsid w:val="00DF637A"/>
    <w:rsid w:val="00E046ED"/>
    <w:rsid w:val="00E10B8B"/>
    <w:rsid w:val="00E136A9"/>
    <w:rsid w:val="00E153BF"/>
    <w:rsid w:val="00E15F4E"/>
    <w:rsid w:val="00E1667A"/>
    <w:rsid w:val="00E40ED5"/>
    <w:rsid w:val="00E41C8F"/>
    <w:rsid w:val="00E43485"/>
    <w:rsid w:val="00E43A10"/>
    <w:rsid w:val="00E46EEA"/>
    <w:rsid w:val="00E5109F"/>
    <w:rsid w:val="00E53B10"/>
    <w:rsid w:val="00E56905"/>
    <w:rsid w:val="00E601EA"/>
    <w:rsid w:val="00E667BE"/>
    <w:rsid w:val="00E67C74"/>
    <w:rsid w:val="00E72084"/>
    <w:rsid w:val="00E731CC"/>
    <w:rsid w:val="00E75C96"/>
    <w:rsid w:val="00E776A9"/>
    <w:rsid w:val="00E82A57"/>
    <w:rsid w:val="00E86E28"/>
    <w:rsid w:val="00EA03F7"/>
    <w:rsid w:val="00EA1EB0"/>
    <w:rsid w:val="00EB3D30"/>
    <w:rsid w:val="00EB4F93"/>
    <w:rsid w:val="00EB6454"/>
    <w:rsid w:val="00EB6CE8"/>
    <w:rsid w:val="00EC1006"/>
    <w:rsid w:val="00EC1EA8"/>
    <w:rsid w:val="00EC7473"/>
    <w:rsid w:val="00EC7946"/>
    <w:rsid w:val="00EE38B6"/>
    <w:rsid w:val="00EE51DB"/>
    <w:rsid w:val="00EE73D2"/>
    <w:rsid w:val="00F0634A"/>
    <w:rsid w:val="00F078DA"/>
    <w:rsid w:val="00F10F68"/>
    <w:rsid w:val="00F12641"/>
    <w:rsid w:val="00F1793D"/>
    <w:rsid w:val="00F21AF7"/>
    <w:rsid w:val="00F305C6"/>
    <w:rsid w:val="00F35874"/>
    <w:rsid w:val="00F534EC"/>
    <w:rsid w:val="00F53B4E"/>
    <w:rsid w:val="00F54338"/>
    <w:rsid w:val="00F5579D"/>
    <w:rsid w:val="00F64F6D"/>
    <w:rsid w:val="00F706BE"/>
    <w:rsid w:val="00F72417"/>
    <w:rsid w:val="00F74FE7"/>
    <w:rsid w:val="00F77DC4"/>
    <w:rsid w:val="00F802BA"/>
    <w:rsid w:val="00F968A0"/>
    <w:rsid w:val="00FA0C35"/>
    <w:rsid w:val="00FA2E2C"/>
    <w:rsid w:val="00FA3860"/>
    <w:rsid w:val="00FA39F4"/>
    <w:rsid w:val="00FA4557"/>
    <w:rsid w:val="00FB03BA"/>
    <w:rsid w:val="00FB1D70"/>
    <w:rsid w:val="00FB33D1"/>
    <w:rsid w:val="00FB36A4"/>
    <w:rsid w:val="00FD2F51"/>
    <w:rsid w:val="00FD444A"/>
    <w:rsid w:val="00FD447E"/>
    <w:rsid w:val="00FD667D"/>
    <w:rsid w:val="00FD6990"/>
    <w:rsid w:val="00FE1C53"/>
    <w:rsid w:val="00FE61D0"/>
    <w:rsid w:val="00FE7837"/>
    <w:rsid w:val="00FF63F7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32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UyteHipercze">
    <w:name w:val="FollowedHyperlink"/>
    <w:basedOn w:val="Domylnaczcionkaakapitu"/>
    <w:uiPriority w:val="99"/>
    <w:semiHidden/>
    <w:unhideWhenUsed/>
    <w:rsid w:val="003B66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instagram.com/globalworth/?hl=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globalworth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globalworth.com/buildings/office/warsaw-trade-tow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finanse.pl/" TargetMode="External"/><Relationship Id="rId14" Type="http://schemas.openxmlformats.org/officeDocument/2006/relationships/hyperlink" Target="https://www.linkedin.com/company/24775989/adm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55E614-5AF9-4E0F-8F5A-85E5B7277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559</Words>
  <Characters>3357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Paweł Słupski</cp:lastModifiedBy>
  <cp:revision>4</cp:revision>
  <cp:lastPrinted>2020-11-20T13:25:00Z</cp:lastPrinted>
  <dcterms:created xsi:type="dcterms:W3CDTF">2022-08-24T13:50:00Z</dcterms:created>
  <dcterms:modified xsi:type="dcterms:W3CDTF">2022-08-29T07:47:00Z</dcterms:modified>
</cp:coreProperties>
</file>