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8484A" w14:textId="77777777" w:rsidR="00665EAA" w:rsidRPr="00D965B8" w:rsidRDefault="00B37A02" w:rsidP="00665EAA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7645E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BB2C5A3" wp14:editId="0454C95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2600" cy="986790"/>
            <wp:effectExtent l="0" t="0" r="0" b="3810"/>
            <wp:wrapThrough wrapText="bothSides">
              <wp:wrapPolygon edited="0">
                <wp:start x="0" y="0"/>
                <wp:lineTo x="0" y="21266"/>
                <wp:lineTo x="21365" y="21266"/>
                <wp:lineTo x="21365" y="0"/>
                <wp:lineTo x="0" y="0"/>
              </wp:wrapPolygon>
            </wp:wrapThrough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A2936" w14:textId="77777777" w:rsidR="00665EAA" w:rsidRPr="00D965B8" w:rsidRDefault="00665EAA" w:rsidP="00665EAA">
      <w:pPr>
        <w:jc w:val="both"/>
        <w:rPr>
          <w:rFonts w:ascii="Arial" w:hAnsi="Arial" w:cs="Arial"/>
          <w:sz w:val="24"/>
          <w:szCs w:val="24"/>
        </w:rPr>
      </w:pPr>
    </w:p>
    <w:p w14:paraId="767BA66D" w14:textId="77777777" w:rsidR="00B37A02" w:rsidRDefault="00B37A02" w:rsidP="00665EA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0AC8B14" w14:textId="77777777" w:rsidR="00B37A02" w:rsidRDefault="00B37A02" w:rsidP="00665EA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6602BE5" w14:textId="77777777" w:rsidR="00B37A02" w:rsidRDefault="00B37A02" w:rsidP="00665EA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280E1C8" w14:textId="77777777" w:rsidR="00665EAA" w:rsidRPr="00665EAA" w:rsidRDefault="00530ACD" w:rsidP="00665EA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65EAA">
        <w:rPr>
          <w:rFonts w:ascii="Arial" w:hAnsi="Arial" w:cs="Arial"/>
          <w:b/>
          <w:sz w:val="24"/>
          <w:szCs w:val="24"/>
        </w:rPr>
        <w:t>L</w:t>
      </w:r>
      <w:r w:rsidR="00665EAA" w:rsidRPr="00665EAA">
        <w:rPr>
          <w:rFonts w:ascii="Arial" w:hAnsi="Arial" w:cs="Arial"/>
          <w:b/>
          <w:sz w:val="24"/>
          <w:szCs w:val="24"/>
        </w:rPr>
        <w:t>A CREATIVITA’ CONTEMPORANEA DI OVRE.DESIGN</w:t>
      </w:r>
      <w:r w:rsidR="00B37A02" w:rsidRPr="00B37A02">
        <w:rPr>
          <w:rFonts w:ascii="Arial" w:hAnsi="Arial" w:cs="Arial"/>
          <w:sz w:val="32"/>
          <w:szCs w:val="32"/>
          <w:vertAlign w:val="superscript"/>
        </w:rPr>
        <w:t>®</w:t>
      </w:r>
    </w:p>
    <w:p w14:paraId="0562A920" w14:textId="77777777" w:rsidR="00665EAA" w:rsidRPr="00665EAA" w:rsidRDefault="00D965B8" w:rsidP="00665EA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 </w:t>
      </w:r>
      <w:r w:rsidR="00665EAA" w:rsidRPr="00665EAA">
        <w:rPr>
          <w:rFonts w:ascii="Arial" w:hAnsi="Arial" w:cs="Arial"/>
          <w:b/>
          <w:sz w:val="24"/>
          <w:szCs w:val="24"/>
        </w:rPr>
        <w:t>L’HOTEL SALUS DI JESOLO</w:t>
      </w:r>
    </w:p>
    <w:p w14:paraId="34FEE095" w14:textId="77777777" w:rsidR="00530ACD" w:rsidRPr="00665EAA" w:rsidRDefault="00530ACD" w:rsidP="00665E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FA7132" w14:textId="77777777" w:rsidR="00665EAA" w:rsidRPr="00665EAA" w:rsidRDefault="00665EAA" w:rsidP="00665E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C82A89" w14:textId="5DBF608B" w:rsidR="00364ECF" w:rsidRDefault="00665EAA" w:rsidP="00665E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5EAA">
        <w:rPr>
          <w:rFonts w:ascii="Arial" w:hAnsi="Arial" w:cs="Arial"/>
          <w:sz w:val="24"/>
          <w:szCs w:val="24"/>
        </w:rPr>
        <w:t>L’Hotel Salus a Jesolo è</w:t>
      </w:r>
      <w:r w:rsidR="00530ACD" w:rsidRPr="00665EAA">
        <w:rPr>
          <w:rFonts w:ascii="Arial" w:hAnsi="Arial" w:cs="Arial"/>
          <w:sz w:val="24"/>
          <w:szCs w:val="24"/>
        </w:rPr>
        <w:t xml:space="preserve"> </w:t>
      </w:r>
      <w:r w:rsidRPr="00665EAA">
        <w:rPr>
          <w:rFonts w:ascii="Arial" w:hAnsi="Arial" w:cs="Arial"/>
          <w:sz w:val="24"/>
          <w:szCs w:val="24"/>
        </w:rPr>
        <w:t>un albergo a</w:t>
      </w:r>
      <w:r w:rsidR="00530ACD" w:rsidRPr="00665EAA">
        <w:rPr>
          <w:rFonts w:ascii="Arial" w:hAnsi="Arial" w:cs="Arial"/>
          <w:sz w:val="24"/>
          <w:szCs w:val="24"/>
        </w:rPr>
        <w:t xml:space="preserve"> gestione familiare, </w:t>
      </w:r>
      <w:r w:rsidR="009E16BC" w:rsidRPr="00665EAA">
        <w:rPr>
          <w:rFonts w:ascii="Arial" w:hAnsi="Arial" w:cs="Arial"/>
          <w:sz w:val="24"/>
          <w:szCs w:val="24"/>
        </w:rPr>
        <w:t xml:space="preserve">una struttura </w:t>
      </w:r>
      <w:r w:rsidR="005464A0">
        <w:rPr>
          <w:rFonts w:ascii="Arial" w:hAnsi="Arial" w:cs="Arial"/>
          <w:sz w:val="24"/>
          <w:szCs w:val="24"/>
        </w:rPr>
        <w:t>che si trova nei pressi del</w:t>
      </w:r>
      <w:r w:rsidR="00B37A02">
        <w:rPr>
          <w:rFonts w:ascii="Arial" w:hAnsi="Arial" w:cs="Arial"/>
          <w:sz w:val="24"/>
          <w:szCs w:val="24"/>
        </w:rPr>
        <w:t xml:space="preserve"> mare </w:t>
      </w:r>
      <w:r w:rsidRPr="00665EAA">
        <w:rPr>
          <w:rFonts w:ascii="Arial" w:hAnsi="Arial" w:cs="Arial"/>
          <w:sz w:val="24"/>
          <w:szCs w:val="24"/>
        </w:rPr>
        <w:t xml:space="preserve">con </w:t>
      </w:r>
      <w:r w:rsidR="00530ACD" w:rsidRPr="00665EAA">
        <w:rPr>
          <w:rFonts w:ascii="Arial" w:hAnsi="Arial" w:cs="Arial"/>
          <w:sz w:val="24"/>
          <w:szCs w:val="24"/>
        </w:rPr>
        <w:t>quarantacinque camer</w:t>
      </w:r>
      <w:r w:rsidRPr="00665EAA">
        <w:rPr>
          <w:rFonts w:ascii="Arial" w:hAnsi="Arial" w:cs="Arial"/>
          <w:sz w:val="24"/>
          <w:szCs w:val="24"/>
        </w:rPr>
        <w:t>e</w:t>
      </w:r>
      <w:r w:rsidR="005464A0">
        <w:rPr>
          <w:rFonts w:ascii="Arial" w:hAnsi="Arial" w:cs="Arial"/>
          <w:sz w:val="24"/>
          <w:szCs w:val="24"/>
        </w:rPr>
        <w:t xml:space="preserve">. Per l’Hotel Salus </w:t>
      </w:r>
      <w:r w:rsidR="005464A0" w:rsidRPr="00665EAA">
        <w:rPr>
          <w:rFonts w:ascii="Arial" w:hAnsi="Arial" w:cs="Arial"/>
          <w:sz w:val="24"/>
          <w:szCs w:val="24"/>
        </w:rPr>
        <w:t>ovre.design</w:t>
      </w:r>
      <w:r w:rsidR="005464A0" w:rsidRPr="00362996">
        <w:rPr>
          <w:rFonts w:ascii="Arial" w:hAnsi="Arial" w:cs="Arial"/>
          <w:sz w:val="28"/>
          <w:szCs w:val="28"/>
          <w:vertAlign w:val="superscript"/>
        </w:rPr>
        <w:t>®</w:t>
      </w:r>
      <w:r w:rsidR="005464A0">
        <w:rPr>
          <w:rFonts w:ascii="Arial" w:hAnsi="Arial" w:cs="Arial"/>
          <w:sz w:val="24"/>
          <w:szCs w:val="24"/>
        </w:rPr>
        <w:t xml:space="preserve"> si è occupata del </w:t>
      </w:r>
      <w:r w:rsidRPr="00665EAA">
        <w:rPr>
          <w:rFonts w:ascii="Arial" w:hAnsi="Arial" w:cs="Arial"/>
          <w:sz w:val="24"/>
          <w:szCs w:val="24"/>
        </w:rPr>
        <w:t>restyling</w:t>
      </w:r>
      <w:r w:rsidR="00364ECF">
        <w:rPr>
          <w:rFonts w:ascii="Arial" w:hAnsi="Arial" w:cs="Arial"/>
          <w:sz w:val="24"/>
          <w:szCs w:val="24"/>
        </w:rPr>
        <w:t>, principalmente delle camere e degli ambienti bagno, le aree del corridoio, la facciata esterna e attualmente le aree comuni.</w:t>
      </w:r>
    </w:p>
    <w:p w14:paraId="416474D6" w14:textId="77777777" w:rsidR="00364ECF" w:rsidRDefault="00364ECF" w:rsidP="00665E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63D80F" w14:textId="64D41871" w:rsidR="005464A0" w:rsidRDefault="00530ACD" w:rsidP="00665EAA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5EAA">
        <w:rPr>
          <w:rFonts w:ascii="Arial" w:hAnsi="Arial" w:cs="Arial"/>
          <w:sz w:val="24"/>
          <w:szCs w:val="24"/>
        </w:rPr>
        <w:t>“</w:t>
      </w:r>
      <w:r w:rsidR="005464A0">
        <w:rPr>
          <w:rFonts w:ascii="Arial" w:hAnsi="Arial" w:cs="Arial"/>
          <w:sz w:val="24"/>
          <w:szCs w:val="24"/>
        </w:rPr>
        <w:t>L’obiettivo della proprietà</w:t>
      </w:r>
      <w:r w:rsidR="00364ECF">
        <w:rPr>
          <w:rFonts w:ascii="Arial" w:hAnsi="Arial" w:cs="Arial"/>
          <w:sz w:val="24"/>
          <w:szCs w:val="24"/>
        </w:rPr>
        <w:t xml:space="preserve">, </w:t>
      </w:r>
      <w:r w:rsidR="005464A0">
        <w:rPr>
          <w:rFonts w:ascii="Arial" w:hAnsi="Arial" w:cs="Arial"/>
          <w:sz w:val="24"/>
          <w:szCs w:val="24"/>
        </w:rPr>
        <w:t>afferma</w:t>
      </w:r>
      <w:r w:rsidRPr="00665EAA">
        <w:rPr>
          <w:rFonts w:ascii="Arial" w:hAnsi="Arial" w:cs="Arial"/>
          <w:sz w:val="24"/>
          <w:szCs w:val="24"/>
        </w:rPr>
        <w:t xml:space="preserve"> </w:t>
      </w:r>
      <w:r w:rsidR="00665EAA">
        <w:rPr>
          <w:rFonts w:ascii="Arial" w:hAnsi="Arial" w:cs="Arial"/>
          <w:sz w:val="24"/>
          <w:szCs w:val="24"/>
        </w:rPr>
        <w:t xml:space="preserve">l’architetto </w:t>
      </w:r>
      <w:r w:rsidR="00665EAA" w:rsidRPr="009A4617">
        <w:rPr>
          <w:rFonts w:ascii="Arial" w:hAnsi="Arial" w:cs="Arial"/>
          <w:sz w:val="24"/>
          <w:szCs w:val="24"/>
        </w:rPr>
        <w:t>Giulia Delpiano</w:t>
      </w:r>
      <w:r w:rsidR="00364ECF">
        <w:rPr>
          <w:rFonts w:ascii="Arial" w:hAnsi="Arial" w:cs="Arial"/>
          <w:sz w:val="24"/>
          <w:szCs w:val="24"/>
        </w:rPr>
        <w:t>,</w:t>
      </w:r>
      <w:r w:rsidR="005464A0">
        <w:rPr>
          <w:rFonts w:ascii="Arial" w:hAnsi="Arial" w:cs="Arial"/>
          <w:sz w:val="24"/>
          <w:szCs w:val="24"/>
        </w:rPr>
        <w:t xml:space="preserve"> era quello di creare </w:t>
      </w:r>
      <w:r w:rsidR="005464A0" w:rsidRPr="00665EAA">
        <w:rPr>
          <w:rFonts w:ascii="Arial" w:hAnsi="Arial" w:cs="Arial"/>
          <w:sz w:val="24"/>
          <w:szCs w:val="24"/>
        </w:rPr>
        <w:t>un</w:t>
      </w:r>
      <w:r w:rsidRPr="00665EAA">
        <w:rPr>
          <w:rFonts w:ascii="Arial" w:hAnsi="Arial" w:cs="Arial"/>
          <w:sz w:val="24"/>
          <w:szCs w:val="24"/>
        </w:rPr>
        <w:t xml:space="preserve"> ambiente </w:t>
      </w:r>
      <w:r w:rsidR="00665EAA">
        <w:rPr>
          <w:rFonts w:ascii="Arial" w:hAnsi="Arial" w:cs="Arial"/>
          <w:sz w:val="24"/>
          <w:szCs w:val="24"/>
        </w:rPr>
        <w:t>‘</w:t>
      </w:r>
      <w:r w:rsidRPr="00665EAA">
        <w:rPr>
          <w:rFonts w:ascii="Arial" w:hAnsi="Arial" w:cs="Arial"/>
          <w:sz w:val="24"/>
          <w:szCs w:val="24"/>
        </w:rPr>
        <w:t>boutique</w:t>
      </w:r>
      <w:r w:rsidR="005464A0">
        <w:rPr>
          <w:rFonts w:ascii="Arial" w:hAnsi="Arial" w:cs="Arial"/>
          <w:sz w:val="24"/>
          <w:szCs w:val="24"/>
        </w:rPr>
        <w:t xml:space="preserve">” con uno stile ben definito e lineare che potesse giocare su selezionate tonalità di colore. </w:t>
      </w:r>
    </w:p>
    <w:p w14:paraId="1FC74695" w14:textId="77777777" w:rsidR="00665EAA" w:rsidRDefault="00665EAA" w:rsidP="00665E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BF2787" w14:textId="3A447478" w:rsidR="00C15323" w:rsidRDefault="00EF3B23" w:rsidP="00665E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530ACD" w:rsidRPr="00665EAA">
        <w:rPr>
          <w:rFonts w:ascii="Arial" w:hAnsi="Arial" w:cs="Arial"/>
          <w:sz w:val="24"/>
          <w:szCs w:val="24"/>
        </w:rPr>
        <w:t xml:space="preserve">a </w:t>
      </w:r>
      <w:r w:rsidR="00665EAA">
        <w:rPr>
          <w:rFonts w:ascii="Arial" w:hAnsi="Arial" w:cs="Arial"/>
          <w:sz w:val="24"/>
          <w:szCs w:val="24"/>
        </w:rPr>
        <w:t xml:space="preserve">forte impronta </w:t>
      </w:r>
      <w:r w:rsidR="00530ACD" w:rsidRPr="00665EAA">
        <w:rPr>
          <w:rFonts w:ascii="Arial" w:hAnsi="Arial" w:cs="Arial"/>
          <w:sz w:val="24"/>
          <w:szCs w:val="24"/>
        </w:rPr>
        <w:t>creativ</w:t>
      </w:r>
      <w:r w:rsidR="00665EAA">
        <w:rPr>
          <w:rFonts w:ascii="Arial" w:hAnsi="Arial" w:cs="Arial"/>
          <w:sz w:val="24"/>
          <w:szCs w:val="24"/>
        </w:rPr>
        <w:t>a</w:t>
      </w:r>
      <w:r w:rsidR="00530ACD" w:rsidRPr="00665EAA">
        <w:rPr>
          <w:rFonts w:ascii="Arial" w:hAnsi="Arial" w:cs="Arial"/>
          <w:sz w:val="24"/>
          <w:szCs w:val="24"/>
        </w:rPr>
        <w:t xml:space="preserve"> di </w:t>
      </w:r>
      <w:r w:rsidR="00665EAA">
        <w:rPr>
          <w:rFonts w:ascii="Arial" w:hAnsi="Arial" w:cs="Arial"/>
          <w:sz w:val="24"/>
          <w:szCs w:val="24"/>
        </w:rPr>
        <w:t>o</w:t>
      </w:r>
      <w:r w:rsidR="00530ACD" w:rsidRPr="00665EAA">
        <w:rPr>
          <w:rFonts w:ascii="Arial" w:hAnsi="Arial" w:cs="Arial"/>
          <w:sz w:val="24"/>
          <w:szCs w:val="24"/>
        </w:rPr>
        <w:t>vre</w:t>
      </w:r>
      <w:r w:rsidR="00665EAA">
        <w:rPr>
          <w:rFonts w:ascii="Arial" w:hAnsi="Arial" w:cs="Arial"/>
          <w:sz w:val="24"/>
          <w:szCs w:val="24"/>
        </w:rPr>
        <w:t>.d</w:t>
      </w:r>
      <w:r w:rsidR="00530ACD" w:rsidRPr="00665EAA">
        <w:rPr>
          <w:rFonts w:ascii="Arial" w:hAnsi="Arial" w:cs="Arial"/>
          <w:sz w:val="24"/>
          <w:szCs w:val="24"/>
        </w:rPr>
        <w:t>esign</w:t>
      </w:r>
      <w:r w:rsidRPr="00362996">
        <w:rPr>
          <w:rFonts w:ascii="Arial" w:hAnsi="Arial" w:cs="Arial"/>
          <w:sz w:val="28"/>
          <w:szCs w:val="28"/>
          <w:vertAlign w:val="superscript"/>
        </w:rPr>
        <w:t>®</w:t>
      </w:r>
      <w:r w:rsidR="00252951">
        <w:rPr>
          <w:rFonts w:ascii="Arial" w:hAnsi="Arial" w:cs="Arial"/>
          <w:sz w:val="24"/>
          <w:szCs w:val="24"/>
        </w:rPr>
        <w:t>,</w:t>
      </w:r>
      <w:r w:rsidR="00530ACD" w:rsidRPr="00665EAA">
        <w:rPr>
          <w:rFonts w:ascii="Arial" w:hAnsi="Arial" w:cs="Arial"/>
          <w:sz w:val="24"/>
          <w:szCs w:val="24"/>
        </w:rPr>
        <w:t xml:space="preserve"> ha </w:t>
      </w:r>
      <w:r>
        <w:rPr>
          <w:rFonts w:ascii="Arial" w:hAnsi="Arial" w:cs="Arial"/>
          <w:sz w:val="24"/>
          <w:szCs w:val="24"/>
        </w:rPr>
        <w:t>dato</w:t>
      </w:r>
      <w:r w:rsidR="00EA67B7">
        <w:rPr>
          <w:rFonts w:ascii="Arial" w:hAnsi="Arial" w:cs="Arial"/>
          <w:sz w:val="24"/>
          <w:szCs w:val="24"/>
        </w:rPr>
        <w:t xml:space="preserve"> ne</w:t>
      </w:r>
      <w:r w:rsidR="00530ACD" w:rsidRPr="00665EAA">
        <w:rPr>
          <w:rFonts w:ascii="Arial" w:hAnsi="Arial" w:cs="Arial"/>
          <w:sz w:val="24"/>
          <w:szCs w:val="24"/>
        </w:rPr>
        <w:t>lle camere layout con</w:t>
      </w:r>
      <w:r w:rsidR="00EA67B7">
        <w:rPr>
          <w:rFonts w:ascii="Arial" w:hAnsi="Arial" w:cs="Arial"/>
          <w:sz w:val="24"/>
          <w:szCs w:val="24"/>
        </w:rPr>
        <w:t xml:space="preserve"> </w:t>
      </w:r>
      <w:r w:rsidR="00530ACD" w:rsidRPr="00665EAA">
        <w:rPr>
          <w:rFonts w:ascii="Arial" w:hAnsi="Arial" w:cs="Arial"/>
          <w:sz w:val="24"/>
          <w:szCs w:val="24"/>
        </w:rPr>
        <w:t xml:space="preserve">soluzioni </w:t>
      </w:r>
      <w:r w:rsidR="005464A0">
        <w:rPr>
          <w:rFonts w:ascii="Arial" w:hAnsi="Arial" w:cs="Arial"/>
          <w:sz w:val="24"/>
          <w:szCs w:val="24"/>
        </w:rPr>
        <w:t>customizzate</w:t>
      </w:r>
      <w:r>
        <w:rPr>
          <w:rFonts w:ascii="Arial" w:hAnsi="Arial" w:cs="Arial"/>
          <w:sz w:val="24"/>
          <w:szCs w:val="24"/>
        </w:rPr>
        <w:t xml:space="preserve"> </w:t>
      </w:r>
      <w:r w:rsidR="00530ACD" w:rsidRPr="00665EAA">
        <w:rPr>
          <w:rFonts w:ascii="Arial" w:hAnsi="Arial" w:cs="Arial"/>
          <w:sz w:val="24"/>
          <w:szCs w:val="24"/>
        </w:rPr>
        <w:t>per ogni unità</w:t>
      </w:r>
      <w:r w:rsidR="005464A0">
        <w:rPr>
          <w:rFonts w:ascii="Arial" w:hAnsi="Arial" w:cs="Arial"/>
          <w:sz w:val="24"/>
          <w:szCs w:val="24"/>
        </w:rPr>
        <w:t xml:space="preserve">, dove </w:t>
      </w:r>
      <w:r>
        <w:rPr>
          <w:rFonts w:ascii="Arial" w:hAnsi="Arial" w:cs="Arial"/>
          <w:sz w:val="24"/>
          <w:szCs w:val="24"/>
        </w:rPr>
        <w:t>sono stati effettuati interventi di</w:t>
      </w:r>
      <w:r w:rsidR="00530ACD" w:rsidRPr="00665EAA">
        <w:rPr>
          <w:rFonts w:ascii="Arial" w:hAnsi="Arial" w:cs="Arial"/>
          <w:sz w:val="24"/>
          <w:szCs w:val="24"/>
        </w:rPr>
        <w:t xml:space="preserve"> ingrandimento o accorpamento di camer</w:t>
      </w:r>
      <w:r w:rsidR="0025295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per caratterizzare quest’ultime con </w:t>
      </w:r>
      <w:r w:rsidR="008047FB" w:rsidRPr="00EF3B23">
        <w:rPr>
          <w:rFonts w:ascii="Arial" w:hAnsi="Arial" w:cs="Arial"/>
          <w:sz w:val="24"/>
          <w:szCs w:val="24"/>
        </w:rPr>
        <w:t xml:space="preserve">elementi </w:t>
      </w:r>
      <w:r w:rsidR="008047FB" w:rsidRPr="00665EAA">
        <w:rPr>
          <w:rFonts w:ascii="Arial" w:hAnsi="Arial" w:cs="Arial"/>
          <w:sz w:val="24"/>
          <w:szCs w:val="24"/>
        </w:rPr>
        <w:t xml:space="preserve">arredativi e spaziali </w:t>
      </w:r>
      <w:r w:rsidR="005464A0">
        <w:rPr>
          <w:rFonts w:ascii="Arial" w:hAnsi="Arial" w:cs="Arial"/>
          <w:sz w:val="24"/>
          <w:szCs w:val="24"/>
        </w:rPr>
        <w:t>contemporanei</w:t>
      </w:r>
      <w:r w:rsidR="008047FB" w:rsidRPr="00665EAA">
        <w:rPr>
          <w:rFonts w:ascii="Arial" w:hAnsi="Arial" w:cs="Arial"/>
          <w:sz w:val="24"/>
          <w:szCs w:val="24"/>
        </w:rPr>
        <w:t>.</w:t>
      </w:r>
      <w:r w:rsidR="00BC5468">
        <w:rPr>
          <w:rFonts w:ascii="Arial" w:hAnsi="Arial" w:cs="Arial"/>
          <w:sz w:val="24"/>
          <w:szCs w:val="24"/>
        </w:rPr>
        <w:t xml:space="preserve"> </w:t>
      </w:r>
      <w:r w:rsidR="008047FB" w:rsidRPr="00665EAA">
        <w:rPr>
          <w:rFonts w:ascii="Arial" w:hAnsi="Arial" w:cs="Arial"/>
          <w:sz w:val="24"/>
          <w:szCs w:val="24"/>
        </w:rPr>
        <w:t xml:space="preserve">Il primo </w:t>
      </w:r>
      <w:r w:rsidR="00EA67B7">
        <w:rPr>
          <w:rFonts w:ascii="Arial" w:hAnsi="Arial" w:cs="Arial"/>
          <w:sz w:val="24"/>
          <w:szCs w:val="24"/>
        </w:rPr>
        <w:t>intervento</w:t>
      </w:r>
      <w:r w:rsidR="008047FB" w:rsidRPr="00665EAA">
        <w:rPr>
          <w:rFonts w:ascii="Arial" w:hAnsi="Arial" w:cs="Arial"/>
          <w:sz w:val="24"/>
          <w:szCs w:val="24"/>
        </w:rPr>
        <w:t xml:space="preserve"> </w:t>
      </w:r>
      <w:r w:rsidR="00EA67B7">
        <w:rPr>
          <w:rFonts w:ascii="Arial" w:hAnsi="Arial" w:cs="Arial"/>
          <w:sz w:val="24"/>
          <w:szCs w:val="24"/>
        </w:rPr>
        <w:t xml:space="preserve">focalizzato </w:t>
      </w:r>
      <w:r w:rsidR="008047FB" w:rsidRPr="00665EAA">
        <w:rPr>
          <w:rFonts w:ascii="Arial" w:hAnsi="Arial" w:cs="Arial"/>
          <w:sz w:val="24"/>
          <w:szCs w:val="24"/>
        </w:rPr>
        <w:t>sul layout</w:t>
      </w:r>
      <w:r w:rsidR="0045578B">
        <w:rPr>
          <w:rFonts w:ascii="Arial" w:hAnsi="Arial" w:cs="Arial"/>
          <w:sz w:val="24"/>
          <w:szCs w:val="24"/>
        </w:rPr>
        <w:t xml:space="preserve">, </w:t>
      </w:r>
      <w:r w:rsidR="0045578B" w:rsidRPr="00E27A5D">
        <w:rPr>
          <w:rFonts w:ascii="Arial" w:hAnsi="Arial" w:cs="Arial"/>
          <w:sz w:val="24"/>
          <w:szCs w:val="24"/>
        </w:rPr>
        <w:t>svolto in collaborazione con Hospitality Project e TeamWork</w:t>
      </w:r>
      <w:r w:rsidR="0045578B">
        <w:rPr>
          <w:rFonts w:ascii="Arial" w:hAnsi="Arial" w:cs="Arial"/>
          <w:sz w:val="24"/>
          <w:szCs w:val="24"/>
        </w:rPr>
        <w:t xml:space="preserve">, </w:t>
      </w:r>
      <w:r w:rsidR="00EA67B7">
        <w:rPr>
          <w:rFonts w:ascii="Arial" w:hAnsi="Arial" w:cs="Arial"/>
          <w:sz w:val="24"/>
          <w:szCs w:val="24"/>
        </w:rPr>
        <w:t xml:space="preserve">è stato finalizzato a offrire alla clientela </w:t>
      </w:r>
      <w:r w:rsidR="008047FB" w:rsidRPr="00665EAA">
        <w:rPr>
          <w:rFonts w:ascii="Arial" w:hAnsi="Arial" w:cs="Arial"/>
          <w:sz w:val="24"/>
          <w:szCs w:val="24"/>
        </w:rPr>
        <w:t>camere confortevoli e dimensionate in modo generoso</w:t>
      </w:r>
      <w:r w:rsidR="00B3643A">
        <w:rPr>
          <w:rFonts w:ascii="Arial" w:hAnsi="Arial" w:cs="Arial"/>
          <w:sz w:val="24"/>
          <w:szCs w:val="24"/>
        </w:rPr>
        <w:t xml:space="preserve"> per una struttura</w:t>
      </w:r>
      <w:r w:rsidR="008047FB" w:rsidRPr="00665EAA">
        <w:rPr>
          <w:rFonts w:ascii="Arial" w:hAnsi="Arial" w:cs="Arial"/>
          <w:sz w:val="24"/>
          <w:szCs w:val="24"/>
        </w:rPr>
        <w:t xml:space="preserve"> quattro stelle</w:t>
      </w:r>
      <w:r w:rsidR="00B3643A">
        <w:rPr>
          <w:rFonts w:ascii="Arial" w:hAnsi="Arial" w:cs="Arial"/>
          <w:sz w:val="24"/>
          <w:szCs w:val="24"/>
        </w:rPr>
        <w:t xml:space="preserve">. </w:t>
      </w:r>
      <w:r w:rsidR="00364ECF">
        <w:rPr>
          <w:rFonts w:ascii="Arial" w:hAnsi="Arial" w:cs="Arial"/>
          <w:sz w:val="24"/>
          <w:szCs w:val="24"/>
        </w:rPr>
        <w:t xml:space="preserve"> </w:t>
      </w:r>
      <w:r w:rsidR="00B3643A">
        <w:rPr>
          <w:rFonts w:ascii="Arial" w:hAnsi="Arial" w:cs="Arial"/>
          <w:sz w:val="24"/>
          <w:szCs w:val="24"/>
        </w:rPr>
        <w:t>“</w:t>
      </w:r>
      <w:r w:rsidR="008047FB" w:rsidRPr="00665EAA">
        <w:rPr>
          <w:rFonts w:ascii="Arial" w:hAnsi="Arial" w:cs="Arial"/>
          <w:sz w:val="24"/>
          <w:szCs w:val="24"/>
        </w:rPr>
        <w:t>Un prodotto di hotellerie deve vendere e questo è un tema fondamentale ne</w:t>
      </w:r>
      <w:r w:rsidR="00B3643A">
        <w:rPr>
          <w:rFonts w:ascii="Arial" w:hAnsi="Arial" w:cs="Arial"/>
          <w:sz w:val="24"/>
          <w:szCs w:val="24"/>
        </w:rPr>
        <w:t xml:space="preserve">i concept delle </w:t>
      </w:r>
      <w:r w:rsidR="008047FB" w:rsidRPr="00665EAA">
        <w:rPr>
          <w:rFonts w:ascii="Arial" w:hAnsi="Arial" w:cs="Arial"/>
          <w:sz w:val="24"/>
          <w:szCs w:val="24"/>
        </w:rPr>
        <w:t xml:space="preserve">ristrutturazioni </w:t>
      </w:r>
      <w:r w:rsidR="00B3643A">
        <w:rPr>
          <w:rFonts w:ascii="Arial" w:hAnsi="Arial" w:cs="Arial"/>
          <w:sz w:val="24"/>
          <w:szCs w:val="24"/>
        </w:rPr>
        <w:t>che seguiamo”, afferma Corrado Conti</w:t>
      </w:r>
      <w:r w:rsidR="008047FB" w:rsidRPr="00665EAA">
        <w:rPr>
          <w:rFonts w:ascii="Arial" w:hAnsi="Arial" w:cs="Arial"/>
          <w:sz w:val="24"/>
          <w:szCs w:val="24"/>
        </w:rPr>
        <w:t xml:space="preserve">. </w:t>
      </w:r>
      <w:r w:rsidR="00EA67B7">
        <w:rPr>
          <w:rFonts w:ascii="Arial" w:hAnsi="Arial" w:cs="Arial"/>
          <w:sz w:val="24"/>
          <w:szCs w:val="24"/>
        </w:rPr>
        <w:t>Fin dal primo momento, l</w:t>
      </w:r>
      <w:r w:rsidR="008047FB" w:rsidRPr="00665EAA">
        <w:rPr>
          <w:rFonts w:ascii="Arial" w:hAnsi="Arial" w:cs="Arial"/>
          <w:sz w:val="24"/>
          <w:szCs w:val="24"/>
        </w:rPr>
        <w:t xml:space="preserve">’obiettivo è stato quello di rendere le camere </w:t>
      </w:r>
      <w:r w:rsidR="00B3643A">
        <w:rPr>
          <w:rFonts w:ascii="Arial" w:hAnsi="Arial" w:cs="Arial"/>
          <w:sz w:val="24"/>
          <w:szCs w:val="24"/>
        </w:rPr>
        <w:t xml:space="preserve">originali </w:t>
      </w:r>
      <w:r w:rsidR="008047FB" w:rsidRPr="00665EAA">
        <w:rPr>
          <w:rFonts w:ascii="Arial" w:hAnsi="Arial" w:cs="Arial"/>
          <w:sz w:val="24"/>
          <w:szCs w:val="24"/>
        </w:rPr>
        <w:t>dal punto di vista estetico</w:t>
      </w:r>
      <w:r w:rsidR="00B3643A">
        <w:rPr>
          <w:rFonts w:ascii="Arial" w:hAnsi="Arial" w:cs="Arial"/>
          <w:sz w:val="24"/>
          <w:szCs w:val="24"/>
        </w:rPr>
        <w:t>, valorizzandone</w:t>
      </w:r>
      <w:r w:rsidR="00B3643A" w:rsidRPr="00B3643A">
        <w:rPr>
          <w:rFonts w:ascii="Arial" w:hAnsi="Arial" w:cs="Arial"/>
          <w:sz w:val="24"/>
          <w:szCs w:val="24"/>
        </w:rPr>
        <w:t xml:space="preserve"> </w:t>
      </w:r>
      <w:r w:rsidR="00B3643A">
        <w:rPr>
          <w:rFonts w:ascii="Arial" w:hAnsi="Arial" w:cs="Arial"/>
          <w:sz w:val="24"/>
          <w:szCs w:val="24"/>
        </w:rPr>
        <w:t>l</w:t>
      </w:r>
      <w:r w:rsidR="008047FB" w:rsidRPr="00665EAA">
        <w:rPr>
          <w:rFonts w:ascii="Arial" w:hAnsi="Arial" w:cs="Arial"/>
          <w:sz w:val="24"/>
          <w:szCs w:val="24"/>
        </w:rPr>
        <w:t>’eleganza e il comfort</w:t>
      </w:r>
      <w:r w:rsidR="00B3643A">
        <w:rPr>
          <w:rFonts w:ascii="Arial" w:hAnsi="Arial" w:cs="Arial"/>
          <w:sz w:val="24"/>
          <w:szCs w:val="24"/>
        </w:rPr>
        <w:t xml:space="preserve">, </w:t>
      </w:r>
      <w:r w:rsidR="00EA67B7">
        <w:rPr>
          <w:rFonts w:ascii="Arial" w:hAnsi="Arial" w:cs="Arial"/>
          <w:sz w:val="24"/>
          <w:szCs w:val="24"/>
        </w:rPr>
        <w:t>fattori</w:t>
      </w:r>
      <w:r w:rsidR="008047FB" w:rsidRPr="00665EAA">
        <w:rPr>
          <w:rFonts w:ascii="Arial" w:hAnsi="Arial" w:cs="Arial"/>
          <w:sz w:val="24"/>
          <w:szCs w:val="24"/>
        </w:rPr>
        <w:t xml:space="preserve"> determinant</w:t>
      </w:r>
      <w:r w:rsidR="00EA67B7">
        <w:rPr>
          <w:rFonts w:ascii="Arial" w:hAnsi="Arial" w:cs="Arial"/>
          <w:sz w:val="24"/>
          <w:szCs w:val="24"/>
        </w:rPr>
        <w:t>i</w:t>
      </w:r>
      <w:r w:rsidR="008047FB" w:rsidRPr="00665EAA">
        <w:rPr>
          <w:rFonts w:ascii="Arial" w:hAnsi="Arial" w:cs="Arial"/>
          <w:sz w:val="24"/>
          <w:szCs w:val="24"/>
        </w:rPr>
        <w:t xml:space="preserve"> per la scelta del cliente.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263D743" w14:textId="0B45FBF6" w:rsidR="00396C7F" w:rsidRDefault="00396C7F" w:rsidP="00665E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D36ECF" w14:textId="1D6FE9EA" w:rsidR="00844185" w:rsidRDefault="00396C7F" w:rsidP="00665E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camere si caratterizzano </w:t>
      </w:r>
      <w:r w:rsidR="00364ECF">
        <w:rPr>
          <w:rFonts w:ascii="Arial" w:hAnsi="Arial" w:cs="Arial"/>
          <w:sz w:val="24"/>
          <w:szCs w:val="24"/>
        </w:rPr>
        <w:t>così</w:t>
      </w:r>
      <w:r>
        <w:rPr>
          <w:rFonts w:ascii="Arial" w:hAnsi="Arial" w:cs="Arial"/>
          <w:sz w:val="24"/>
          <w:szCs w:val="24"/>
        </w:rPr>
        <w:t xml:space="preserve"> per la scelta di colori, texture, finiture, arredi e complementi d’arredo che richiamano il benessere e l’italianità. Scenografiche le carte da parati </w:t>
      </w:r>
      <w:r w:rsidR="00771C91" w:rsidRPr="00665EAA">
        <w:rPr>
          <w:rFonts w:ascii="Arial" w:hAnsi="Arial" w:cs="Arial"/>
          <w:sz w:val="24"/>
          <w:szCs w:val="24"/>
        </w:rPr>
        <w:t>di Inkiostro</w:t>
      </w:r>
      <w:r w:rsidR="00EA67B7">
        <w:rPr>
          <w:rFonts w:ascii="Arial" w:hAnsi="Arial" w:cs="Arial"/>
          <w:sz w:val="24"/>
          <w:szCs w:val="24"/>
        </w:rPr>
        <w:t xml:space="preserve"> B</w:t>
      </w:r>
      <w:r w:rsidR="00771C91" w:rsidRPr="00665EAA">
        <w:rPr>
          <w:rFonts w:ascii="Arial" w:hAnsi="Arial" w:cs="Arial"/>
          <w:sz w:val="24"/>
          <w:szCs w:val="24"/>
        </w:rPr>
        <w:t>ianco</w:t>
      </w:r>
      <w:r>
        <w:rPr>
          <w:rFonts w:ascii="Arial" w:hAnsi="Arial" w:cs="Arial"/>
          <w:sz w:val="24"/>
          <w:szCs w:val="24"/>
        </w:rPr>
        <w:t xml:space="preserve">, </w:t>
      </w:r>
      <w:r w:rsidR="00EA67B7">
        <w:rPr>
          <w:rFonts w:ascii="Arial" w:hAnsi="Arial" w:cs="Arial"/>
          <w:sz w:val="24"/>
          <w:szCs w:val="24"/>
        </w:rPr>
        <w:t>declinate in</w:t>
      </w:r>
      <w:r w:rsidR="00771C91" w:rsidRPr="00665EAA">
        <w:rPr>
          <w:rFonts w:ascii="Arial" w:hAnsi="Arial" w:cs="Arial"/>
          <w:sz w:val="24"/>
          <w:szCs w:val="24"/>
        </w:rPr>
        <w:t xml:space="preserve"> decori diversi, </w:t>
      </w:r>
      <w:r w:rsidR="00D965B8">
        <w:rPr>
          <w:rFonts w:ascii="Arial" w:hAnsi="Arial" w:cs="Arial"/>
          <w:sz w:val="24"/>
          <w:szCs w:val="24"/>
        </w:rPr>
        <w:t>con motivo</w:t>
      </w:r>
      <w:r w:rsidR="00771C91" w:rsidRPr="00665EAA">
        <w:rPr>
          <w:rFonts w:ascii="Arial" w:hAnsi="Arial" w:cs="Arial"/>
          <w:sz w:val="24"/>
          <w:szCs w:val="24"/>
        </w:rPr>
        <w:t xml:space="preserve"> jungle per le camere verdi e </w:t>
      </w:r>
      <w:r w:rsidR="00D965B8">
        <w:rPr>
          <w:rFonts w:ascii="Arial" w:hAnsi="Arial" w:cs="Arial"/>
          <w:sz w:val="24"/>
          <w:szCs w:val="24"/>
        </w:rPr>
        <w:t>motivi</w:t>
      </w:r>
      <w:r w:rsidR="00771C91" w:rsidRPr="00665EAA">
        <w:rPr>
          <w:rFonts w:ascii="Arial" w:hAnsi="Arial" w:cs="Arial"/>
          <w:sz w:val="24"/>
          <w:szCs w:val="24"/>
        </w:rPr>
        <w:t xml:space="preserve"> più delicat</w:t>
      </w:r>
      <w:r w:rsidR="00D965B8">
        <w:rPr>
          <w:rFonts w:ascii="Arial" w:hAnsi="Arial" w:cs="Arial"/>
          <w:sz w:val="24"/>
          <w:szCs w:val="24"/>
        </w:rPr>
        <w:t>i</w:t>
      </w:r>
      <w:r w:rsidR="00771C91" w:rsidRPr="00665EAA">
        <w:rPr>
          <w:rFonts w:ascii="Arial" w:hAnsi="Arial" w:cs="Arial"/>
          <w:sz w:val="24"/>
          <w:szCs w:val="24"/>
        </w:rPr>
        <w:t xml:space="preserve"> bordeaux su ciliegia per le camere </w:t>
      </w:r>
      <w:r>
        <w:rPr>
          <w:rFonts w:ascii="Arial" w:hAnsi="Arial" w:cs="Arial"/>
          <w:sz w:val="24"/>
          <w:szCs w:val="24"/>
        </w:rPr>
        <w:t xml:space="preserve">sulle tonalità del </w:t>
      </w:r>
      <w:r w:rsidR="00771C91" w:rsidRPr="00665EAA">
        <w:rPr>
          <w:rFonts w:ascii="Arial" w:hAnsi="Arial" w:cs="Arial"/>
          <w:sz w:val="24"/>
          <w:szCs w:val="24"/>
        </w:rPr>
        <w:t>rosa</w:t>
      </w:r>
      <w:r w:rsidR="00EA67B7">
        <w:rPr>
          <w:rFonts w:ascii="Arial" w:hAnsi="Arial" w:cs="Arial"/>
          <w:sz w:val="24"/>
          <w:szCs w:val="24"/>
        </w:rPr>
        <w:t>.</w:t>
      </w:r>
      <w:r w:rsidR="00771C91" w:rsidRPr="00665E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Il </w:t>
      </w:r>
      <w:r w:rsidRPr="00665EAA">
        <w:rPr>
          <w:rFonts w:ascii="Arial" w:hAnsi="Arial" w:cs="Arial"/>
          <w:sz w:val="24"/>
          <w:szCs w:val="24"/>
        </w:rPr>
        <w:t xml:space="preserve">progetto illuminotecnico </w:t>
      </w:r>
      <w:r>
        <w:rPr>
          <w:rFonts w:ascii="Arial" w:hAnsi="Arial" w:cs="Arial"/>
          <w:sz w:val="24"/>
          <w:szCs w:val="24"/>
        </w:rPr>
        <w:t xml:space="preserve">è stato </w:t>
      </w:r>
      <w:r w:rsidRPr="00665EAA">
        <w:rPr>
          <w:rFonts w:ascii="Arial" w:hAnsi="Arial" w:cs="Arial"/>
          <w:sz w:val="24"/>
          <w:szCs w:val="24"/>
        </w:rPr>
        <w:t xml:space="preserve">curato da </w:t>
      </w:r>
      <w:r>
        <w:rPr>
          <w:rFonts w:ascii="Arial" w:hAnsi="Arial" w:cs="Arial"/>
          <w:sz w:val="24"/>
          <w:szCs w:val="24"/>
        </w:rPr>
        <w:t>o</w:t>
      </w:r>
      <w:r w:rsidRPr="00665EAA">
        <w:rPr>
          <w:rFonts w:ascii="Arial" w:hAnsi="Arial" w:cs="Arial"/>
          <w:sz w:val="24"/>
          <w:szCs w:val="24"/>
        </w:rPr>
        <w:t>vre</w:t>
      </w:r>
      <w:r>
        <w:rPr>
          <w:rFonts w:ascii="Arial" w:hAnsi="Arial" w:cs="Arial"/>
          <w:sz w:val="24"/>
          <w:szCs w:val="24"/>
        </w:rPr>
        <w:t>.design</w:t>
      </w:r>
      <w:r w:rsidRPr="00362996">
        <w:rPr>
          <w:rFonts w:ascii="Arial" w:hAnsi="Arial" w:cs="Arial"/>
          <w:sz w:val="28"/>
          <w:szCs w:val="28"/>
          <w:vertAlign w:val="superscript"/>
        </w:rPr>
        <w:t>®</w:t>
      </w:r>
      <w:r w:rsidRPr="00665EAA">
        <w:rPr>
          <w:rFonts w:ascii="Arial" w:hAnsi="Arial" w:cs="Arial"/>
          <w:sz w:val="24"/>
          <w:szCs w:val="24"/>
        </w:rPr>
        <w:t xml:space="preserve"> con Aromas del Campo</w:t>
      </w:r>
      <w:r>
        <w:rPr>
          <w:rFonts w:ascii="Arial" w:hAnsi="Arial" w:cs="Arial"/>
          <w:sz w:val="24"/>
          <w:szCs w:val="24"/>
        </w:rPr>
        <w:t>,</w:t>
      </w:r>
      <w:r w:rsidRPr="00665EAA">
        <w:rPr>
          <w:rFonts w:ascii="Arial" w:hAnsi="Arial" w:cs="Arial"/>
          <w:sz w:val="24"/>
          <w:szCs w:val="24"/>
        </w:rPr>
        <w:t xml:space="preserve"> i mobili sono tutti </w:t>
      </w:r>
      <w:r>
        <w:rPr>
          <w:rFonts w:ascii="Arial" w:hAnsi="Arial" w:cs="Arial"/>
          <w:sz w:val="24"/>
          <w:szCs w:val="24"/>
        </w:rPr>
        <w:t xml:space="preserve">fatti </w:t>
      </w:r>
      <w:r w:rsidRPr="00665EAA">
        <w:rPr>
          <w:rFonts w:ascii="Arial" w:hAnsi="Arial" w:cs="Arial"/>
          <w:sz w:val="24"/>
          <w:szCs w:val="24"/>
        </w:rPr>
        <w:t>su disegno</w:t>
      </w:r>
      <w:r>
        <w:rPr>
          <w:rFonts w:ascii="Arial" w:hAnsi="Arial" w:cs="Arial"/>
          <w:sz w:val="24"/>
          <w:szCs w:val="24"/>
        </w:rPr>
        <w:t xml:space="preserve"> dallo studio</w:t>
      </w:r>
      <w:r w:rsidRPr="00665EAA">
        <w:rPr>
          <w:rFonts w:ascii="Arial" w:hAnsi="Arial" w:cs="Arial"/>
          <w:sz w:val="24"/>
          <w:szCs w:val="24"/>
        </w:rPr>
        <w:t xml:space="preserve"> e realizzati da Concreta</w:t>
      </w:r>
      <w:r>
        <w:rPr>
          <w:rFonts w:ascii="Arial" w:hAnsi="Arial" w:cs="Arial"/>
          <w:sz w:val="24"/>
          <w:szCs w:val="24"/>
        </w:rPr>
        <w:t xml:space="preserve">, interior contractor valtellinese </w:t>
      </w:r>
      <w:r w:rsidRPr="00665EAA">
        <w:rPr>
          <w:rFonts w:ascii="Arial" w:hAnsi="Arial" w:cs="Arial"/>
          <w:sz w:val="24"/>
          <w:szCs w:val="24"/>
        </w:rPr>
        <w:t>che si è occupat</w:t>
      </w:r>
      <w:r>
        <w:rPr>
          <w:rFonts w:ascii="Arial" w:hAnsi="Arial" w:cs="Arial"/>
          <w:sz w:val="24"/>
          <w:szCs w:val="24"/>
        </w:rPr>
        <w:t>o</w:t>
      </w:r>
      <w:r w:rsidRPr="00665EAA">
        <w:rPr>
          <w:rFonts w:ascii="Arial" w:hAnsi="Arial" w:cs="Arial"/>
          <w:sz w:val="24"/>
          <w:szCs w:val="24"/>
        </w:rPr>
        <w:t xml:space="preserve"> anche dei tessili</w:t>
      </w:r>
      <w:r>
        <w:rPr>
          <w:rFonts w:ascii="Arial" w:hAnsi="Arial" w:cs="Arial"/>
          <w:sz w:val="24"/>
          <w:szCs w:val="24"/>
        </w:rPr>
        <w:t>, i</w:t>
      </w:r>
      <w:r w:rsidR="00EA67B7">
        <w:rPr>
          <w:rFonts w:ascii="Arial" w:hAnsi="Arial" w:cs="Arial"/>
          <w:sz w:val="24"/>
          <w:szCs w:val="24"/>
        </w:rPr>
        <w:t xml:space="preserve"> p</w:t>
      </w:r>
      <w:r w:rsidR="00771C91" w:rsidRPr="00665EAA">
        <w:rPr>
          <w:rFonts w:ascii="Arial" w:hAnsi="Arial" w:cs="Arial"/>
          <w:sz w:val="24"/>
          <w:szCs w:val="24"/>
        </w:rPr>
        <w:t xml:space="preserve">avimenti LVT </w:t>
      </w:r>
      <w:r w:rsidR="00EA67B7">
        <w:rPr>
          <w:rFonts w:ascii="Arial" w:hAnsi="Arial" w:cs="Arial"/>
          <w:sz w:val="24"/>
          <w:szCs w:val="24"/>
        </w:rPr>
        <w:t>sono a</w:t>
      </w:r>
      <w:r w:rsidR="00771C91" w:rsidRPr="00665EAA">
        <w:rPr>
          <w:rFonts w:ascii="Arial" w:hAnsi="Arial" w:cs="Arial"/>
          <w:sz w:val="24"/>
          <w:szCs w:val="24"/>
        </w:rPr>
        <w:t xml:space="preserve"> spina incollati</w:t>
      </w:r>
      <w:r w:rsidR="0045578B">
        <w:rPr>
          <w:rFonts w:ascii="Arial" w:hAnsi="Arial" w:cs="Arial"/>
          <w:sz w:val="24"/>
          <w:szCs w:val="24"/>
        </w:rPr>
        <w:t xml:space="preserve"> forniti da Eco</w:t>
      </w:r>
      <w:r w:rsidR="00CF764A">
        <w:rPr>
          <w:rFonts w:ascii="Arial" w:hAnsi="Arial" w:cs="Arial"/>
          <w:sz w:val="24"/>
          <w:szCs w:val="24"/>
        </w:rPr>
        <w:t xml:space="preserve"> Design</w:t>
      </w:r>
      <w:r w:rsidR="0045578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44B712C" w14:textId="2D41570A" w:rsidR="00396C7F" w:rsidRDefault="00396C7F" w:rsidP="00665E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1A7E0D" w14:textId="77777777" w:rsidR="009932A4" w:rsidRDefault="00396C7F" w:rsidP="00665E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 l’ambiente bagno il lavoro di intervento ha valorizzato gli spazi </w:t>
      </w:r>
      <w:r w:rsidR="009932A4">
        <w:rPr>
          <w:rFonts w:ascii="Arial" w:hAnsi="Arial" w:cs="Arial"/>
          <w:sz w:val="24"/>
          <w:szCs w:val="24"/>
        </w:rPr>
        <w:t xml:space="preserve">dandone luminosità e fruibilità </w:t>
      </w:r>
      <w:r>
        <w:rPr>
          <w:rFonts w:ascii="Arial" w:hAnsi="Arial" w:cs="Arial"/>
          <w:sz w:val="24"/>
          <w:szCs w:val="24"/>
        </w:rPr>
        <w:t xml:space="preserve">con </w:t>
      </w:r>
      <w:r w:rsidR="009932A4">
        <w:rPr>
          <w:rFonts w:ascii="Arial" w:hAnsi="Arial" w:cs="Arial"/>
          <w:sz w:val="24"/>
          <w:szCs w:val="24"/>
        </w:rPr>
        <w:t xml:space="preserve">inserimento di </w:t>
      </w:r>
      <w:r>
        <w:rPr>
          <w:rFonts w:ascii="Arial" w:hAnsi="Arial" w:cs="Arial"/>
          <w:sz w:val="24"/>
          <w:szCs w:val="24"/>
        </w:rPr>
        <w:t>ampia doccia</w:t>
      </w:r>
      <w:r w:rsidR="009932A4">
        <w:rPr>
          <w:rFonts w:ascii="Arial" w:hAnsi="Arial" w:cs="Arial"/>
          <w:sz w:val="24"/>
          <w:szCs w:val="24"/>
        </w:rPr>
        <w:t xml:space="preserve">, mobile studiato su misura e rivestimento in grès di Florim </w:t>
      </w:r>
      <w:r w:rsidR="00771C91" w:rsidRPr="00665EAA">
        <w:rPr>
          <w:rFonts w:ascii="Arial" w:hAnsi="Arial" w:cs="Arial"/>
          <w:sz w:val="24"/>
          <w:szCs w:val="24"/>
        </w:rPr>
        <w:t>riproposto nelle varie forme.</w:t>
      </w:r>
      <w:r w:rsidR="009D3AAE" w:rsidRPr="00665EAA">
        <w:rPr>
          <w:rFonts w:ascii="Arial" w:hAnsi="Arial" w:cs="Arial"/>
          <w:sz w:val="24"/>
          <w:szCs w:val="24"/>
        </w:rPr>
        <w:t xml:space="preserve"> </w:t>
      </w:r>
    </w:p>
    <w:p w14:paraId="50B3EC6B" w14:textId="77777777" w:rsidR="009932A4" w:rsidRDefault="009932A4" w:rsidP="00665E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3DCC2D" w14:textId="4752D0FF" w:rsidR="008047FB" w:rsidRDefault="00FA71F2" w:rsidP="00665E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zone dei corridoi </w:t>
      </w:r>
      <w:r w:rsidRPr="00665EAA">
        <w:rPr>
          <w:rFonts w:ascii="Arial" w:hAnsi="Arial" w:cs="Arial"/>
          <w:sz w:val="24"/>
          <w:szCs w:val="24"/>
        </w:rPr>
        <w:t>sono state realizzate</w:t>
      </w:r>
      <w:r w:rsidR="009D3AAE" w:rsidRPr="00665EAA">
        <w:rPr>
          <w:rFonts w:ascii="Arial" w:hAnsi="Arial" w:cs="Arial"/>
          <w:sz w:val="24"/>
          <w:szCs w:val="24"/>
        </w:rPr>
        <w:t xml:space="preserve"> c</w:t>
      </w:r>
      <w:r w:rsidR="0045578B">
        <w:rPr>
          <w:rFonts w:ascii="Arial" w:hAnsi="Arial" w:cs="Arial"/>
          <w:sz w:val="24"/>
          <w:szCs w:val="24"/>
        </w:rPr>
        <w:t xml:space="preserve">on </w:t>
      </w:r>
      <w:r w:rsidR="009D3AAE" w:rsidRPr="00665EAA">
        <w:rPr>
          <w:rFonts w:ascii="Arial" w:hAnsi="Arial" w:cs="Arial"/>
          <w:sz w:val="24"/>
          <w:szCs w:val="24"/>
        </w:rPr>
        <w:t>moquette Eco</w:t>
      </w:r>
      <w:r w:rsidR="00CF764A">
        <w:rPr>
          <w:rFonts w:ascii="Arial" w:hAnsi="Arial" w:cs="Arial"/>
          <w:sz w:val="24"/>
          <w:szCs w:val="24"/>
        </w:rPr>
        <w:t xml:space="preserve"> Design</w:t>
      </w:r>
      <w:bookmarkStart w:id="0" w:name="_GoBack"/>
      <w:bookmarkEnd w:id="0"/>
      <w:r w:rsidR="009D3AAE" w:rsidRPr="00665EAA">
        <w:rPr>
          <w:rFonts w:ascii="Arial" w:hAnsi="Arial" w:cs="Arial"/>
          <w:sz w:val="24"/>
          <w:szCs w:val="24"/>
        </w:rPr>
        <w:t xml:space="preserve">. </w:t>
      </w:r>
      <w:r w:rsidR="00252951">
        <w:rPr>
          <w:rFonts w:ascii="Arial" w:hAnsi="Arial" w:cs="Arial"/>
          <w:sz w:val="24"/>
          <w:szCs w:val="24"/>
        </w:rPr>
        <w:t>Anche l</w:t>
      </w:r>
      <w:r w:rsidR="009D3AAE" w:rsidRPr="00665EAA">
        <w:rPr>
          <w:rFonts w:ascii="Arial" w:hAnsi="Arial" w:cs="Arial"/>
          <w:sz w:val="24"/>
          <w:szCs w:val="24"/>
        </w:rPr>
        <w:t xml:space="preserve">a facciata </w:t>
      </w:r>
      <w:r w:rsidR="00844185">
        <w:rPr>
          <w:rFonts w:ascii="Arial" w:hAnsi="Arial" w:cs="Arial"/>
          <w:sz w:val="24"/>
          <w:szCs w:val="24"/>
        </w:rPr>
        <w:t xml:space="preserve">dell’Hotel Salus </w:t>
      </w:r>
      <w:r w:rsidR="009D3AAE" w:rsidRPr="00665EAA">
        <w:rPr>
          <w:rFonts w:ascii="Arial" w:hAnsi="Arial" w:cs="Arial"/>
          <w:sz w:val="24"/>
          <w:szCs w:val="24"/>
        </w:rPr>
        <w:t>è stata ri</w:t>
      </w:r>
      <w:r w:rsidR="00C15323">
        <w:rPr>
          <w:rFonts w:ascii="Arial" w:hAnsi="Arial" w:cs="Arial"/>
          <w:sz w:val="24"/>
          <w:szCs w:val="24"/>
        </w:rPr>
        <w:t>pensata</w:t>
      </w:r>
      <w:r w:rsidR="009D3AAE" w:rsidRPr="00665EAA">
        <w:rPr>
          <w:rFonts w:ascii="Arial" w:hAnsi="Arial" w:cs="Arial"/>
          <w:sz w:val="24"/>
          <w:szCs w:val="24"/>
        </w:rPr>
        <w:t xml:space="preserve"> totalmente</w:t>
      </w:r>
      <w:r w:rsidR="00252951">
        <w:rPr>
          <w:rFonts w:ascii="Arial" w:hAnsi="Arial" w:cs="Arial"/>
          <w:sz w:val="24"/>
          <w:szCs w:val="24"/>
        </w:rPr>
        <w:t>,</w:t>
      </w:r>
      <w:r w:rsidR="009D3AAE" w:rsidRPr="00665EAA">
        <w:rPr>
          <w:rFonts w:ascii="Arial" w:hAnsi="Arial" w:cs="Arial"/>
          <w:sz w:val="24"/>
          <w:szCs w:val="24"/>
        </w:rPr>
        <w:t xml:space="preserve"> </w:t>
      </w:r>
      <w:r w:rsidR="00844185">
        <w:rPr>
          <w:rFonts w:ascii="Arial" w:hAnsi="Arial" w:cs="Arial"/>
          <w:sz w:val="24"/>
          <w:szCs w:val="24"/>
        </w:rPr>
        <w:t>scegliendo un colore</w:t>
      </w:r>
      <w:r w:rsidR="009D3AAE" w:rsidRPr="00665EAA">
        <w:rPr>
          <w:rFonts w:ascii="Arial" w:hAnsi="Arial" w:cs="Arial"/>
          <w:sz w:val="24"/>
          <w:szCs w:val="24"/>
        </w:rPr>
        <w:t xml:space="preserve"> grigio-perla con una tonalità di verde </w:t>
      </w:r>
      <w:r w:rsidR="00252951">
        <w:rPr>
          <w:rFonts w:ascii="Arial" w:hAnsi="Arial" w:cs="Arial"/>
          <w:sz w:val="24"/>
          <w:szCs w:val="24"/>
        </w:rPr>
        <w:t xml:space="preserve">sul fondo </w:t>
      </w:r>
      <w:r w:rsidR="00D965B8">
        <w:rPr>
          <w:rFonts w:ascii="Arial" w:hAnsi="Arial" w:cs="Arial"/>
          <w:sz w:val="24"/>
          <w:szCs w:val="24"/>
        </w:rPr>
        <w:t xml:space="preserve">inferiore </w:t>
      </w:r>
      <w:r w:rsidR="00252951">
        <w:rPr>
          <w:rFonts w:ascii="Arial" w:hAnsi="Arial" w:cs="Arial"/>
          <w:sz w:val="24"/>
          <w:szCs w:val="24"/>
        </w:rPr>
        <w:t xml:space="preserve">del balcone, </w:t>
      </w:r>
      <w:r w:rsidR="009D3AAE" w:rsidRPr="00665EAA">
        <w:rPr>
          <w:rFonts w:ascii="Arial" w:hAnsi="Arial" w:cs="Arial"/>
          <w:sz w:val="24"/>
          <w:szCs w:val="24"/>
        </w:rPr>
        <w:t>che diventa sempre più scur</w:t>
      </w:r>
      <w:r w:rsidR="00252951">
        <w:rPr>
          <w:rFonts w:ascii="Arial" w:hAnsi="Arial" w:cs="Arial"/>
          <w:sz w:val="24"/>
          <w:szCs w:val="24"/>
        </w:rPr>
        <w:t>a</w:t>
      </w:r>
      <w:r w:rsidR="009D3AAE" w:rsidRPr="00665EAA">
        <w:rPr>
          <w:rFonts w:ascii="Arial" w:hAnsi="Arial" w:cs="Arial"/>
          <w:sz w:val="24"/>
          <w:szCs w:val="24"/>
        </w:rPr>
        <w:t xml:space="preserve"> salendo</w:t>
      </w:r>
      <w:r w:rsidR="00252951">
        <w:rPr>
          <w:rFonts w:ascii="Arial" w:hAnsi="Arial" w:cs="Arial"/>
          <w:sz w:val="24"/>
          <w:szCs w:val="24"/>
        </w:rPr>
        <w:t xml:space="preserve"> verso l’alto</w:t>
      </w:r>
      <w:r w:rsidR="009932A4">
        <w:rPr>
          <w:rFonts w:ascii="Arial" w:hAnsi="Arial" w:cs="Arial"/>
          <w:sz w:val="24"/>
          <w:szCs w:val="24"/>
        </w:rPr>
        <w:t xml:space="preserve"> per </w:t>
      </w:r>
      <w:r>
        <w:rPr>
          <w:rFonts w:ascii="Arial" w:hAnsi="Arial" w:cs="Arial"/>
          <w:sz w:val="24"/>
          <w:szCs w:val="24"/>
        </w:rPr>
        <w:t>un impatto</w:t>
      </w:r>
      <w:r w:rsidR="009932A4">
        <w:rPr>
          <w:rFonts w:ascii="Arial" w:hAnsi="Arial" w:cs="Arial"/>
          <w:sz w:val="24"/>
          <w:szCs w:val="24"/>
        </w:rPr>
        <w:t xml:space="preserve"> estetico ancora più piacevole</w:t>
      </w:r>
      <w:r>
        <w:rPr>
          <w:rFonts w:ascii="Arial" w:hAnsi="Arial" w:cs="Arial"/>
          <w:sz w:val="24"/>
          <w:szCs w:val="24"/>
        </w:rPr>
        <w:t xml:space="preserve"> visto dal mare.</w:t>
      </w:r>
    </w:p>
    <w:p w14:paraId="33CEB8D5" w14:textId="77777777" w:rsidR="00B37A02" w:rsidRDefault="00B37A02" w:rsidP="00665E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959F18" w14:textId="77777777" w:rsidR="00B37A02" w:rsidRDefault="00B37A02" w:rsidP="00665E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051BC9" w14:textId="77777777" w:rsidR="00B37A02" w:rsidRDefault="00B37A02" w:rsidP="00665E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07AD1B" w14:textId="77777777" w:rsidR="00B37A02" w:rsidRPr="00B37A02" w:rsidRDefault="00B37A02" w:rsidP="00B37A02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B37A02">
        <w:rPr>
          <w:rFonts w:ascii="Arial" w:hAnsi="Arial" w:cs="Arial"/>
          <w:b/>
          <w:bCs/>
          <w:sz w:val="24"/>
          <w:szCs w:val="24"/>
        </w:rPr>
        <w:t xml:space="preserve">ovre.design®. </w:t>
      </w:r>
    </w:p>
    <w:p w14:paraId="4F88E2C3" w14:textId="77777777" w:rsidR="00B37A02" w:rsidRPr="00B37A02" w:rsidRDefault="00B37A02" w:rsidP="00B37A0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37A02">
        <w:rPr>
          <w:rFonts w:ascii="Arial" w:hAnsi="Arial" w:cs="Arial"/>
          <w:sz w:val="24"/>
          <w:szCs w:val="24"/>
        </w:rPr>
        <w:t xml:space="preserve">Via dell'Abbadessa 10, Reggio Emilia Italy </w:t>
      </w:r>
    </w:p>
    <w:p w14:paraId="517039A4" w14:textId="77777777" w:rsidR="00B37A02" w:rsidRPr="00CF764A" w:rsidRDefault="00B37A02" w:rsidP="00B37A0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F764A">
        <w:rPr>
          <w:rFonts w:ascii="Arial" w:hAnsi="Arial" w:cs="Arial"/>
          <w:sz w:val="24"/>
          <w:szCs w:val="24"/>
        </w:rPr>
        <w:t xml:space="preserve">www.ovredesign.com </w:t>
      </w:r>
    </w:p>
    <w:p w14:paraId="59602A82" w14:textId="77777777" w:rsidR="00B37A02" w:rsidRPr="00CF764A" w:rsidRDefault="00B37A02" w:rsidP="00B37A0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94BA693" w14:textId="77777777" w:rsidR="00B37A02" w:rsidRPr="00CF764A" w:rsidRDefault="00B37A02" w:rsidP="00B37A02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CF764A">
        <w:rPr>
          <w:rFonts w:ascii="Arial" w:hAnsi="Arial" w:cs="Arial"/>
          <w:b/>
          <w:bCs/>
          <w:sz w:val="24"/>
          <w:szCs w:val="24"/>
        </w:rPr>
        <w:t xml:space="preserve">OGS PR and Communication </w:t>
      </w:r>
    </w:p>
    <w:p w14:paraId="46423E14" w14:textId="77777777" w:rsidR="00B37A02" w:rsidRPr="00B37A02" w:rsidRDefault="00B37A02" w:rsidP="00B37A0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37A02">
        <w:rPr>
          <w:rFonts w:ascii="Arial" w:hAnsi="Arial" w:cs="Arial"/>
          <w:sz w:val="24"/>
          <w:szCs w:val="24"/>
        </w:rPr>
        <w:t>Via Koristka 3, Milan | Italy</w:t>
      </w:r>
    </w:p>
    <w:p w14:paraId="76545596" w14:textId="77777777" w:rsidR="00B37A02" w:rsidRPr="00B37A02" w:rsidRDefault="00B37A02" w:rsidP="00B37A0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37A02">
        <w:rPr>
          <w:rFonts w:ascii="Arial" w:hAnsi="Arial" w:cs="Arial"/>
          <w:sz w:val="24"/>
          <w:szCs w:val="24"/>
        </w:rPr>
        <w:t>ph. +39 02 3450610</w:t>
      </w:r>
    </w:p>
    <w:p w14:paraId="1C6450E8" w14:textId="77777777" w:rsidR="00B37A02" w:rsidRPr="00B37A02" w:rsidRDefault="00B37A02" w:rsidP="00B37A0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37A02">
        <w:rPr>
          <w:rFonts w:ascii="Arial" w:hAnsi="Arial" w:cs="Arial"/>
          <w:sz w:val="24"/>
          <w:szCs w:val="24"/>
        </w:rPr>
        <w:t xml:space="preserve">info@ogscommunication.com   </w:t>
      </w:r>
    </w:p>
    <w:p w14:paraId="4F80A008" w14:textId="77777777" w:rsidR="00B37A02" w:rsidRPr="00665EAA" w:rsidRDefault="00B37A02" w:rsidP="00B37A0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37A02">
        <w:rPr>
          <w:rFonts w:ascii="Arial" w:hAnsi="Arial" w:cs="Arial"/>
          <w:sz w:val="24"/>
          <w:szCs w:val="24"/>
        </w:rPr>
        <w:t xml:space="preserve">www.ogscommunication.com - press.ogs.it  </w:t>
      </w:r>
    </w:p>
    <w:p w14:paraId="14884540" w14:textId="77777777" w:rsidR="000A6D53" w:rsidRPr="00665EAA" w:rsidRDefault="000A6D53" w:rsidP="00665E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D562C5" w14:textId="77777777" w:rsidR="000A6D53" w:rsidRPr="00665EAA" w:rsidRDefault="000A6D53" w:rsidP="00665EA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3AF415" w14:textId="77777777" w:rsidR="00422BC1" w:rsidRPr="00665EAA" w:rsidRDefault="00422BC1" w:rsidP="00665EAA">
      <w:pPr>
        <w:jc w:val="both"/>
        <w:rPr>
          <w:rFonts w:ascii="Arial" w:hAnsi="Arial" w:cs="Arial"/>
          <w:sz w:val="24"/>
          <w:szCs w:val="24"/>
        </w:rPr>
      </w:pPr>
    </w:p>
    <w:sectPr w:rsidR="00422BC1" w:rsidRPr="00665E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C1"/>
    <w:rsid w:val="000A6D53"/>
    <w:rsid w:val="00252951"/>
    <w:rsid w:val="00364ECF"/>
    <w:rsid w:val="00396C7F"/>
    <w:rsid w:val="003F292E"/>
    <w:rsid w:val="00422BC1"/>
    <w:rsid w:val="00454372"/>
    <w:rsid w:val="0045578B"/>
    <w:rsid w:val="004A4A13"/>
    <w:rsid w:val="00530ACD"/>
    <w:rsid w:val="005464A0"/>
    <w:rsid w:val="00665EAA"/>
    <w:rsid w:val="0076762B"/>
    <w:rsid w:val="00771C91"/>
    <w:rsid w:val="008047FB"/>
    <w:rsid w:val="00844185"/>
    <w:rsid w:val="009932A4"/>
    <w:rsid w:val="009D3AAE"/>
    <w:rsid w:val="009E16BC"/>
    <w:rsid w:val="00B3643A"/>
    <w:rsid w:val="00B37A02"/>
    <w:rsid w:val="00BC5468"/>
    <w:rsid w:val="00C15323"/>
    <w:rsid w:val="00CF764A"/>
    <w:rsid w:val="00D965B8"/>
    <w:rsid w:val="00DF4BD6"/>
    <w:rsid w:val="00E27A5D"/>
    <w:rsid w:val="00EA67B7"/>
    <w:rsid w:val="00EF3B23"/>
    <w:rsid w:val="00FA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734B"/>
  <w15:chartTrackingRefBased/>
  <w15:docId w15:val="{D153A9B7-8B7A-4906-AD02-FE86A0BE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Giovanni</dc:creator>
  <cp:keywords/>
  <dc:description/>
  <cp:lastModifiedBy>Ogs.07</cp:lastModifiedBy>
  <cp:revision>17</cp:revision>
  <dcterms:created xsi:type="dcterms:W3CDTF">2022-08-02T13:22:00Z</dcterms:created>
  <dcterms:modified xsi:type="dcterms:W3CDTF">2022-09-13T08:00:00Z</dcterms:modified>
</cp:coreProperties>
</file>