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2C79" w14:textId="59171D38" w:rsidR="002D2253" w:rsidRDefault="002D2253" w:rsidP="00780676">
      <w:pPr>
        <w:spacing w:before="240" w:after="120" w:line="360" w:lineRule="auto"/>
        <w:jc w:val="right"/>
      </w:pPr>
      <w:r>
        <w:t xml:space="preserve">Wrocław, </w:t>
      </w:r>
      <w:r w:rsidR="00C11472">
        <w:t>15</w:t>
      </w:r>
      <w:r>
        <w:t xml:space="preserve">.09.2022 r. </w:t>
      </w:r>
    </w:p>
    <w:p w14:paraId="17ABBE32" w14:textId="3FADC653" w:rsidR="00182F4C" w:rsidRPr="002D2253" w:rsidRDefault="00485C59" w:rsidP="00780676">
      <w:pPr>
        <w:spacing w:before="240" w:after="120" w:line="360" w:lineRule="auto"/>
        <w:jc w:val="both"/>
        <w:rPr>
          <w:b/>
          <w:bCs/>
        </w:rPr>
      </w:pPr>
      <w:r w:rsidRPr="002D2253">
        <w:rPr>
          <w:b/>
          <w:bCs/>
        </w:rPr>
        <w:t xml:space="preserve">Archicom </w:t>
      </w:r>
      <w:r w:rsidR="00BD151E">
        <w:rPr>
          <w:b/>
          <w:bCs/>
        </w:rPr>
        <w:t xml:space="preserve">podsumowuje </w:t>
      </w:r>
      <w:r w:rsidR="00CB7734">
        <w:rPr>
          <w:b/>
          <w:bCs/>
        </w:rPr>
        <w:t xml:space="preserve">pierwsze półrocze </w:t>
      </w:r>
      <w:r w:rsidR="00BD151E">
        <w:rPr>
          <w:b/>
          <w:bCs/>
        </w:rPr>
        <w:t>2022 rok</w:t>
      </w:r>
      <w:r w:rsidR="00563BCB">
        <w:rPr>
          <w:b/>
          <w:bCs/>
        </w:rPr>
        <w:t>u</w:t>
      </w:r>
      <w:r w:rsidR="00CB7734">
        <w:rPr>
          <w:b/>
          <w:bCs/>
        </w:rPr>
        <w:t>.</w:t>
      </w:r>
      <w:r w:rsidR="00BD151E">
        <w:rPr>
          <w:b/>
          <w:bCs/>
        </w:rPr>
        <w:t xml:space="preserve"> </w:t>
      </w:r>
      <w:r w:rsidR="00CB7734">
        <w:rPr>
          <w:b/>
          <w:bCs/>
        </w:rPr>
        <w:t>D</w:t>
      </w:r>
      <w:r w:rsidR="00BD151E">
        <w:rPr>
          <w:b/>
          <w:bCs/>
        </w:rPr>
        <w:t xml:space="preserve">eweloper </w:t>
      </w:r>
      <w:r w:rsidR="00CB7734">
        <w:rPr>
          <w:b/>
          <w:bCs/>
        </w:rPr>
        <w:t>pozostaje</w:t>
      </w:r>
      <w:r w:rsidRPr="002D2253">
        <w:rPr>
          <w:b/>
          <w:bCs/>
        </w:rPr>
        <w:t xml:space="preserve"> w czołówce </w:t>
      </w:r>
      <w:r w:rsidR="00563BCB">
        <w:rPr>
          <w:b/>
          <w:bCs/>
        </w:rPr>
        <w:t>rynkowej</w:t>
      </w:r>
    </w:p>
    <w:p w14:paraId="49975EF8" w14:textId="1093ED8A" w:rsidR="00A0076F" w:rsidRDefault="006863F5" w:rsidP="00780676">
      <w:pPr>
        <w:spacing w:before="240" w:after="120" w:line="360" w:lineRule="auto"/>
        <w:jc w:val="both"/>
        <w:rPr>
          <w:b/>
          <w:bCs/>
        </w:rPr>
      </w:pPr>
      <w:r w:rsidRPr="00BD151E">
        <w:rPr>
          <w:b/>
          <w:bCs/>
        </w:rPr>
        <w:t xml:space="preserve">Archicom </w:t>
      </w:r>
      <w:r w:rsidR="00ED3C08" w:rsidRPr="00BD151E">
        <w:rPr>
          <w:b/>
          <w:bCs/>
        </w:rPr>
        <w:t>utrzymuje pierwsze miejsce wśród deweloperów na rynku wroc</w:t>
      </w:r>
      <w:r w:rsidR="009418A0" w:rsidRPr="00BD151E">
        <w:rPr>
          <w:b/>
          <w:bCs/>
        </w:rPr>
        <w:t>ławskim</w:t>
      </w:r>
      <w:r w:rsidR="00661A2E">
        <w:rPr>
          <w:b/>
          <w:bCs/>
        </w:rPr>
        <w:t>.</w:t>
      </w:r>
      <w:r w:rsidR="009418A0" w:rsidRPr="00BD151E">
        <w:rPr>
          <w:b/>
          <w:bCs/>
        </w:rPr>
        <w:t xml:space="preserve"> </w:t>
      </w:r>
      <w:r w:rsidR="00661A2E">
        <w:rPr>
          <w:b/>
          <w:bCs/>
        </w:rPr>
        <w:t>U</w:t>
      </w:r>
      <w:r w:rsidR="009418A0" w:rsidRPr="00BD151E">
        <w:rPr>
          <w:b/>
          <w:bCs/>
        </w:rPr>
        <w:t>dział</w:t>
      </w:r>
      <w:r w:rsidR="009B4FE3">
        <w:rPr>
          <w:b/>
          <w:bCs/>
        </w:rPr>
        <w:t xml:space="preserve"> </w:t>
      </w:r>
      <w:r w:rsidR="009418A0" w:rsidRPr="00BD151E">
        <w:rPr>
          <w:b/>
          <w:bCs/>
        </w:rPr>
        <w:t xml:space="preserve">w sprzedaży </w:t>
      </w:r>
      <w:r w:rsidR="005D4146" w:rsidRPr="00BD151E">
        <w:rPr>
          <w:b/>
          <w:bCs/>
        </w:rPr>
        <w:t>w 2022 r</w:t>
      </w:r>
      <w:r w:rsidR="00E75384">
        <w:rPr>
          <w:b/>
          <w:bCs/>
        </w:rPr>
        <w:t>.</w:t>
      </w:r>
      <w:r w:rsidR="005D4146" w:rsidRPr="00BD151E">
        <w:rPr>
          <w:b/>
          <w:bCs/>
        </w:rPr>
        <w:t xml:space="preserve"> </w:t>
      </w:r>
      <w:r w:rsidR="00C26DCE">
        <w:rPr>
          <w:b/>
          <w:bCs/>
        </w:rPr>
        <w:t xml:space="preserve">we Wrocławiu </w:t>
      </w:r>
      <w:r w:rsidR="005D4146" w:rsidRPr="00BD151E">
        <w:rPr>
          <w:b/>
          <w:bCs/>
        </w:rPr>
        <w:t>wynosi obecnie 17,6%</w:t>
      </w:r>
      <w:r w:rsidR="00563BCB">
        <w:rPr>
          <w:b/>
          <w:bCs/>
        </w:rPr>
        <w:t>,</w:t>
      </w:r>
      <w:r w:rsidR="00EC4001" w:rsidRPr="00BD151E">
        <w:rPr>
          <w:b/>
          <w:bCs/>
        </w:rPr>
        <w:t xml:space="preserve"> z odnotowanym zyskiem </w:t>
      </w:r>
      <w:r w:rsidR="0015597F" w:rsidRPr="00BD151E">
        <w:rPr>
          <w:b/>
          <w:bCs/>
        </w:rPr>
        <w:t xml:space="preserve">netto </w:t>
      </w:r>
      <w:r w:rsidR="00EC4001" w:rsidRPr="00BD151E">
        <w:rPr>
          <w:b/>
          <w:bCs/>
        </w:rPr>
        <w:t>na poziomie 50,2 mln zł</w:t>
      </w:r>
      <w:r w:rsidR="00DD5C92">
        <w:rPr>
          <w:b/>
          <w:bCs/>
        </w:rPr>
        <w:t>, przy marży</w:t>
      </w:r>
      <w:r w:rsidR="00661A2E">
        <w:rPr>
          <w:b/>
          <w:bCs/>
        </w:rPr>
        <w:t xml:space="preserve"> na poziomie 35,1% brutto. </w:t>
      </w:r>
      <w:r w:rsidR="0015597F" w:rsidRPr="00BD151E">
        <w:rPr>
          <w:b/>
          <w:bCs/>
        </w:rPr>
        <w:t>Wynik</w:t>
      </w:r>
      <w:r w:rsidR="0015597F" w:rsidRPr="002D2253">
        <w:rPr>
          <w:b/>
          <w:bCs/>
        </w:rPr>
        <w:t xml:space="preserve"> ten jest efektem </w:t>
      </w:r>
      <w:r w:rsidR="00A1729E" w:rsidRPr="002D2253">
        <w:rPr>
          <w:b/>
          <w:bCs/>
        </w:rPr>
        <w:t xml:space="preserve">konsekwentnie </w:t>
      </w:r>
      <w:r w:rsidR="00AD4A1D">
        <w:rPr>
          <w:b/>
          <w:bCs/>
        </w:rPr>
        <w:t>realizowanej strategii</w:t>
      </w:r>
      <w:r w:rsidR="00A1729E" w:rsidRPr="002D2253">
        <w:rPr>
          <w:b/>
          <w:bCs/>
        </w:rPr>
        <w:t xml:space="preserve">, która </w:t>
      </w:r>
      <w:r w:rsidR="00A0076F" w:rsidRPr="002D2253">
        <w:rPr>
          <w:b/>
          <w:bCs/>
        </w:rPr>
        <w:t>stawia potrzeby klientów na pierwszym miejscu</w:t>
      </w:r>
      <w:r w:rsidR="00B30BD1">
        <w:rPr>
          <w:b/>
          <w:bCs/>
        </w:rPr>
        <w:t>,</w:t>
      </w:r>
      <w:r w:rsidR="00A0076F" w:rsidRPr="002D2253">
        <w:rPr>
          <w:b/>
          <w:bCs/>
        </w:rPr>
        <w:t xml:space="preserve"> przedkładając jakość </w:t>
      </w:r>
      <w:r w:rsidR="0067790A">
        <w:rPr>
          <w:b/>
          <w:bCs/>
        </w:rPr>
        <w:t>o</w:t>
      </w:r>
      <w:r w:rsidR="00A0076F" w:rsidRPr="002D2253">
        <w:rPr>
          <w:b/>
          <w:bCs/>
        </w:rPr>
        <w:t>ferowan</w:t>
      </w:r>
      <w:r w:rsidR="00F458A0">
        <w:rPr>
          <w:b/>
          <w:bCs/>
        </w:rPr>
        <w:t>ych</w:t>
      </w:r>
      <w:r w:rsidR="00A0076F" w:rsidRPr="002D2253">
        <w:rPr>
          <w:b/>
          <w:bCs/>
        </w:rPr>
        <w:t xml:space="preserve"> produkt</w:t>
      </w:r>
      <w:r w:rsidR="00F458A0">
        <w:rPr>
          <w:b/>
          <w:bCs/>
        </w:rPr>
        <w:t>ów</w:t>
      </w:r>
      <w:r w:rsidR="00A0076F" w:rsidRPr="002D2253">
        <w:rPr>
          <w:b/>
          <w:bCs/>
        </w:rPr>
        <w:t xml:space="preserve"> nad </w:t>
      </w:r>
      <w:r w:rsidR="00F458A0">
        <w:rPr>
          <w:b/>
          <w:bCs/>
        </w:rPr>
        <w:t>ich</w:t>
      </w:r>
      <w:r w:rsidR="00A0076F" w:rsidRPr="002D2253">
        <w:rPr>
          <w:b/>
          <w:bCs/>
        </w:rPr>
        <w:t xml:space="preserve"> liczbę.</w:t>
      </w:r>
    </w:p>
    <w:p w14:paraId="41B00760" w14:textId="31E4BFDF" w:rsidR="00ED79D8" w:rsidRDefault="0054340E" w:rsidP="002355B9">
      <w:pPr>
        <w:spacing w:before="240" w:after="120" w:line="360" w:lineRule="auto"/>
        <w:jc w:val="both"/>
      </w:pPr>
      <w:r>
        <w:t>W pierwszym półroczu 2022 r.</w:t>
      </w:r>
      <w:r w:rsidR="00202FF6">
        <w:t xml:space="preserve"> </w:t>
      </w:r>
      <w:r w:rsidR="006E434A">
        <w:t>rynek</w:t>
      </w:r>
      <w:r w:rsidR="00202FF6">
        <w:t xml:space="preserve"> nieruchomości </w:t>
      </w:r>
      <w:r w:rsidR="00E84FFB">
        <w:t>istotnie wy</w:t>
      </w:r>
      <w:r w:rsidR="00A42BD5">
        <w:t>hamował</w:t>
      </w:r>
      <w:r w:rsidR="00530C31">
        <w:t xml:space="preserve"> ze </w:t>
      </w:r>
      <w:r w:rsidR="00A42BD5">
        <w:t>względu</w:t>
      </w:r>
      <w:r w:rsidR="00530C31">
        <w:t xml:space="preserve"> na obniżenie </w:t>
      </w:r>
      <w:r w:rsidR="00A42BD5">
        <w:t>popytu</w:t>
      </w:r>
      <w:r w:rsidR="00530C31">
        <w:t xml:space="preserve"> na mieszkania</w:t>
      </w:r>
      <w:r w:rsidR="00974700">
        <w:t>. Spowodowane jest to nie tylko</w:t>
      </w:r>
      <w:r>
        <w:t xml:space="preserve"> wzrostem</w:t>
      </w:r>
      <w:r w:rsidR="00A42BD5">
        <w:t xml:space="preserve"> st</w:t>
      </w:r>
      <w:r>
        <w:t>óp</w:t>
      </w:r>
      <w:r w:rsidR="00A42BD5">
        <w:t xml:space="preserve"> procentowy</w:t>
      </w:r>
      <w:r>
        <w:t>ch</w:t>
      </w:r>
      <w:r w:rsidR="00A42BD5">
        <w:t xml:space="preserve"> </w:t>
      </w:r>
      <w:r>
        <w:t>oraz coraz większymi</w:t>
      </w:r>
      <w:r w:rsidR="00A42BD5">
        <w:t xml:space="preserve"> trudnościami w pozyskaniu kredytu hipotecznego</w:t>
      </w:r>
      <w:r w:rsidR="00974700">
        <w:t xml:space="preserve">, ale </w:t>
      </w:r>
      <w:r>
        <w:t>także</w:t>
      </w:r>
      <w:r w:rsidR="00974700">
        <w:t xml:space="preserve"> </w:t>
      </w:r>
      <w:r w:rsidR="00ED79D8">
        <w:t xml:space="preserve">rosnącymi kosztami, które </w:t>
      </w:r>
      <w:r>
        <w:t>są odczuwalne przez inwestorów na każdym etapie procesu deweloperskiego</w:t>
      </w:r>
      <w:r w:rsidR="000576B4">
        <w:t>.</w:t>
      </w:r>
    </w:p>
    <w:p w14:paraId="193EEDC4" w14:textId="0002659A" w:rsidR="004C4209" w:rsidRDefault="0054340E" w:rsidP="00A37630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Gwarancja bezpieczeństwa w niepewnych czasach</w:t>
      </w:r>
    </w:p>
    <w:p w14:paraId="539432D3" w14:textId="469C3B7D" w:rsidR="0054340E" w:rsidRDefault="00B12EA0" w:rsidP="00A37630">
      <w:pPr>
        <w:spacing w:before="240" w:after="120" w:line="360" w:lineRule="auto"/>
        <w:jc w:val="both"/>
      </w:pPr>
      <w:r>
        <w:t xml:space="preserve">Aktualne </w:t>
      </w:r>
      <w:r w:rsidR="00131F3C">
        <w:t>realia</w:t>
      </w:r>
      <w:r>
        <w:t xml:space="preserve"> gospodarcze powodują, że </w:t>
      </w:r>
      <w:r w:rsidR="004F0E1D">
        <w:t>prym wiodą przede wszystkim</w:t>
      </w:r>
      <w:r w:rsidR="00404970">
        <w:t xml:space="preserve"> deweloperzy</w:t>
      </w:r>
      <w:r w:rsidR="0054340E">
        <w:t>, któr</w:t>
      </w:r>
      <w:r w:rsidR="00404970">
        <w:t>zy</w:t>
      </w:r>
      <w:r w:rsidR="0054340E">
        <w:t xml:space="preserve"> w niepewnych czasach gwarantują poczucie bezpieczeństwa</w:t>
      </w:r>
      <w:r w:rsidR="004D1E50">
        <w:t xml:space="preserve"> </w:t>
      </w:r>
      <w:r w:rsidR="00062ACB">
        <w:t>finansowego wszystkim grupom interesari</w:t>
      </w:r>
      <w:r w:rsidR="00264E70">
        <w:t>u</w:t>
      </w:r>
      <w:r w:rsidR="00062ACB">
        <w:t>sz</w:t>
      </w:r>
      <w:r w:rsidR="00264E70">
        <w:t>y</w:t>
      </w:r>
      <w:r w:rsidR="0054340E">
        <w:t>.</w:t>
      </w:r>
      <w:r w:rsidR="004D1E50">
        <w:t xml:space="preserve"> </w:t>
      </w:r>
      <w:r w:rsidR="00E34370">
        <w:t>Wiarygodność, stabilność finansowa i doświadczenie udokumentowane poprzez szereg zrealizowanych projektów</w:t>
      </w:r>
      <w:r w:rsidR="00392127">
        <w:t xml:space="preserve"> spowodowały, że Archicom odnotował w minionym półroczu satysfakcjonujące wyniki finansowe</w:t>
      </w:r>
      <w:r w:rsidR="006927BA">
        <w:t xml:space="preserve">. Spółka wypracowała </w:t>
      </w:r>
      <w:r w:rsidR="00392127">
        <w:t>50,2 mln zł netto zysku, a także 35,1% marżę brutto</w:t>
      </w:r>
      <w:r w:rsidR="007032CE">
        <w:t xml:space="preserve">, </w:t>
      </w:r>
      <w:r w:rsidR="00AD4A1D">
        <w:t>co jest efektem</w:t>
      </w:r>
      <w:r w:rsidR="007032CE">
        <w:t xml:space="preserve"> m.in. przemyślane</w:t>
      </w:r>
      <w:r w:rsidR="00AD4A1D">
        <w:t>go</w:t>
      </w:r>
      <w:r w:rsidR="007032CE">
        <w:t xml:space="preserve"> zarządzani</w:t>
      </w:r>
      <w:r w:rsidR="00AD4A1D">
        <w:t>a</w:t>
      </w:r>
      <w:r w:rsidR="007032CE">
        <w:t xml:space="preserve"> wprowadzanymi inwestycjami.</w:t>
      </w:r>
    </w:p>
    <w:p w14:paraId="762EDCDD" w14:textId="6484405D" w:rsidR="00247F69" w:rsidRPr="00120F54" w:rsidRDefault="003A71DF" w:rsidP="00A37630">
      <w:pPr>
        <w:spacing w:before="240" w:after="120" w:line="360" w:lineRule="auto"/>
        <w:jc w:val="both"/>
        <w:rPr>
          <w:i/>
          <w:iCs/>
        </w:rPr>
      </w:pPr>
      <w:r>
        <w:rPr>
          <w:i/>
          <w:iCs/>
        </w:rPr>
        <w:t xml:space="preserve">W Archicom wdrożyliśmy nowy status inwestycji polegający na pełnej gotowości do wprowadzenia mieszkań do sprzedaży. Bacznie obserwujemy rynek i gdy tylko dostrzeżemy potrzebę u potencjalnych nabywców, sprawnie wzbogacimy naszą ofertę o konkretne nieruchomości, bez podejmowania jakichkolwiek pochopnych decyzji. </w:t>
      </w:r>
      <w:r w:rsidR="00E861F7">
        <w:rPr>
          <w:i/>
          <w:iCs/>
        </w:rPr>
        <w:t xml:space="preserve">Co więcej, mamy do dyspozycji szeroki bank gruntów, pozwalający na wprowadzenie na rynek około 3,5 tys. lokali. </w:t>
      </w:r>
      <w:r>
        <w:rPr>
          <w:i/>
          <w:iCs/>
        </w:rPr>
        <w:t>Działamy zgodnie z wyważonym modelem biznesowym oraz wieloletnią polityką finansową, co przekłada się</w:t>
      </w:r>
      <w:r w:rsidR="00A24C7B">
        <w:rPr>
          <w:i/>
          <w:iCs/>
        </w:rPr>
        <w:t xml:space="preserve"> na wypracowany wysoki poziom gotówki. J</w:t>
      </w:r>
      <w:r w:rsidR="004F7381">
        <w:rPr>
          <w:i/>
          <w:iCs/>
        </w:rPr>
        <w:t xml:space="preserve">esteśmy w stanie </w:t>
      </w:r>
      <w:r w:rsidR="00E861F7">
        <w:rPr>
          <w:i/>
          <w:iCs/>
        </w:rPr>
        <w:t>za</w:t>
      </w:r>
      <w:r w:rsidR="004F7381">
        <w:rPr>
          <w:i/>
          <w:iCs/>
        </w:rPr>
        <w:t xml:space="preserve">gwarantować bezpieczeństwo </w:t>
      </w:r>
      <w:r w:rsidR="007A5A0C">
        <w:rPr>
          <w:i/>
          <w:iCs/>
        </w:rPr>
        <w:t>finansowe naszym klientom, inwestorom</w:t>
      </w:r>
      <w:r w:rsidR="00703CC9">
        <w:rPr>
          <w:i/>
          <w:iCs/>
        </w:rPr>
        <w:t>,</w:t>
      </w:r>
      <w:r w:rsidR="007A5A0C">
        <w:rPr>
          <w:i/>
          <w:iCs/>
        </w:rPr>
        <w:t xml:space="preserve"> kontrahentom, a także samej spółce</w:t>
      </w:r>
      <w:r w:rsidR="00EB44E6">
        <w:rPr>
          <w:i/>
          <w:iCs/>
        </w:rPr>
        <w:t>. Ponadto</w:t>
      </w:r>
      <w:r w:rsidR="00C35986">
        <w:rPr>
          <w:i/>
          <w:iCs/>
        </w:rPr>
        <w:t>, w perspektywie drugiego półrocza 2022</w:t>
      </w:r>
      <w:r w:rsidR="00EB44E6">
        <w:rPr>
          <w:i/>
          <w:iCs/>
        </w:rPr>
        <w:t xml:space="preserve"> nie mamy</w:t>
      </w:r>
      <w:r w:rsidR="00703CC9">
        <w:rPr>
          <w:i/>
          <w:iCs/>
        </w:rPr>
        <w:t xml:space="preserve"> </w:t>
      </w:r>
      <w:r w:rsidR="0071219E">
        <w:rPr>
          <w:i/>
          <w:iCs/>
        </w:rPr>
        <w:t xml:space="preserve">zapadających </w:t>
      </w:r>
      <w:r w:rsidR="00EB44E6" w:rsidRPr="00E861F7">
        <w:rPr>
          <w:i/>
          <w:iCs/>
        </w:rPr>
        <w:t>żadnych kluczowych zobowiązań finansowych, przez co nasza sytuacja jest stabilna i komfortowa</w:t>
      </w:r>
      <w:r w:rsidR="00A17301" w:rsidRPr="00E861F7">
        <w:rPr>
          <w:i/>
          <w:iCs/>
        </w:rPr>
        <w:t xml:space="preserve">. Status gotowości projektów, stabilna sytuacja finansowa oraz szeroki bank gruntów </w:t>
      </w:r>
      <w:r w:rsidR="00A17301" w:rsidRPr="00E861F7">
        <w:rPr>
          <w:i/>
          <w:iCs/>
        </w:rPr>
        <w:lastRenderedPageBreak/>
        <w:t>pozwolą nam być przygotowanym na moment, gdy koniunktura będzie korzystniejsza</w:t>
      </w:r>
      <w:r w:rsidR="004F7381">
        <w:rPr>
          <w:i/>
          <w:iCs/>
        </w:rPr>
        <w:t xml:space="preserve"> – </w:t>
      </w:r>
      <w:r w:rsidR="004F7381">
        <w:t xml:space="preserve">mówi </w:t>
      </w:r>
      <w:r w:rsidR="004F7381" w:rsidRPr="00371BBC">
        <w:rPr>
          <w:b/>
          <w:bCs/>
        </w:rPr>
        <w:t>Waldemar Olbryk, Prezes Zarządu Archicom S.A.</w:t>
      </w:r>
      <w:r w:rsidR="004F7381">
        <w:rPr>
          <w:i/>
          <w:iCs/>
        </w:rPr>
        <w:t xml:space="preserve"> </w:t>
      </w:r>
      <w:r w:rsidR="00120F54">
        <w:rPr>
          <w:i/>
          <w:iCs/>
        </w:rPr>
        <w:t xml:space="preserve"> </w:t>
      </w:r>
    </w:p>
    <w:p w14:paraId="4F99647F" w14:textId="44609DC6" w:rsidR="00607C03" w:rsidRPr="00DC6E1A" w:rsidRDefault="00C44002" w:rsidP="00DC6E1A">
      <w:pPr>
        <w:spacing w:before="240" w:after="120" w:line="360" w:lineRule="auto"/>
        <w:jc w:val="both"/>
        <w:rPr>
          <w:b/>
          <w:bCs/>
        </w:rPr>
      </w:pPr>
      <w:r w:rsidRPr="00DC6E1A">
        <w:rPr>
          <w:b/>
          <w:bCs/>
        </w:rPr>
        <w:t>Klient</w:t>
      </w:r>
      <w:r w:rsidR="00DC6E1A">
        <w:rPr>
          <w:b/>
          <w:bCs/>
        </w:rPr>
        <w:t xml:space="preserve"> niezmiennie</w:t>
      </w:r>
      <w:r w:rsidRPr="00DC6E1A">
        <w:rPr>
          <w:b/>
          <w:bCs/>
        </w:rPr>
        <w:t xml:space="preserve"> w centrum uwagi</w:t>
      </w:r>
      <w:r w:rsidR="00607C03" w:rsidRPr="00DC6E1A">
        <w:rPr>
          <w:b/>
          <w:bCs/>
        </w:rPr>
        <w:t xml:space="preserve"> </w:t>
      </w:r>
    </w:p>
    <w:p w14:paraId="21452C4B" w14:textId="5CC02F3C" w:rsidR="004B289D" w:rsidRDefault="004B289D" w:rsidP="004B289D">
      <w:pPr>
        <w:spacing w:before="240" w:after="120" w:line="360" w:lineRule="auto"/>
        <w:jc w:val="both"/>
      </w:pPr>
      <w:r>
        <w:t>Archicom od zawsze w swoich działaniach stawiał człowieka w</w:t>
      </w:r>
      <w:r w:rsidR="001E36FC">
        <w:t xml:space="preserve"> samym</w:t>
      </w:r>
      <w:r>
        <w:t xml:space="preserve"> centrum uwagi, uznając za </w:t>
      </w:r>
      <w:r w:rsidR="00B70E98">
        <w:t>nadrzędny</w:t>
      </w:r>
      <w:r>
        <w:t xml:space="preserve"> </w:t>
      </w:r>
      <w:r w:rsidR="00B70E98">
        <w:t>priorytet</w:t>
      </w:r>
      <w:r>
        <w:t xml:space="preserve"> kreowanie</w:t>
      </w:r>
      <w:r w:rsidR="00C201BA">
        <w:t xml:space="preserve"> </w:t>
      </w:r>
      <w:r w:rsidR="006E46A5">
        <w:t>pr</w:t>
      </w:r>
      <w:r w:rsidR="001E36FC">
        <w:t xml:space="preserve">zestrzeni idealnych do życia. </w:t>
      </w:r>
      <w:r w:rsidR="00612EE4">
        <w:t>Wprowadzenie każdej kolejnej inwestycji poprzedzają</w:t>
      </w:r>
      <w:r w:rsidR="001F547B">
        <w:t xml:space="preserve"> zatem</w:t>
      </w:r>
      <w:r w:rsidR="00612EE4">
        <w:t xml:space="preserve"> </w:t>
      </w:r>
      <w:r w:rsidR="00FC30C2">
        <w:t>zaawansowane</w:t>
      </w:r>
      <w:r w:rsidR="00612EE4">
        <w:t xml:space="preserve"> analizy rynkowe i makroekonomiczne, a także</w:t>
      </w:r>
      <w:r w:rsidR="001C2C2A">
        <w:t xml:space="preserve"> szczegółowa</w:t>
      </w:r>
      <w:r w:rsidR="00612EE4">
        <w:t xml:space="preserve"> weryfikacja rzeczywistych potrzeb potencjalnych nabywców.</w:t>
      </w:r>
    </w:p>
    <w:p w14:paraId="36338BBC" w14:textId="5BB00831" w:rsidR="009F01BB" w:rsidRDefault="007E481D" w:rsidP="004B289D">
      <w:pPr>
        <w:spacing w:before="240" w:after="120" w:line="360" w:lineRule="auto"/>
        <w:jc w:val="both"/>
        <w:rPr>
          <w:i/>
          <w:iCs/>
        </w:rPr>
      </w:pPr>
      <w:r>
        <w:rPr>
          <w:i/>
          <w:iCs/>
        </w:rPr>
        <w:t>Jako Archicom</w:t>
      </w:r>
      <w:r w:rsidR="00671D28">
        <w:rPr>
          <w:i/>
          <w:iCs/>
        </w:rPr>
        <w:t xml:space="preserve"> nieustannie</w:t>
      </w:r>
      <w:r>
        <w:rPr>
          <w:i/>
          <w:iCs/>
        </w:rPr>
        <w:t xml:space="preserve"> dokładamy starań, aby nasz</w:t>
      </w:r>
      <w:r w:rsidR="00311739">
        <w:rPr>
          <w:i/>
          <w:iCs/>
        </w:rPr>
        <w:t>e portfolio inwestycji było</w:t>
      </w:r>
      <w:r>
        <w:rPr>
          <w:i/>
          <w:iCs/>
        </w:rPr>
        <w:t xml:space="preserve"> maksymalnie zdywersyfikowan</w:t>
      </w:r>
      <w:r w:rsidR="00311739">
        <w:rPr>
          <w:i/>
          <w:iCs/>
        </w:rPr>
        <w:t>e</w:t>
      </w:r>
      <w:r w:rsidR="00EF08E4">
        <w:rPr>
          <w:i/>
          <w:iCs/>
        </w:rPr>
        <w:t>.</w:t>
      </w:r>
      <w:r w:rsidR="00914019" w:rsidRPr="00273FD5">
        <w:rPr>
          <w:i/>
          <w:iCs/>
        </w:rPr>
        <w:t xml:space="preserve"> Konsekwentnie realizujemy politykę pro-kliencką w zakresie indywidualnych rozwiązań i konceptów odpowiadających na zmieniające się potrzeby rynkowe</w:t>
      </w:r>
      <w:r w:rsidR="00FC3776">
        <w:rPr>
          <w:i/>
          <w:iCs/>
        </w:rPr>
        <w:t>,</w:t>
      </w:r>
      <w:r w:rsidR="00A24C7B">
        <w:rPr>
          <w:i/>
          <w:iCs/>
        </w:rPr>
        <w:t xml:space="preserve"> </w:t>
      </w:r>
      <w:r w:rsidR="00FC3776">
        <w:rPr>
          <w:i/>
          <w:iCs/>
        </w:rPr>
        <w:t>d</w:t>
      </w:r>
      <w:r w:rsidR="00A17301">
        <w:rPr>
          <w:i/>
          <w:iCs/>
        </w:rPr>
        <w:t xml:space="preserve">zięki </w:t>
      </w:r>
      <w:r w:rsidR="00FC3776">
        <w:rPr>
          <w:i/>
          <w:iCs/>
        </w:rPr>
        <w:t>cz</w:t>
      </w:r>
      <w:r w:rsidR="00A17301">
        <w:rPr>
          <w:i/>
          <w:iCs/>
        </w:rPr>
        <w:t xml:space="preserve">emu bez względu na sytuację możemy skutecznie zaadresować potrzeby szerokiego grona klientów. </w:t>
      </w:r>
      <w:r w:rsidR="00A24C7B">
        <w:rPr>
          <w:i/>
          <w:iCs/>
        </w:rPr>
        <w:t>Pozycja lidera na wrocławskim rynku</w:t>
      </w:r>
      <w:r w:rsidR="00A17301">
        <w:rPr>
          <w:i/>
          <w:iCs/>
        </w:rPr>
        <w:t xml:space="preserve"> oznacza, że obrana przez nas strategia jest słuszna, a nasze produkty cieszą się zainteresowaniem klientów indywidualnych i instytucjonalnych.</w:t>
      </w:r>
      <w:r w:rsidR="008A0BA3">
        <w:rPr>
          <w:i/>
          <w:iCs/>
        </w:rPr>
        <w:t xml:space="preserve"> </w:t>
      </w:r>
      <w:r w:rsidR="00311739">
        <w:rPr>
          <w:i/>
          <w:iCs/>
        </w:rPr>
        <w:t>Obecnie posiadamy w ofercie 1000 zróżnicowanych mieszkań</w:t>
      </w:r>
      <w:r w:rsidR="00EB48DB">
        <w:rPr>
          <w:i/>
          <w:iCs/>
        </w:rPr>
        <w:t xml:space="preserve">, w większości spoza tzw. segmentu popularnego, </w:t>
      </w:r>
      <w:r w:rsidR="00CD29D9">
        <w:rPr>
          <w:i/>
          <w:iCs/>
        </w:rPr>
        <w:t>usytuowanych</w:t>
      </w:r>
      <w:r w:rsidR="00EB48DB">
        <w:rPr>
          <w:i/>
          <w:iCs/>
        </w:rPr>
        <w:t xml:space="preserve"> w kluczowych lokalizacjach</w:t>
      </w:r>
      <w:r w:rsidR="00311739">
        <w:rPr>
          <w:i/>
          <w:iCs/>
        </w:rPr>
        <w:t xml:space="preserve"> Wrocławia</w:t>
      </w:r>
      <w:r w:rsidR="00FA7663">
        <w:rPr>
          <w:i/>
          <w:iCs/>
        </w:rPr>
        <w:t xml:space="preserve">, a nasza strategia zakłada również dynamiczną ekspansję </w:t>
      </w:r>
      <w:r w:rsidR="00C35986">
        <w:rPr>
          <w:i/>
          <w:iCs/>
        </w:rPr>
        <w:t>w innych miastach</w:t>
      </w:r>
      <w:r w:rsidR="00FA7663">
        <w:rPr>
          <w:i/>
          <w:iCs/>
        </w:rPr>
        <w:t>, m.in. na poznańskich Jeżycach</w:t>
      </w:r>
      <w:r w:rsidR="00FB4EC8">
        <w:rPr>
          <w:i/>
          <w:iCs/>
        </w:rPr>
        <w:t xml:space="preserve"> – </w:t>
      </w:r>
      <w:r w:rsidR="00FB4EC8">
        <w:t xml:space="preserve">mówi </w:t>
      </w:r>
      <w:r w:rsidR="00FB4EC8">
        <w:rPr>
          <w:b/>
          <w:bCs/>
        </w:rPr>
        <w:t>Waldemar Olbryk, Prezes Zarządu w Archicom S.A</w:t>
      </w:r>
      <w:r w:rsidR="00FB4EC8">
        <w:t>.</w:t>
      </w:r>
      <w:r w:rsidR="008D5702">
        <w:t xml:space="preserve"> </w:t>
      </w:r>
      <w:r w:rsidR="003854CC">
        <w:rPr>
          <w:i/>
          <w:iCs/>
        </w:rPr>
        <w:t>Analizując</w:t>
      </w:r>
      <w:r w:rsidR="008E13C8">
        <w:rPr>
          <w:i/>
          <w:iCs/>
        </w:rPr>
        <w:t xml:space="preserve"> wrocławski</w:t>
      </w:r>
      <w:r w:rsidR="003854CC">
        <w:rPr>
          <w:i/>
          <w:iCs/>
        </w:rPr>
        <w:t xml:space="preserve"> rynek, obserwujemy jednocześnie stabilizację cen nieruchomości na średnim poziomie 11 tys. zł za mkw., mimo ograniczonego popyt</w:t>
      </w:r>
      <w:r w:rsidR="00A603EE">
        <w:rPr>
          <w:i/>
          <w:iCs/>
        </w:rPr>
        <w:t>u</w:t>
      </w:r>
      <w:r w:rsidR="00612191">
        <w:rPr>
          <w:i/>
          <w:iCs/>
        </w:rPr>
        <w:t xml:space="preserve"> </w:t>
      </w:r>
      <w:r w:rsidR="003854CC">
        <w:rPr>
          <w:i/>
          <w:iCs/>
        </w:rPr>
        <w:t xml:space="preserve">– </w:t>
      </w:r>
      <w:r w:rsidR="003854CC">
        <w:t xml:space="preserve">podsumowuje </w:t>
      </w:r>
      <w:r w:rsidR="00C35986">
        <w:rPr>
          <w:b/>
          <w:bCs/>
        </w:rPr>
        <w:t>Prezes</w:t>
      </w:r>
      <w:r w:rsidR="00C35986" w:rsidRPr="003854CC">
        <w:rPr>
          <w:b/>
          <w:bCs/>
        </w:rPr>
        <w:t xml:space="preserve"> </w:t>
      </w:r>
      <w:r w:rsidR="003854CC" w:rsidRPr="003854CC">
        <w:rPr>
          <w:b/>
          <w:bCs/>
        </w:rPr>
        <w:t>Archicom</w:t>
      </w:r>
      <w:r w:rsidR="003854CC">
        <w:t>.</w:t>
      </w:r>
    </w:p>
    <w:p w14:paraId="338978B4" w14:textId="08AE12FA" w:rsidR="00DF67E4" w:rsidRDefault="00481297" w:rsidP="004B289D">
      <w:pPr>
        <w:spacing w:before="240" w:after="120" w:line="360" w:lineRule="auto"/>
        <w:jc w:val="both"/>
      </w:pPr>
      <w:r>
        <w:t>Wiele lat doświadczeń na dynamicznym rynku nieruchomości oraz rozsądne zarządzanie projektami pozwalają dziś deweloperowi patrzeć w przyszłość z optymizmem, mimo niesprzyjających okoliczności rynkowych.</w:t>
      </w:r>
      <w:r w:rsidR="009B7E62">
        <w:t xml:space="preserve"> </w:t>
      </w:r>
      <w:r w:rsidR="00FB4A7D">
        <w:t xml:space="preserve">Nadanie priorytetu potrzebom mieszkańców </w:t>
      </w:r>
      <w:r w:rsidR="00BC4142">
        <w:t xml:space="preserve">to strategia, </w:t>
      </w:r>
      <w:r w:rsidR="00A56BCD">
        <w:t>według której Archicom podąża od początku działalności, a osiągane wyniki potwierdzają słuszność obranej ścieżki.</w:t>
      </w:r>
    </w:p>
    <w:p w14:paraId="045A98FB" w14:textId="77777777" w:rsidR="000B07A5" w:rsidRDefault="000B07A5" w:rsidP="000B07A5">
      <w:pPr>
        <w:pBdr>
          <w:bottom w:val="single" w:sz="6" w:space="1" w:color="auto"/>
        </w:pBdr>
        <w:jc w:val="both"/>
      </w:pPr>
    </w:p>
    <w:p w14:paraId="22AB8F2E" w14:textId="77777777" w:rsidR="000B07A5" w:rsidRDefault="000B07A5" w:rsidP="000B07A5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191AB9FE" w14:textId="329C58CF" w:rsidR="000B07A5" w:rsidRPr="00DF67E4" w:rsidRDefault="000B07A5" w:rsidP="00BD447F">
      <w:pPr>
        <w:jc w:val="both"/>
      </w:pPr>
      <w:r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0B07A5" w:rsidRPr="00DF67E4" w:rsidSect="00780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CCDB" w14:textId="77777777" w:rsidR="00F41884" w:rsidRDefault="00F41884" w:rsidP="00360D55">
      <w:pPr>
        <w:spacing w:after="0" w:line="240" w:lineRule="auto"/>
      </w:pPr>
      <w:r>
        <w:separator/>
      </w:r>
    </w:p>
  </w:endnote>
  <w:endnote w:type="continuationSeparator" w:id="0">
    <w:p w14:paraId="4D0D247D" w14:textId="77777777" w:rsidR="00F41884" w:rsidRDefault="00F41884" w:rsidP="0036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F99" w14:textId="77777777" w:rsidR="00360D55" w:rsidRDefault="00360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4D75" w14:textId="77777777" w:rsidR="00360D55" w:rsidRDefault="00360D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E0D6" w14:textId="77777777" w:rsidR="00360D55" w:rsidRDefault="00360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AABF" w14:textId="77777777" w:rsidR="00F41884" w:rsidRDefault="00F41884" w:rsidP="00360D55">
      <w:pPr>
        <w:spacing w:after="0" w:line="240" w:lineRule="auto"/>
      </w:pPr>
      <w:r>
        <w:separator/>
      </w:r>
    </w:p>
  </w:footnote>
  <w:footnote w:type="continuationSeparator" w:id="0">
    <w:p w14:paraId="65244BEC" w14:textId="77777777" w:rsidR="00F41884" w:rsidRDefault="00F41884" w:rsidP="0036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0449" w14:textId="77777777" w:rsidR="00360D55" w:rsidRDefault="00360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295" w14:textId="77777777" w:rsidR="00360D55" w:rsidRDefault="00360D55" w:rsidP="00360D55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36D544" wp14:editId="1CA0643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94DA3" w14:textId="77777777" w:rsidR="00360D55" w:rsidRDefault="00360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8C0" w14:textId="77777777" w:rsidR="00360D55" w:rsidRDefault="00360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E88"/>
    <w:multiLevelType w:val="hybridMultilevel"/>
    <w:tmpl w:val="55F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0A62"/>
    <w:multiLevelType w:val="hybridMultilevel"/>
    <w:tmpl w:val="578C1DC0"/>
    <w:lvl w:ilvl="0" w:tplc="80F823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C38"/>
    <w:multiLevelType w:val="hybridMultilevel"/>
    <w:tmpl w:val="7C00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7B20"/>
    <w:multiLevelType w:val="hybridMultilevel"/>
    <w:tmpl w:val="2A9C0AB2"/>
    <w:lvl w:ilvl="0" w:tplc="A17EEC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094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284517">
    <w:abstractNumId w:val="1"/>
  </w:num>
  <w:num w:numId="4" w16cid:durableId="837426427">
    <w:abstractNumId w:val="0"/>
  </w:num>
  <w:num w:numId="5" w16cid:durableId="119152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35"/>
    <w:rsid w:val="000576B4"/>
    <w:rsid w:val="00062ACB"/>
    <w:rsid w:val="000637E5"/>
    <w:rsid w:val="000771CC"/>
    <w:rsid w:val="000B07A5"/>
    <w:rsid w:val="000F020D"/>
    <w:rsid w:val="000F71D8"/>
    <w:rsid w:val="00113196"/>
    <w:rsid w:val="00120F54"/>
    <w:rsid w:val="00131F3C"/>
    <w:rsid w:val="00137A8B"/>
    <w:rsid w:val="001506AC"/>
    <w:rsid w:val="0015597F"/>
    <w:rsid w:val="00182F4C"/>
    <w:rsid w:val="001863AB"/>
    <w:rsid w:val="001A2BF5"/>
    <w:rsid w:val="001B0BC6"/>
    <w:rsid w:val="001B6649"/>
    <w:rsid w:val="001C2C2A"/>
    <w:rsid w:val="001E3236"/>
    <w:rsid w:val="001E36FC"/>
    <w:rsid w:val="001F547B"/>
    <w:rsid w:val="00202FF6"/>
    <w:rsid w:val="00235282"/>
    <w:rsid w:val="002355B9"/>
    <w:rsid w:val="002378A0"/>
    <w:rsid w:val="002405E8"/>
    <w:rsid w:val="00247F69"/>
    <w:rsid w:val="00264E70"/>
    <w:rsid w:val="0026532D"/>
    <w:rsid w:val="00273FD5"/>
    <w:rsid w:val="002C2DF0"/>
    <w:rsid w:val="002C79B7"/>
    <w:rsid w:val="002D0F2C"/>
    <w:rsid w:val="002D2253"/>
    <w:rsid w:val="002D50A1"/>
    <w:rsid w:val="003008EE"/>
    <w:rsid w:val="00310437"/>
    <w:rsid w:val="00311739"/>
    <w:rsid w:val="00360D55"/>
    <w:rsid w:val="00371BBC"/>
    <w:rsid w:val="003773A6"/>
    <w:rsid w:val="003854CC"/>
    <w:rsid w:val="00392127"/>
    <w:rsid w:val="003A71DF"/>
    <w:rsid w:val="003C11A8"/>
    <w:rsid w:val="003C5F3C"/>
    <w:rsid w:val="003F4EC3"/>
    <w:rsid w:val="00404970"/>
    <w:rsid w:val="00425BF7"/>
    <w:rsid w:val="00436E4B"/>
    <w:rsid w:val="004722A7"/>
    <w:rsid w:val="00481297"/>
    <w:rsid w:val="00485C59"/>
    <w:rsid w:val="004A447D"/>
    <w:rsid w:val="004B289D"/>
    <w:rsid w:val="004C04F5"/>
    <w:rsid w:val="004C4209"/>
    <w:rsid w:val="004D1E50"/>
    <w:rsid w:val="004D41F8"/>
    <w:rsid w:val="004F0E1D"/>
    <w:rsid w:val="004F7381"/>
    <w:rsid w:val="004F75D2"/>
    <w:rsid w:val="00530C31"/>
    <w:rsid w:val="0054340E"/>
    <w:rsid w:val="00560422"/>
    <w:rsid w:val="00563BCB"/>
    <w:rsid w:val="005D4146"/>
    <w:rsid w:val="005D4C57"/>
    <w:rsid w:val="005E2351"/>
    <w:rsid w:val="005F392C"/>
    <w:rsid w:val="00607C03"/>
    <w:rsid w:val="00612191"/>
    <w:rsid w:val="00612EE4"/>
    <w:rsid w:val="006176CA"/>
    <w:rsid w:val="00661A2E"/>
    <w:rsid w:val="00671D28"/>
    <w:rsid w:val="0067790A"/>
    <w:rsid w:val="006863F5"/>
    <w:rsid w:val="006927BA"/>
    <w:rsid w:val="006B5503"/>
    <w:rsid w:val="006C0268"/>
    <w:rsid w:val="006C5CC9"/>
    <w:rsid w:val="006E40AC"/>
    <w:rsid w:val="006E434A"/>
    <w:rsid w:val="006E46A5"/>
    <w:rsid w:val="006F184C"/>
    <w:rsid w:val="006F5B7E"/>
    <w:rsid w:val="007032CE"/>
    <w:rsid w:val="00703CC9"/>
    <w:rsid w:val="0070498D"/>
    <w:rsid w:val="0071219E"/>
    <w:rsid w:val="00733624"/>
    <w:rsid w:val="00755383"/>
    <w:rsid w:val="00756C1A"/>
    <w:rsid w:val="007650DA"/>
    <w:rsid w:val="0077291B"/>
    <w:rsid w:val="00780676"/>
    <w:rsid w:val="00784B47"/>
    <w:rsid w:val="007A5A0C"/>
    <w:rsid w:val="007C4DDC"/>
    <w:rsid w:val="007E481D"/>
    <w:rsid w:val="007E54E3"/>
    <w:rsid w:val="00823AD7"/>
    <w:rsid w:val="00830316"/>
    <w:rsid w:val="008559ED"/>
    <w:rsid w:val="00865277"/>
    <w:rsid w:val="00875598"/>
    <w:rsid w:val="008771FC"/>
    <w:rsid w:val="008A0BA3"/>
    <w:rsid w:val="008C4F05"/>
    <w:rsid w:val="008D5702"/>
    <w:rsid w:val="008E13C8"/>
    <w:rsid w:val="008F736F"/>
    <w:rsid w:val="0090379B"/>
    <w:rsid w:val="00906747"/>
    <w:rsid w:val="00911172"/>
    <w:rsid w:val="009129B7"/>
    <w:rsid w:val="00914019"/>
    <w:rsid w:val="00923F0E"/>
    <w:rsid w:val="009418A0"/>
    <w:rsid w:val="00974700"/>
    <w:rsid w:val="009748C3"/>
    <w:rsid w:val="00996A7E"/>
    <w:rsid w:val="009B4CEC"/>
    <w:rsid w:val="009B4FE3"/>
    <w:rsid w:val="009B7E62"/>
    <w:rsid w:val="009F01BB"/>
    <w:rsid w:val="009F6508"/>
    <w:rsid w:val="00A0076F"/>
    <w:rsid w:val="00A1729E"/>
    <w:rsid w:val="00A17301"/>
    <w:rsid w:val="00A24C7B"/>
    <w:rsid w:val="00A37630"/>
    <w:rsid w:val="00A42BD5"/>
    <w:rsid w:val="00A56BCD"/>
    <w:rsid w:val="00A603EE"/>
    <w:rsid w:val="00A96F2C"/>
    <w:rsid w:val="00AB1535"/>
    <w:rsid w:val="00AC1C18"/>
    <w:rsid w:val="00AD4A1D"/>
    <w:rsid w:val="00AD7E94"/>
    <w:rsid w:val="00AF6498"/>
    <w:rsid w:val="00B12EA0"/>
    <w:rsid w:val="00B13E33"/>
    <w:rsid w:val="00B22AD3"/>
    <w:rsid w:val="00B30BD1"/>
    <w:rsid w:val="00B45BC5"/>
    <w:rsid w:val="00B6165F"/>
    <w:rsid w:val="00B61666"/>
    <w:rsid w:val="00B67887"/>
    <w:rsid w:val="00B70E98"/>
    <w:rsid w:val="00B82387"/>
    <w:rsid w:val="00B870C6"/>
    <w:rsid w:val="00B931A2"/>
    <w:rsid w:val="00BC4142"/>
    <w:rsid w:val="00BD151E"/>
    <w:rsid w:val="00BD447F"/>
    <w:rsid w:val="00C11472"/>
    <w:rsid w:val="00C1337B"/>
    <w:rsid w:val="00C201BA"/>
    <w:rsid w:val="00C26DCE"/>
    <w:rsid w:val="00C319F5"/>
    <w:rsid w:val="00C35986"/>
    <w:rsid w:val="00C44002"/>
    <w:rsid w:val="00C655F6"/>
    <w:rsid w:val="00C65847"/>
    <w:rsid w:val="00C7770B"/>
    <w:rsid w:val="00C81E2F"/>
    <w:rsid w:val="00C837C4"/>
    <w:rsid w:val="00C865C5"/>
    <w:rsid w:val="00CA79A3"/>
    <w:rsid w:val="00CB7734"/>
    <w:rsid w:val="00CD29D9"/>
    <w:rsid w:val="00CD2BCB"/>
    <w:rsid w:val="00CE48C8"/>
    <w:rsid w:val="00D00DED"/>
    <w:rsid w:val="00D224B5"/>
    <w:rsid w:val="00D37182"/>
    <w:rsid w:val="00D57A37"/>
    <w:rsid w:val="00D83C61"/>
    <w:rsid w:val="00D866FE"/>
    <w:rsid w:val="00D900CF"/>
    <w:rsid w:val="00D93BB8"/>
    <w:rsid w:val="00DA1487"/>
    <w:rsid w:val="00DC6E1A"/>
    <w:rsid w:val="00DD4699"/>
    <w:rsid w:val="00DD5C92"/>
    <w:rsid w:val="00DF1607"/>
    <w:rsid w:val="00DF67E4"/>
    <w:rsid w:val="00E068F7"/>
    <w:rsid w:val="00E34370"/>
    <w:rsid w:val="00E43567"/>
    <w:rsid w:val="00E64FC4"/>
    <w:rsid w:val="00E75384"/>
    <w:rsid w:val="00E84FFB"/>
    <w:rsid w:val="00E861F7"/>
    <w:rsid w:val="00E8622C"/>
    <w:rsid w:val="00EB44E6"/>
    <w:rsid w:val="00EB48DB"/>
    <w:rsid w:val="00EC4001"/>
    <w:rsid w:val="00ED3C08"/>
    <w:rsid w:val="00ED5654"/>
    <w:rsid w:val="00ED79D8"/>
    <w:rsid w:val="00EE6384"/>
    <w:rsid w:val="00EF08E4"/>
    <w:rsid w:val="00F00533"/>
    <w:rsid w:val="00F04B74"/>
    <w:rsid w:val="00F12B8F"/>
    <w:rsid w:val="00F41884"/>
    <w:rsid w:val="00F458A0"/>
    <w:rsid w:val="00F4780D"/>
    <w:rsid w:val="00F5627A"/>
    <w:rsid w:val="00F94C6D"/>
    <w:rsid w:val="00FA596C"/>
    <w:rsid w:val="00FA7663"/>
    <w:rsid w:val="00FB05DD"/>
    <w:rsid w:val="00FB4A7D"/>
    <w:rsid w:val="00FB4EC8"/>
    <w:rsid w:val="00FC30C2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481"/>
  <w15:chartTrackingRefBased/>
  <w15:docId w15:val="{888D3FE5-7308-4C36-BAFE-CE84DE4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3A6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9747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D55"/>
  </w:style>
  <w:style w:type="paragraph" w:styleId="Stopka">
    <w:name w:val="footer"/>
    <w:basedOn w:val="Normalny"/>
    <w:link w:val="StopkaZnak"/>
    <w:uiPriority w:val="99"/>
    <w:unhideWhenUsed/>
    <w:rsid w:val="0036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D55"/>
  </w:style>
  <w:style w:type="paragraph" w:styleId="Bezodstpw">
    <w:name w:val="No Spacing"/>
    <w:uiPriority w:val="1"/>
    <w:qFormat/>
    <w:rsid w:val="00360D55"/>
    <w:pPr>
      <w:spacing w:after="0" w:line="240" w:lineRule="auto"/>
    </w:pPr>
  </w:style>
  <w:style w:type="paragraph" w:styleId="Poprawka">
    <w:name w:val="Revision"/>
    <w:hidden/>
    <w:uiPriority w:val="99"/>
    <w:semiHidden/>
    <w:rsid w:val="00B22A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2A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Ostrowski, Piotr</cp:lastModifiedBy>
  <cp:revision>14</cp:revision>
  <dcterms:created xsi:type="dcterms:W3CDTF">2022-09-14T13:04:00Z</dcterms:created>
  <dcterms:modified xsi:type="dcterms:W3CDTF">2022-09-15T11:28:00Z</dcterms:modified>
</cp:coreProperties>
</file>