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0858" w14:textId="77777777" w:rsidR="006F2464" w:rsidRDefault="006F2464" w:rsidP="000E66E4">
      <w:pPr>
        <w:jc w:val="center"/>
        <w:rPr>
          <w:rFonts w:ascii="Tahoma" w:eastAsia="Tahoma" w:hAnsi="Tahoma" w:cs="Tahoma"/>
          <w:b/>
          <w:sz w:val="28"/>
          <w:szCs w:val="22"/>
          <w:lang w:val="pl-PL"/>
        </w:rPr>
      </w:pPr>
    </w:p>
    <w:p w14:paraId="4B934D9A" w14:textId="37611D55" w:rsidR="00736CA4" w:rsidRPr="000E66E4" w:rsidRDefault="000E66E4" w:rsidP="000E66E4">
      <w:pPr>
        <w:jc w:val="center"/>
        <w:rPr>
          <w:rFonts w:ascii="Tahoma" w:eastAsia="Tahoma" w:hAnsi="Tahoma" w:cs="Tahoma"/>
          <w:b/>
          <w:sz w:val="28"/>
          <w:szCs w:val="22"/>
          <w:lang w:val="pl-PL"/>
        </w:rPr>
      </w:pPr>
      <w:r w:rsidRPr="000E66E4">
        <w:rPr>
          <w:rFonts w:ascii="Tahoma" w:eastAsia="Tahoma" w:hAnsi="Tahoma" w:cs="Tahoma"/>
          <w:b/>
          <w:sz w:val="28"/>
          <w:szCs w:val="22"/>
          <w:lang w:val="pl-PL"/>
        </w:rPr>
        <w:t>Huawei Innovation Day 2022: czas na inteligentniejszą, bardziej zieloną i zrównoważoną Europę</w:t>
      </w:r>
    </w:p>
    <w:p w14:paraId="42787D41" w14:textId="77777777" w:rsidR="000E66E4" w:rsidRPr="00736CA4" w:rsidRDefault="000E66E4" w:rsidP="00736CA4">
      <w:pPr>
        <w:rPr>
          <w:rFonts w:ascii="Tahoma" w:eastAsia="Tahoma" w:hAnsi="Tahoma" w:cs="Tahoma"/>
          <w:sz w:val="20"/>
          <w:szCs w:val="22"/>
          <w:lang w:val="pl-PL"/>
        </w:rPr>
      </w:pPr>
    </w:p>
    <w:p w14:paraId="162036C8" w14:textId="3B817AAA" w:rsidR="00884E3F" w:rsidRPr="00736CA4" w:rsidRDefault="00F50D4C" w:rsidP="00736CA4">
      <w:pPr>
        <w:rPr>
          <w:rFonts w:ascii="Tahoma" w:eastAsia="Tahoma" w:hAnsi="Tahoma" w:cs="Tahoma"/>
          <w:b/>
          <w:sz w:val="20"/>
          <w:szCs w:val="22"/>
          <w:lang w:val="pl-PL"/>
        </w:rPr>
      </w:pP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>Około 250 przedstawicieli</w:t>
      </w:r>
      <w:r w:rsid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 </w:t>
      </w:r>
      <w:r w:rsidR="00E575CC">
        <w:rPr>
          <w:rFonts w:ascii="Tahoma" w:eastAsia="Tahoma" w:hAnsi="Tahoma" w:cs="Tahoma"/>
          <w:b/>
          <w:sz w:val="20"/>
          <w:szCs w:val="22"/>
          <w:lang w:val="pl-PL"/>
        </w:rPr>
        <w:t>węgierskiego rządu</w:t>
      </w:r>
      <w:r w:rsid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, europejskiego 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>sektora rządowego, przemysł</w:t>
      </w:r>
      <w:r w:rsidR="00736CA4" w:rsidRPr="00736CA4">
        <w:rPr>
          <w:rFonts w:ascii="Tahoma" w:eastAsia="Tahoma" w:hAnsi="Tahoma" w:cs="Tahoma"/>
          <w:b/>
          <w:sz w:val="20"/>
          <w:szCs w:val="22"/>
          <w:lang w:val="pl-PL"/>
        </w:rPr>
        <w:t>owego i</w:t>
      </w:r>
      <w:r w:rsid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 akademickiego spotkało się Buda</w:t>
      </w:r>
      <w:r w:rsidR="00736CA4" w:rsidRPr="00736CA4">
        <w:rPr>
          <w:rFonts w:ascii="Tahoma" w:eastAsia="Tahoma" w:hAnsi="Tahoma" w:cs="Tahoma"/>
          <w:b/>
          <w:sz w:val="20"/>
          <w:szCs w:val="22"/>
          <w:lang w:val="pl-PL"/>
        </w:rPr>
        <w:t>peszcie w ramach Huawei Innovation Day 2022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, aby </w:t>
      </w:r>
      <w:r w:rsidR="00E575CC">
        <w:rPr>
          <w:rFonts w:ascii="Tahoma" w:eastAsia="Tahoma" w:hAnsi="Tahoma" w:cs="Tahoma"/>
          <w:b/>
          <w:sz w:val="20"/>
          <w:szCs w:val="22"/>
          <w:lang w:val="pl-PL"/>
        </w:rPr>
        <w:t>rozmawiać o innowacjach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 dla </w:t>
      </w:r>
      <w:r w:rsidR="00E575CC">
        <w:rPr>
          <w:rFonts w:ascii="Tahoma" w:eastAsia="Tahoma" w:hAnsi="Tahoma" w:cs="Tahoma"/>
          <w:b/>
          <w:sz w:val="20"/>
          <w:szCs w:val="22"/>
          <w:lang w:val="pl-PL"/>
        </w:rPr>
        <w:t>zrównoważonej Europy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>. Podczas wydarzenia Huawei zaprezentował</w:t>
      </w:r>
      <w:r w:rsidR="00736CA4"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 szereg </w:t>
      </w:r>
      <w:r w:rsidR="001503C2" w:rsidRPr="00736CA4">
        <w:rPr>
          <w:rFonts w:ascii="Tahoma" w:eastAsia="Tahoma" w:hAnsi="Tahoma" w:cs="Tahoma"/>
          <w:b/>
          <w:sz w:val="20"/>
          <w:szCs w:val="22"/>
          <w:lang w:val="pl-PL"/>
        </w:rPr>
        <w:t>przykładów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 </w:t>
      </w:r>
      <w:r w:rsidR="00E575CC">
        <w:rPr>
          <w:rFonts w:ascii="Tahoma" w:eastAsia="Tahoma" w:hAnsi="Tahoma" w:cs="Tahoma"/>
          <w:b/>
          <w:sz w:val="20"/>
          <w:szCs w:val="22"/>
          <w:lang w:val="pl-PL"/>
        </w:rPr>
        <w:t>wykorzystania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 5G </w:t>
      </w:r>
      <w:r w:rsidR="001503C2" w:rsidRPr="00736CA4">
        <w:rPr>
          <w:rFonts w:ascii="Tahoma" w:eastAsia="Tahoma" w:hAnsi="Tahoma" w:cs="Tahoma"/>
          <w:b/>
          <w:sz w:val="20"/>
          <w:szCs w:val="22"/>
          <w:lang w:val="pl-PL"/>
        </w:rPr>
        <w:t>w przemyśle</w:t>
      </w:r>
      <w:r w:rsidR="002621B3"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 m.in. 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w </w:t>
      </w:r>
      <w:r w:rsidR="00E575CC">
        <w:rPr>
          <w:rFonts w:ascii="Tahoma" w:eastAsia="Tahoma" w:hAnsi="Tahoma" w:cs="Tahoma"/>
          <w:b/>
          <w:sz w:val="20"/>
          <w:szCs w:val="22"/>
          <w:lang w:val="pl-PL"/>
        </w:rPr>
        <w:t>logistyce</w:t>
      </w:r>
      <w:r w:rsidR="00E05F69"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, 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>port</w:t>
      </w:r>
      <w:r w:rsidR="00E05F69" w:rsidRPr="00736CA4">
        <w:rPr>
          <w:rFonts w:ascii="Tahoma" w:eastAsia="Tahoma" w:hAnsi="Tahoma" w:cs="Tahoma"/>
          <w:b/>
          <w:sz w:val="20"/>
          <w:szCs w:val="22"/>
          <w:lang w:val="pl-PL"/>
        </w:rPr>
        <w:t>ach</w:t>
      </w:r>
      <w:r w:rsidRPr="00736CA4">
        <w:rPr>
          <w:rFonts w:ascii="Tahoma" w:eastAsia="Tahoma" w:hAnsi="Tahoma" w:cs="Tahoma"/>
          <w:b/>
          <w:sz w:val="20"/>
          <w:szCs w:val="22"/>
          <w:lang w:val="pl-PL"/>
        </w:rPr>
        <w:t xml:space="preserve"> i górnictw</w:t>
      </w:r>
      <w:r w:rsidR="00E05F69" w:rsidRPr="00736CA4">
        <w:rPr>
          <w:rFonts w:ascii="Tahoma" w:eastAsia="Tahoma" w:hAnsi="Tahoma" w:cs="Tahoma"/>
          <w:b/>
          <w:sz w:val="20"/>
          <w:szCs w:val="22"/>
          <w:lang w:val="pl-PL"/>
        </w:rPr>
        <w:t>i</w:t>
      </w:r>
      <w:r w:rsidR="002621B3" w:rsidRPr="00736CA4">
        <w:rPr>
          <w:rFonts w:ascii="Tahoma" w:eastAsia="Tahoma" w:hAnsi="Tahoma" w:cs="Tahoma"/>
          <w:b/>
          <w:sz w:val="20"/>
          <w:szCs w:val="22"/>
          <w:lang w:val="pl-PL"/>
        </w:rPr>
        <w:t>e.</w:t>
      </w:r>
    </w:p>
    <w:p w14:paraId="52F9D7D9" w14:textId="2FC85BD1" w:rsidR="00A87023" w:rsidRDefault="00A87023" w:rsidP="00736CA4">
      <w:pPr>
        <w:rPr>
          <w:rFonts w:ascii="Tahoma" w:eastAsia="Tahoma" w:hAnsi="Tahoma" w:cs="Tahoma"/>
          <w:sz w:val="20"/>
          <w:szCs w:val="22"/>
          <w:lang w:val="pl-PL"/>
        </w:rPr>
      </w:pPr>
    </w:p>
    <w:p w14:paraId="00866029" w14:textId="3A9F1AE6" w:rsidR="00736CA4" w:rsidRPr="00736CA4" w:rsidRDefault="00E575CC" w:rsidP="00736CA4">
      <w:pPr>
        <w:rPr>
          <w:rFonts w:ascii="Tahoma" w:eastAsia="Tahoma" w:hAnsi="Tahoma" w:cs="Tahoma"/>
          <w:sz w:val="20"/>
          <w:szCs w:val="22"/>
          <w:lang w:val="pl-PL"/>
        </w:rPr>
      </w:pPr>
      <w:r>
        <w:rPr>
          <w:rFonts w:ascii="Tahoma" w:eastAsia="Tahoma" w:hAnsi="Tahoma" w:cs="Tahoma"/>
          <w:sz w:val="20"/>
          <w:szCs w:val="22"/>
          <w:lang w:val="pl-PL"/>
        </w:rPr>
        <w:t>Huawei Innovation Day</w:t>
      </w:r>
      <w:r w:rsidR="00736CA4">
        <w:rPr>
          <w:rFonts w:ascii="Tahoma" w:eastAsia="Tahoma" w:hAnsi="Tahoma" w:cs="Tahoma"/>
          <w:sz w:val="20"/>
          <w:szCs w:val="22"/>
          <w:lang w:val="pl-PL"/>
        </w:rPr>
        <w:t xml:space="preserve"> 2022 </w:t>
      </w:r>
      <w:r>
        <w:rPr>
          <w:rFonts w:ascii="Tahoma" w:eastAsia="Tahoma" w:hAnsi="Tahoma" w:cs="Tahoma"/>
          <w:sz w:val="20"/>
          <w:szCs w:val="22"/>
          <w:lang w:val="pl-PL"/>
        </w:rPr>
        <w:t>jest flagowym kongresem</w:t>
      </w:r>
      <w:r w:rsidR="00736CA4" w:rsidRPr="00736CA4">
        <w:rPr>
          <w:rFonts w:ascii="Tahoma" w:eastAsia="Tahoma" w:hAnsi="Tahoma" w:cs="Tahoma"/>
          <w:sz w:val="20"/>
          <w:szCs w:val="22"/>
          <w:lang w:val="pl-PL"/>
        </w:rPr>
        <w:t xml:space="preserve"> poświęcony</w:t>
      </w:r>
      <w:r>
        <w:rPr>
          <w:rFonts w:ascii="Tahoma" w:eastAsia="Tahoma" w:hAnsi="Tahoma" w:cs="Tahoma"/>
          <w:sz w:val="20"/>
          <w:szCs w:val="22"/>
          <w:lang w:val="pl-PL"/>
        </w:rPr>
        <w:t>m innowacjom w Europie - t</w:t>
      </w:r>
      <w:r w:rsidR="00736CA4" w:rsidRPr="00736CA4">
        <w:rPr>
          <w:rFonts w:ascii="Tahoma" w:eastAsia="Tahoma" w:hAnsi="Tahoma" w:cs="Tahoma"/>
          <w:sz w:val="20"/>
          <w:szCs w:val="22"/>
          <w:lang w:val="pl-PL"/>
        </w:rPr>
        <w:t>o już dziesiąty rok, kiedy Huawei j</w:t>
      </w:r>
      <w:r>
        <w:rPr>
          <w:rFonts w:ascii="Tahoma" w:eastAsia="Tahoma" w:hAnsi="Tahoma" w:cs="Tahoma"/>
          <w:sz w:val="20"/>
          <w:szCs w:val="22"/>
          <w:lang w:val="pl-PL"/>
        </w:rPr>
        <w:t>est gospodarzem tego wydarzenia.</w:t>
      </w:r>
      <w:r w:rsidR="00736CA4" w:rsidRPr="00736CA4">
        <w:rPr>
          <w:rFonts w:ascii="Tahoma" w:eastAsia="Tahoma" w:hAnsi="Tahoma" w:cs="Tahoma"/>
          <w:sz w:val="20"/>
          <w:szCs w:val="22"/>
          <w:lang w:val="pl-PL"/>
        </w:rPr>
        <w:t xml:space="preserve"> </w:t>
      </w:r>
      <w:r>
        <w:rPr>
          <w:rFonts w:ascii="Tahoma" w:eastAsia="Tahoma" w:hAnsi="Tahoma" w:cs="Tahoma"/>
          <w:sz w:val="20"/>
          <w:szCs w:val="22"/>
          <w:lang w:val="pl-PL"/>
        </w:rPr>
        <w:t xml:space="preserve">Od </w:t>
      </w:r>
      <w:r w:rsidR="00FF3707">
        <w:rPr>
          <w:rFonts w:ascii="Tahoma" w:eastAsia="Tahoma" w:hAnsi="Tahoma" w:cs="Tahoma"/>
          <w:sz w:val="20"/>
          <w:szCs w:val="22"/>
          <w:lang w:val="pl-PL"/>
        </w:rPr>
        <w:t xml:space="preserve">przeszło </w:t>
      </w:r>
      <w:r>
        <w:rPr>
          <w:rFonts w:ascii="Tahoma" w:eastAsia="Tahoma" w:hAnsi="Tahoma" w:cs="Tahoma"/>
          <w:sz w:val="20"/>
          <w:szCs w:val="22"/>
          <w:lang w:val="pl-PL"/>
        </w:rPr>
        <w:t>dekady</w:t>
      </w:r>
      <w:r w:rsidR="00736CA4" w:rsidRPr="00736CA4">
        <w:rPr>
          <w:rFonts w:ascii="Tahoma" w:eastAsia="Tahoma" w:hAnsi="Tahoma" w:cs="Tahoma"/>
          <w:sz w:val="20"/>
          <w:szCs w:val="22"/>
          <w:lang w:val="pl-PL"/>
        </w:rPr>
        <w:t xml:space="preserve"> firma wraz z partnerami prezentuje spostrzeżenia na temat tego, jak innowacje technologiczne mogą rewolucjonizować i przyspieszać cyfryzację, zieloną transformację energetyczną, ochronę różnorodności biologicznej i kultywowanie talentów.</w:t>
      </w:r>
    </w:p>
    <w:p w14:paraId="3477288F" w14:textId="5A5BC24D" w:rsidR="00736CA4" w:rsidRDefault="00736CA4" w:rsidP="00736CA4">
      <w:pPr>
        <w:rPr>
          <w:rFonts w:ascii="Tahoma" w:eastAsia="Tahoma" w:hAnsi="Tahoma" w:cs="Tahoma"/>
          <w:sz w:val="20"/>
          <w:szCs w:val="22"/>
          <w:lang w:val="pl-PL"/>
        </w:rPr>
      </w:pPr>
    </w:p>
    <w:p w14:paraId="427BF26B" w14:textId="7386302C" w:rsidR="00884E3F" w:rsidRPr="00736CA4" w:rsidRDefault="00A87023" w:rsidP="00736CA4">
      <w:pPr>
        <w:rPr>
          <w:rFonts w:ascii="Tahoma" w:eastAsia="Tahoma" w:hAnsi="Tahoma" w:cs="Tahoma"/>
          <w:sz w:val="20"/>
          <w:lang w:val="pl-PL"/>
        </w:rPr>
      </w:pPr>
      <w:r w:rsidRPr="00736CA4">
        <w:rPr>
          <w:rFonts w:ascii="Tahoma" w:eastAsia="Tahoma" w:hAnsi="Tahoma" w:cs="Tahoma"/>
          <w:i/>
          <w:sz w:val="20"/>
          <w:szCs w:val="22"/>
          <w:lang w:val="pl-PL"/>
        </w:rPr>
        <w:t xml:space="preserve">W Huawei wierzymy, że możemy przewodzić innowacjom </w:t>
      </w:r>
      <w:r w:rsidR="00FF3707">
        <w:rPr>
          <w:rFonts w:ascii="Tahoma" w:eastAsia="Tahoma" w:hAnsi="Tahoma" w:cs="Tahoma"/>
          <w:i/>
          <w:sz w:val="20"/>
          <w:szCs w:val="22"/>
          <w:lang w:val="pl-PL"/>
        </w:rPr>
        <w:t>przyszłości</w:t>
      </w:r>
      <w:r w:rsidRPr="00736CA4">
        <w:rPr>
          <w:rFonts w:ascii="Tahoma" w:eastAsia="Tahoma" w:hAnsi="Tahoma" w:cs="Tahoma"/>
          <w:i/>
          <w:sz w:val="20"/>
          <w:szCs w:val="22"/>
          <w:lang w:val="pl-PL"/>
        </w:rPr>
        <w:t xml:space="preserve"> poprzez ciągłe inwestycje w badania i rozwój. Choć proces </w:t>
      </w:r>
      <w:r w:rsidR="00FF3707">
        <w:rPr>
          <w:rFonts w:ascii="Tahoma" w:eastAsia="Tahoma" w:hAnsi="Tahoma" w:cs="Tahoma"/>
          <w:i/>
          <w:sz w:val="20"/>
          <w:szCs w:val="22"/>
          <w:lang w:val="pl-PL"/>
        </w:rPr>
        <w:t xml:space="preserve">ten </w:t>
      </w:r>
      <w:r w:rsidRPr="00736CA4">
        <w:rPr>
          <w:rFonts w:ascii="Tahoma" w:eastAsia="Tahoma" w:hAnsi="Tahoma" w:cs="Tahoma"/>
          <w:i/>
          <w:sz w:val="20"/>
          <w:szCs w:val="22"/>
          <w:lang w:val="pl-PL"/>
        </w:rPr>
        <w:t xml:space="preserve">jest pełen niepewności, jedno </w:t>
      </w:r>
      <w:r w:rsidR="00861697" w:rsidRPr="00736CA4">
        <w:rPr>
          <w:rFonts w:ascii="Tahoma" w:eastAsia="Tahoma" w:hAnsi="Tahoma" w:cs="Tahoma"/>
          <w:i/>
          <w:sz w:val="20"/>
          <w:szCs w:val="22"/>
          <w:lang w:val="pl-PL"/>
        </w:rPr>
        <w:t>pozostaje</w:t>
      </w:r>
      <w:r w:rsidRPr="00736CA4">
        <w:rPr>
          <w:rFonts w:ascii="Tahoma" w:eastAsia="Tahoma" w:hAnsi="Tahoma" w:cs="Tahoma"/>
          <w:i/>
          <w:sz w:val="20"/>
          <w:szCs w:val="22"/>
          <w:lang w:val="pl-PL"/>
        </w:rPr>
        <w:t xml:space="preserve"> pewne: innowacje będą</w:t>
      </w:r>
      <w:r w:rsidR="00FF3707">
        <w:rPr>
          <w:rFonts w:ascii="Tahoma" w:eastAsia="Tahoma" w:hAnsi="Tahoma" w:cs="Tahoma"/>
          <w:i/>
          <w:sz w:val="20"/>
          <w:szCs w:val="22"/>
          <w:lang w:val="pl-PL"/>
        </w:rPr>
        <w:t xml:space="preserve"> kluczowe dla realizacji wspólnej, </w:t>
      </w:r>
      <w:r w:rsidRPr="00736CA4">
        <w:rPr>
          <w:rFonts w:ascii="Tahoma" w:eastAsia="Tahoma" w:hAnsi="Tahoma" w:cs="Tahoma"/>
          <w:i/>
          <w:sz w:val="20"/>
          <w:szCs w:val="22"/>
          <w:lang w:val="pl-PL"/>
        </w:rPr>
        <w:t xml:space="preserve">zrównoważonej przyszłości. Cieszymy się na współpracę z naszymi partnerami, </w:t>
      </w:r>
      <w:r w:rsidR="00FF3707">
        <w:rPr>
          <w:rFonts w:ascii="Tahoma" w:eastAsia="Tahoma" w:hAnsi="Tahoma" w:cs="Tahoma"/>
          <w:i/>
          <w:sz w:val="20"/>
          <w:szCs w:val="22"/>
          <w:lang w:val="pl-PL"/>
        </w:rPr>
        <w:t>dzięki której możliwe będzie</w:t>
      </w:r>
      <w:r w:rsidRPr="00736CA4">
        <w:rPr>
          <w:rFonts w:ascii="Tahoma" w:eastAsia="Tahoma" w:hAnsi="Tahoma" w:cs="Tahoma"/>
          <w:i/>
          <w:sz w:val="20"/>
          <w:szCs w:val="22"/>
          <w:lang w:val="pl-PL"/>
        </w:rPr>
        <w:t xml:space="preserve"> </w:t>
      </w:r>
      <w:r w:rsidR="00FF3707">
        <w:rPr>
          <w:rFonts w:ascii="Tahoma" w:eastAsia="Tahoma" w:hAnsi="Tahoma" w:cs="Tahoma"/>
          <w:i/>
          <w:sz w:val="20"/>
          <w:szCs w:val="22"/>
          <w:lang w:val="pl-PL"/>
        </w:rPr>
        <w:t>tworzenie inteligentniejszej</w:t>
      </w:r>
      <w:r w:rsidRPr="00736CA4">
        <w:rPr>
          <w:rFonts w:ascii="Tahoma" w:eastAsia="Tahoma" w:hAnsi="Tahoma" w:cs="Tahoma"/>
          <w:i/>
          <w:sz w:val="20"/>
          <w:szCs w:val="22"/>
          <w:lang w:val="pl-PL"/>
        </w:rPr>
        <w:t>, bardziej</w:t>
      </w:r>
      <w:r w:rsidR="00FF3707">
        <w:rPr>
          <w:rFonts w:ascii="Tahoma" w:eastAsia="Tahoma" w:hAnsi="Tahoma" w:cs="Tahoma"/>
          <w:i/>
          <w:sz w:val="20"/>
          <w:szCs w:val="22"/>
          <w:lang w:val="pl-PL"/>
        </w:rPr>
        <w:t xml:space="preserve"> zielonej i zrównoważonej Europy</w:t>
      </w:r>
      <w:r w:rsidRPr="00736CA4">
        <w:rPr>
          <w:rFonts w:ascii="Tahoma" w:eastAsia="Tahoma" w:hAnsi="Tahoma" w:cs="Tahoma"/>
          <w:sz w:val="20"/>
          <w:szCs w:val="22"/>
          <w:lang w:val="pl-PL"/>
        </w:rPr>
        <w:t xml:space="preserve"> – tymi słowami</w:t>
      </w:r>
      <w:r w:rsidR="008107DF" w:rsidRPr="00736CA4">
        <w:rPr>
          <w:rFonts w:ascii="Tahoma" w:eastAsia="Tahoma" w:hAnsi="Tahoma" w:cs="Tahoma"/>
          <w:sz w:val="20"/>
          <w:szCs w:val="22"/>
          <w:lang w:val="pl-PL"/>
        </w:rPr>
        <w:t xml:space="preserve"> rozpoczął wydarzenie</w:t>
      </w:r>
      <w:r w:rsidR="00FF3707">
        <w:rPr>
          <w:rFonts w:ascii="Tahoma" w:eastAsia="Tahoma" w:hAnsi="Tahoma" w:cs="Tahoma"/>
          <w:sz w:val="20"/>
          <w:szCs w:val="22"/>
          <w:lang w:val="pl-PL"/>
        </w:rPr>
        <w:t xml:space="preserve"> Jeff Wang, P</w:t>
      </w:r>
      <w:r w:rsidRPr="00736CA4">
        <w:rPr>
          <w:rFonts w:ascii="Tahoma" w:eastAsia="Tahoma" w:hAnsi="Tahoma" w:cs="Tahoma"/>
          <w:sz w:val="20"/>
          <w:szCs w:val="22"/>
          <w:lang w:val="pl-PL"/>
        </w:rPr>
        <w:t>rezes Public Affairs i Komunikacji w Huawei</w:t>
      </w:r>
      <w:r w:rsidR="008107DF" w:rsidRPr="00736CA4">
        <w:rPr>
          <w:rFonts w:ascii="Tahoma" w:eastAsia="Tahoma" w:hAnsi="Tahoma" w:cs="Tahoma"/>
          <w:sz w:val="20"/>
          <w:szCs w:val="22"/>
          <w:lang w:val="pl-PL"/>
        </w:rPr>
        <w:t>.</w:t>
      </w:r>
    </w:p>
    <w:p w14:paraId="280FC1EC" w14:textId="77777777" w:rsidR="00884E3F" w:rsidRPr="00736CA4" w:rsidRDefault="00884E3F" w:rsidP="00736CA4">
      <w:pPr>
        <w:rPr>
          <w:rFonts w:ascii="Tahoma" w:eastAsia="Tahoma" w:hAnsi="Tahoma" w:cs="Tahoma"/>
          <w:sz w:val="20"/>
          <w:lang w:val="pl-PL"/>
        </w:rPr>
      </w:pPr>
    </w:p>
    <w:p w14:paraId="5870C273" w14:textId="570C4033" w:rsidR="0024325E" w:rsidRPr="00736CA4" w:rsidRDefault="0024325E" w:rsidP="00736CA4">
      <w:pPr>
        <w:rPr>
          <w:rFonts w:ascii="Tahoma" w:eastAsia="Tahoma" w:hAnsi="Tahoma" w:cs="Tahoma"/>
          <w:sz w:val="20"/>
          <w:lang w:val="pl-PL"/>
        </w:rPr>
      </w:pPr>
      <w:r w:rsidRPr="00736CA4">
        <w:rPr>
          <w:rFonts w:ascii="Tahoma" w:eastAsia="Tahoma" w:hAnsi="Tahoma" w:cs="Tahoma"/>
          <w:i/>
          <w:sz w:val="20"/>
          <w:lang w:val="pl-PL"/>
        </w:rPr>
        <w:t xml:space="preserve">W ostatnich latach Węgry osiągnęły sukces w </w:t>
      </w:r>
      <w:r w:rsidR="00FF3707">
        <w:rPr>
          <w:rFonts w:ascii="Tahoma" w:eastAsia="Tahoma" w:hAnsi="Tahoma" w:cs="Tahoma"/>
          <w:i/>
          <w:sz w:val="20"/>
          <w:lang w:val="pl-PL"/>
        </w:rPr>
        <w:t xml:space="preserve">konkurencji </w:t>
      </w:r>
      <w:r w:rsidRPr="00736CA4">
        <w:rPr>
          <w:rFonts w:ascii="Tahoma" w:eastAsia="Tahoma" w:hAnsi="Tahoma" w:cs="Tahoma"/>
          <w:i/>
          <w:sz w:val="20"/>
          <w:lang w:val="pl-PL"/>
        </w:rPr>
        <w:t xml:space="preserve">o inwestycje dużych chińskich firm. Centrum badawczo-rozwojowe Huawei w Budapeszcie, jak również największe </w:t>
      </w:r>
      <w:r w:rsidR="00FF3707">
        <w:rPr>
          <w:rFonts w:ascii="Tahoma" w:eastAsia="Tahoma" w:hAnsi="Tahoma" w:cs="Tahoma"/>
          <w:i/>
          <w:sz w:val="20"/>
          <w:lang w:val="pl-PL"/>
        </w:rPr>
        <w:t xml:space="preserve">europejskie centrum logistyczne, znajdujące się </w:t>
      </w:r>
      <w:r w:rsidR="00965D1D" w:rsidRPr="00736CA4">
        <w:rPr>
          <w:rFonts w:ascii="Tahoma" w:eastAsia="Tahoma" w:hAnsi="Tahoma" w:cs="Tahoma"/>
          <w:i/>
          <w:sz w:val="20"/>
          <w:lang w:val="pl-PL"/>
        </w:rPr>
        <w:t>w pobli</w:t>
      </w:r>
      <w:r w:rsidR="001F2BA6" w:rsidRPr="00736CA4">
        <w:rPr>
          <w:rFonts w:ascii="Tahoma" w:eastAsia="Tahoma" w:hAnsi="Tahoma" w:cs="Tahoma"/>
          <w:i/>
          <w:sz w:val="20"/>
          <w:lang w:val="pl-PL"/>
        </w:rPr>
        <w:t>ż</w:t>
      </w:r>
      <w:r w:rsidR="00965D1D" w:rsidRPr="00736CA4">
        <w:rPr>
          <w:rFonts w:ascii="Tahoma" w:eastAsia="Tahoma" w:hAnsi="Tahoma" w:cs="Tahoma"/>
          <w:i/>
          <w:sz w:val="20"/>
          <w:lang w:val="pl-PL"/>
        </w:rPr>
        <w:t>u</w:t>
      </w:r>
      <w:r w:rsidRPr="00736CA4">
        <w:rPr>
          <w:rFonts w:ascii="Tahoma" w:eastAsia="Tahoma" w:hAnsi="Tahoma" w:cs="Tahoma"/>
          <w:i/>
          <w:sz w:val="20"/>
          <w:lang w:val="pl-PL"/>
        </w:rPr>
        <w:t xml:space="preserve"> stolicy, to szczególne atuty dla naszego kraju. Inwestycje Huawei na Węgrzech są dla nas powodem do dumy</w:t>
      </w:r>
      <w:r w:rsidR="00FF3707">
        <w:rPr>
          <w:rFonts w:ascii="Tahoma" w:eastAsia="Tahoma" w:hAnsi="Tahoma" w:cs="Tahoma"/>
          <w:i/>
          <w:sz w:val="20"/>
          <w:lang w:val="pl-PL"/>
        </w:rPr>
        <w:t>. C</w:t>
      </w:r>
      <w:r w:rsidR="00E978F6" w:rsidRPr="00736CA4">
        <w:rPr>
          <w:rFonts w:ascii="Tahoma" w:eastAsia="Tahoma" w:hAnsi="Tahoma" w:cs="Tahoma"/>
          <w:i/>
          <w:sz w:val="20"/>
          <w:lang w:val="pl-PL"/>
        </w:rPr>
        <w:t>ieszymy się</w:t>
      </w:r>
      <w:r w:rsidRPr="00736CA4">
        <w:rPr>
          <w:rFonts w:ascii="Tahoma" w:eastAsia="Tahoma" w:hAnsi="Tahoma" w:cs="Tahoma"/>
          <w:i/>
          <w:sz w:val="20"/>
          <w:lang w:val="pl-PL"/>
        </w:rPr>
        <w:t>, że firma ufa węgierskim talentom</w:t>
      </w:r>
      <w:r w:rsidR="00C62B2C" w:rsidRPr="00736CA4">
        <w:rPr>
          <w:rFonts w:ascii="Tahoma" w:eastAsia="Tahoma" w:hAnsi="Tahoma" w:cs="Tahoma"/>
          <w:i/>
          <w:sz w:val="20"/>
          <w:lang w:val="pl-PL"/>
        </w:rPr>
        <w:t xml:space="preserve"> </w:t>
      </w:r>
      <w:r w:rsidRPr="00736CA4">
        <w:rPr>
          <w:rFonts w:ascii="Tahoma" w:eastAsia="Tahoma" w:hAnsi="Tahoma" w:cs="Tahoma"/>
          <w:i/>
          <w:sz w:val="20"/>
          <w:lang w:val="pl-PL"/>
        </w:rPr>
        <w:t xml:space="preserve">i </w:t>
      </w:r>
      <w:r w:rsidR="00C62B2C" w:rsidRPr="00736CA4">
        <w:rPr>
          <w:rFonts w:ascii="Tahoma" w:eastAsia="Tahoma" w:hAnsi="Tahoma" w:cs="Tahoma"/>
          <w:i/>
          <w:sz w:val="20"/>
          <w:lang w:val="pl-PL"/>
        </w:rPr>
        <w:t>naszemu</w:t>
      </w:r>
      <w:r w:rsidRPr="00736CA4">
        <w:rPr>
          <w:rFonts w:ascii="Tahoma" w:eastAsia="Tahoma" w:hAnsi="Tahoma" w:cs="Tahoma"/>
          <w:i/>
          <w:sz w:val="20"/>
          <w:lang w:val="pl-PL"/>
        </w:rPr>
        <w:t xml:space="preserve"> systemowi edukacji. Obie strony odniosły ogromne korzyści ze strategicznej współpracy podpisanej dziesięć lat temu, a węgierski rząd jest gotowy do jej kontynu</w:t>
      </w:r>
      <w:r w:rsidR="00C62B2C" w:rsidRPr="00736CA4">
        <w:rPr>
          <w:rFonts w:ascii="Tahoma" w:eastAsia="Tahoma" w:hAnsi="Tahoma" w:cs="Tahoma"/>
          <w:i/>
          <w:sz w:val="20"/>
          <w:lang w:val="pl-PL"/>
        </w:rPr>
        <w:t>acji</w:t>
      </w:r>
      <w:r w:rsidR="00736CA4">
        <w:rPr>
          <w:rFonts w:ascii="Tahoma" w:eastAsia="Tahoma" w:hAnsi="Tahoma" w:cs="Tahoma"/>
          <w:sz w:val="20"/>
          <w:lang w:val="pl-PL"/>
        </w:rPr>
        <w:t xml:space="preserve"> </w:t>
      </w:r>
      <w:r w:rsidR="009B67D5" w:rsidRPr="00736CA4">
        <w:rPr>
          <w:rFonts w:ascii="Tahoma" w:eastAsia="Tahoma" w:hAnsi="Tahoma" w:cs="Tahoma"/>
          <w:sz w:val="20"/>
          <w:lang w:val="pl-PL"/>
        </w:rPr>
        <w:t xml:space="preserve">– </w:t>
      </w:r>
      <w:r w:rsidR="00FF3707">
        <w:rPr>
          <w:rFonts w:ascii="Tahoma" w:eastAsia="Tahoma" w:hAnsi="Tahoma" w:cs="Tahoma"/>
          <w:sz w:val="20"/>
          <w:lang w:val="pl-PL"/>
        </w:rPr>
        <w:t>dodał</w:t>
      </w:r>
      <w:r w:rsidR="009B67D5" w:rsidRPr="00736CA4">
        <w:rPr>
          <w:rFonts w:ascii="Tahoma" w:eastAsia="Tahoma" w:hAnsi="Tahoma" w:cs="Tahoma"/>
          <w:sz w:val="20"/>
          <w:lang w:val="pl-PL"/>
        </w:rPr>
        <w:t xml:space="preserve"> węgierski Minister Spraw Zagranicznych i Handlu Péter Szijjártó</w:t>
      </w:r>
      <w:r w:rsidR="008107DF" w:rsidRPr="00736CA4">
        <w:rPr>
          <w:rFonts w:ascii="Tahoma" w:eastAsia="Tahoma" w:hAnsi="Tahoma" w:cs="Tahoma"/>
          <w:sz w:val="20"/>
          <w:lang w:val="pl-PL"/>
        </w:rPr>
        <w:t>.</w:t>
      </w:r>
    </w:p>
    <w:p w14:paraId="368D1585" w14:textId="77777777" w:rsidR="00884E3F" w:rsidRPr="00736CA4" w:rsidRDefault="00884E3F" w:rsidP="00736CA4">
      <w:pPr>
        <w:rPr>
          <w:rFonts w:ascii="Tahoma" w:eastAsia="PMingLiU" w:hAnsi="Tahoma" w:cs="Tahoma"/>
          <w:sz w:val="20"/>
          <w:highlight w:val="yellow"/>
          <w:lang w:val="pl-PL"/>
        </w:rPr>
      </w:pPr>
      <w:r w:rsidRPr="00736CA4">
        <w:rPr>
          <w:rFonts w:ascii="Tahoma" w:eastAsia="Tahoma" w:hAnsi="Tahoma" w:cs="Tahoma"/>
          <w:sz w:val="20"/>
          <w:szCs w:val="22"/>
          <w:highlight w:val="yellow"/>
          <w:lang w:val="pl-PL"/>
        </w:rPr>
        <w:t xml:space="preserve"> </w:t>
      </w:r>
    </w:p>
    <w:p w14:paraId="147F5F2B" w14:textId="550928A6" w:rsidR="001C3426" w:rsidRPr="00736CA4" w:rsidRDefault="001C3426" w:rsidP="00736CA4">
      <w:pPr>
        <w:pStyle w:val="ABC0"/>
        <w:ind w:right="-48"/>
        <w:rPr>
          <w:rFonts w:ascii="Tahoma" w:eastAsia="Tahoma" w:hAnsi="Tahoma" w:cs="Tahoma"/>
          <w:bCs/>
          <w:sz w:val="20"/>
          <w:szCs w:val="22"/>
          <w:shd w:val="clear" w:color="auto" w:fill="auto"/>
          <w:lang w:val="pl-PL"/>
        </w:rPr>
      </w:pPr>
      <w:bookmarkStart w:id="0" w:name="_Hlk114583606"/>
      <w:bookmarkStart w:id="1" w:name="_Hlk115165258"/>
      <w:r w:rsidRPr="00736CA4">
        <w:rPr>
          <w:rFonts w:ascii="Tahoma" w:eastAsia="Tahoma" w:hAnsi="Tahoma" w:cs="Tahoma"/>
          <w:bCs/>
          <w:sz w:val="20"/>
          <w:szCs w:val="22"/>
          <w:shd w:val="clear" w:color="auto" w:fill="auto"/>
          <w:lang w:val="pl-PL"/>
        </w:rPr>
        <w:t>Transformacja zielonej energii</w:t>
      </w:r>
    </w:p>
    <w:p w14:paraId="5B694C2F" w14:textId="77777777" w:rsidR="00736CA4" w:rsidRPr="00736CA4" w:rsidRDefault="00736CA4" w:rsidP="00736CA4">
      <w:pPr>
        <w:pStyle w:val="ABC0"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4D1F3E2D" w14:textId="322B1999" w:rsidR="00C760C6" w:rsidRPr="00736CA4" w:rsidRDefault="001C3426" w:rsidP="00736CA4">
      <w:pPr>
        <w:pStyle w:val="ABC0"/>
        <w:widowControl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Mając wspólną wizję zielonej gospodarki energetycznej, Ministerstwo Technologii i Przemysłu Węgier, Węgierskie Stowarzyszenie Akumulatorów, Planergy Solutions i Huawei podjęły współpracę nad białą księgą dotyczącą przyszłości węgierskiego sektora energetycznego. Dokument analizuje wyzwania, jakie obecnie stoją przed transformacją </w:t>
      </w:r>
      <w:r w:rsidR="001F5DC1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energetyczną</w:t>
      </w:r>
      <w:r w:rsidR="0075633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w tym kraju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, </w:t>
      </w:r>
      <w:r w:rsidR="001F5DC1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m.in.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strategi</w:t>
      </w:r>
      <w:r w:rsidR="0075633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ę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magazynowania energii.</w:t>
      </w:r>
    </w:p>
    <w:p w14:paraId="31B8817D" w14:textId="77777777" w:rsidR="00BF17EF" w:rsidRPr="00736CA4" w:rsidRDefault="00BF17EF" w:rsidP="00736CA4">
      <w:pPr>
        <w:pStyle w:val="ABC0"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0E4C5AA6" w14:textId="2CBD1713" w:rsidR="00BF17EF" w:rsidRPr="00736CA4" w:rsidRDefault="00736CA4" w:rsidP="00736CA4">
      <w:pPr>
        <w:pStyle w:val="ABC0"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Ro</w:t>
      </w:r>
      <w:r w:rsidR="00BF17EF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bimy duże postępy w kierunku redukcji gazów cieplarnianych. Cyfryzacja będzie niezwykle potrzebna</w:t>
      </w:r>
      <w:r w:rsidR="00756338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 xml:space="preserve"> chociażby</w:t>
      </w:r>
      <w:r w:rsidR="00BF17EF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 xml:space="preserve"> w </w:t>
      </w:r>
      <w:r w:rsidR="009655E2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dostarczaniu</w:t>
      </w:r>
      <w:r w:rsidR="00B0274E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 xml:space="preserve"> </w:t>
      </w:r>
      <w:r w:rsidR="00BF17EF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energii</w:t>
      </w:r>
      <w:r w:rsidR="009655E2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. N</w:t>
      </w:r>
      <w:r w:rsidR="00BF17EF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a pierwszy plan muszą wysunąć się innowacyjne rozwiązania, a my umieściliśmy je wszystki</w:t>
      </w:r>
      <w:r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e na mapie inwestycyjnej Węgier</w:t>
      </w:r>
      <w:r w:rsidR="00BF17EF" w:rsidRPr="00736CA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 xml:space="preserve"> </w:t>
      </w:r>
      <w:r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–</w:t>
      </w:r>
      <w:r w:rsidR="00BF17EF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p</w:t>
      </w:r>
      <w:r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o</w:t>
      </w:r>
      <w:r w:rsidR="00BF17EF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wiedział</w:t>
      </w:r>
      <w:r w:rsidR="00FF3707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Márk Alföldy-Boruss, Zastępca S</w:t>
      </w:r>
      <w:r w:rsidR="00BF17EF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ekretarza stanu ds. energii w Ministerstwie Technologii i Przemysłu.</w:t>
      </w:r>
    </w:p>
    <w:p w14:paraId="223E5BA9" w14:textId="77777777" w:rsidR="00BF17EF" w:rsidRPr="000E66E4" w:rsidRDefault="00BF17EF" w:rsidP="00736CA4">
      <w:pPr>
        <w:pStyle w:val="ABC0"/>
        <w:ind w:right="-48"/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</w:pPr>
    </w:p>
    <w:p w14:paraId="20F32800" w14:textId="3D2D084C" w:rsidR="00BB0AAA" w:rsidRDefault="00B17C08" w:rsidP="00736CA4">
      <w:pPr>
        <w:pStyle w:val="ABC0"/>
        <w:widowControl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  <w:r w:rsidRPr="000E66E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Wykorzystaliśmy</w:t>
      </w:r>
      <w:r w:rsidR="00BF17EF" w:rsidRPr="000E66E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 xml:space="preserve"> technologię do budowania bardziej zielonej planety i tworzenia lepszej przy</w:t>
      </w:r>
      <w:r w:rsidR="000E66E4" w:rsidRPr="000E66E4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szłości dla następnych pokoleń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– </w:t>
      </w:r>
      <w:r w:rsidR="000E66E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dodał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</w:t>
      </w:r>
      <w:proofErr w:type="spellStart"/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Besime</w:t>
      </w:r>
      <w:proofErr w:type="spellEnd"/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</w:t>
      </w:r>
      <w:proofErr w:type="spellStart"/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Özde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rici</w:t>
      </w:r>
      <w:proofErr w:type="spellEnd"/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, członek zarządu SolarAPEX. </w:t>
      </w:r>
    </w:p>
    <w:p w14:paraId="0E13B9BC" w14:textId="77777777" w:rsidR="00BB0AAA" w:rsidRDefault="00BB0AAA" w:rsidP="00736CA4">
      <w:pPr>
        <w:pStyle w:val="ABC0"/>
        <w:widowControl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264D3F7C" w14:textId="2B524452" w:rsidR="00BF17EF" w:rsidRPr="00736CA4" w:rsidRDefault="00BF17EF" w:rsidP="00736CA4">
      <w:pPr>
        <w:pStyle w:val="ABC0"/>
        <w:widowControl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Na początku tego roku 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firma współpracowała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z Huawei, aby zbudować </w:t>
      </w:r>
      <w:r w:rsidR="00B17C0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największy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na świecie projekt dachowej elektrowni słonecznej dla Tosyali Holding w Turcji. 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Inwestycja będzie posiadać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całkowitą </w:t>
      </w:r>
      <w:r w:rsidR="00B17C0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zainstalowaną 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moc</w:t>
      </w:r>
      <w:r w:rsidR="00B17C0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o wartości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140 MW, </w:t>
      </w:r>
      <w:r w:rsidR="00B17C0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co 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zmniejsz</w:t>
      </w:r>
      <w:r w:rsidR="00B17C0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y 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emisję dwutlenku węgla o 116,525 ton metrycznych rocznie.</w:t>
      </w:r>
    </w:p>
    <w:bookmarkEnd w:id="1"/>
    <w:p w14:paraId="21C66FC2" w14:textId="3DCF2E2B" w:rsidR="00490DBB" w:rsidRPr="00736CA4" w:rsidRDefault="00490DBB" w:rsidP="00736CA4">
      <w:pPr>
        <w:pStyle w:val="ABC0"/>
        <w:shd w:val="clear" w:color="auto" w:fill="FFFFFF"/>
        <w:ind w:right="-48"/>
        <w:rPr>
          <w:rFonts w:ascii="Tahoma" w:eastAsia="Tahoma" w:hAnsi="Tahoma" w:cs="Tahoma"/>
          <w:bCs/>
          <w:sz w:val="20"/>
          <w:szCs w:val="22"/>
          <w:shd w:val="clear" w:color="auto" w:fill="auto"/>
          <w:lang w:val="pl-PL"/>
        </w:rPr>
      </w:pPr>
    </w:p>
    <w:p w14:paraId="01363E76" w14:textId="77777777" w:rsidR="006F2464" w:rsidRDefault="006F2464" w:rsidP="00736CA4">
      <w:pPr>
        <w:pStyle w:val="ABC0"/>
        <w:shd w:val="clear" w:color="auto" w:fill="FFFFFF"/>
        <w:ind w:right="-48"/>
        <w:rPr>
          <w:rFonts w:ascii="Tahoma" w:eastAsia="Tahoma" w:hAnsi="Tahoma" w:cs="Tahoma"/>
          <w:bCs/>
          <w:sz w:val="20"/>
          <w:szCs w:val="22"/>
          <w:shd w:val="clear" w:color="auto" w:fill="auto"/>
          <w:lang w:val="pl-PL"/>
        </w:rPr>
      </w:pPr>
    </w:p>
    <w:p w14:paraId="54BA1E46" w14:textId="0CDFCFDE" w:rsidR="00490DBB" w:rsidRPr="00736CA4" w:rsidRDefault="00490DBB" w:rsidP="00736CA4">
      <w:pPr>
        <w:pStyle w:val="ABC0"/>
        <w:shd w:val="clear" w:color="auto" w:fill="FFFFFF"/>
        <w:ind w:right="-48"/>
        <w:rPr>
          <w:rFonts w:ascii="Tahoma" w:eastAsia="Tahoma" w:hAnsi="Tahoma" w:cs="Tahoma"/>
          <w:bCs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Tahoma" w:hAnsi="Tahoma" w:cs="Tahoma"/>
          <w:bCs/>
          <w:sz w:val="20"/>
          <w:szCs w:val="22"/>
          <w:shd w:val="clear" w:color="auto" w:fill="auto"/>
          <w:lang w:val="pl-PL"/>
        </w:rPr>
        <w:t>Rozwój talentów i ochrona bioróżnorodności</w:t>
      </w:r>
    </w:p>
    <w:p w14:paraId="6233CD38" w14:textId="77777777" w:rsidR="00736CA4" w:rsidRPr="00736CA4" w:rsidRDefault="00736CA4" w:rsidP="00736CA4">
      <w:pPr>
        <w:pStyle w:val="ABC0"/>
        <w:shd w:val="clear" w:color="auto" w:fill="FFFFFF"/>
        <w:ind w:right="-48"/>
        <w:rPr>
          <w:rFonts w:ascii="Tahoma" w:eastAsia="Tahoma" w:hAnsi="Tahoma" w:cs="Tahoma"/>
          <w:bCs/>
          <w:sz w:val="20"/>
          <w:szCs w:val="22"/>
          <w:shd w:val="clear" w:color="auto" w:fill="auto"/>
          <w:lang w:val="pl-PL"/>
        </w:rPr>
      </w:pPr>
    </w:p>
    <w:p w14:paraId="6D737EA7" w14:textId="7DED6678" w:rsidR="00CF14A8" w:rsidRPr="00736CA4" w:rsidRDefault="00490DBB" w:rsidP="000E66E4">
      <w:pPr>
        <w:pStyle w:val="ABC0"/>
        <w:widowControl/>
        <w:shd w:val="clear" w:color="auto" w:fill="FFFFFF"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Podczas wydarzenia</w:t>
      </w:r>
      <w:r w:rsidR="00270889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,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Uniwersytet Służby Publicznej Węgier podpisał</w:t>
      </w:r>
      <w:r w:rsidR="000E66E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również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umowę partnerską z Huawei w ramach programu </w:t>
      </w:r>
      <w:r w:rsidR="00270889" w:rsidRPr="00F7564E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 xml:space="preserve">Huawei </w:t>
      </w:r>
      <w:r w:rsidRPr="00F7564E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Seeds for the Future</w:t>
      </w:r>
      <w:r w:rsidR="00311BDE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, 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promującego edukację w zakresie ICT. 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Dzięki inicjatywie </w:t>
      </w:r>
      <w:r w:rsidRPr="00F7564E">
        <w:rPr>
          <w:rFonts w:ascii="Tahoma" w:eastAsia="Tahoma" w:hAnsi="Tahoma" w:cs="Tahoma"/>
          <w:b w:val="0"/>
          <w:i/>
          <w:sz w:val="20"/>
          <w:szCs w:val="22"/>
          <w:shd w:val="clear" w:color="auto" w:fill="auto"/>
          <w:lang w:val="pl-PL"/>
        </w:rPr>
        <w:t>Seeds for the Future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w ciągu ostatnich dwóch lat przyznano</w:t>
      </w:r>
      <w:r w:rsidR="009A7091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stypendia o łącznej wartości 5 milionów euro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</w:t>
      </w:r>
      <w:r w:rsidR="00CF14A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dla 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około 1000 student</w:t>
      </w:r>
      <w:r w:rsidR="00CF14A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ów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z 12 krajów</w:t>
      </w:r>
      <w:r w:rsidR="009A7091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europejskich. </w:t>
      </w:r>
      <w:r w:rsidR="00CF14A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Huawei zaprezentował również swoje najnowsze działania na rzecz ochrony przyrody w ramach projektu TECH4ALL, przy którym współpracował z Rainforest Connection i Białowieskim Parkiem Narodowym</w:t>
      </w:r>
      <w:r w:rsidR="00685357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w Polsce</w:t>
      </w:r>
      <w:r w:rsidR="00CF14A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. Projekt ten wykorzystuje</w:t>
      </w:r>
      <w:r w:rsidR="00685357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,</w:t>
      </w:r>
      <w:r w:rsidR="00CF14A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zasilany sztuczną inteligencją</w:t>
      </w:r>
      <w:r w:rsidR="00685357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,</w:t>
      </w:r>
      <w:r w:rsidR="00CF14A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system monitoringu akustycznego do badania wpływu zmian klimatu na bioróżnorodność</w:t>
      </w:r>
      <w:r w:rsidR="00E2487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w puszczy</w:t>
      </w:r>
      <w:r w:rsidR="00CF14A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. </w:t>
      </w:r>
    </w:p>
    <w:p w14:paraId="02CEB905" w14:textId="77777777" w:rsidR="00CF14A8" w:rsidRPr="00736CA4" w:rsidRDefault="00CF14A8" w:rsidP="00736CA4">
      <w:pPr>
        <w:pStyle w:val="ABC0"/>
        <w:shd w:val="clear" w:color="auto" w:fill="FFFFFF"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5E67D9EC" w14:textId="2FF37458" w:rsidR="00884E3F" w:rsidRPr="00736CA4" w:rsidRDefault="00CF14A8" w:rsidP="000E66E4">
      <w:pPr>
        <w:pStyle w:val="ABC0"/>
        <w:shd w:val="clear" w:color="auto" w:fill="FFFFFF"/>
        <w:ind w:right="-48"/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Dr Gergely Deli, Rektor Uniwersytetu Usług Publicznych, </w:t>
      </w:r>
      <w:r w:rsidR="00685357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przywołał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inny projekt dotyczący zrównoważonego rozwoju, przy którym uczelnia współpracowała z Huawei. 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Wykorzystuje on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inteligentne rozwiązanie </w:t>
      </w:r>
      <w:r w:rsidR="004B52B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fotowoltaiczne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zamontowane na przyczepach, aby </w:t>
      </w:r>
      <w:r w:rsidR="00E24878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skutecznie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wspierać badania nad gospodarką wodną na obszarach chronionych w dorzeczu Dunaju w celu zapobiegania powodziom. </w:t>
      </w:r>
      <w:r w:rsidR="000E66E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Dr Deli 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podkreślił</w:t>
      </w:r>
      <w:r w:rsidR="000E66E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,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że</w:t>
      </w:r>
      <w:r w:rsidR="000E66E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współpraca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z Huawei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jest doskonałym przykładem tego, jak podmiot z sektora biznesowego może wspierać instytucję akademicką, tworząc wartość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dodaną, a także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pokazując </w:t>
      </w:r>
      <w:r w:rsidR="0033013C"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rozwój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 i zrównoważoną rolę nowoczesnych tech</w:t>
      </w:r>
      <w:r w:rsidR="00F7564E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 xml:space="preserve">nologii w ochronie środowiska oraz </w:t>
      </w:r>
      <w:r w:rsidRPr="00736CA4">
        <w:rPr>
          <w:rFonts w:ascii="Tahoma" w:eastAsia="Tahoma" w:hAnsi="Tahoma" w:cs="Tahoma"/>
          <w:b w:val="0"/>
          <w:sz w:val="20"/>
          <w:szCs w:val="22"/>
          <w:shd w:val="clear" w:color="auto" w:fill="auto"/>
          <w:lang w:val="pl-PL"/>
        </w:rPr>
        <w:t>badaniach.</w:t>
      </w:r>
      <w:bookmarkEnd w:id="0"/>
    </w:p>
    <w:p w14:paraId="768274BC" w14:textId="77777777" w:rsidR="00736CA4" w:rsidRDefault="00736CA4" w:rsidP="00736CA4">
      <w:pPr>
        <w:pStyle w:val="ABC0"/>
        <w:ind w:right="-48"/>
        <w:jc w:val="center"/>
        <w:rPr>
          <w:rFonts w:ascii="Tahoma" w:eastAsia="STXihei" w:hAnsi="Tahoma" w:cs="Tahoma"/>
          <w:b w:val="0"/>
          <w:sz w:val="22"/>
          <w:szCs w:val="22"/>
          <w:shd w:val="clear" w:color="auto" w:fill="auto"/>
          <w:lang w:val="pl-PL"/>
        </w:rPr>
      </w:pPr>
      <w:bookmarkStart w:id="2" w:name="_GoBack"/>
      <w:bookmarkEnd w:id="2"/>
    </w:p>
    <w:p w14:paraId="4CCD6B52" w14:textId="6B8F60D3" w:rsidR="00736CA4" w:rsidRPr="00736CA4" w:rsidRDefault="00736CA4" w:rsidP="00736CA4">
      <w:pPr>
        <w:pStyle w:val="ABC0"/>
        <w:ind w:right="-48"/>
        <w:jc w:val="center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  <w:t>---koniec---</w:t>
      </w:r>
    </w:p>
    <w:p w14:paraId="7F9AF55D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76C3E30C" w14:textId="77777777" w:rsidR="00736CA4" w:rsidRPr="00736CA4" w:rsidRDefault="00736CA4" w:rsidP="00736CA4">
      <w:pPr>
        <w:pStyle w:val="ABC0"/>
        <w:ind w:right="-48"/>
        <w:jc w:val="both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Dzięki wysokim inwestycjom w badania i rozwój oraz strategii zorientowanej na klienta, a także otwartemu partnerstwu, tworzy zaawansowane rozwiązania teleinformatyczne typu end-to-end, umożliwiając klientom przewagę konkurencyjną w zakresie infrastruktury telekomunikacyjnej, sieciowej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3EA43B6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5D347CCD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  <w:t xml:space="preserve">Aby uzyskać więcej informacji odwiedź stronę www.huawei.com lub śledź nas na: </w:t>
      </w:r>
    </w:p>
    <w:p w14:paraId="41A49C97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631817B5" w14:textId="09BB78DC" w:rsidR="00736CA4" w:rsidRPr="00736CA4" w:rsidRDefault="00350D6D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  <w:hyperlink r:id="rId8" w:history="1">
        <w:r w:rsidR="00736CA4" w:rsidRPr="00736CA4">
          <w:rPr>
            <w:rStyle w:val="Hipercze"/>
            <w:rFonts w:ascii="Tahoma" w:eastAsia="STXihei" w:hAnsi="Tahoma" w:cs="Tahoma"/>
            <w:b w:val="0"/>
            <w:sz w:val="20"/>
            <w:szCs w:val="22"/>
            <w:shd w:val="clear" w:color="auto" w:fill="auto"/>
            <w:lang w:val="pl-PL"/>
          </w:rPr>
          <w:t>http://www.linkedin.com/company/Huawei</w:t>
        </w:r>
      </w:hyperlink>
      <w:r w:rsidR="00736CA4"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  <w:t xml:space="preserve">  </w:t>
      </w:r>
    </w:p>
    <w:p w14:paraId="2E526634" w14:textId="3BCEF925" w:rsidR="00736CA4" w:rsidRPr="00736CA4" w:rsidRDefault="00350D6D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  <w:hyperlink r:id="rId9" w:history="1">
        <w:r w:rsidR="00736CA4" w:rsidRPr="00736CA4">
          <w:rPr>
            <w:rStyle w:val="Hipercze"/>
            <w:rFonts w:ascii="Tahoma" w:eastAsia="STXihei" w:hAnsi="Tahoma" w:cs="Tahoma"/>
            <w:b w:val="0"/>
            <w:sz w:val="20"/>
            <w:szCs w:val="22"/>
            <w:shd w:val="clear" w:color="auto" w:fill="auto"/>
            <w:lang w:val="pl-PL"/>
          </w:rPr>
          <w:t>https://twitter.com/PolskaHuawei</w:t>
        </w:r>
      </w:hyperlink>
      <w:r w:rsidR="00736CA4"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  <w:t xml:space="preserve"> </w:t>
      </w:r>
    </w:p>
    <w:p w14:paraId="2A279E80" w14:textId="27D89512" w:rsidR="00736CA4" w:rsidRPr="00736CA4" w:rsidRDefault="00350D6D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  <w:hyperlink r:id="rId10" w:history="1">
        <w:r w:rsidR="00736CA4" w:rsidRPr="00736CA4">
          <w:rPr>
            <w:rStyle w:val="Hipercze"/>
            <w:rFonts w:ascii="Tahoma" w:eastAsia="STXihei" w:hAnsi="Tahoma" w:cs="Tahoma"/>
            <w:b w:val="0"/>
            <w:sz w:val="20"/>
            <w:szCs w:val="22"/>
            <w:shd w:val="clear" w:color="auto" w:fill="auto"/>
            <w:lang w:val="pl-PL"/>
          </w:rPr>
          <w:t>http://www.facebook.com/HuaweiPL</w:t>
        </w:r>
      </w:hyperlink>
      <w:r w:rsidR="00736CA4"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  <w:t xml:space="preserve"> </w:t>
      </w:r>
    </w:p>
    <w:p w14:paraId="4CF86486" w14:textId="1E7EE531" w:rsidR="00736CA4" w:rsidRPr="00736CA4" w:rsidRDefault="00350D6D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  <w:hyperlink r:id="rId11" w:history="1">
        <w:r w:rsidR="00736CA4" w:rsidRPr="00736CA4">
          <w:rPr>
            <w:rStyle w:val="Hipercze"/>
            <w:rFonts w:ascii="Tahoma" w:eastAsia="STXihei" w:hAnsi="Tahoma" w:cs="Tahoma"/>
            <w:b w:val="0"/>
            <w:sz w:val="20"/>
            <w:szCs w:val="22"/>
            <w:shd w:val="clear" w:color="auto" w:fill="auto"/>
            <w:lang w:val="pl-PL"/>
          </w:rPr>
          <w:t>http://www/youtube.com/Huawei</w:t>
        </w:r>
      </w:hyperlink>
      <w:r w:rsidR="00736CA4"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  <w:t xml:space="preserve"> </w:t>
      </w:r>
    </w:p>
    <w:p w14:paraId="70354237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463A3A81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  <w:t>Więcej informacji na temat działalności Huawei Polska (Carrier Network Business Group) można znaleźć na stronie Biura Prasowego.</w:t>
      </w:r>
    </w:p>
    <w:p w14:paraId="42E350E3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  <w:lang w:val="pl-PL"/>
        </w:rPr>
      </w:pPr>
    </w:p>
    <w:p w14:paraId="25A2EF21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 xml:space="preserve">Kontakt </w:t>
      </w:r>
      <w:proofErr w:type="spellStart"/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dla</w:t>
      </w:r>
      <w:proofErr w:type="spellEnd"/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 xml:space="preserve"> </w:t>
      </w:r>
      <w:proofErr w:type="spellStart"/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mediów</w:t>
      </w:r>
      <w:proofErr w:type="spellEnd"/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:</w:t>
      </w:r>
    </w:p>
    <w:p w14:paraId="76BC9695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</w:p>
    <w:p w14:paraId="3BE9CAEA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Mateusz Kaczor</w:t>
      </w:r>
    </w:p>
    <w:p w14:paraId="131A455B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Junior Account Manager</w:t>
      </w:r>
    </w:p>
    <w:p w14:paraId="71E37F6F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 xml:space="preserve">MSL </w:t>
      </w:r>
    </w:p>
    <w:p w14:paraId="3F9CBB30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mateusz.kaczor@mslgroup.com</w:t>
      </w: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ab/>
      </w:r>
    </w:p>
    <w:p w14:paraId="7AC5EFA2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608 389 441</w:t>
      </w:r>
    </w:p>
    <w:p w14:paraId="168719D5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</w:p>
    <w:p w14:paraId="57F6BD25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 xml:space="preserve">Marcin </w:t>
      </w:r>
      <w:proofErr w:type="spellStart"/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Sałański</w:t>
      </w:r>
      <w:proofErr w:type="spellEnd"/>
    </w:p>
    <w:p w14:paraId="2FC31A32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Advisor</w:t>
      </w:r>
    </w:p>
    <w:p w14:paraId="6AD0BD43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 xml:space="preserve">MSL </w:t>
      </w:r>
    </w:p>
    <w:p w14:paraId="64F9B005" w14:textId="77777777" w:rsidR="00736CA4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marcin.salanski@mslgroup.com</w:t>
      </w: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ab/>
      </w:r>
    </w:p>
    <w:p w14:paraId="3C18CD02" w14:textId="59E2933F" w:rsidR="00FD3748" w:rsidRPr="00736CA4" w:rsidRDefault="00736CA4" w:rsidP="00736CA4">
      <w:pPr>
        <w:pStyle w:val="ABC0"/>
        <w:ind w:right="-48"/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</w:pPr>
      <w:r w:rsidRPr="00736CA4">
        <w:rPr>
          <w:rFonts w:ascii="Tahoma" w:eastAsia="STXihei" w:hAnsi="Tahoma" w:cs="Tahoma"/>
          <w:b w:val="0"/>
          <w:sz w:val="20"/>
          <w:szCs w:val="22"/>
          <w:shd w:val="clear" w:color="auto" w:fill="auto"/>
        </w:rPr>
        <w:t>690 457 516</w:t>
      </w:r>
    </w:p>
    <w:sectPr w:rsidR="00FD3748" w:rsidRPr="00736CA4" w:rsidSect="00A91050">
      <w:headerReference w:type="default" r:id="rId12"/>
      <w:pgSz w:w="12240" w:h="15840"/>
      <w:pgMar w:top="1701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8787" w14:textId="77777777" w:rsidR="00350D6D" w:rsidRDefault="00350D6D" w:rsidP="00EA0C3A">
      <w:r>
        <w:separator/>
      </w:r>
    </w:p>
  </w:endnote>
  <w:endnote w:type="continuationSeparator" w:id="0">
    <w:p w14:paraId="2090EA80" w14:textId="77777777" w:rsidR="00350D6D" w:rsidRDefault="00350D6D" w:rsidP="00E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4E23" w14:textId="77777777" w:rsidR="00350D6D" w:rsidRDefault="00350D6D" w:rsidP="00EA0C3A">
      <w:r>
        <w:separator/>
      </w:r>
    </w:p>
  </w:footnote>
  <w:footnote w:type="continuationSeparator" w:id="0">
    <w:p w14:paraId="778D01C0" w14:textId="77777777" w:rsidR="00350D6D" w:rsidRDefault="00350D6D" w:rsidP="00EA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10"/>
      <w:gridCol w:w="5671"/>
      <w:gridCol w:w="2823"/>
    </w:tblGrid>
    <w:tr w:rsidR="00736CA4" w:rsidRPr="00706785" w14:paraId="2475724D" w14:textId="77777777" w:rsidTr="00390B77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1288F150" w14:textId="77777777" w:rsidR="00736CA4" w:rsidRPr="00706785" w:rsidRDefault="00736CA4" w:rsidP="00736CA4">
          <w:pPr>
            <w:pStyle w:val="Nagwek"/>
            <w:rPr>
              <w:rFonts w:ascii="Arial" w:hAnsi="Arial" w:cs="Arial"/>
            </w:rPr>
          </w:pPr>
          <w:r w:rsidRPr="00706785">
            <w:rPr>
              <w:rFonts w:ascii="Arial" w:hAnsi="Arial" w:cs="Arial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1761D4A3" wp14:editId="1F2737E0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A9E32D3" w14:textId="77777777" w:rsidR="00736CA4" w:rsidRPr="00706785" w:rsidRDefault="00736CA4" w:rsidP="00736CA4">
          <w:pPr>
            <w:ind w:left="420"/>
            <w:rPr>
              <w:rFonts w:ascii="Arial" w:hAnsi="Arial" w:cs="Arial"/>
            </w:rPr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7683D8A9" w14:textId="77777777" w:rsidR="00736CA4" w:rsidRDefault="00736CA4" w:rsidP="00736CA4">
          <w:pPr>
            <w:pStyle w:val="Nagwek"/>
            <w:ind w:firstLineChars="300" w:firstLine="720"/>
            <w:rPr>
              <w:rFonts w:ascii="Arial" w:hAnsi="Arial" w:cs="Arial"/>
            </w:rPr>
          </w:pPr>
        </w:p>
        <w:p w14:paraId="352A9539" w14:textId="77777777" w:rsidR="00736CA4" w:rsidRDefault="00736CA4" w:rsidP="00736CA4">
          <w:pPr>
            <w:pStyle w:val="Nagwek"/>
            <w:ind w:firstLineChars="300" w:firstLine="720"/>
            <w:rPr>
              <w:rFonts w:ascii="Arial" w:hAnsi="Arial" w:cs="Arial"/>
            </w:rPr>
          </w:pPr>
        </w:p>
        <w:p w14:paraId="12109B4D" w14:textId="3B1BD0EB" w:rsidR="00736CA4" w:rsidRPr="00706785" w:rsidRDefault="00736CA4" w:rsidP="00736CA4">
          <w:pPr>
            <w:pStyle w:val="Nagwek"/>
            <w:ind w:firstLineChars="300" w:firstLine="720"/>
            <w:rPr>
              <w:rFonts w:ascii="Arial" w:hAnsi="Arial" w:cs="Arial"/>
            </w:rPr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222299DD" w14:textId="77777777" w:rsidR="00736CA4" w:rsidRPr="00706785" w:rsidRDefault="00736CA4" w:rsidP="00736CA4">
          <w:pPr>
            <w:pStyle w:val="Nagwek"/>
            <w:spacing w:after="240"/>
            <w:rPr>
              <w:rFonts w:ascii="Arial" w:hAnsi="Arial" w:cs="Arial"/>
              <w:szCs w:val="30"/>
            </w:rPr>
          </w:pPr>
          <w:r w:rsidRPr="00706785">
            <w:rPr>
              <w:rFonts w:ascii="Arial" w:hAnsi="Arial" w:cs="Arial"/>
              <w:noProof/>
              <w:szCs w:val="30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E974ADE" wp14:editId="4D1FECDB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6785">
            <w:rPr>
              <w:rFonts w:ascii="Arial" w:hAnsi="Arial" w:cs="Arial"/>
            </w:rPr>
            <w:t xml:space="preserve">    Informacja </w:t>
          </w:r>
          <w:proofErr w:type="spellStart"/>
          <w:r w:rsidRPr="00706785">
            <w:rPr>
              <w:rFonts w:ascii="Arial" w:hAnsi="Arial" w:cs="Arial"/>
            </w:rPr>
            <w:t>prasowa</w:t>
          </w:r>
          <w:proofErr w:type="spellEnd"/>
        </w:p>
      </w:tc>
    </w:tr>
  </w:tbl>
  <w:p w14:paraId="48AEC498" w14:textId="77777777" w:rsidR="00736CA4" w:rsidRPr="00706785" w:rsidRDefault="00736CA4" w:rsidP="00736CA4">
    <w:pPr>
      <w:pStyle w:val="Nagwek"/>
      <w:rPr>
        <w:rFonts w:ascii="Arial" w:hAnsi="Arial" w:cs="Arial"/>
      </w:rPr>
    </w:pPr>
  </w:p>
  <w:p w14:paraId="73B8E623" w14:textId="77777777" w:rsidR="00736CA4" w:rsidRDefault="00736CA4" w:rsidP="00736CA4">
    <w:pPr>
      <w:pStyle w:val="Nagwek"/>
    </w:pPr>
  </w:p>
  <w:p w14:paraId="3C5FE73E" w14:textId="77777777" w:rsidR="00736CA4" w:rsidRDefault="00736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B74"/>
    <w:multiLevelType w:val="hybridMultilevel"/>
    <w:tmpl w:val="4C163B88"/>
    <w:lvl w:ilvl="0" w:tplc="DD32566E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0237"/>
    <w:multiLevelType w:val="hybridMultilevel"/>
    <w:tmpl w:val="67D241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2NDEzNrcwsLQwNTVV0lEKTi0uzszPAykwqgUAnxbGWywAAAA="/>
  </w:docVars>
  <w:rsids>
    <w:rsidRoot w:val="008010A4"/>
    <w:rsid w:val="000031BA"/>
    <w:rsid w:val="00003C64"/>
    <w:rsid w:val="00006679"/>
    <w:rsid w:val="00010061"/>
    <w:rsid w:val="00012592"/>
    <w:rsid w:val="0001275F"/>
    <w:rsid w:val="00015A65"/>
    <w:rsid w:val="00020175"/>
    <w:rsid w:val="000208B8"/>
    <w:rsid w:val="0002230B"/>
    <w:rsid w:val="000262FC"/>
    <w:rsid w:val="00035609"/>
    <w:rsid w:val="000367D3"/>
    <w:rsid w:val="00040013"/>
    <w:rsid w:val="0004183C"/>
    <w:rsid w:val="000426F1"/>
    <w:rsid w:val="00043114"/>
    <w:rsid w:val="00045F85"/>
    <w:rsid w:val="00046DF3"/>
    <w:rsid w:val="00047E3C"/>
    <w:rsid w:val="00050241"/>
    <w:rsid w:val="00050A8B"/>
    <w:rsid w:val="00053234"/>
    <w:rsid w:val="000556AD"/>
    <w:rsid w:val="000607EE"/>
    <w:rsid w:val="000640F2"/>
    <w:rsid w:val="000647AD"/>
    <w:rsid w:val="00071AC1"/>
    <w:rsid w:val="000723E9"/>
    <w:rsid w:val="000737AA"/>
    <w:rsid w:val="000750C8"/>
    <w:rsid w:val="0007698F"/>
    <w:rsid w:val="00085E94"/>
    <w:rsid w:val="00091B98"/>
    <w:rsid w:val="0009234A"/>
    <w:rsid w:val="000928D2"/>
    <w:rsid w:val="000A2F50"/>
    <w:rsid w:val="000A791D"/>
    <w:rsid w:val="000A7E8F"/>
    <w:rsid w:val="000B0837"/>
    <w:rsid w:val="000B0D62"/>
    <w:rsid w:val="000B135F"/>
    <w:rsid w:val="000B16C1"/>
    <w:rsid w:val="000B3640"/>
    <w:rsid w:val="000B67E4"/>
    <w:rsid w:val="000B691B"/>
    <w:rsid w:val="000B7BF5"/>
    <w:rsid w:val="000C1B33"/>
    <w:rsid w:val="000C71E6"/>
    <w:rsid w:val="000C7BF2"/>
    <w:rsid w:val="000D0F4A"/>
    <w:rsid w:val="000D0F96"/>
    <w:rsid w:val="000D4A12"/>
    <w:rsid w:val="000E05DC"/>
    <w:rsid w:val="000E1631"/>
    <w:rsid w:val="000E2EC7"/>
    <w:rsid w:val="000E5C96"/>
    <w:rsid w:val="000E66E4"/>
    <w:rsid w:val="000F137A"/>
    <w:rsid w:val="000F7910"/>
    <w:rsid w:val="000F7C9F"/>
    <w:rsid w:val="00103907"/>
    <w:rsid w:val="00103AB0"/>
    <w:rsid w:val="00104609"/>
    <w:rsid w:val="00110E39"/>
    <w:rsid w:val="0011493A"/>
    <w:rsid w:val="0011754F"/>
    <w:rsid w:val="00117ADB"/>
    <w:rsid w:val="001229D7"/>
    <w:rsid w:val="00123594"/>
    <w:rsid w:val="0012363D"/>
    <w:rsid w:val="0012513E"/>
    <w:rsid w:val="00133193"/>
    <w:rsid w:val="0013497E"/>
    <w:rsid w:val="00134ED0"/>
    <w:rsid w:val="00136A7B"/>
    <w:rsid w:val="00136DF5"/>
    <w:rsid w:val="0013739C"/>
    <w:rsid w:val="00140437"/>
    <w:rsid w:val="00142A5C"/>
    <w:rsid w:val="001468B8"/>
    <w:rsid w:val="001503C2"/>
    <w:rsid w:val="00152ABB"/>
    <w:rsid w:val="0015386A"/>
    <w:rsid w:val="001556CA"/>
    <w:rsid w:val="001565B3"/>
    <w:rsid w:val="00156629"/>
    <w:rsid w:val="00164CAB"/>
    <w:rsid w:val="0016617F"/>
    <w:rsid w:val="00170ECB"/>
    <w:rsid w:val="0017481D"/>
    <w:rsid w:val="00175F2B"/>
    <w:rsid w:val="00176077"/>
    <w:rsid w:val="001770AB"/>
    <w:rsid w:val="00182587"/>
    <w:rsid w:val="00195655"/>
    <w:rsid w:val="001A142A"/>
    <w:rsid w:val="001A18FA"/>
    <w:rsid w:val="001A1B84"/>
    <w:rsid w:val="001A263D"/>
    <w:rsid w:val="001A2726"/>
    <w:rsid w:val="001A44FA"/>
    <w:rsid w:val="001A56D7"/>
    <w:rsid w:val="001A5E64"/>
    <w:rsid w:val="001A7212"/>
    <w:rsid w:val="001B1B9E"/>
    <w:rsid w:val="001C17AC"/>
    <w:rsid w:val="001C3426"/>
    <w:rsid w:val="001C3BC2"/>
    <w:rsid w:val="001C3EA5"/>
    <w:rsid w:val="001C5A97"/>
    <w:rsid w:val="001D5443"/>
    <w:rsid w:val="001D7914"/>
    <w:rsid w:val="001D7D59"/>
    <w:rsid w:val="001E016D"/>
    <w:rsid w:val="001E240B"/>
    <w:rsid w:val="001E43C2"/>
    <w:rsid w:val="001E7FB5"/>
    <w:rsid w:val="001F2BA6"/>
    <w:rsid w:val="001F2C30"/>
    <w:rsid w:val="001F5CD1"/>
    <w:rsid w:val="001F5DC1"/>
    <w:rsid w:val="001F7D25"/>
    <w:rsid w:val="002001EB"/>
    <w:rsid w:val="00200EC8"/>
    <w:rsid w:val="00211081"/>
    <w:rsid w:val="00211B98"/>
    <w:rsid w:val="00213E5D"/>
    <w:rsid w:val="0021536A"/>
    <w:rsid w:val="0021641E"/>
    <w:rsid w:val="0021766F"/>
    <w:rsid w:val="002276FB"/>
    <w:rsid w:val="00231DAF"/>
    <w:rsid w:val="00232FA3"/>
    <w:rsid w:val="00233470"/>
    <w:rsid w:val="00233FC3"/>
    <w:rsid w:val="00234F57"/>
    <w:rsid w:val="00235509"/>
    <w:rsid w:val="00242D92"/>
    <w:rsid w:val="0024325E"/>
    <w:rsid w:val="0024781B"/>
    <w:rsid w:val="00250F75"/>
    <w:rsid w:val="002621B3"/>
    <w:rsid w:val="00262E15"/>
    <w:rsid w:val="0027014F"/>
    <w:rsid w:val="00270889"/>
    <w:rsid w:val="002715FA"/>
    <w:rsid w:val="002719DD"/>
    <w:rsid w:val="002725AF"/>
    <w:rsid w:val="00272AEA"/>
    <w:rsid w:val="002732A9"/>
    <w:rsid w:val="00274274"/>
    <w:rsid w:val="0027489E"/>
    <w:rsid w:val="00275820"/>
    <w:rsid w:val="002772FB"/>
    <w:rsid w:val="00277642"/>
    <w:rsid w:val="00281C78"/>
    <w:rsid w:val="00284003"/>
    <w:rsid w:val="00287704"/>
    <w:rsid w:val="0029214C"/>
    <w:rsid w:val="00294208"/>
    <w:rsid w:val="0029539E"/>
    <w:rsid w:val="002A009A"/>
    <w:rsid w:val="002A1FF5"/>
    <w:rsid w:val="002A2DE3"/>
    <w:rsid w:val="002A69AB"/>
    <w:rsid w:val="002B0B61"/>
    <w:rsid w:val="002B1AF2"/>
    <w:rsid w:val="002B1DCF"/>
    <w:rsid w:val="002B2EDC"/>
    <w:rsid w:val="002C0F1A"/>
    <w:rsid w:val="002C1BA3"/>
    <w:rsid w:val="002C5819"/>
    <w:rsid w:val="002C58F0"/>
    <w:rsid w:val="002C5B3D"/>
    <w:rsid w:val="002C73BD"/>
    <w:rsid w:val="002C7CAA"/>
    <w:rsid w:val="002D0D99"/>
    <w:rsid w:val="002D1464"/>
    <w:rsid w:val="002D184E"/>
    <w:rsid w:val="002D2BCB"/>
    <w:rsid w:val="002D41E5"/>
    <w:rsid w:val="002D7535"/>
    <w:rsid w:val="002E1150"/>
    <w:rsid w:val="002E3E16"/>
    <w:rsid w:val="002E5813"/>
    <w:rsid w:val="002E6A3A"/>
    <w:rsid w:val="002E7F6F"/>
    <w:rsid w:val="002F079D"/>
    <w:rsid w:val="002F24AB"/>
    <w:rsid w:val="003011FC"/>
    <w:rsid w:val="0030267A"/>
    <w:rsid w:val="00311BDE"/>
    <w:rsid w:val="00314516"/>
    <w:rsid w:val="003158EF"/>
    <w:rsid w:val="00315A97"/>
    <w:rsid w:val="00315E87"/>
    <w:rsid w:val="0031663C"/>
    <w:rsid w:val="00316984"/>
    <w:rsid w:val="00317E5B"/>
    <w:rsid w:val="003227CE"/>
    <w:rsid w:val="00322B7D"/>
    <w:rsid w:val="00322E87"/>
    <w:rsid w:val="0033013C"/>
    <w:rsid w:val="00330D6C"/>
    <w:rsid w:val="00331764"/>
    <w:rsid w:val="003342CF"/>
    <w:rsid w:val="0033438D"/>
    <w:rsid w:val="003407FB"/>
    <w:rsid w:val="003414F4"/>
    <w:rsid w:val="00341A97"/>
    <w:rsid w:val="003455C9"/>
    <w:rsid w:val="00350D6D"/>
    <w:rsid w:val="00353F38"/>
    <w:rsid w:val="00361832"/>
    <w:rsid w:val="0036737B"/>
    <w:rsid w:val="00371A2C"/>
    <w:rsid w:val="00371BCF"/>
    <w:rsid w:val="00371D94"/>
    <w:rsid w:val="00373328"/>
    <w:rsid w:val="00373339"/>
    <w:rsid w:val="003744F3"/>
    <w:rsid w:val="00374D70"/>
    <w:rsid w:val="0038598B"/>
    <w:rsid w:val="00392319"/>
    <w:rsid w:val="00395FA2"/>
    <w:rsid w:val="003A0D84"/>
    <w:rsid w:val="003A5D6F"/>
    <w:rsid w:val="003A79C4"/>
    <w:rsid w:val="003B06DB"/>
    <w:rsid w:val="003B6FDF"/>
    <w:rsid w:val="003C0CAC"/>
    <w:rsid w:val="003C0CBE"/>
    <w:rsid w:val="003D24EA"/>
    <w:rsid w:val="003D32F2"/>
    <w:rsid w:val="003D431F"/>
    <w:rsid w:val="003D44E4"/>
    <w:rsid w:val="003D57CE"/>
    <w:rsid w:val="003D5AE7"/>
    <w:rsid w:val="003D6A66"/>
    <w:rsid w:val="003E06DA"/>
    <w:rsid w:val="003E28E6"/>
    <w:rsid w:val="003E6A53"/>
    <w:rsid w:val="003E7008"/>
    <w:rsid w:val="003E7F3E"/>
    <w:rsid w:val="003F1D36"/>
    <w:rsid w:val="003F3806"/>
    <w:rsid w:val="003F6F8F"/>
    <w:rsid w:val="00401339"/>
    <w:rsid w:val="00401EE3"/>
    <w:rsid w:val="00402282"/>
    <w:rsid w:val="00403ACB"/>
    <w:rsid w:val="00405433"/>
    <w:rsid w:val="00405BE8"/>
    <w:rsid w:val="004069B1"/>
    <w:rsid w:val="004102B9"/>
    <w:rsid w:val="00412607"/>
    <w:rsid w:val="00414150"/>
    <w:rsid w:val="004150E3"/>
    <w:rsid w:val="0041756D"/>
    <w:rsid w:val="0042159E"/>
    <w:rsid w:val="0042163A"/>
    <w:rsid w:val="004222F6"/>
    <w:rsid w:val="00424DEE"/>
    <w:rsid w:val="00432569"/>
    <w:rsid w:val="004362FC"/>
    <w:rsid w:val="00437D29"/>
    <w:rsid w:val="004420B9"/>
    <w:rsid w:val="00442EB6"/>
    <w:rsid w:val="00443763"/>
    <w:rsid w:val="00444FD9"/>
    <w:rsid w:val="004451A0"/>
    <w:rsid w:val="004462BF"/>
    <w:rsid w:val="00460661"/>
    <w:rsid w:val="00463D54"/>
    <w:rsid w:val="00464DFF"/>
    <w:rsid w:val="0047055E"/>
    <w:rsid w:val="004737DA"/>
    <w:rsid w:val="004751C1"/>
    <w:rsid w:val="00475837"/>
    <w:rsid w:val="00476423"/>
    <w:rsid w:val="004776B5"/>
    <w:rsid w:val="004803C3"/>
    <w:rsid w:val="004828A0"/>
    <w:rsid w:val="00490DBB"/>
    <w:rsid w:val="00491545"/>
    <w:rsid w:val="0049588B"/>
    <w:rsid w:val="00495BC3"/>
    <w:rsid w:val="00495D8E"/>
    <w:rsid w:val="00497B46"/>
    <w:rsid w:val="004A0E46"/>
    <w:rsid w:val="004A14E6"/>
    <w:rsid w:val="004A4912"/>
    <w:rsid w:val="004B2124"/>
    <w:rsid w:val="004B52B8"/>
    <w:rsid w:val="004B54A3"/>
    <w:rsid w:val="004B6595"/>
    <w:rsid w:val="004C03C0"/>
    <w:rsid w:val="004C4CCD"/>
    <w:rsid w:val="004C5157"/>
    <w:rsid w:val="004C5C35"/>
    <w:rsid w:val="004C6433"/>
    <w:rsid w:val="004C79FB"/>
    <w:rsid w:val="004D08FF"/>
    <w:rsid w:val="004D0BD4"/>
    <w:rsid w:val="004D3C61"/>
    <w:rsid w:val="004D5AEF"/>
    <w:rsid w:val="004D5CE1"/>
    <w:rsid w:val="004E0C58"/>
    <w:rsid w:val="004E2171"/>
    <w:rsid w:val="004E3DC7"/>
    <w:rsid w:val="004F1A15"/>
    <w:rsid w:val="004F3195"/>
    <w:rsid w:val="004F3926"/>
    <w:rsid w:val="004F7959"/>
    <w:rsid w:val="004F7EBC"/>
    <w:rsid w:val="00503CEC"/>
    <w:rsid w:val="00513186"/>
    <w:rsid w:val="00514371"/>
    <w:rsid w:val="005156A0"/>
    <w:rsid w:val="00515A94"/>
    <w:rsid w:val="005207B9"/>
    <w:rsid w:val="00520C34"/>
    <w:rsid w:val="005243FE"/>
    <w:rsid w:val="0052631C"/>
    <w:rsid w:val="00527C4D"/>
    <w:rsid w:val="00531C8C"/>
    <w:rsid w:val="005360A1"/>
    <w:rsid w:val="005368B4"/>
    <w:rsid w:val="00537009"/>
    <w:rsid w:val="0054029D"/>
    <w:rsid w:val="0054177C"/>
    <w:rsid w:val="00546094"/>
    <w:rsid w:val="00547173"/>
    <w:rsid w:val="00550F6E"/>
    <w:rsid w:val="00552C29"/>
    <w:rsid w:val="005546E9"/>
    <w:rsid w:val="005564B1"/>
    <w:rsid w:val="00556624"/>
    <w:rsid w:val="005579FD"/>
    <w:rsid w:val="00563B98"/>
    <w:rsid w:val="00563DC8"/>
    <w:rsid w:val="00567B78"/>
    <w:rsid w:val="0057134F"/>
    <w:rsid w:val="00571C9D"/>
    <w:rsid w:val="00576893"/>
    <w:rsid w:val="0058261F"/>
    <w:rsid w:val="00582B75"/>
    <w:rsid w:val="005835EB"/>
    <w:rsid w:val="005930F1"/>
    <w:rsid w:val="0059560C"/>
    <w:rsid w:val="00595C92"/>
    <w:rsid w:val="005A302E"/>
    <w:rsid w:val="005A45A0"/>
    <w:rsid w:val="005A5D38"/>
    <w:rsid w:val="005B1F2F"/>
    <w:rsid w:val="005B20A7"/>
    <w:rsid w:val="005B2A11"/>
    <w:rsid w:val="005B374C"/>
    <w:rsid w:val="005B3CB3"/>
    <w:rsid w:val="005B4673"/>
    <w:rsid w:val="005B5045"/>
    <w:rsid w:val="005C0104"/>
    <w:rsid w:val="005C0188"/>
    <w:rsid w:val="005C4128"/>
    <w:rsid w:val="005C4385"/>
    <w:rsid w:val="005C5635"/>
    <w:rsid w:val="005C6BE2"/>
    <w:rsid w:val="005D0563"/>
    <w:rsid w:val="005D4780"/>
    <w:rsid w:val="005E174B"/>
    <w:rsid w:val="005E5DEC"/>
    <w:rsid w:val="005E74E5"/>
    <w:rsid w:val="005F30EA"/>
    <w:rsid w:val="005F3618"/>
    <w:rsid w:val="005F5E31"/>
    <w:rsid w:val="0060142A"/>
    <w:rsid w:val="006032AC"/>
    <w:rsid w:val="00604B85"/>
    <w:rsid w:val="00613745"/>
    <w:rsid w:val="00617D19"/>
    <w:rsid w:val="00617F72"/>
    <w:rsid w:val="00620FDC"/>
    <w:rsid w:val="00627EFA"/>
    <w:rsid w:val="00633540"/>
    <w:rsid w:val="006441E4"/>
    <w:rsid w:val="00645733"/>
    <w:rsid w:val="00645B5D"/>
    <w:rsid w:val="00647147"/>
    <w:rsid w:val="0065542E"/>
    <w:rsid w:val="00655CCD"/>
    <w:rsid w:val="00660427"/>
    <w:rsid w:val="006610DC"/>
    <w:rsid w:val="00662242"/>
    <w:rsid w:val="00663946"/>
    <w:rsid w:val="006706FF"/>
    <w:rsid w:val="00671794"/>
    <w:rsid w:val="00681A1D"/>
    <w:rsid w:val="00681B6D"/>
    <w:rsid w:val="00685357"/>
    <w:rsid w:val="00690151"/>
    <w:rsid w:val="00694356"/>
    <w:rsid w:val="00695182"/>
    <w:rsid w:val="006955C4"/>
    <w:rsid w:val="00697F79"/>
    <w:rsid w:val="006A184E"/>
    <w:rsid w:val="006A7949"/>
    <w:rsid w:val="006C0037"/>
    <w:rsid w:val="006C2A6D"/>
    <w:rsid w:val="006C2CC8"/>
    <w:rsid w:val="006C2D28"/>
    <w:rsid w:val="006C43BD"/>
    <w:rsid w:val="006C5F71"/>
    <w:rsid w:val="006D2CA8"/>
    <w:rsid w:val="006D713C"/>
    <w:rsid w:val="006D7346"/>
    <w:rsid w:val="006E18CC"/>
    <w:rsid w:val="006E22F0"/>
    <w:rsid w:val="006E3177"/>
    <w:rsid w:val="006E5D41"/>
    <w:rsid w:val="006E60A7"/>
    <w:rsid w:val="006E7834"/>
    <w:rsid w:val="006E7F39"/>
    <w:rsid w:val="006F0B01"/>
    <w:rsid w:val="006F2464"/>
    <w:rsid w:val="006F63EC"/>
    <w:rsid w:val="006F6505"/>
    <w:rsid w:val="00702109"/>
    <w:rsid w:val="007038A1"/>
    <w:rsid w:val="00705C3E"/>
    <w:rsid w:val="00712D1F"/>
    <w:rsid w:val="00714375"/>
    <w:rsid w:val="007156AD"/>
    <w:rsid w:val="007161E5"/>
    <w:rsid w:val="00716B23"/>
    <w:rsid w:val="00724527"/>
    <w:rsid w:val="00725946"/>
    <w:rsid w:val="00730387"/>
    <w:rsid w:val="00730662"/>
    <w:rsid w:val="00730CC5"/>
    <w:rsid w:val="007318A3"/>
    <w:rsid w:val="00735FBC"/>
    <w:rsid w:val="00736CA4"/>
    <w:rsid w:val="007417A0"/>
    <w:rsid w:val="007530FF"/>
    <w:rsid w:val="00755291"/>
    <w:rsid w:val="00756338"/>
    <w:rsid w:val="00760288"/>
    <w:rsid w:val="0076049E"/>
    <w:rsid w:val="007621CD"/>
    <w:rsid w:val="00763850"/>
    <w:rsid w:val="0076572E"/>
    <w:rsid w:val="00773BDC"/>
    <w:rsid w:val="00775D87"/>
    <w:rsid w:val="00776756"/>
    <w:rsid w:val="007813C1"/>
    <w:rsid w:val="00784120"/>
    <w:rsid w:val="00785468"/>
    <w:rsid w:val="00786A67"/>
    <w:rsid w:val="00787224"/>
    <w:rsid w:val="00790146"/>
    <w:rsid w:val="007961D2"/>
    <w:rsid w:val="007A22D8"/>
    <w:rsid w:val="007A55CA"/>
    <w:rsid w:val="007B2D21"/>
    <w:rsid w:val="007B7CA5"/>
    <w:rsid w:val="007C05C9"/>
    <w:rsid w:val="007C3D73"/>
    <w:rsid w:val="007C5A8B"/>
    <w:rsid w:val="007C5B0A"/>
    <w:rsid w:val="007D3690"/>
    <w:rsid w:val="007D63E4"/>
    <w:rsid w:val="007D704A"/>
    <w:rsid w:val="007D7B53"/>
    <w:rsid w:val="007E0ACA"/>
    <w:rsid w:val="007E1532"/>
    <w:rsid w:val="007E1CBB"/>
    <w:rsid w:val="007E2E94"/>
    <w:rsid w:val="007E5407"/>
    <w:rsid w:val="007E71B5"/>
    <w:rsid w:val="007F4B17"/>
    <w:rsid w:val="007F6E1D"/>
    <w:rsid w:val="008010A4"/>
    <w:rsid w:val="008026C4"/>
    <w:rsid w:val="008107DF"/>
    <w:rsid w:val="00816D38"/>
    <w:rsid w:val="00831D23"/>
    <w:rsid w:val="00832D06"/>
    <w:rsid w:val="008362BA"/>
    <w:rsid w:val="00840AE1"/>
    <w:rsid w:val="008426F6"/>
    <w:rsid w:val="00843EDF"/>
    <w:rsid w:val="008457FB"/>
    <w:rsid w:val="0085176D"/>
    <w:rsid w:val="00854991"/>
    <w:rsid w:val="00861697"/>
    <w:rsid w:val="00862E64"/>
    <w:rsid w:val="00863791"/>
    <w:rsid w:val="008646B4"/>
    <w:rsid w:val="00865399"/>
    <w:rsid w:val="0086672C"/>
    <w:rsid w:val="00872C68"/>
    <w:rsid w:val="008744FE"/>
    <w:rsid w:val="00874BD9"/>
    <w:rsid w:val="0087634C"/>
    <w:rsid w:val="008806DA"/>
    <w:rsid w:val="00880D5D"/>
    <w:rsid w:val="00884E3F"/>
    <w:rsid w:val="00885FCE"/>
    <w:rsid w:val="00896659"/>
    <w:rsid w:val="00896A07"/>
    <w:rsid w:val="008A14C3"/>
    <w:rsid w:val="008A1C1A"/>
    <w:rsid w:val="008A3252"/>
    <w:rsid w:val="008A6CAE"/>
    <w:rsid w:val="008B3931"/>
    <w:rsid w:val="008C13E7"/>
    <w:rsid w:val="008C5A58"/>
    <w:rsid w:val="008C72B9"/>
    <w:rsid w:val="008D24A5"/>
    <w:rsid w:val="008E0DD7"/>
    <w:rsid w:val="008E264B"/>
    <w:rsid w:val="008E3487"/>
    <w:rsid w:val="008E47B0"/>
    <w:rsid w:val="008E4F42"/>
    <w:rsid w:val="008F3983"/>
    <w:rsid w:val="008F40AA"/>
    <w:rsid w:val="008F5C05"/>
    <w:rsid w:val="008F6947"/>
    <w:rsid w:val="00902318"/>
    <w:rsid w:val="00902E22"/>
    <w:rsid w:val="00904B9C"/>
    <w:rsid w:val="009052A7"/>
    <w:rsid w:val="0090581B"/>
    <w:rsid w:val="00905DEB"/>
    <w:rsid w:val="00912D39"/>
    <w:rsid w:val="00915893"/>
    <w:rsid w:val="00915A80"/>
    <w:rsid w:val="0092124B"/>
    <w:rsid w:val="009236CB"/>
    <w:rsid w:val="009242EA"/>
    <w:rsid w:val="00934810"/>
    <w:rsid w:val="009446CF"/>
    <w:rsid w:val="00950BE8"/>
    <w:rsid w:val="0095388B"/>
    <w:rsid w:val="00956C30"/>
    <w:rsid w:val="00963D72"/>
    <w:rsid w:val="009655E2"/>
    <w:rsid w:val="009659BC"/>
    <w:rsid w:val="00965D1D"/>
    <w:rsid w:val="00967E16"/>
    <w:rsid w:val="00974075"/>
    <w:rsid w:val="00974451"/>
    <w:rsid w:val="0097762A"/>
    <w:rsid w:val="00982000"/>
    <w:rsid w:val="009834AF"/>
    <w:rsid w:val="00984517"/>
    <w:rsid w:val="00986AB3"/>
    <w:rsid w:val="00987A0A"/>
    <w:rsid w:val="00991315"/>
    <w:rsid w:val="00993C5D"/>
    <w:rsid w:val="00996DFA"/>
    <w:rsid w:val="009973E0"/>
    <w:rsid w:val="009A13A1"/>
    <w:rsid w:val="009A2E1F"/>
    <w:rsid w:val="009A48FE"/>
    <w:rsid w:val="009A7091"/>
    <w:rsid w:val="009B028A"/>
    <w:rsid w:val="009B3715"/>
    <w:rsid w:val="009B67D5"/>
    <w:rsid w:val="009D0A01"/>
    <w:rsid w:val="009D1AD0"/>
    <w:rsid w:val="009E0C78"/>
    <w:rsid w:val="009E3022"/>
    <w:rsid w:val="009E3F93"/>
    <w:rsid w:val="009F04D7"/>
    <w:rsid w:val="009F0DF0"/>
    <w:rsid w:val="009F5418"/>
    <w:rsid w:val="009F55A0"/>
    <w:rsid w:val="009F5A93"/>
    <w:rsid w:val="009F6B7F"/>
    <w:rsid w:val="009F7C9C"/>
    <w:rsid w:val="00A00C9B"/>
    <w:rsid w:val="00A037E2"/>
    <w:rsid w:val="00A0630F"/>
    <w:rsid w:val="00A11A7A"/>
    <w:rsid w:val="00A1407E"/>
    <w:rsid w:val="00A14BDD"/>
    <w:rsid w:val="00A15CE7"/>
    <w:rsid w:val="00A17B6E"/>
    <w:rsid w:val="00A17D16"/>
    <w:rsid w:val="00A17D81"/>
    <w:rsid w:val="00A24168"/>
    <w:rsid w:val="00A26CCF"/>
    <w:rsid w:val="00A34D0E"/>
    <w:rsid w:val="00A352D1"/>
    <w:rsid w:val="00A4259F"/>
    <w:rsid w:val="00A4282C"/>
    <w:rsid w:val="00A43436"/>
    <w:rsid w:val="00A439FC"/>
    <w:rsid w:val="00A47A68"/>
    <w:rsid w:val="00A56BC7"/>
    <w:rsid w:val="00A60868"/>
    <w:rsid w:val="00A65221"/>
    <w:rsid w:val="00A7350B"/>
    <w:rsid w:val="00A74C4A"/>
    <w:rsid w:val="00A74CD6"/>
    <w:rsid w:val="00A76907"/>
    <w:rsid w:val="00A77AFD"/>
    <w:rsid w:val="00A861F3"/>
    <w:rsid w:val="00A86518"/>
    <w:rsid w:val="00A87023"/>
    <w:rsid w:val="00A91050"/>
    <w:rsid w:val="00A914DC"/>
    <w:rsid w:val="00A92DBE"/>
    <w:rsid w:val="00A92DD5"/>
    <w:rsid w:val="00A92FA1"/>
    <w:rsid w:val="00A94603"/>
    <w:rsid w:val="00A95202"/>
    <w:rsid w:val="00A96DCC"/>
    <w:rsid w:val="00AA299C"/>
    <w:rsid w:val="00AA4B21"/>
    <w:rsid w:val="00AB0AA3"/>
    <w:rsid w:val="00AB37D4"/>
    <w:rsid w:val="00AB42B3"/>
    <w:rsid w:val="00AB5324"/>
    <w:rsid w:val="00AB56AC"/>
    <w:rsid w:val="00AB6470"/>
    <w:rsid w:val="00AB705E"/>
    <w:rsid w:val="00AC1DB5"/>
    <w:rsid w:val="00AC29EB"/>
    <w:rsid w:val="00AC5E50"/>
    <w:rsid w:val="00AC6146"/>
    <w:rsid w:val="00AD13DA"/>
    <w:rsid w:val="00AD50C2"/>
    <w:rsid w:val="00AE0CE4"/>
    <w:rsid w:val="00AE2D25"/>
    <w:rsid w:val="00AE30E0"/>
    <w:rsid w:val="00AE40E3"/>
    <w:rsid w:val="00AE5A93"/>
    <w:rsid w:val="00AE706A"/>
    <w:rsid w:val="00AF17A5"/>
    <w:rsid w:val="00AF268E"/>
    <w:rsid w:val="00AF2B1B"/>
    <w:rsid w:val="00B00C16"/>
    <w:rsid w:val="00B0274E"/>
    <w:rsid w:val="00B071B7"/>
    <w:rsid w:val="00B12E58"/>
    <w:rsid w:val="00B139FB"/>
    <w:rsid w:val="00B16EE0"/>
    <w:rsid w:val="00B1718F"/>
    <w:rsid w:val="00B17BBF"/>
    <w:rsid w:val="00B17C08"/>
    <w:rsid w:val="00B22D8C"/>
    <w:rsid w:val="00B23D04"/>
    <w:rsid w:val="00B24636"/>
    <w:rsid w:val="00B25AE8"/>
    <w:rsid w:val="00B26E64"/>
    <w:rsid w:val="00B2764F"/>
    <w:rsid w:val="00B3720E"/>
    <w:rsid w:val="00B375DC"/>
    <w:rsid w:val="00B40956"/>
    <w:rsid w:val="00B43BDB"/>
    <w:rsid w:val="00B4466C"/>
    <w:rsid w:val="00B474A1"/>
    <w:rsid w:val="00B50A3A"/>
    <w:rsid w:val="00B5267E"/>
    <w:rsid w:val="00B53B32"/>
    <w:rsid w:val="00B57EB7"/>
    <w:rsid w:val="00B61700"/>
    <w:rsid w:val="00B6454D"/>
    <w:rsid w:val="00B71C89"/>
    <w:rsid w:val="00B7685D"/>
    <w:rsid w:val="00B76E3A"/>
    <w:rsid w:val="00B77270"/>
    <w:rsid w:val="00B85736"/>
    <w:rsid w:val="00B87AED"/>
    <w:rsid w:val="00B9332F"/>
    <w:rsid w:val="00B945B0"/>
    <w:rsid w:val="00B9580B"/>
    <w:rsid w:val="00B95BE8"/>
    <w:rsid w:val="00BA2F29"/>
    <w:rsid w:val="00BB0AAA"/>
    <w:rsid w:val="00BB19E7"/>
    <w:rsid w:val="00BB4869"/>
    <w:rsid w:val="00BB7569"/>
    <w:rsid w:val="00BD69F0"/>
    <w:rsid w:val="00BD7414"/>
    <w:rsid w:val="00BD7A51"/>
    <w:rsid w:val="00BE0B2A"/>
    <w:rsid w:val="00BE4268"/>
    <w:rsid w:val="00BE42DF"/>
    <w:rsid w:val="00BE5EA6"/>
    <w:rsid w:val="00BE6E1D"/>
    <w:rsid w:val="00BE73DA"/>
    <w:rsid w:val="00BF17EF"/>
    <w:rsid w:val="00BF51DB"/>
    <w:rsid w:val="00BF52DA"/>
    <w:rsid w:val="00BF7E79"/>
    <w:rsid w:val="00C0469A"/>
    <w:rsid w:val="00C05843"/>
    <w:rsid w:val="00C05C8B"/>
    <w:rsid w:val="00C10D49"/>
    <w:rsid w:val="00C11960"/>
    <w:rsid w:val="00C14781"/>
    <w:rsid w:val="00C165E5"/>
    <w:rsid w:val="00C23949"/>
    <w:rsid w:val="00C23C3D"/>
    <w:rsid w:val="00C26E0E"/>
    <w:rsid w:val="00C3131D"/>
    <w:rsid w:val="00C3155A"/>
    <w:rsid w:val="00C31645"/>
    <w:rsid w:val="00C36304"/>
    <w:rsid w:val="00C40B9B"/>
    <w:rsid w:val="00C42062"/>
    <w:rsid w:val="00C43C48"/>
    <w:rsid w:val="00C46555"/>
    <w:rsid w:val="00C539F8"/>
    <w:rsid w:val="00C54E8A"/>
    <w:rsid w:val="00C55BCF"/>
    <w:rsid w:val="00C62001"/>
    <w:rsid w:val="00C62B2C"/>
    <w:rsid w:val="00C6349F"/>
    <w:rsid w:val="00C64D49"/>
    <w:rsid w:val="00C65CBA"/>
    <w:rsid w:val="00C71795"/>
    <w:rsid w:val="00C72CEF"/>
    <w:rsid w:val="00C72D46"/>
    <w:rsid w:val="00C758F8"/>
    <w:rsid w:val="00C760C6"/>
    <w:rsid w:val="00C77B56"/>
    <w:rsid w:val="00C80CEC"/>
    <w:rsid w:val="00C832F2"/>
    <w:rsid w:val="00C92BFB"/>
    <w:rsid w:val="00C93784"/>
    <w:rsid w:val="00C93A5D"/>
    <w:rsid w:val="00C97772"/>
    <w:rsid w:val="00CA4B45"/>
    <w:rsid w:val="00CA4FED"/>
    <w:rsid w:val="00CA53F3"/>
    <w:rsid w:val="00CA5D26"/>
    <w:rsid w:val="00CB3758"/>
    <w:rsid w:val="00CB3ED3"/>
    <w:rsid w:val="00CB529E"/>
    <w:rsid w:val="00CB648C"/>
    <w:rsid w:val="00CC196A"/>
    <w:rsid w:val="00CC2D35"/>
    <w:rsid w:val="00CC4E38"/>
    <w:rsid w:val="00CC59B9"/>
    <w:rsid w:val="00CD06AF"/>
    <w:rsid w:val="00CD0AF6"/>
    <w:rsid w:val="00CD4845"/>
    <w:rsid w:val="00CD4A51"/>
    <w:rsid w:val="00CD4E4B"/>
    <w:rsid w:val="00CD4F72"/>
    <w:rsid w:val="00CD7913"/>
    <w:rsid w:val="00CE0360"/>
    <w:rsid w:val="00CE3DD6"/>
    <w:rsid w:val="00CF14A8"/>
    <w:rsid w:val="00CF3BC2"/>
    <w:rsid w:val="00CF3FCE"/>
    <w:rsid w:val="00D01B99"/>
    <w:rsid w:val="00D037EC"/>
    <w:rsid w:val="00D05A58"/>
    <w:rsid w:val="00D05E19"/>
    <w:rsid w:val="00D102CA"/>
    <w:rsid w:val="00D12A79"/>
    <w:rsid w:val="00D13294"/>
    <w:rsid w:val="00D15A90"/>
    <w:rsid w:val="00D171A4"/>
    <w:rsid w:val="00D21A4E"/>
    <w:rsid w:val="00D22521"/>
    <w:rsid w:val="00D373A0"/>
    <w:rsid w:val="00D52F8D"/>
    <w:rsid w:val="00D614DB"/>
    <w:rsid w:val="00D62318"/>
    <w:rsid w:val="00D669D6"/>
    <w:rsid w:val="00D717C3"/>
    <w:rsid w:val="00D756F9"/>
    <w:rsid w:val="00D77599"/>
    <w:rsid w:val="00D77F4E"/>
    <w:rsid w:val="00D80FD6"/>
    <w:rsid w:val="00D80FF0"/>
    <w:rsid w:val="00D816A0"/>
    <w:rsid w:val="00D843A7"/>
    <w:rsid w:val="00D84F45"/>
    <w:rsid w:val="00D8575C"/>
    <w:rsid w:val="00D946DB"/>
    <w:rsid w:val="00D9790E"/>
    <w:rsid w:val="00D97F67"/>
    <w:rsid w:val="00DA3CBA"/>
    <w:rsid w:val="00DA4CB3"/>
    <w:rsid w:val="00DA541E"/>
    <w:rsid w:val="00DA6489"/>
    <w:rsid w:val="00DA7195"/>
    <w:rsid w:val="00DC018C"/>
    <w:rsid w:val="00DC0F15"/>
    <w:rsid w:val="00DC1281"/>
    <w:rsid w:val="00DC3076"/>
    <w:rsid w:val="00DD2F60"/>
    <w:rsid w:val="00DD38CA"/>
    <w:rsid w:val="00DD3FC8"/>
    <w:rsid w:val="00DD70B4"/>
    <w:rsid w:val="00DD7927"/>
    <w:rsid w:val="00DE19E8"/>
    <w:rsid w:val="00DE1C23"/>
    <w:rsid w:val="00DE2C86"/>
    <w:rsid w:val="00DE3C72"/>
    <w:rsid w:val="00DE3EF7"/>
    <w:rsid w:val="00DE5529"/>
    <w:rsid w:val="00DE5730"/>
    <w:rsid w:val="00DE7389"/>
    <w:rsid w:val="00DE7413"/>
    <w:rsid w:val="00DE75A6"/>
    <w:rsid w:val="00DF017B"/>
    <w:rsid w:val="00DF3105"/>
    <w:rsid w:val="00E00E3B"/>
    <w:rsid w:val="00E0113A"/>
    <w:rsid w:val="00E05F69"/>
    <w:rsid w:val="00E073F1"/>
    <w:rsid w:val="00E170B9"/>
    <w:rsid w:val="00E2255C"/>
    <w:rsid w:val="00E23CCE"/>
    <w:rsid w:val="00E24878"/>
    <w:rsid w:val="00E31948"/>
    <w:rsid w:val="00E33BE7"/>
    <w:rsid w:val="00E350F8"/>
    <w:rsid w:val="00E4120A"/>
    <w:rsid w:val="00E42662"/>
    <w:rsid w:val="00E42CCA"/>
    <w:rsid w:val="00E453F0"/>
    <w:rsid w:val="00E463AB"/>
    <w:rsid w:val="00E47B8E"/>
    <w:rsid w:val="00E547B1"/>
    <w:rsid w:val="00E548FF"/>
    <w:rsid w:val="00E5561B"/>
    <w:rsid w:val="00E575CC"/>
    <w:rsid w:val="00E66EB4"/>
    <w:rsid w:val="00E709C0"/>
    <w:rsid w:val="00E71316"/>
    <w:rsid w:val="00E72576"/>
    <w:rsid w:val="00E74532"/>
    <w:rsid w:val="00E77205"/>
    <w:rsid w:val="00E82393"/>
    <w:rsid w:val="00E83116"/>
    <w:rsid w:val="00E8580E"/>
    <w:rsid w:val="00E978F6"/>
    <w:rsid w:val="00EA0C3A"/>
    <w:rsid w:val="00EA1827"/>
    <w:rsid w:val="00EA1AA5"/>
    <w:rsid w:val="00EA2618"/>
    <w:rsid w:val="00EA2CC1"/>
    <w:rsid w:val="00EA48C8"/>
    <w:rsid w:val="00EA7359"/>
    <w:rsid w:val="00EA779F"/>
    <w:rsid w:val="00EB0066"/>
    <w:rsid w:val="00EB3595"/>
    <w:rsid w:val="00EB4D03"/>
    <w:rsid w:val="00EC246F"/>
    <w:rsid w:val="00EC3A67"/>
    <w:rsid w:val="00EC57A0"/>
    <w:rsid w:val="00EC5EC8"/>
    <w:rsid w:val="00EC7187"/>
    <w:rsid w:val="00ED27F6"/>
    <w:rsid w:val="00EE0416"/>
    <w:rsid w:val="00EE5736"/>
    <w:rsid w:val="00EE68B9"/>
    <w:rsid w:val="00EF0B5D"/>
    <w:rsid w:val="00EF1BE8"/>
    <w:rsid w:val="00EF23BD"/>
    <w:rsid w:val="00EF3C7C"/>
    <w:rsid w:val="00EF3E0C"/>
    <w:rsid w:val="00EF7A25"/>
    <w:rsid w:val="00F009C5"/>
    <w:rsid w:val="00F00D2A"/>
    <w:rsid w:val="00F01B88"/>
    <w:rsid w:val="00F04E35"/>
    <w:rsid w:val="00F06C05"/>
    <w:rsid w:val="00F102DA"/>
    <w:rsid w:val="00F13E0C"/>
    <w:rsid w:val="00F15DDA"/>
    <w:rsid w:val="00F16B57"/>
    <w:rsid w:val="00F16FC8"/>
    <w:rsid w:val="00F20FB5"/>
    <w:rsid w:val="00F22518"/>
    <w:rsid w:val="00F24DAC"/>
    <w:rsid w:val="00F32BCC"/>
    <w:rsid w:val="00F44A11"/>
    <w:rsid w:val="00F45955"/>
    <w:rsid w:val="00F47774"/>
    <w:rsid w:val="00F50341"/>
    <w:rsid w:val="00F50D4C"/>
    <w:rsid w:val="00F54442"/>
    <w:rsid w:val="00F5529D"/>
    <w:rsid w:val="00F57338"/>
    <w:rsid w:val="00F603B9"/>
    <w:rsid w:val="00F6321C"/>
    <w:rsid w:val="00F63CD1"/>
    <w:rsid w:val="00F64533"/>
    <w:rsid w:val="00F66F74"/>
    <w:rsid w:val="00F71324"/>
    <w:rsid w:val="00F73737"/>
    <w:rsid w:val="00F73E13"/>
    <w:rsid w:val="00F74078"/>
    <w:rsid w:val="00F74198"/>
    <w:rsid w:val="00F7564E"/>
    <w:rsid w:val="00F8074D"/>
    <w:rsid w:val="00F81131"/>
    <w:rsid w:val="00F82AE7"/>
    <w:rsid w:val="00F862FF"/>
    <w:rsid w:val="00F9037D"/>
    <w:rsid w:val="00F906FC"/>
    <w:rsid w:val="00F938DF"/>
    <w:rsid w:val="00F93E0E"/>
    <w:rsid w:val="00F9685A"/>
    <w:rsid w:val="00F97014"/>
    <w:rsid w:val="00F97849"/>
    <w:rsid w:val="00FA3762"/>
    <w:rsid w:val="00FA3F16"/>
    <w:rsid w:val="00FA7329"/>
    <w:rsid w:val="00FA7CDC"/>
    <w:rsid w:val="00FB2167"/>
    <w:rsid w:val="00FB34A9"/>
    <w:rsid w:val="00FB3808"/>
    <w:rsid w:val="00FC03A6"/>
    <w:rsid w:val="00FC5747"/>
    <w:rsid w:val="00FC6E10"/>
    <w:rsid w:val="00FD10B2"/>
    <w:rsid w:val="00FD2E13"/>
    <w:rsid w:val="00FD3748"/>
    <w:rsid w:val="00FD42EF"/>
    <w:rsid w:val="00FD4E9B"/>
    <w:rsid w:val="00FD54E3"/>
    <w:rsid w:val="00FD5BB4"/>
    <w:rsid w:val="00FE1B42"/>
    <w:rsid w:val="00FE3D85"/>
    <w:rsid w:val="00FE61E8"/>
    <w:rsid w:val="00FF06B7"/>
    <w:rsid w:val="00FF0C5C"/>
    <w:rsid w:val="00FF18BB"/>
    <w:rsid w:val="00FF20D1"/>
    <w:rsid w:val="00FF33E3"/>
    <w:rsid w:val="00FF3707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BA06"/>
  <w15:chartTrackingRefBased/>
  <w15:docId w15:val="{7C6C20AD-53F4-42D4-BA74-52BA2F50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8010A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uiPriority w:val="99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  <w:lang w:eastAsia="zh-CN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  <w:lang w:eastAsia="zh-CN"/>
    </w:rPr>
  </w:style>
  <w:style w:type="character" w:customStyle="1" w:styleId="Nagwek1Znak">
    <w:name w:val="Nagłówek 1 Znak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iPriority w:val="99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customStyle="1" w:styleId="ColorfulList-Accent11">
    <w:name w:val="Colorful List - Accent 11"/>
    <w:basedOn w:val="Normalny"/>
    <w:uiPriority w:val="34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qFormat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styleId="Akapitzlist">
    <w:name w:val="List Paragraph"/>
    <w:basedOn w:val="Normalny"/>
    <w:uiPriority w:val="34"/>
    <w:qFormat/>
    <w:rsid w:val="00A17D81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F6B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0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Huaw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youtube.com/Huaw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uawei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PolskaHuawe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1D28-6860-4D29-9802-FF65DDE6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6388</CharactersWithSpaces>
  <SharedDoc>false</SharedDoc>
  <HLinks>
    <vt:vector size="36" baseType="variant">
      <vt:variant>
        <vt:i4>5570629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http://www.youtube.com/Huawei</vt:lpwstr>
      </vt:variant>
      <vt:variant>
        <vt:lpwstr/>
      </vt:variant>
      <vt:variant>
        <vt:i4>5046298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http://www.google.com/+Huawei</vt:lpwstr>
      </vt:variant>
      <vt:variant>
        <vt:lpwstr/>
      </vt:variant>
      <vt:variant>
        <vt:i4>2490418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http://www.huawei.com/minisite/otf2018/en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Marcin Salanski</cp:lastModifiedBy>
  <cp:revision>72</cp:revision>
  <cp:lastPrinted>2021-01-13T08:33:00Z</cp:lastPrinted>
  <dcterms:created xsi:type="dcterms:W3CDTF">2022-09-27T09:58:00Z</dcterms:created>
  <dcterms:modified xsi:type="dcterms:W3CDTF">2022-09-28T08:55:00Z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(4)NFBTZAquaCOaBfGFxeX47WhE85b9QRaKhUmpG5yEFFt8dOi3VDXsZFAE/bfNF8iitVNodf0l_x000d_
mx7s9nV2jr3lmoeCyCnuKTPTvPBiAFXdN1mibxWypcMfGms+aw/4E2kPUPJ5DFd/uSRXrpBt_x000d_
SXrt/iOBG0EW4gcOUkg8/8H/IcYMmKn/DKiU41GvQJcC58CY+9heJ8dHpEM5f3L0kyR2/uBJ_x000d_
Dk926z9ASXENsaw93K</vt:lpwstr>
  </property>
  <property fmtid="{D5CDD505-2E9C-101B-9397-08002B2CF9AE}" pid="21" name="_new_ms_pID_725431">
    <vt:lpwstr>JTZJNx4cnmf6XSmfPmyR6IsRu9gqc2J1u+dxUFqv59tvcOkUTjOgli_x000d_
Dpg8sx+k0as2QKDvEuoyQvC97Rf9wNuFrs92iszHsd6h/GmQp/NmEp3cbMkBlTTloZd3GgKM_x000d_
MSmANOsa8Kr5SrgYxQ4VQ7bQgxD+kmXRBTJ5sY8nNs5iBlFQdm1ROz1yVKRURw3lcEXI9n4t_x000d_
eepzR4Xy8vOkpzaWHqKBRGP44wKdjr8FpX4G</vt:lpwstr>
  </property>
  <property fmtid="{D5CDD505-2E9C-101B-9397-08002B2CF9AE}" pid="22" name="_new_ms_pID_725432">
    <vt:lpwstr>+Mo+661moKR42UDOlLytWS0loSW+OUt2FwWw_x000d_
yd0qm2eBKnKQGFe0foRIlTYB6vWna1PelpZ11dOfceorUZiD82qOfBLe1XfRPYz4OFzNW8pe_x000d_
xX0yaragCWLMO3mMvKKOYRrCp0bwmHdsAva9Ct8dbIHQ/OASLPnDUpSdfc3YWsV4D2g/5faK_x000d_
+wX7eNeDlw3hCpFlt1vtBvl/IYCRBjAETJM52nuzGJST5B9HvjJACX</vt:lpwstr>
  </property>
  <property fmtid="{D5CDD505-2E9C-101B-9397-08002B2CF9AE}" pid="23" name="_new_ms_pID_725433">
    <vt:lpwstr>RlWbPW7fbL10p0GoLv_x000d_
wQyvdIAuNFoIx94EQHI64lKKPFMReB4dQJWSfq1B7Enh6+/794OTn+uoXV7n9Gc73nl77w==</vt:lpwstr>
  </property>
  <property fmtid="{D5CDD505-2E9C-101B-9397-08002B2CF9AE}" pid="24" name="_new_ms_pID_72543_00">
    <vt:lpwstr>_new_ms_pID_72543</vt:lpwstr>
  </property>
  <property fmtid="{D5CDD505-2E9C-101B-9397-08002B2CF9AE}" pid="25" name="_new_ms_pID_725431_00">
    <vt:lpwstr>_new_ms_pID_725431</vt:lpwstr>
  </property>
  <property fmtid="{D5CDD505-2E9C-101B-9397-08002B2CF9AE}" pid="26" name="_new_ms_pID_725432_00">
    <vt:lpwstr>_new_ms_pID_725432</vt:lpwstr>
  </property>
  <property fmtid="{D5CDD505-2E9C-101B-9397-08002B2CF9AE}" pid="27" name="_new_ms_pID_725433_00">
    <vt:lpwstr>_new_ms_pID_725433</vt:lpwstr>
  </property>
  <property fmtid="{D5CDD505-2E9C-101B-9397-08002B2CF9AE}" pid="28" name="_2015_ms_pID_725343">
    <vt:lpwstr>(3)HYLRlG25PZdhC+Xmi8e5BIVubYTVOSJWaRp1OId+NcYcy20+D7fA0cO01p/WDfDUnoBSbbGA
D0Ygb1K+DTZJBYvk/8Rlyz1tsSCzhYV6ih0KyUEf2pRKa9yVM+g1bZgHvzJTYvl5siivzI67
dzA6Ct08PvBnJ0m0uaV6QuDpO330LFlCLepmYOvp+o/5BDZkH9k6U0sW59o/QjMSjshCv4/Y
h6XfjMw1DuTJfIJv1X</vt:lpwstr>
  </property>
  <property fmtid="{D5CDD505-2E9C-101B-9397-08002B2CF9AE}" pid="29" name="_2015_ms_pID_725343_00">
    <vt:lpwstr>_2015_ms_pID_725343</vt:lpwstr>
  </property>
  <property fmtid="{D5CDD505-2E9C-101B-9397-08002B2CF9AE}" pid="30" name="_2015_ms_pID_7253431">
    <vt:lpwstr>1V12dr5fm4t7uNHzmEYZHjtdZUYG7uMPi8w3+CyFkPBDh2EJTrGZ7H
n9rvD/dAm2hzMJDew9Q1FIkoExBz9SakR3tuzAvXoxA2Cwgn68e/uzdb5VTgmxyidFHmX2Ty
rmXuQ/p75FN1ROUJ2FXscywdLQQjxm2/Akc+mhzQmoA6l6Jkom4n+N4LV2WjZ6D04v9eWaWv
i4JBMHxqE4c7OJ8GtzgWgzS8Wfm8hXSskD4k</vt:lpwstr>
  </property>
  <property fmtid="{D5CDD505-2E9C-101B-9397-08002B2CF9AE}" pid="31" name="_2015_ms_pID_7253431_00">
    <vt:lpwstr>_2015_ms_pID_7253431</vt:lpwstr>
  </property>
  <property fmtid="{D5CDD505-2E9C-101B-9397-08002B2CF9AE}" pid="32" name="_2015_ms_pID_7253432">
    <vt:lpwstr>Pb/Tmort6U5ez0EBTZnvXZbP8dmb44FkK9x8
tPqdKoQDZQAmYwS8ftDZKfTkJf+sYw==</vt:lpwstr>
  </property>
  <property fmtid="{D5CDD505-2E9C-101B-9397-08002B2CF9AE}" pid="33" name="_2015_ms_pID_7253432_00">
    <vt:lpwstr>_2015_ms_pID_7253432</vt:lpwstr>
  </property>
  <property fmtid="{D5CDD505-2E9C-101B-9397-08002B2CF9AE}" pid="34" name="_readonly">
    <vt:lpwstr/>
  </property>
  <property fmtid="{D5CDD505-2E9C-101B-9397-08002B2CF9AE}" pid="35" name="_change">
    <vt:lpwstr/>
  </property>
  <property fmtid="{D5CDD505-2E9C-101B-9397-08002B2CF9AE}" pid="36" name="_full-control">
    <vt:lpwstr/>
  </property>
  <property fmtid="{D5CDD505-2E9C-101B-9397-08002B2CF9AE}" pid="37" name="sflag">
    <vt:lpwstr>1610639738</vt:lpwstr>
  </property>
</Properties>
</file>