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230DE" w14:paraId="6F78B325" w14:textId="77777777" w:rsidTr="000230D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230DE" w14:paraId="4A6CADAB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30DE" w14:paraId="7194579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230DE" w14:paraId="39BB91A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230DE" w14:paraId="3A3B081C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4FDF07CC" w14:textId="15E17593" w:rsidR="000230DE" w:rsidRDefault="000230DE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614DFF"/>
                                      </w:rPr>
                                      <w:drawing>
                                        <wp:inline distT="0" distB="0" distL="0" distR="0" wp14:anchorId="48BC1E67" wp14:editId="4DB0E22B">
                                          <wp:extent cx="1066800" cy="533400"/>
                                          <wp:effectExtent l="0" t="0" r="0" b="0"/>
                                          <wp:docPr id="5" name="Immagine 5">
                                            <a:hlinkClick xmlns:a="http://schemas.openxmlformats.org/drawingml/2006/main" r:id="rId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668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5B2DC56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CEA4C7" w14:textId="77777777" w:rsidR="000230DE" w:rsidRDefault="000230D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230DE" w14:paraId="6C236D6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230DE" w14:paraId="2412B34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230DE" w14:paraId="4E5814D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230DE" w14:paraId="4E09796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62F0E18B" w14:textId="77777777" w:rsidR="000230DE" w:rsidRDefault="000230DE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Arial" w:eastAsia="Times New Roman" w:hAnsi="Arial" w:cs="Arial"/>
                                              <w:color w:val="383838"/>
                                              <w:sz w:val="45"/>
                                              <w:szCs w:val="45"/>
                                            </w:rPr>
                                            <w:t xml:space="preserve">Presenta la collezione FRIEDA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83FB99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246A67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749E08" w14:textId="77777777" w:rsidR="000230DE" w:rsidRDefault="000230DE">
                        <w:pPr>
                          <w:jc w:val="center"/>
                          <w:rPr>
                            <w:rFonts w:eastAsia="Times New Roman"/>
                            <w:vanish/>
                            <w:color w:val="363838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230DE" w14:paraId="023CE7C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230DE" w14:paraId="675560EF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230DE" w14:paraId="3958831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20DF80AF" w14:textId="77777777" w:rsidR="000230DE" w:rsidRDefault="000230DE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>Apir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 xml:space="preserve"> collabora a livello nazionale ed internazionale con prestigiosi studi di architettura e di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>interior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 xml:space="preserve"> design, offrendo soluzioni di qualità e valorizzando l'artigianalità, resa possibile dalla disponibilità di </w:t>
                                          </w:r>
                                          <w:r>
                                            <w:rPr>
                                              <w:rStyle w:val="Enfasigrassetto"/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>tecnologie flessibili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 xml:space="preserve"> e performanti in azienda e dal pieno controllo di tutte le fasi di produzione. Una contaminazione di linguaggi per un unico obiettivo: funzionalità.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3A97760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74A077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230DE" w14:paraId="1551B28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230DE" w14:paraId="7BA5EBED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75954C88" w14:textId="3493C966" w:rsidR="000230DE" w:rsidRDefault="000230DE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614DFF"/>
                                      </w:rPr>
                                      <w:drawing>
                                        <wp:inline distT="0" distB="0" distL="0" distR="0" wp14:anchorId="73E72391" wp14:editId="1C383D49">
                                          <wp:extent cx="5334000" cy="2971800"/>
                                          <wp:effectExtent l="0" t="0" r="0" b="0"/>
                                          <wp:docPr id="4" name="Immagine 4" descr="omsdxb@yahoo.com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omsdxb@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0" cy="2971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58D0DF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3AFC18" w14:textId="77777777" w:rsidR="000230DE" w:rsidRDefault="000230DE">
                        <w:pPr>
                          <w:jc w:val="center"/>
                          <w:rPr>
                            <w:rFonts w:eastAsia="Times New Roman"/>
                            <w:vanish/>
                            <w:color w:val="363838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230DE" w14:paraId="4A7835A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230DE" w14:paraId="1FECD1B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shd w:val="clear" w:color="auto" w:fill="E6E6E6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230DE" w14:paraId="70373710" w14:textId="77777777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43E62C1D" w14:textId="77777777" w:rsidR="000230DE" w:rsidRDefault="000230DE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 xml:space="preserve">Lasciatevi affascinare dalle linee moderne 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>minimal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 xml:space="preserve"> di FRIEDA. La nuova collezione offre un </w:t>
                                          </w:r>
                                          <w:r>
                                            <w:rPr>
                                              <w:rStyle w:val="Enfasigrassetto"/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 xml:space="preserve">Total look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  <w:t>attraverso un'ampia gamma di accessori e segnaletica per interni, che si adattano con armonia e stile in qualsiasi ambiente.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1485B8C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363ABC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230DE" w14:paraId="4CE420C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300" w:type="dxa"/>
                                  <w:bottom w:w="15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230DE" w14:paraId="31E2E91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230DE" w14:paraId="25043E3F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230DE" w14:paraId="2E34DE3D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40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50"/>
                                                </w:tblGrid>
                                                <w:tr w:rsidR="000230DE" w14:paraId="616D5046" w14:textId="77777777"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p w14:paraId="00AF5570" w14:textId="46A232BE" w:rsidR="000230DE" w:rsidRDefault="000230DE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614DFF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054C5CD4" wp14:editId="29FC1444">
                                                            <wp:extent cx="2571750" cy="2724150"/>
                                                            <wp:effectExtent l="0" t="0" r="0" b="0"/>
                                                            <wp:docPr id="3" name="Immagine 3">
                                                              <a:hlinkClick xmlns:a="http://schemas.openxmlformats.org/drawingml/2006/main" r:id="rId8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571750" cy="2724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leftFromText="45" w:rightFromText="45" w:vertAnchor="text" w:tblpXSpec="right" w:tblpYSpec="center"/>
                                                  <w:tblW w:w="40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50"/>
                                                </w:tblGrid>
                                                <w:tr w:rsidR="000230DE" w14:paraId="495DD9CA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</w:tcPr>
                                                    <w:p w14:paraId="39AD7C2D" w14:textId="77777777" w:rsidR="000230DE" w:rsidRDefault="00424F2D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</w:pPr>
                                                      <w:hyperlink r:id="rId10" w:history="1">
                                                        <w:r w:rsidR="000230DE">
                                                          <w:rPr>
                                                            <w:rStyle w:val="Enfasigrassetto"/>
                                                            <w:rFonts w:ascii="Arial" w:eastAsia="Times New Roman" w:hAnsi="Arial" w:cs="Arial"/>
                                                            <w:color w:val="0000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L'ELEGANTE FRIEDA-POD</w:t>
                                                        </w:r>
                                                      </w:hyperlink>
                                                    </w:p>
                                                    <w:p w14:paraId="4F819B1F" w14:textId="77777777" w:rsidR="000230DE" w:rsidRDefault="000230DE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14:paraId="3A28C6C2" w14:textId="77777777" w:rsidR="000230DE" w:rsidRDefault="000230DE">
                                                      <w:pPr>
                                                        <w:spacing w:line="360" w:lineRule="auto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Dal design completamente made in Italy,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Apir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vi presenta questo elegante leggio in ferro. La struttura sottile di forma quadrata può essere personalizzata in differenti finiture o verniciata in una qualsiasi colorazione presente nella scala RAL. Questo leggio è adatto per essere posto all'ingresso della vostra sala ristorante per esporre il menù del giorno, nelle sale meeting come leggio o alla reception per esporre le informazioni.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0790801" w14:textId="77777777" w:rsidR="000230DE" w:rsidRDefault="000230D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D3E95C3" w14:textId="77777777" w:rsidR="000230DE" w:rsidRDefault="000230DE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D4B9A6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145A96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CA6EE6" w14:textId="77777777" w:rsidR="000230DE" w:rsidRDefault="000230DE">
                        <w:pPr>
                          <w:jc w:val="center"/>
                          <w:rPr>
                            <w:rFonts w:eastAsia="Times New Roman"/>
                            <w:vanish/>
                            <w:color w:val="363838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230DE" w14:paraId="09F2C71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300" w:type="dxa"/>
                                  <w:bottom w:w="15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230DE" w14:paraId="6DDD62A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230DE" w14:paraId="1F348347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230DE" w14:paraId="66870E05" w14:textId="77777777"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tbl>
                                                <w:tblPr>
                                                  <w:tblW w:w="84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bottom w:w="30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0"/>
                                                </w:tblGrid>
                                                <w:tr w:rsidR="000230DE" w14:paraId="38E75F8B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</w:tcPr>
                                                    <w:p w14:paraId="7F0D4A03" w14:textId="77777777" w:rsidR="000230DE" w:rsidRDefault="00424F2D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1" w:history="1">
                                                        <w:r w:rsidR="000230DE">
                                                          <w:rPr>
                                                            <w:rStyle w:val="Enfasigrassetto"/>
                                                            <w:rFonts w:ascii="Arial" w:eastAsia="Times New Roman" w:hAnsi="Arial" w:cs="Arial"/>
                                                            <w:color w:val="614D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L'INCANTEVOLE FRIEDA-OMB</w:t>
                                                        </w:r>
                                                      </w:hyperlink>
                                                    </w:p>
                                                    <w:p w14:paraId="3BDD5AD6" w14:textId="77777777" w:rsidR="000230DE" w:rsidRDefault="000230DE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14:paraId="35F2A66C" w14:textId="77777777" w:rsidR="000230DE" w:rsidRDefault="000230DE">
                                                      <w:pPr>
                                                        <w:spacing w:line="360" w:lineRule="auto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Design moderno ed elegante per questo particolare portaombrelli di forma quadrata. La struttura è realizzata da piccole barre che ne delimitano il perimetro, mentre la parte superiore è formata da un ripiano forato. Il contenitore cilindrico portaombrelli, la struttura ed il ripiano superiore sono personalizzabili in finiture e colori. Questa ombrelliera è adatta ad ogni tipo di ombrello, infatti all’interno è dotata di ganci per quelli pieghevoli. Il nostro consiglio è quello di abbinare questo articolo al posacenere o al cestino della stessa linea.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F4916F6" w14:textId="77777777" w:rsidR="000230DE" w:rsidRDefault="000230DE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840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0"/>
                                                </w:tblGrid>
                                                <w:tr w:rsidR="000230DE" w14:paraId="4C112DE2" w14:textId="77777777"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202AF70" w14:textId="7AF47D41" w:rsidR="000230DE" w:rsidRDefault="000230DE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614DFF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5D91DAE6" wp14:editId="1583C3A0">
                                                            <wp:extent cx="5334000" cy="3838575"/>
                                                            <wp:effectExtent l="0" t="0" r="0" b="9525"/>
                                                            <wp:docPr id="2" name="Immagine 2">
                                                              <a:hlinkClick xmlns:a="http://schemas.openxmlformats.org/drawingml/2006/main" r:id="rId12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34000" cy="38385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A1A1AE8" w14:textId="77777777" w:rsidR="000230DE" w:rsidRDefault="000230D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631CA8D" w14:textId="77777777" w:rsidR="000230DE" w:rsidRDefault="000230DE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C9CFE87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1F5452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230DE" w14:paraId="6C0890C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300" w:type="dxa"/>
                                  <w:bottom w:w="15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230DE" w14:paraId="109CABD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230DE" w14:paraId="351DE574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230DE" w14:paraId="2B780BC5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 w:tblpXSpec="right" w:tblpYSpec="center"/>
                                                  <w:tblW w:w="40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50"/>
                                                </w:tblGrid>
                                                <w:tr w:rsidR="000230DE" w14:paraId="6CC0C15C" w14:textId="77777777"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p w14:paraId="41CCE6D8" w14:textId="04209002" w:rsidR="000230DE" w:rsidRDefault="000230DE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614DFF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3F879800" wp14:editId="4883D21D">
                                                            <wp:extent cx="2571750" cy="3257550"/>
                                                            <wp:effectExtent l="0" t="0" r="0" b="0"/>
                                                            <wp:docPr id="1" name="Immagine 1">
                                                              <a:hlinkClick xmlns:a="http://schemas.openxmlformats.org/drawingml/2006/main" r:id="rId14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571750" cy="32575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40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50"/>
                                                </w:tblGrid>
                                                <w:tr w:rsidR="000230DE" w14:paraId="1D6877D8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</w:tcPr>
                                                    <w:p w14:paraId="39C6DEE8" w14:textId="77777777" w:rsidR="000230DE" w:rsidRDefault="00424F2D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6" w:history="1">
                                                        <w:r w:rsidR="000230DE">
                                                          <w:rPr>
                                                            <w:rStyle w:val="Enfasigrassetto"/>
                                                            <w:rFonts w:ascii="Arial" w:eastAsia="Times New Roman" w:hAnsi="Arial" w:cs="Arial"/>
                                                            <w:color w:val="614DFF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IL MODERNO FRIEDA-VAS</w:t>
                                                        </w:r>
                                                      </w:hyperlink>
                                                    </w:p>
                                                    <w:p w14:paraId="1D62471F" w14:textId="77777777" w:rsidR="000230DE" w:rsidRDefault="000230DE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14:paraId="5E4F25C2" w14:textId="77777777" w:rsidR="000230DE" w:rsidRDefault="000230DE">
                                                      <w:pPr>
                                                        <w:spacing w:line="360" w:lineRule="auto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Struttura lineare e design innovativo per questo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portavaso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moderno. Il profilo è stato realizzato tramite sottili linee rettangolari che ne formano il perimetro, mentre nella parte superiore è stato inserito un cilindro che viene utilizzato come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portavaso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. L'intero prodotto può essere personalizzato in differenti colorazioni e finiture per adattarsi allo stile ed al design di ogni ambiente. Le due dimensioni disponibili sono abbinabili tra loro per allestire uno stesso spazio o selezionabili in base alle diverse esigenze. Il diametro del vaso ha una grandezza di 21 cm.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BCA5051" w14:textId="77777777" w:rsidR="000230DE" w:rsidRDefault="000230D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7683DF6" w14:textId="77777777" w:rsidR="000230DE" w:rsidRDefault="000230DE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6F859DF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78F2D4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A7BD86" w14:textId="77777777" w:rsidR="000230DE" w:rsidRDefault="000230DE">
                        <w:pPr>
                          <w:jc w:val="center"/>
                          <w:rPr>
                            <w:rFonts w:eastAsia="Times New Roman"/>
                            <w:vanish/>
                            <w:color w:val="363838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4"/>
                          <w:gridCol w:w="173"/>
                          <w:gridCol w:w="4413"/>
                        </w:tblGrid>
                        <w:tr w:rsidR="000230DE" w14:paraId="3C74060B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011E883D" w14:textId="77777777" w:rsidR="000230DE" w:rsidRDefault="000230DE">
                              <w:pPr>
                                <w:rPr>
                                  <w:rFonts w:eastAsia="Times New Roman"/>
                                  <w:vanish/>
                                  <w:color w:val="36383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3"/>
                              </w:tblGrid>
                              <w:tr w:rsidR="000230DE" w14:paraId="11D5539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B5D3560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230DE" w14:paraId="7CBF4BC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D15147A" w14:textId="77777777" w:rsidR="000230DE" w:rsidRDefault="000230DE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230DE" w14:paraId="7B4D6EB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1CB3217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9CBAC4" w14:textId="77777777" w:rsidR="000230DE" w:rsidRDefault="000230D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6BB5E736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230DE" w14:paraId="61D4BB3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230DE" w14:paraId="3F09E76A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230DE" w14:paraId="2D8756CC" w14:textId="77777777" w:rsidTr="000230D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p w14:paraId="4A189E8D" w14:textId="0E0131FB" w:rsidR="000230DE" w:rsidRDefault="000230DE">
                                          <w:pPr>
                                            <w:spacing w:line="360" w:lineRule="auto"/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C19A634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FFB521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1EC2C9" w14:textId="77777777" w:rsidR="000230DE" w:rsidRDefault="000230D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230DE" w14:paraId="29F832D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230DE" w14:paraId="2064984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E1E1E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0230DE" w14:paraId="7585F5A9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26285D09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2E5AF8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3216B5" w14:textId="77777777" w:rsidR="000230DE" w:rsidRDefault="000230DE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230DE" w14:paraId="7190BE4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230DE" w14:paraId="201409F2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230DE" w14:paraId="4A04802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p w14:paraId="0068A813" w14:textId="0995A983" w:rsidR="000230DE" w:rsidRDefault="000230D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8383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B501D5" w14:textId="77777777" w:rsidR="000230DE" w:rsidRDefault="000230D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CE39EB" w14:textId="77777777" w:rsidR="000230DE" w:rsidRDefault="000230D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E024FF" w14:textId="77777777" w:rsidR="000230DE" w:rsidRDefault="000230D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C4152A" w14:textId="77777777" w:rsidR="000230DE" w:rsidRDefault="000230D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4F68EA" w14:textId="77777777" w:rsidR="000230DE" w:rsidRDefault="00023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9800A4" w14:textId="77777777" w:rsidR="0032638F" w:rsidRDefault="0032638F"/>
    <w:sectPr w:rsidR="00326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4C"/>
    <w:rsid w:val="000230DE"/>
    <w:rsid w:val="0032638F"/>
    <w:rsid w:val="00424F2D"/>
    <w:rsid w:val="005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35BD"/>
  <w15:chartTrackingRefBased/>
  <w15:docId w15:val="{4B597D94-B244-4069-A263-555FF1AF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0D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30D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230DE"/>
    <w:rPr>
      <w:b/>
      <w:bCs/>
    </w:rPr>
  </w:style>
  <w:style w:type="character" w:styleId="Enfasicorsivo">
    <w:name w:val="Emphasis"/>
    <w:basedOn w:val="Carpredefinitoparagrafo"/>
    <w:uiPriority w:val="20"/>
    <w:qFormat/>
    <w:rsid w:val="00023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rsts.de/c/c1A/mcOK/jVt6zwaQxbKTQfAwm9KuQa/Inq/mTkc/F/1a20ca87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s.prsts.de/c/c1A/mcOW/jVt6zwaQxbKTQfAwm9KuQa/Inq/mTkc/F/945f718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.prsts.de/c/c1A/mcOS/jVt6zwaQxbKTQfAwm9KuQa/Inq/mTkc/F/2ab6966b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prsts.de/c/c1A/mcO-/jVt6zwaQxbKTQfAwm9KuQa/Inq/mTkc/F/d45c2e0c" TargetMode="External"/><Relationship Id="rId11" Type="http://schemas.openxmlformats.org/officeDocument/2006/relationships/hyperlink" Target="https://es.prsts.de/c/c1A/mcO4/jVt6zwaQxbKTQfAwm9KuQa/Inq/mTkc/F/bdac4a8b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es.prsts.de/c/c1A/mcO1/jVt6zwaQxbKTQfAwm9KuQa/Inq/mTkc/F/5a23950d" TargetMode="External"/><Relationship Id="rId4" Type="http://schemas.openxmlformats.org/officeDocument/2006/relationships/hyperlink" Target="https://es.prsts.de/c/c1A/mcOM/jVt6zwaQxbKTQfAwm9KuQa/Inq/mTkc/F/16055dbc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es.prsts.de/c/c1A/mcOw/jVt6zwaQxbKTQfAwm9KuQa/Inq/mTkc/F/63475d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sparta</dc:creator>
  <cp:keywords/>
  <dc:description/>
  <cp:lastModifiedBy>Allestimenti1</cp:lastModifiedBy>
  <cp:revision>2</cp:revision>
  <dcterms:created xsi:type="dcterms:W3CDTF">2022-09-29T08:04:00Z</dcterms:created>
  <dcterms:modified xsi:type="dcterms:W3CDTF">2022-09-29T08:04:00Z</dcterms:modified>
</cp:coreProperties>
</file>