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2C8C" w14:textId="5A040909" w:rsidR="00AE1846" w:rsidRPr="0036462B" w:rsidRDefault="00472A84" w:rsidP="00A84A4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36462B">
        <w:rPr>
          <w:rFonts w:ascii="Arial" w:hAnsi="Arial" w:cs="Arial"/>
          <w:b/>
          <w:bCs/>
          <w:sz w:val="28"/>
          <w:szCs w:val="28"/>
          <w:lang w:val="pl-PL"/>
        </w:rPr>
        <w:t xml:space="preserve">Bittium </w:t>
      </w:r>
      <w:r w:rsidR="00B304D0" w:rsidRPr="0036462B">
        <w:rPr>
          <w:rFonts w:ascii="Arial" w:hAnsi="Arial" w:cs="Arial"/>
          <w:b/>
          <w:bCs/>
          <w:sz w:val="28"/>
          <w:szCs w:val="28"/>
          <w:lang w:val="pl-PL"/>
        </w:rPr>
        <w:t>Tough Mobile</w:t>
      </w:r>
      <w:r w:rsidR="00B63CA1" w:rsidRPr="0036462B">
        <w:rPr>
          <w:rFonts w:ascii="Arial" w:hAnsi="Arial" w:cs="Arial"/>
          <w:b/>
          <w:bCs/>
          <w:sz w:val="28"/>
          <w:szCs w:val="28"/>
          <w:lang w:val="pl-PL"/>
        </w:rPr>
        <w:t xml:space="preserve"> 2</w:t>
      </w:r>
      <w:r w:rsidR="00646BAE" w:rsidRPr="0036462B">
        <w:rPr>
          <w:rFonts w:ascii="Arial" w:hAnsi="Arial" w:cs="Arial"/>
          <w:b/>
          <w:bCs/>
          <w:sz w:val="28"/>
          <w:szCs w:val="28"/>
          <w:lang w:val="pl-PL"/>
        </w:rPr>
        <w:t xml:space="preserve"> Tactical</w:t>
      </w:r>
      <w:r w:rsidR="00CD7A03" w:rsidRPr="0036462B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AE1846" w:rsidRPr="0036462B">
        <w:rPr>
          <w:rFonts w:ascii="Arial" w:hAnsi="Arial" w:cs="Arial"/>
          <w:b/>
          <w:bCs/>
          <w:sz w:val="28"/>
          <w:szCs w:val="28"/>
          <w:lang w:val="pl-PL"/>
        </w:rPr>
        <w:t>–</w:t>
      </w:r>
      <w:r w:rsidR="00B41B3B" w:rsidRPr="0036462B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EA71AF">
        <w:rPr>
          <w:rFonts w:ascii="Arial" w:hAnsi="Arial" w:cs="Arial"/>
          <w:b/>
          <w:bCs/>
          <w:sz w:val="28"/>
          <w:szCs w:val="28"/>
          <w:lang w:val="pl-PL"/>
        </w:rPr>
        <w:t>bezpieczna i niezawodna komunikacja</w:t>
      </w:r>
      <w:r w:rsidR="00AE1846" w:rsidRPr="0036462B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E26C0C" w:rsidRPr="0036462B">
        <w:rPr>
          <w:rFonts w:ascii="Arial" w:hAnsi="Arial" w:cs="Arial"/>
          <w:b/>
          <w:bCs/>
          <w:sz w:val="28"/>
          <w:szCs w:val="28"/>
          <w:lang w:val="pl-PL"/>
        </w:rPr>
        <w:t>dla wojska oraz służb mundurowych</w:t>
      </w:r>
    </w:p>
    <w:p w14:paraId="14E93944" w14:textId="3D726B29" w:rsidR="008D5154" w:rsidRPr="0036462B" w:rsidRDefault="00802537" w:rsidP="00A84A46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36462B">
        <w:rPr>
          <w:rFonts w:ascii="Arial" w:hAnsi="Arial" w:cs="Arial"/>
          <w:b/>
          <w:bCs/>
          <w:lang w:val="pl-PL"/>
        </w:rPr>
        <w:t xml:space="preserve">Wykorzystanie cywilnych </w:t>
      </w:r>
      <w:r w:rsidR="00A21C64" w:rsidRPr="0036462B">
        <w:rPr>
          <w:rFonts w:ascii="Arial" w:hAnsi="Arial" w:cs="Arial"/>
          <w:b/>
          <w:bCs/>
          <w:lang w:val="pl-PL"/>
        </w:rPr>
        <w:t xml:space="preserve">smartfonów w </w:t>
      </w:r>
      <w:r w:rsidR="00503A3F" w:rsidRPr="0036462B">
        <w:rPr>
          <w:rFonts w:ascii="Arial" w:hAnsi="Arial" w:cs="Arial"/>
          <w:b/>
          <w:bCs/>
          <w:lang w:val="pl-PL"/>
        </w:rPr>
        <w:t>sytuacjach kryzysowych</w:t>
      </w:r>
      <w:r w:rsidR="009A5B47" w:rsidRPr="0036462B">
        <w:rPr>
          <w:rFonts w:ascii="Arial" w:hAnsi="Arial" w:cs="Arial"/>
          <w:b/>
          <w:bCs/>
          <w:lang w:val="pl-PL"/>
        </w:rPr>
        <w:t xml:space="preserve">, zarówno przez </w:t>
      </w:r>
      <w:r w:rsidR="002053E7" w:rsidRPr="0036462B">
        <w:rPr>
          <w:rFonts w:ascii="Arial" w:hAnsi="Arial" w:cs="Arial"/>
          <w:b/>
          <w:bCs/>
          <w:lang w:val="pl-PL"/>
        </w:rPr>
        <w:t>wojsko</w:t>
      </w:r>
      <w:r w:rsidR="005B766B" w:rsidRPr="0036462B">
        <w:rPr>
          <w:rFonts w:ascii="Arial" w:hAnsi="Arial" w:cs="Arial"/>
          <w:b/>
          <w:bCs/>
          <w:lang w:val="pl-PL"/>
        </w:rPr>
        <w:t xml:space="preserve"> jak i służby mundurowe,</w:t>
      </w:r>
      <w:r w:rsidR="008D5154" w:rsidRPr="0036462B">
        <w:rPr>
          <w:rFonts w:ascii="Arial" w:hAnsi="Arial" w:cs="Arial"/>
          <w:b/>
          <w:bCs/>
          <w:lang w:val="pl-PL"/>
        </w:rPr>
        <w:t xml:space="preserve"> nie gwarantuje </w:t>
      </w:r>
      <w:r w:rsidR="00D77654">
        <w:rPr>
          <w:rFonts w:ascii="Arial" w:hAnsi="Arial" w:cs="Arial"/>
          <w:b/>
          <w:bCs/>
          <w:lang w:val="pl-PL"/>
        </w:rPr>
        <w:t>odpowiednio bezpiecznej łączności</w:t>
      </w:r>
      <w:r w:rsidR="002053E7" w:rsidRPr="0036462B">
        <w:rPr>
          <w:rFonts w:ascii="Arial" w:hAnsi="Arial" w:cs="Arial"/>
          <w:b/>
          <w:bCs/>
          <w:lang w:val="pl-PL"/>
        </w:rPr>
        <w:t xml:space="preserve">. W warunkach konfliktu zbrojnego może </w:t>
      </w:r>
      <w:r w:rsidR="00C15447" w:rsidRPr="0036462B">
        <w:rPr>
          <w:rFonts w:ascii="Arial" w:hAnsi="Arial" w:cs="Arial"/>
          <w:b/>
          <w:bCs/>
          <w:lang w:val="pl-PL"/>
        </w:rPr>
        <w:t>wręcz</w:t>
      </w:r>
      <w:r w:rsidR="002053E7" w:rsidRPr="0036462B">
        <w:rPr>
          <w:rFonts w:ascii="Arial" w:hAnsi="Arial" w:cs="Arial"/>
          <w:b/>
          <w:bCs/>
          <w:lang w:val="pl-PL"/>
        </w:rPr>
        <w:t xml:space="preserve"> narazić </w:t>
      </w:r>
      <w:r w:rsidR="009B1410" w:rsidRPr="0036462B">
        <w:rPr>
          <w:rFonts w:ascii="Arial" w:hAnsi="Arial" w:cs="Arial"/>
          <w:b/>
          <w:bCs/>
          <w:lang w:val="pl-PL"/>
        </w:rPr>
        <w:t xml:space="preserve">życie żołnierzy. Bittium </w:t>
      </w:r>
      <w:r w:rsidR="00C15447" w:rsidRPr="0036462B">
        <w:rPr>
          <w:rFonts w:ascii="Arial" w:hAnsi="Arial" w:cs="Arial"/>
          <w:b/>
          <w:bCs/>
          <w:lang w:val="pl-PL"/>
        </w:rPr>
        <w:t xml:space="preserve">Tough Mobile 2 Tactical to </w:t>
      </w:r>
      <w:r w:rsidR="001A41A4" w:rsidRPr="0036462B">
        <w:rPr>
          <w:rFonts w:ascii="Arial" w:hAnsi="Arial" w:cs="Arial"/>
          <w:b/>
          <w:bCs/>
          <w:lang w:val="pl-PL"/>
        </w:rPr>
        <w:t xml:space="preserve">rozwiązanie, które zapewnia </w:t>
      </w:r>
      <w:r w:rsidR="005B3A80">
        <w:rPr>
          <w:rFonts w:ascii="Arial" w:hAnsi="Arial" w:cs="Arial"/>
          <w:b/>
          <w:bCs/>
          <w:lang w:val="pl-PL"/>
        </w:rPr>
        <w:t>szyfrowaną</w:t>
      </w:r>
      <w:r w:rsidR="00503A3F" w:rsidRPr="0036462B">
        <w:rPr>
          <w:rFonts w:ascii="Arial" w:hAnsi="Arial" w:cs="Arial"/>
          <w:b/>
          <w:bCs/>
          <w:lang w:val="pl-PL"/>
        </w:rPr>
        <w:t xml:space="preserve"> i niezawodną komunikację w każdych warunkach.</w:t>
      </w:r>
    </w:p>
    <w:p w14:paraId="5C2D4E1B" w14:textId="648EE1B7" w:rsidR="00503A3F" w:rsidRPr="0036462B" w:rsidRDefault="004E4236" w:rsidP="00A84A46">
      <w:pPr>
        <w:spacing w:line="276" w:lineRule="auto"/>
        <w:jc w:val="both"/>
        <w:rPr>
          <w:rFonts w:ascii="Arial" w:hAnsi="Arial" w:cs="Arial"/>
          <w:lang w:val="pl-PL"/>
        </w:rPr>
      </w:pPr>
      <w:r w:rsidRPr="0036462B">
        <w:rPr>
          <w:rFonts w:ascii="Arial" w:hAnsi="Arial" w:cs="Arial"/>
          <w:lang w:val="pl-PL"/>
        </w:rPr>
        <w:t xml:space="preserve">Firma </w:t>
      </w:r>
      <w:r w:rsidR="00B92A2B" w:rsidRPr="0036462B">
        <w:rPr>
          <w:rFonts w:ascii="Arial" w:hAnsi="Arial" w:cs="Arial"/>
          <w:lang w:val="pl-PL"/>
        </w:rPr>
        <w:t xml:space="preserve">Bittium, fiński dostawca systemów </w:t>
      </w:r>
      <w:r w:rsidRPr="0036462B">
        <w:rPr>
          <w:rFonts w:ascii="Arial" w:hAnsi="Arial" w:cs="Arial"/>
          <w:lang w:val="pl-PL"/>
        </w:rPr>
        <w:t>do zaawansowanej łączności, wprowadziła do swojej oferty Bittium Tough Mobile 2 Tactical</w:t>
      </w:r>
      <w:r w:rsidR="00BC771D" w:rsidRPr="0036462B">
        <w:rPr>
          <w:rFonts w:ascii="Arial" w:hAnsi="Arial" w:cs="Arial"/>
          <w:lang w:val="pl-PL"/>
        </w:rPr>
        <w:t xml:space="preserve"> - rozwiązanie</w:t>
      </w:r>
      <w:r w:rsidRPr="0036462B">
        <w:rPr>
          <w:rFonts w:ascii="Arial" w:hAnsi="Arial" w:cs="Arial"/>
          <w:lang w:val="pl-PL"/>
        </w:rPr>
        <w:t xml:space="preserve"> </w:t>
      </w:r>
      <w:r w:rsidR="0095414A" w:rsidRPr="0036462B">
        <w:rPr>
          <w:rFonts w:ascii="Arial" w:hAnsi="Arial" w:cs="Arial"/>
          <w:lang w:val="pl-PL"/>
        </w:rPr>
        <w:t xml:space="preserve">wykorzystujące </w:t>
      </w:r>
      <w:r w:rsidR="00AC6681" w:rsidRPr="0036462B">
        <w:rPr>
          <w:rFonts w:ascii="Arial" w:hAnsi="Arial" w:cs="Arial"/>
          <w:lang w:val="pl-PL"/>
        </w:rPr>
        <w:t>bezpieczne i utwardzone smartfony Tough Mobile 2</w:t>
      </w:r>
      <w:r w:rsidR="001A1097" w:rsidRPr="0036462B">
        <w:rPr>
          <w:rFonts w:ascii="Arial" w:hAnsi="Arial" w:cs="Arial"/>
          <w:lang w:val="pl-PL"/>
        </w:rPr>
        <w:t xml:space="preserve"> oraz </w:t>
      </w:r>
      <w:r w:rsidR="003B0BE8" w:rsidRPr="0036462B">
        <w:rPr>
          <w:rFonts w:ascii="Arial" w:hAnsi="Arial" w:cs="Arial"/>
          <w:lang w:val="pl-PL"/>
        </w:rPr>
        <w:t xml:space="preserve">m.in. </w:t>
      </w:r>
      <w:r w:rsidR="00724FF9" w:rsidRPr="0036462B">
        <w:rPr>
          <w:rFonts w:ascii="Arial" w:hAnsi="Arial" w:cs="Arial"/>
          <w:lang w:val="pl-PL"/>
        </w:rPr>
        <w:t>taktyczną</w:t>
      </w:r>
      <w:r w:rsidR="009A248A" w:rsidRPr="0036462B">
        <w:rPr>
          <w:rFonts w:ascii="Arial" w:hAnsi="Arial" w:cs="Arial"/>
          <w:lang w:val="pl-PL"/>
        </w:rPr>
        <w:t xml:space="preserve"> radiostację Tough</w:t>
      </w:r>
      <w:r w:rsidR="00454703" w:rsidRPr="0036462B">
        <w:rPr>
          <w:rFonts w:ascii="Arial" w:hAnsi="Arial" w:cs="Arial"/>
          <w:lang w:val="pl-PL"/>
        </w:rPr>
        <w:t xml:space="preserve"> SDR Handheld</w:t>
      </w:r>
      <w:r w:rsidR="00F34A7D" w:rsidRPr="0036462B">
        <w:rPr>
          <w:rFonts w:ascii="Arial" w:hAnsi="Arial" w:cs="Arial"/>
          <w:lang w:val="pl-PL"/>
        </w:rPr>
        <w:t xml:space="preserve">. </w:t>
      </w:r>
    </w:p>
    <w:p w14:paraId="31FF2B6E" w14:textId="2CA5D2D2" w:rsidR="0086361B" w:rsidRPr="0036462B" w:rsidRDefault="000E5CC1" w:rsidP="00A84A46">
      <w:pPr>
        <w:spacing w:line="276" w:lineRule="auto"/>
        <w:jc w:val="both"/>
        <w:rPr>
          <w:rFonts w:ascii="Arial" w:hAnsi="Arial" w:cs="Arial"/>
          <w:lang w:val="pl-PL"/>
        </w:rPr>
      </w:pPr>
      <w:r w:rsidRPr="0036462B">
        <w:rPr>
          <w:rFonts w:ascii="Arial" w:hAnsi="Arial" w:cs="Arial"/>
          <w:lang w:val="pl-PL"/>
        </w:rPr>
        <w:t>Centralnym</w:t>
      </w:r>
      <w:r w:rsidR="00CD424B" w:rsidRPr="0036462B">
        <w:rPr>
          <w:rFonts w:ascii="Arial" w:hAnsi="Arial" w:cs="Arial"/>
          <w:lang w:val="pl-PL"/>
        </w:rPr>
        <w:t xml:space="preserve"> elementem dedykowanego dla wojska oraz służb mundurowych rozwiązania jest </w:t>
      </w:r>
      <w:r w:rsidRPr="0036462B">
        <w:rPr>
          <w:rFonts w:ascii="Arial" w:hAnsi="Arial" w:cs="Arial"/>
          <w:lang w:val="pl-PL"/>
        </w:rPr>
        <w:t>smartfon Bittium Tough Mobile 2</w:t>
      </w:r>
      <w:r w:rsidR="00E14498" w:rsidRPr="0036462B">
        <w:rPr>
          <w:rFonts w:ascii="Arial" w:hAnsi="Arial" w:cs="Arial"/>
          <w:lang w:val="pl-PL"/>
        </w:rPr>
        <w:t xml:space="preserve"> oferujący najwyższy dostępny na rynku mobilnym poziom bezpieczeństwa</w:t>
      </w:r>
      <w:r w:rsidR="000D79E1" w:rsidRPr="0036462B">
        <w:rPr>
          <w:rFonts w:ascii="Arial" w:hAnsi="Arial" w:cs="Arial"/>
          <w:lang w:val="pl-PL"/>
        </w:rPr>
        <w:t xml:space="preserve">. </w:t>
      </w:r>
      <w:r w:rsidR="00FC3DBD" w:rsidRPr="0036462B">
        <w:rPr>
          <w:rFonts w:ascii="Arial" w:hAnsi="Arial" w:cs="Arial"/>
          <w:lang w:val="pl-PL"/>
        </w:rPr>
        <w:t>Obudowa urządzenia</w:t>
      </w:r>
      <w:r w:rsidR="004A3E31" w:rsidRPr="0036462B">
        <w:rPr>
          <w:rFonts w:ascii="Arial" w:hAnsi="Arial" w:cs="Arial"/>
          <w:lang w:val="pl-PL"/>
        </w:rPr>
        <w:t xml:space="preserve"> </w:t>
      </w:r>
      <w:r w:rsidR="00671D34" w:rsidRPr="0036462B">
        <w:rPr>
          <w:rFonts w:ascii="Arial" w:hAnsi="Arial" w:cs="Arial"/>
          <w:lang w:val="pl-PL"/>
        </w:rPr>
        <w:t>wykonan</w:t>
      </w:r>
      <w:r w:rsidR="00FC3DBD" w:rsidRPr="0036462B">
        <w:rPr>
          <w:rFonts w:ascii="Arial" w:hAnsi="Arial" w:cs="Arial"/>
          <w:lang w:val="pl-PL"/>
        </w:rPr>
        <w:t xml:space="preserve">a jest z </w:t>
      </w:r>
      <w:r w:rsidR="00671D34" w:rsidRPr="0036462B">
        <w:rPr>
          <w:rFonts w:ascii="Arial" w:hAnsi="Arial" w:cs="Arial"/>
          <w:lang w:val="pl-PL"/>
        </w:rPr>
        <w:t>trwały</w:t>
      </w:r>
      <w:r w:rsidR="00E30559" w:rsidRPr="0036462B">
        <w:rPr>
          <w:rFonts w:ascii="Arial" w:hAnsi="Arial" w:cs="Arial"/>
          <w:lang w:val="pl-PL"/>
        </w:rPr>
        <w:t>ch</w:t>
      </w:r>
      <w:r w:rsidR="00671D34" w:rsidRPr="0036462B">
        <w:rPr>
          <w:rFonts w:ascii="Arial" w:hAnsi="Arial" w:cs="Arial"/>
          <w:lang w:val="pl-PL"/>
        </w:rPr>
        <w:t xml:space="preserve"> stopów</w:t>
      </w:r>
      <w:r w:rsidR="00E30559" w:rsidRPr="0036462B">
        <w:rPr>
          <w:rFonts w:ascii="Arial" w:hAnsi="Arial" w:cs="Arial"/>
          <w:lang w:val="pl-PL"/>
        </w:rPr>
        <w:t xml:space="preserve"> magnezowyc</w:t>
      </w:r>
      <w:r w:rsidR="00457B4B" w:rsidRPr="0036462B">
        <w:rPr>
          <w:rFonts w:ascii="Arial" w:hAnsi="Arial" w:cs="Arial"/>
          <w:lang w:val="pl-PL"/>
        </w:rPr>
        <w:t>h – spełnia wymagania normy MIL-STD-810G w zakresie odporności na</w:t>
      </w:r>
      <w:r w:rsidR="00364652" w:rsidRPr="0036462B">
        <w:rPr>
          <w:rFonts w:ascii="Arial" w:hAnsi="Arial" w:cs="Arial"/>
          <w:lang w:val="pl-PL"/>
        </w:rPr>
        <w:t xml:space="preserve"> wstrząsy oraz upadek</w:t>
      </w:r>
      <w:r w:rsidR="00085C24" w:rsidRPr="0036462B">
        <w:rPr>
          <w:rFonts w:ascii="Arial" w:hAnsi="Arial" w:cs="Arial"/>
          <w:lang w:val="pl-PL"/>
        </w:rPr>
        <w:t>.</w:t>
      </w:r>
      <w:r w:rsidR="0075787F" w:rsidRPr="0036462B">
        <w:rPr>
          <w:rFonts w:ascii="Arial" w:hAnsi="Arial" w:cs="Arial"/>
          <w:lang w:val="pl-PL"/>
        </w:rPr>
        <w:t xml:space="preserve"> </w:t>
      </w:r>
      <w:r w:rsidR="00085C24" w:rsidRPr="0036462B">
        <w:rPr>
          <w:rFonts w:ascii="Arial" w:hAnsi="Arial" w:cs="Arial"/>
          <w:lang w:val="pl-PL"/>
        </w:rPr>
        <w:t>Zapewnia</w:t>
      </w:r>
      <w:r w:rsidR="0075787F" w:rsidRPr="0036462B">
        <w:rPr>
          <w:rFonts w:ascii="Arial" w:hAnsi="Arial" w:cs="Arial"/>
          <w:lang w:val="pl-PL"/>
        </w:rPr>
        <w:t xml:space="preserve"> również odporność na kurz i wodę w standardzie IP67</w:t>
      </w:r>
      <w:r w:rsidR="004670B3" w:rsidRPr="0036462B">
        <w:rPr>
          <w:rFonts w:ascii="Arial" w:hAnsi="Arial" w:cs="Arial"/>
          <w:lang w:val="pl-PL"/>
        </w:rPr>
        <w:t xml:space="preserve">, co </w:t>
      </w:r>
      <w:r w:rsidR="006B7933" w:rsidRPr="0036462B">
        <w:rPr>
          <w:rFonts w:ascii="Arial" w:hAnsi="Arial" w:cs="Arial"/>
          <w:lang w:val="pl-PL"/>
        </w:rPr>
        <w:t>przekłada się na wysoką</w:t>
      </w:r>
      <w:r w:rsidR="007834BD" w:rsidRPr="0036462B">
        <w:rPr>
          <w:rFonts w:ascii="Arial" w:hAnsi="Arial" w:cs="Arial"/>
          <w:lang w:val="pl-PL"/>
        </w:rPr>
        <w:t xml:space="preserve"> </w:t>
      </w:r>
      <w:r w:rsidR="004670B3" w:rsidRPr="0036462B">
        <w:rPr>
          <w:rFonts w:ascii="Arial" w:hAnsi="Arial" w:cs="Arial"/>
          <w:lang w:val="pl-PL"/>
        </w:rPr>
        <w:t>użyteczność</w:t>
      </w:r>
      <w:r w:rsidR="006B7933" w:rsidRPr="0036462B">
        <w:rPr>
          <w:rFonts w:ascii="Arial" w:hAnsi="Arial" w:cs="Arial"/>
          <w:lang w:val="pl-PL"/>
        </w:rPr>
        <w:t xml:space="preserve"> i przeżywalność</w:t>
      </w:r>
      <w:r w:rsidR="004670B3" w:rsidRPr="0036462B">
        <w:rPr>
          <w:rFonts w:ascii="Arial" w:hAnsi="Arial" w:cs="Arial"/>
          <w:lang w:val="pl-PL"/>
        </w:rPr>
        <w:t xml:space="preserve"> smartfonu w waru</w:t>
      </w:r>
      <w:r w:rsidR="007834BD" w:rsidRPr="0036462B">
        <w:rPr>
          <w:rFonts w:ascii="Arial" w:hAnsi="Arial" w:cs="Arial"/>
          <w:lang w:val="pl-PL"/>
        </w:rPr>
        <w:t>nkach operacyjnych.</w:t>
      </w:r>
      <w:r w:rsidR="00FC3DBD" w:rsidRPr="0036462B">
        <w:rPr>
          <w:rFonts w:ascii="Arial" w:hAnsi="Arial" w:cs="Arial"/>
          <w:lang w:val="pl-PL"/>
        </w:rPr>
        <w:t xml:space="preserve"> </w:t>
      </w:r>
      <w:r w:rsidR="004255F2" w:rsidRPr="0036462B">
        <w:rPr>
          <w:rFonts w:ascii="Arial" w:hAnsi="Arial" w:cs="Arial"/>
          <w:lang w:val="pl-PL"/>
        </w:rPr>
        <w:t xml:space="preserve">Dane są chronione </w:t>
      </w:r>
      <w:r w:rsidR="00BC3263" w:rsidRPr="0036462B">
        <w:rPr>
          <w:rFonts w:ascii="Arial" w:hAnsi="Arial" w:cs="Arial"/>
          <w:lang w:val="pl-PL"/>
        </w:rPr>
        <w:t xml:space="preserve">są zarówno po stronie oprogramowania, jak i na poziomie sprzętowym. </w:t>
      </w:r>
    </w:p>
    <w:p w14:paraId="1B56D9E9" w14:textId="69276D08" w:rsidR="00FA2199" w:rsidRPr="0036462B" w:rsidRDefault="005178F2" w:rsidP="00A84A46">
      <w:pPr>
        <w:spacing w:line="276" w:lineRule="auto"/>
        <w:jc w:val="both"/>
        <w:rPr>
          <w:rFonts w:ascii="Arial" w:hAnsi="Arial" w:cs="Arial"/>
          <w:lang w:val="pl-PL"/>
        </w:rPr>
      </w:pPr>
      <w:r w:rsidRPr="0036462B">
        <w:rPr>
          <w:rFonts w:ascii="Arial" w:hAnsi="Arial" w:cs="Arial"/>
          <w:lang w:val="pl-PL"/>
        </w:rPr>
        <w:t xml:space="preserve">W </w:t>
      </w:r>
      <w:r w:rsidR="00125526" w:rsidRPr="0036462B">
        <w:rPr>
          <w:rFonts w:ascii="Arial" w:hAnsi="Arial" w:cs="Arial"/>
          <w:lang w:val="pl-PL"/>
        </w:rPr>
        <w:t>odróżnieniu</w:t>
      </w:r>
      <w:r w:rsidRPr="0036462B">
        <w:rPr>
          <w:rFonts w:ascii="Arial" w:hAnsi="Arial" w:cs="Arial"/>
          <w:lang w:val="pl-PL"/>
        </w:rPr>
        <w:t xml:space="preserve"> </w:t>
      </w:r>
      <w:r w:rsidR="00125526" w:rsidRPr="0036462B">
        <w:rPr>
          <w:rFonts w:ascii="Arial" w:hAnsi="Arial" w:cs="Arial"/>
          <w:lang w:val="pl-PL"/>
        </w:rPr>
        <w:t>od</w:t>
      </w:r>
      <w:r w:rsidRPr="0036462B">
        <w:rPr>
          <w:rFonts w:ascii="Arial" w:hAnsi="Arial" w:cs="Arial"/>
          <w:lang w:val="pl-PL"/>
        </w:rPr>
        <w:t xml:space="preserve"> </w:t>
      </w:r>
      <w:r w:rsidR="00125526" w:rsidRPr="0036462B">
        <w:rPr>
          <w:rFonts w:ascii="Arial" w:hAnsi="Arial" w:cs="Arial"/>
          <w:lang w:val="pl-PL"/>
        </w:rPr>
        <w:t xml:space="preserve">cywilnych smartfonów, Tough Mobile 2 </w:t>
      </w:r>
      <w:r w:rsidR="007F447F" w:rsidRPr="0036462B">
        <w:rPr>
          <w:rFonts w:ascii="Arial" w:hAnsi="Arial" w:cs="Arial"/>
          <w:lang w:val="pl-PL"/>
        </w:rPr>
        <w:t>posiada</w:t>
      </w:r>
      <w:r w:rsidR="00125526" w:rsidRPr="0036462B">
        <w:rPr>
          <w:rFonts w:ascii="Arial" w:hAnsi="Arial" w:cs="Arial"/>
          <w:lang w:val="pl-PL"/>
        </w:rPr>
        <w:t xml:space="preserve"> </w:t>
      </w:r>
      <w:r w:rsidR="0068606A" w:rsidRPr="0036462B">
        <w:rPr>
          <w:rFonts w:ascii="Arial" w:hAnsi="Arial" w:cs="Arial"/>
          <w:lang w:val="pl-PL"/>
        </w:rPr>
        <w:t xml:space="preserve">zaawansowane mechanizmy ochrony przed inwigilacją i namierzaniem – między innymi możliwość </w:t>
      </w:r>
      <w:r w:rsidR="00274349" w:rsidRPr="0036462B">
        <w:rPr>
          <w:rFonts w:ascii="Arial" w:hAnsi="Arial" w:cs="Arial"/>
          <w:lang w:val="pl-PL"/>
        </w:rPr>
        <w:t>fizycznego odłączenia</w:t>
      </w:r>
      <w:r w:rsidR="001C5EA2" w:rsidRPr="0036462B">
        <w:rPr>
          <w:rFonts w:ascii="Arial" w:hAnsi="Arial" w:cs="Arial"/>
          <w:lang w:val="pl-PL"/>
        </w:rPr>
        <w:t xml:space="preserve"> sensorów</w:t>
      </w:r>
      <w:r w:rsidR="00274349" w:rsidRPr="0036462B">
        <w:rPr>
          <w:rFonts w:ascii="Arial" w:hAnsi="Arial" w:cs="Arial"/>
          <w:lang w:val="pl-PL"/>
        </w:rPr>
        <w:t xml:space="preserve"> za pomocą dedykowanego przycisku</w:t>
      </w:r>
      <w:r w:rsidR="000F4C0B" w:rsidRPr="0036462B">
        <w:rPr>
          <w:rFonts w:ascii="Arial" w:hAnsi="Arial" w:cs="Arial"/>
          <w:lang w:val="pl-PL"/>
        </w:rPr>
        <w:t>.</w:t>
      </w:r>
      <w:r w:rsidR="00274349" w:rsidRPr="0036462B">
        <w:rPr>
          <w:rFonts w:ascii="Arial" w:hAnsi="Arial" w:cs="Arial"/>
          <w:lang w:val="pl-PL"/>
        </w:rPr>
        <w:t xml:space="preserve"> </w:t>
      </w:r>
      <w:r w:rsidR="000F4C0B" w:rsidRPr="0036462B">
        <w:rPr>
          <w:rFonts w:ascii="Arial" w:hAnsi="Arial" w:cs="Arial"/>
          <w:lang w:val="pl-PL"/>
        </w:rPr>
        <w:t>O</w:t>
      </w:r>
      <w:r w:rsidR="001C5EA2" w:rsidRPr="0036462B">
        <w:rPr>
          <w:rFonts w:ascii="Arial" w:hAnsi="Arial" w:cs="Arial"/>
          <w:lang w:val="pl-PL"/>
        </w:rPr>
        <w:t xml:space="preserve">dcinany jest mikrofon, </w:t>
      </w:r>
      <w:r w:rsidR="00A05249" w:rsidRPr="0036462B">
        <w:rPr>
          <w:rFonts w:ascii="Arial" w:hAnsi="Arial" w:cs="Arial"/>
          <w:lang w:val="pl-PL"/>
        </w:rPr>
        <w:t>aparaty,</w:t>
      </w:r>
      <w:r w:rsidR="00FA2199" w:rsidRPr="0036462B">
        <w:rPr>
          <w:rFonts w:ascii="Arial" w:hAnsi="Arial" w:cs="Arial"/>
          <w:lang w:val="pl-PL"/>
        </w:rPr>
        <w:t xml:space="preserve"> akcelerometr</w:t>
      </w:r>
      <w:r w:rsidR="00E52572" w:rsidRPr="0036462B">
        <w:rPr>
          <w:rFonts w:ascii="Arial" w:hAnsi="Arial" w:cs="Arial"/>
          <w:lang w:val="pl-PL"/>
        </w:rPr>
        <w:t xml:space="preserve"> oraz komunikacja GSM,</w:t>
      </w:r>
      <w:r w:rsidR="00A05249" w:rsidRPr="0036462B">
        <w:rPr>
          <w:rFonts w:ascii="Arial" w:hAnsi="Arial" w:cs="Arial"/>
          <w:lang w:val="pl-PL"/>
        </w:rPr>
        <w:t xml:space="preserve"> </w:t>
      </w:r>
      <w:r w:rsidR="008310F1" w:rsidRPr="0036462B">
        <w:rPr>
          <w:rFonts w:ascii="Arial" w:hAnsi="Arial" w:cs="Arial"/>
          <w:lang w:val="pl-PL"/>
        </w:rPr>
        <w:t xml:space="preserve">a dokładność </w:t>
      </w:r>
      <w:r w:rsidR="00A97224" w:rsidRPr="0036462B">
        <w:rPr>
          <w:rFonts w:ascii="Arial" w:hAnsi="Arial" w:cs="Arial"/>
          <w:lang w:val="pl-PL"/>
        </w:rPr>
        <w:t xml:space="preserve">geolokalizacji </w:t>
      </w:r>
      <w:r w:rsidR="00FA2199" w:rsidRPr="0036462B">
        <w:rPr>
          <w:rFonts w:ascii="Arial" w:hAnsi="Arial" w:cs="Arial"/>
          <w:lang w:val="pl-PL"/>
        </w:rPr>
        <w:t>w oparciu o moduł GPS jest</w:t>
      </w:r>
      <w:r w:rsidR="00E52572" w:rsidRPr="0036462B">
        <w:rPr>
          <w:rFonts w:ascii="Arial" w:hAnsi="Arial" w:cs="Arial"/>
          <w:lang w:val="pl-PL"/>
        </w:rPr>
        <w:t xml:space="preserve"> </w:t>
      </w:r>
      <w:r w:rsidR="0044531F" w:rsidRPr="0036462B">
        <w:rPr>
          <w:rFonts w:ascii="Arial" w:hAnsi="Arial" w:cs="Arial"/>
          <w:lang w:val="pl-PL"/>
        </w:rPr>
        <w:t>ograniczana</w:t>
      </w:r>
      <w:r w:rsidR="000B5AFD" w:rsidRPr="0036462B">
        <w:rPr>
          <w:rFonts w:ascii="Arial" w:hAnsi="Arial" w:cs="Arial"/>
          <w:lang w:val="pl-PL"/>
        </w:rPr>
        <w:t xml:space="preserve"> do poziomu, który uniemożliwia namierzenie użytkownika. </w:t>
      </w:r>
    </w:p>
    <w:p w14:paraId="10E246A4" w14:textId="62C65154" w:rsidR="00002B51" w:rsidRPr="0036462B" w:rsidRDefault="003D4C1C" w:rsidP="00A84A46">
      <w:pPr>
        <w:spacing w:line="276" w:lineRule="auto"/>
        <w:jc w:val="both"/>
        <w:rPr>
          <w:rFonts w:ascii="Arial" w:hAnsi="Arial" w:cs="Arial"/>
          <w:lang w:val="pl-PL"/>
        </w:rPr>
      </w:pPr>
      <w:r w:rsidRPr="0036462B">
        <w:rPr>
          <w:rFonts w:ascii="Arial" w:hAnsi="Arial" w:cs="Arial"/>
          <w:lang w:val="pl-PL"/>
        </w:rPr>
        <w:t>Na kompletny pakiet</w:t>
      </w:r>
      <w:r w:rsidR="00C46F4E" w:rsidRPr="0036462B">
        <w:rPr>
          <w:rFonts w:ascii="Arial" w:hAnsi="Arial" w:cs="Arial"/>
          <w:lang w:val="pl-PL"/>
        </w:rPr>
        <w:t xml:space="preserve"> </w:t>
      </w:r>
      <w:r w:rsidR="00E25F84" w:rsidRPr="0036462B">
        <w:rPr>
          <w:rFonts w:ascii="Arial" w:hAnsi="Arial" w:cs="Arial"/>
          <w:lang w:val="pl-PL"/>
        </w:rPr>
        <w:t>taktyczny</w:t>
      </w:r>
      <w:r w:rsidR="00CB396E" w:rsidRPr="0036462B">
        <w:rPr>
          <w:rFonts w:ascii="Arial" w:hAnsi="Arial" w:cs="Arial"/>
          <w:lang w:val="pl-PL"/>
        </w:rPr>
        <w:t xml:space="preserve"> </w:t>
      </w:r>
      <w:r w:rsidRPr="0036462B">
        <w:rPr>
          <w:rFonts w:ascii="Arial" w:hAnsi="Arial" w:cs="Arial"/>
          <w:lang w:val="pl-PL"/>
        </w:rPr>
        <w:t>składają się</w:t>
      </w:r>
      <w:r w:rsidR="00223462" w:rsidRPr="0036462B">
        <w:rPr>
          <w:rFonts w:ascii="Arial" w:hAnsi="Arial" w:cs="Arial"/>
          <w:lang w:val="pl-PL"/>
        </w:rPr>
        <w:t>:</w:t>
      </w:r>
    </w:p>
    <w:p w14:paraId="7240A9CA" w14:textId="6B25E86F" w:rsidR="00E144D4" w:rsidRPr="0036462B" w:rsidRDefault="00E144D4" w:rsidP="00A84A4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pl-PL"/>
        </w:rPr>
      </w:pPr>
      <w:r w:rsidRPr="0036462B">
        <w:rPr>
          <w:rFonts w:ascii="Arial" w:hAnsi="Arial" w:cs="Arial"/>
          <w:lang w:val="pl-PL"/>
        </w:rPr>
        <w:t>smartfon B</w:t>
      </w:r>
      <w:r w:rsidR="00E25F84" w:rsidRPr="0036462B">
        <w:rPr>
          <w:rFonts w:ascii="Arial" w:hAnsi="Arial" w:cs="Arial"/>
          <w:lang w:val="pl-PL"/>
        </w:rPr>
        <w:t>ittium Tough Mobile 2;</w:t>
      </w:r>
    </w:p>
    <w:p w14:paraId="104C7F3A" w14:textId="3C39034E" w:rsidR="00CB396E" w:rsidRPr="0036462B" w:rsidRDefault="00816B6B" w:rsidP="00A84A4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pl-PL"/>
        </w:rPr>
      </w:pPr>
      <w:r w:rsidRPr="0036462B">
        <w:rPr>
          <w:rFonts w:ascii="Arial" w:hAnsi="Arial" w:cs="Arial"/>
          <w:lang w:val="pl-PL"/>
        </w:rPr>
        <w:t>radiostacja taktyczna Bittium Tough SDR Handheld</w:t>
      </w:r>
      <w:r w:rsidR="00C73029" w:rsidRPr="0036462B">
        <w:rPr>
          <w:rFonts w:ascii="Arial" w:hAnsi="Arial" w:cs="Arial"/>
          <w:lang w:val="pl-PL"/>
        </w:rPr>
        <w:t>;</w:t>
      </w:r>
    </w:p>
    <w:p w14:paraId="7694C34C" w14:textId="040F6A80" w:rsidR="00816B6B" w:rsidRPr="0036462B" w:rsidRDefault="00476B6F" w:rsidP="00A84A4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pl-PL"/>
        </w:rPr>
      </w:pPr>
      <w:r w:rsidRPr="0036462B">
        <w:rPr>
          <w:rFonts w:ascii="Arial" w:hAnsi="Arial" w:cs="Arial"/>
          <w:lang w:val="pl-PL"/>
        </w:rPr>
        <w:t xml:space="preserve">wzmocniona </w:t>
      </w:r>
      <w:r w:rsidR="00816B6B" w:rsidRPr="0036462B">
        <w:rPr>
          <w:rFonts w:ascii="Arial" w:hAnsi="Arial" w:cs="Arial"/>
          <w:lang w:val="pl-PL"/>
        </w:rPr>
        <w:t xml:space="preserve">obudowa taktyczna </w:t>
      </w:r>
      <w:r w:rsidR="00600C43" w:rsidRPr="0036462B">
        <w:rPr>
          <w:rFonts w:ascii="Arial" w:hAnsi="Arial" w:cs="Arial"/>
          <w:lang w:val="pl-PL"/>
        </w:rPr>
        <w:t>na smartfon z systemem montażu MOLLE</w:t>
      </w:r>
      <w:r w:rsidR="00C73029" w:rsidRPr="0036462B">
        <w:rPr>
          <w:rFonts w:ascii="Arial" w:hAnsi="Arial" w:cs="Arial"/>
          <w:lang w:val="pl-PL"/>
        </w:rPr>
        <w:t>;</w:t>
      </w:r>
    </w:p>
    <w:p w14:paraId="502D0FF2" w14:textId="5E75756F" w:rsidR="00600C43" w:rsidRPr="0036462B" w:rsidRDefault="00600C43" w:rsidP="00A84A4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pl-PL"/>
        </w:rPr>
      </w:pPr>
      <w:r w:rsidRPr="0036462B">
        <w:rPr>
          <w:rFonts w:ascii="Arial" w:hAnsi="Arial" w:cs="Arial"/>
          <w:lang w:val="pl-PL"/>
        </w:rPr>
        <w:t xml:space="preserve">bateria </w:t>
      </w:r>
      <w:r w:rsidR="00476B6F" w:rsidRPr="0036462B">
        <w:rPr>
          <w:rFonts w:ascii="Arial" w:hAnsi="Arial" w:cs="Arial"/>
          <w:lang w:val="pl-PL"/>
        </w:rPr>
        <w:t>Bittium Tactical Power Pack zapewniająca zapas energii zarówno dla radiostacji jak i smartfonu</w:t>
      </w:r>
      <w:r w:rsidR="00C73029" w:rsidRPr="0036462B">
        <w:rPr>
          <w:rFonts w:ascii="Arial" w:hAnsi="Arial" w:cs="Arial"/>
          <w:lang w:val="pl-PL"/>
        </w:rPr>
        <w:t>;</w:t>
      </w:r>
    </w:p>
    <w:p w14:paraId="102BF42C" w14:textId="5B27015C" w:rsidR="00476B6F" w:rsidRPr="0036462B" w:rsidRDefault="006C3F15" w:rsidP="00A84A4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pl-PL"/>
        </w:rPr>
      </w:pPr>
      <w:r w:rsidRPr="0036462B">
        <w:rPr>
          <w:rFonts w:ascii="Arial" w:hAnsi="Arial" w:cs="Arial"/>
          <w:lang w:val="pl-PL"/>
        </w:rPr>
        <w:t>dedykowan</w:t>
      </w:r>
      <w:r w:rsidR="00A532FC" w:rsidRPr="0036462B">
        <w:rPr>
          <w:rFonts w:ascii="Arial" w:hAnsi="Arial" w:cs="Arial"/>
          <w:lang w:val="pl-PL"/>
        </w:rPr>
        <w:t>a ładowarka polowa</w:t>
      </w:r>
      <w:r w:rsidR="00C73029" w:rsidRPr="0036462B">
        <w:rPr>
          <w:rFonts w:ascii="Arial" w:hAnsi="Arial" w:cs="Arial"/>
          <w:lang w:val="pl-PL"/>
        </w:rPr>
        <w:t>;</w:t>
      </w:r>
    </w:p>
    <w:p w14:paraId="7CF711B9" w14:textId="026BFEB1" w:rsidR="00E44F4F" w:rsidRPr="0036462B" w:rsidRDefault="00E44F4F" w:rsidP="00A84A4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pl-PL"/>
        </w:rPr>
      </w:pPr>
      <w:r w:rsidRPr="0036462B">
        <w:rPr>
          <w:rFonts w:ascii="Arial" w:hAnsi="Arial" w:cs="Arial"/>
          <w:lang w:val="pl-PL"/>
        </w:rPr>
        <w:t>przewód łączący smartfon oraz radiostację</w:t>
      </w:r>
      <w:r w:rsidR="00C73029" w:rsidRPr="0036462B">
        <w:rPr>
          <w:rFonts w:ascii="Arial" w:hAnsi="Arial" w:cs="Arial"/>
          <w:lang w:val="pl-PL"/>
        </w:rPr>
        <w:t>.</w:t>
      </w:r>
    </w:p>
    <w:p w14:paraId="0C9E179D" w14:textId="340A1B56" w:rsidR="00002B51" w:rsidRPr="0036462B" w:rsidRDefault="0090728D" w:rsidP="00A84A46">
      <w:pPr>
        <w:spacing w:line="276" w:lineRule="auto"/>
        <w:jc w:val="both"/>
        <w:rPr>
          <w:rFonts w:ascii="Arial" w:hAnsi="Arial" w:cs="Arial"/>
          <w:lang w:val="pl-PL"/>
        </w:rPr>
      </w:pPr>
      <w:r w:rsidRPr="0036462B">
        <w:rPr>
          <w:rFonts w:ascii="Arial" w:hAnsi="Arial" w:cs="Arial"/>
          <w:lang w:val="pl-PL"/>
        </w:rPr>
        <w:t>Za k</w:t>
      </w:r>
      <w:r w:rsidR="00AA59BF" w:rsidRPr="0036462B">
        <w:rPr>
          <w:rFonts w:ascii="Arial" w:hAnsi="Arial" w:cs="Arial"/>
          <w:lang w:val="pl-PL"/>
        </w:rPr>
        <w:t xml:space="preserve">omunikację taktyczną </w:t>
      </w:r>
      <w:r w:rsidR="00CC647E" w:rsidRPr="0036462B">
        <w:rPr>
          <w:rFonts w:ascii="Arial" w:hAnsi="Arial" w:cs="Arial"/>
          <w:lang w:val="pl-PL"/>
        </w:rPr>
        <w:t xml:space="preserve">w ramach zestawu </w:t>
      </w:r>
      <w:r w:rsidRPr="0036462B">
        <w:rPr>
          <w:rFonts w:ascii="Arial" w:hAnsi="Arial" w:cs="Arial"/>
          <w:lang w:val="pl-PL"/>
        </w:rPr>
        <w:t>odpowiada</w:t>
      </w:r>
      <w:r w:rsidR="00CC647E" w:rsidRPr="0036462B">
        <w:rPr>
          <w:rFonts w:ascii="Arial" w:hAnsi="Arial" w:cs="Arial"/>
          <w:lang w:val="pl-PL"/>
        </w:rPr>
        <w:t xml:space="preserve"> </w:t>
      </w:r>
      <w:r w:rsidR="002E5E77" w:rsidRPr="0036462B">
        <w:rPr>
          <w:rFonts w:ascii="Arial" w:hAnsi="Arial" w:cs="Arial"/>
          <w:lang w:val="pl-PL"/>
        </w:rPr>
        <w:t>wysokiej klasy radiostacja Bittium Tough SDR Handhel</w:t>
      </w:r>
      <w:r w:rsidR="002524E3" w:rsidRPr="0036462B">
        <w:rPr>
          <w:rFonts w:ascii="Arial" w:hAnsi="Arial" w:cs="Arial"/>
          <w:lang w:val="pl-PL"/>
        </w:rPr>
        <w:t>d</w:t>
      </w:r>
      <w:r w:rsidR="00AA6E10" w:rsidRPr="0036462B">
        <w:rPr>
          <w:rFonts w:ascii="Arial" w:hAnsi="Arial" w:cs="Arial"/>
          <w:lang w:val="pl-PL"/>
        </w:rPr>
        <w:t xml:space="preserve"> pracująca w </w:t>
      </w:r>
      <w:r w:rsidR="007C4F3E" w:rsidRPr="0036462B">
        <w:rPr>
          <w:rFonts w:ascii="Arial" w:hAnsi="Arial" w:cs="Arial"/>
          <w:lang w:val="pl-PL"/>
        </w:rPr>
        <w:t xml:space="preserve">szerokim </w:t>
      </w:r>
      <w:r w:rsidR="00AA6E10" w:rsidRPr="0036462B">
        <w:rPr>
          <w:rFonts w:ascii="Arial" w:hAnsi="Arial" w:cs="Arial"/>
          <w:lang w:val="pl-PL"/>
        </w:rPr>
        <w:t>zakresie</w:t>
      </w:r>
      <w:r w:rsidR="007C4F3E" w:rsidRPr="0036462B">
        <w:rPr>
          <w:rFonts w:ascii="Arial" w:hAnsi="Arial" w:cs="Arial"/>
          <w:lang w:val="pl-PL"/>
        </w:rPr>
        <w:t xml:space="preserve"> </w:t>
      </w:r>
      <w:r w:rsidR="00343EEB" w:rsidRPr="0036462B">
        <w:rPr>
          <w:rFonts w:ascii="Arial" w:hAnsi="Arial" w:cs="Arial"/>
          <w:lang w:val="pl-PL"/>
        </w:rPr>
        <w:t>częstotliwości</w:t>
      </w:r>
      <w:r w:rsidR="00AA6E10" w:rsidRPr="0036462B">
        <w:rPr>
          <w:rFonts w:ascii="Arial" w:hAnsi="Arial" w:cs="Arial"/>
          <w:lang w:val="pl-PL"/>
        </w:rPr>
        <w:t xml:space="preserve"> </w:t>
      </w:r>
      <w:r w:rsidR="00EB52CB" w:rsidRPr="0036462B">
        <w:rPr>
          <w:rFonts w:ascii="Arial" w:hAnsi="Arial" w:cs="Arial"/>
          <w:lang w:val="pl-PL"/>
        </w:rPr>
        <w:t>(</w:t>
      </w:r>
      <w:r w:rsidR="00AA6E10" w:rsidRPr="0036462B">
        <w:rPr>
          <w:rFonts w:ascii="Arial" w:hAnsi="Arial" w:cs="Arial"/>
          <w:lang w:val="pl-PL"/>
        </w:rPr>
        <w:t>od 30 do 2500 MH</w:t>
      </w:r>
      <w:r w:rsidRPr="0036462B">
        <w:rPr>
          <w:rFonts w:ascii="Arial" w:hAnsi="Arial" w:cs="Arial"/>
          <w:lang w:val="pl-PL"/>
        </w:rPr>
        <w:t>z</w:t>
      </w:r>
      <w:r w:rsidR="00EB52CB" w:rsidRPr="0036462B">
        <w:rPr>
          <w:rFonts w:ascii="Arial" w:hAnsi="Arial" w:cs="Arial"/>
          <w:lang w:val="pl-PL"/>
        </w:rPr>
        <w:t>)</w:t>
      </w:r>
      <w:r w:rsidR="004A3E81" w:rsidRPr="0036462B">
        <w:rPr>
          <w:rFonts w:ascii="Arial" w:hAnsi="Arial" w:cs="Arial"/>
          <w:lang w:val="pl-PL"/>
        </w:rPr>
        <w:t>, z</w:t>
      </w:r>
      <w:r w:rsidR="00B647D6" w:rsidRPr="0036462B">
        <w:rPr>
          <w:rFonts w:ascii="Arial" w:hAnsi="Arial" w:cs="Arial"/>
          <w:lang w:val="pl-PL"/>
        </w:rPr>
        <w:t xml:space="preserve"> możliwością dynamicznego doboru optymalnego pasma </w:t>
      </w:r>
      <w:r w:rsidR="00EB52CB" w:rsidRPr="0036462B">
        <w:rPr>
          <w:rFonts w:ascii="Arial" w:hAnsi="Arial" w:cs="Arial"/>
          <w:lang w:val="pl-PL"/>
        </w:rPr>
        <w:t>(routingu)</w:t>
      </w:r>
      <w:r w:rsidR="00D1570F" w:rsidRPr="0036462B">
        <w:rPr>
          <w:rFonts w:ascii="Arial" w:hAnsi="Arial" w:cs="Arial"/>
          <w:lang w:val="pl-PL"/>
        </w:rPr>
        <w:t xml:space="preserve">. </w:t>
      </w:r>
      <w:r w:rsidR="008D11B7" w:rsidRPr="0036462B">
        <w:rPr>
          <w:rFonts w:ascii="Arial" w:hAnsi="Arial" w:cs="Arial"/>
          <w:lang w:val="pl-PL"/>
        </w:rPr>
        <w:t xml:space="preserve">Radiostacja oferuje zarówno szyfrowaną komunikację głosową jak i </w:t>
      </w:r>
      <w:r w:rsidR="00F97900" w:rsidRPr="0036462B">
        <w:rPr>
          <w:rFonts w:ascii="Arial" w:hAnsi="Arial" w:cs="Arial"/>
          <w:lang w:val="pl-PL"/>
        </w:rPr>
        <w:t>szerokopasmowe przesyłanie danych.</w:t>
      </w:r>
      <w:r w:rsidR="0068754D" w:rsidRPr="0036462B">
        <w:rPr>
          <w:rFonts w:ascii="Arial" w:hAnsi="Arial" w:cs="Arial"/>
          <w:lang w:val="pl-PL"/>
        </w:rPr>
        <w:t xml:space="preserve"> Dla potrzeb użytkowników </w:t>
      </w:r>
      <w:r w:rsidR="006461F6" w:rsidRPr="0036462B">
        <w:rPr>
          <w:rFonts w:ascii="Arial" w:hAnsi="Arial" w:cs="Arial"/>
          <w:lang w:val="pl-PL"/>
        </w:rPr>
        <w:t>wojskowych Bittium Tough SDR Handheld może być zintegrowana z różnymi systemami zarządzania walką (tzw. BMS).</w:t>
      </w:r>
      <w:r w:rsidR="0017379A" w:rsidRPr="0036462B">
        <w:rPr>
          <w:rFonts w:ascii="Arial" w:hAnsi="Arial" w:cs="Arial"/>
          <w:lang w:val="pl-PL"/>
        </w:rPr>
        <w:t xml:space="preserve"> Istnieje również możliwość sparowania smartfonu Bittium z urządzeniami innych producentów przeznaczonymi do komunikacji taktycznej.</w:t>
      </w:r>
    </w:p>
    <w:p w14:paraId="7D1B658C" w14:textId="40E93562" w:rsidR="007C6AA8" w:rsidRPr="0036462B" w:rsidRDefault="00442100" w:rsidP="00A84A46">
      <w:pPr>
        <w:spacing w:line="276" w:lineRule="auto"/>
        <w:jc w:val="both"/>
        <w:rPr>
          <w:rFonts w:ascii="Arial" w:hAnsi="Arial" w:cs="Arial"/>
          <w:lang w:val="pl-PL"/>
        </w:rPr>
      </w:pPr>
      <w:r w:rsidRPr="0036462B">
        <w:rPr>
          <w:rFonts w:ascii="Arial" w:hAnsi="Arial" w:cs="Arial"/>
          <w:lang w:val="pl-PL"/>
        </w:rPr>
        <w:t>Kompleksowe rozwiązanie Bittium Tough Mobile 2 Tactical uzupełnia</w:t>
      </w:r>
      <w:r w:rsidR="005107CF" w:rsidRPr="0036462B">
        <w:rPr>
          <w:rFonts w:ascii="Arial" w:hAnsi="Arial" w:cs="Arial"/>
          <w:lang w:val="pl-PL"/>
        </w:rPr>
        <w:t xml:space="preserve"> </w:t>
      </w:r>
      <w:r w:rsidR="00E12FF6" w:rsidRPr="0036462B">
        <w:rPr>
          <w:rFonts w:ascii="Arial" w:hAnsi="Arial" w:cs="Arial"/>
          <w:lang w:val="pl-PL"/>
        </w:rPr>
        <w:t>oprogramowanie Bittium Secure Suite</w:t>
      </w:r>
      <w:r w:rsidR="00BB5174" w:rsidRPr="0036462B">
        <w:rPr>
          <w:rFonts w:ascii="Arial" w:hAnsi="Arial" w:cs="Arial"/>
          <w:lang w:val="pl-PL"/>
        </w:rPr>
        <w:t xml:space="preserve"> (MDM oraz VPN) oraz aplikacja Bittium Secure Call do szyfrowanej komunikacji </w:t>
      </w:r>
      <w:r w:rsidR="005B1A75" w:rsidRPr="0036462B">
        <w:rPr>
          <w:rFonts w:ascii="Arial" w:hAnsi="Arial" w:cs="Arial"/>
          <w:lang w:val="pl-PL"/>
        </w:rPr>
        <w:t>end</w:t>
      </w:r>
      <w:r w:rsidR="004C208E">
        <w:rPr>
          <w:rFonts w:ascii="Arial" w:hAnsi="Arial" w:cs="Arial"/>
          <w:lang w:val="pl-PL"/>
        </w:rPr>
        <w:t>-</w:t>
      </w:r>
      <w:r w:rsidR="005B1A75" w:rsidRPr="0036462B">
        <w:rPr>
          <w:rFonts w:ascii="Arial" w:hAnsi="Arial" w:cs="Arial"/>
          <w:lang w:val="pl-PL"/>
        </w:rPr>
        <w:t>to</w:t>
      </w:r>
      <w:r w:rsidR="004C208E">
        <w:rPr>
          <w:rFonts w:ascii="Arial" w:hAnsi="Arial" w:cs="Arial"/>
          <w:lang w:val="pl-PL"/>
        </w:rPr>
        <w:t>-</w:t>
      </w:r>
      <w:r w:rsidR="005B1A75" w:rsidRPr="0036462B">
        <w:rPr>
          <w:rFonts w:ascii="Arial" w:hAnsi="Arial" w:cs="Arial"/>
          <w:lang w:val="pl-PL"/>
        </w:rPr>
        <w:t xml:space="preserve">end (E2EE). </w:t>
      </w:r>
      <w:r w:rsidR="005107CF" w:rsidRPr="0036462B">
        <w:rPr>
          <w:rFonts w:ascii="Arial" w:hAnsi="Arial" w:cs="Arial"/>
          <w:lang w:val="pl-PL"/>
        </w:rPr>
        <w:t xml:space="preserve"> </w:t>
      </w:r>
    </w:p>
    <w:p w14:paraId="59AAB37C" w14:textId="55E9751E" w:rsidR="00950CA4" w:rsidRPr="0036462B" w:rsidRDefault="00950CA4" w:rsidP="00A84A46">
      <w:pPr>
        <w:spacing w:line="276" w:lineRule="auto"/>
        <w:jc w:val="both"/>
        <w:rPr>
          <w:rFonts w:ascii="Arial" w:hAnsi="Arial" w:cs="Arial"/>
          <w:lang w:val="pl-PL"/>
        </w:rPr>
      </w:pPr>
      <w:r w:rsidRPr="0036462B">
        <w:rPr>
          <w:rFonts w:ascii="Arial" w:hAnsi="Arial" w:cs="Arial"/>
          <w:lang w:val="pl-PL"/>
        </w:rPr>
        <w:lastRenderedPageBreak/>
        <w:t>-</w:t>
      </w:r>
      <w:r w:rsidRPr="0036462B">
        <w:rPr>
          <w:rFonts w:ascii="Arial" w:hAnsi="Arial" w:cs="Arial"/>
          <w:i/>
          <w:iCs/>
          <w:lang w:val="pl-PL"/>
        </w:rPr>
        <w:t xml:space="preserve"> W przypadku służb mundurowych oraz wojska korzystanie z cywilnych smartfonów jest zawsze obarczone ryzykiem, ponieważ</w:t>
      </w:r>
      <w:r w:rsidR="00E9780F" w:rsidRPr="0036462B">
        <w:rPr>
          <w:rFonts w:ascii="Arial" w:hAnsi="Arial" w:cs="Arial"/>
          <w:i/>
          <w:iCs/>
          <w:lang w:val="pl-PL"/>
        </w:rPr>
        <w:t xml:space="preserve"> tego typu</w:t>
      </w:r>
      <w:r w:rsidRPr="0036462B">
        <w:rPr>
          <w:rFonts w:ascii="Arial" w:hAnsi="Arial" w:cs="Arial"/>
          <w:i/>
          <w:iCs/>
          <w:lang w:val="pl-PL"/>
        </w:rPr>
        <w:t xml:space="preserve"> </w:t>
      </w:r>
      <w:r w:rsidR="00C93659" w:rsidRPr="0036462B">
        <w:rPr>
          <w:rFonts w:ascii="Arial" w:hAnsi="Arial" w:cs="Arial"/>
          <w:i/>
          <w:iCs/>
          <w:lang w:val="pl-PL"/>
        </w:rPr>
        <w:t>łączność</w:t>
      </w:r>
      <w:r w:rsidRPr="0036462B">
        <w:rPr>
          <w:rFonts w:ascii="Arial" w:hAnsi="Arial" w:cs="Arial"/>
          <w:i/>
          <w:iCs/>
          <w:lang w:val="pl-PL"/>
        </w:rPr>
        <w:t xml:space="preserve"> </w:t>
      </w:r>
      <w:r w:rsidR="00E9780F" w:rsidRPr="0036462B">
        <w:rPr>
          <w:rFonts w:ascii="Arial" w:hAnsi="Arial" w:cs="Arial"/>
          <w:i/>
          <w:iCs/>
          <w:lang w:val="pl-PL"/>
        </w:rPr>
        <w:t xml:space="preserve">jest podatna na zakłócanie i </w:t>
      </w:r>
      <w:r w:rsidRPr="0036462B">
        <w:rPr>
          <w:rFonts w:ascii="Arial" w:hAnsi="Arial" w:cs="Arial"/>
          <w:i/>
          <w:iCs/>
          <w:lang w:val="pl-PL"/>
        </w:rPr>
        <w:t>nie jest</w:t>
      </w:r>
      <w:r w:rsidR="00E9780F" w:rsidRPr="0036462B">
        <w:rPr>
          <w:rFonts w:ascii="Arial" w:hAnsi="Arial" w:cs="Arial"/>
          <w:i/>
          <w:iCs/>
          <w:lang w:val="pl-PL"/>
        </w:rPr>
        <w:t xml:space="preserve"> szyfrowana</w:t>
      </w:r>
      <w:r w:rsidRPr="0036462B">
        <w:rPr>
          <w:rFonts w:ascii="Arial" w:hAnsi="Arial" w:cs="Arial"/>
          <w:i/>
          <w:iCs/>
          <w:lang w:val="pl-PL"/>
        </w:rPr>
        <w:t>. Bittium Tough Mobile 2</w:t>
      </w:r>
      <w:r w:rsidR="006C329B" w:rsidRPr="0036462B">
        <w:rPr>
          <w:rFonts w:ascii="Arial" w:hAnsi="Arial" w:cs="Arial"/>
          <w:i/>
          <w:iCs/>
          <w:lang w:val="pl-PL"/>
        </w:rPr>
        <w:t xml:space="preserve"> z pakietem taktycznym</w:t>
      </w:r>
      <w:r w:rsidRPr="0036462B">
        <w:rPr>
          <w:rFonts w:ascii="Arial" w:hAnsi="Arial" w:cs="Arial"/>
          <w:i/>
          <w:iCs/>
          <w:lang w:val="pl-PL"/>
        </w:rPr>
        <w:t xml:space="preserve"> zapewnia bezpieczną</w:t>
      </w:r>
      <w:r w:rsidR="00BB1853" w:rsidRPr="0036462B">
        <w:rPr>
          <w:rFonts w:ascii="Arial" w:hAnsi="Arial" w:cs="Arial"/>
          <w:i/>
          <w:iCs/>
          <w:lang w:val="pl-PL"/>
        </w:rPr>
        <w:t xml:space="preserve"> i niezawodną</w:t>
      </w:r>
      <w:r w:rsidRPr="0036462B">
        <w:rPr>
          <w:rFonts w:ascii="Arial" w:hAnsi="Arial" w:cs="Arial"/>
          <w:i/>
          <w:iCs/>
          <w:lang w:val="pl-PL"/>
        </w:rPr>
        <w:t xml:space="preserve"> komunikację,</w:t>
      </w:r>
      <w:r w:rsidR="00BB1853" w:rsidRPr="0036462B">
        <w:rPr>
          <w:rFonts w:ascii="Arial" w:hAnsi="Arial" w:cs="Arial"/>
          <w:i/>
          <w:iCs/>
          <w:lang w:val="pl-PL"/>
        </w:rPr>
        <w:t xml:space="preserve"> </w:t>
      </w:r>
      <w:r w:rsidR="008C463B" w:rsidRPr="0036462B">
        <w:rPr>
          <w:rFonts w:ascii="Arial" w:hAnsi="Arial" w:cs="Arial"/>
          <w:i/>
          <w:iCs/>
          <w:lang w:val="pl-PL"/>
        </w:rPr>
        <w:t>gwarantując,</w:t>
      </w:r>
      <w:r w:rsidRPr="0036462B">
        <w:rPr>
          <w:rFonts w:ascii="Arial" w:hAnsi="Arial" w:cs="Arial"/>
          <w:i/>
          <w:iCs/>
          <w:lang w:val="pl-PL"/>
        </w:rPr>
        <w:t xml:space="preserve"> że nawet w sytuacjach kryzysowych funkcjonariusze, ratownicy czy żołnierze mogą </w:t>
      </w:r>
      <w:r w:rsidR="00BB1853" w:rsidRPr="0036462B">
        <w:rPr>
          <w:rFonts w:ascii="Arial" w:hAnsi="Arial" w:cs="Arial"/>
          <w:i/>
          <w:iCs/>
          <w:lang w:val="pl-PL"/>
        </w:rPr>
        <w:t>utrzymać łączność</w:t>
      </w:r>
      <w:r w:rsidRPr="0036462B">
        <w:rPr>
          <w:rFonts w:ascii="Arial" w:hAnsi="Arial" w:cs="Arial"/>
          <w:i/>
          <w:iCs/>
          <w:lang w:val="pl-PL"/>
        </w:rPr>
        <w:t>.</w:t>
      </w:r>
      <w:r w:rsidR="00835475" w:rsidRPr="0036462B">
        <w:rPr>
          <w:rFonts w:ascii="Arial" w:hAnsi="Arial" w:cs="Arial"/>
          <w:i/>
          <w:iCs/>
          <w:lang w:val="pl-PL"/>
        </w:rPr>
        <w:t xml:space="preserve"> Zapewnia on również szybką transmisję danych</w:t>
      </w:r>
      <w:r w:rsidR="00CF70AA" w:rsidRPr="0036462B">
        <w:rPr>
          <w:rFonts w:ascii="Arial" w:hAnsi="Arial" w:cs="Arial"/>
          <w:i/>
          <w:iCs/>
          <w:lang w:val="pl-PL"/>
        </w:rPr>
        <w:t xml:space="preserve"> w każdych warunkach</w:t>
      </w:r>
      <w:r w:rsidRPr="0036462B">
        <w:rPr>
          <w:rFonts w:ascii="Arial" w:hAnsi="Arial" w:cs="Arial"/>
          <w:i/>
          <w:iCs/>
          <w:lang w:val="pl-PL"/>
        </w:rPr>
        <w:t xml:space="preserve"> </w:t>
      </w:r>
      <w:r w:rsidRPr="0036462B">
        <w:rPr>
          <w:rFonts w:ascii="Arial" w:hAnsi="Arial" w:cs="Arial"/>
          <w:lang w:val="pl-PL"/>
        </w:rPr>
        <w:t>- wyjaśnia Tero Savolainen, Vice President, Secure Communications Business Development, Defence &amp; Security w Bittium.</w:t>
      </w:r>
    </w:p>
    <w:p w14:paraId="1ACF5F44" w14:textId="77777777" w:rsidR="00680B46" w:rsidRDefault="00680B46" w:rsidP="00A84A46">
      <w:pPr>
        <w:spacing w:line="276" w:lineRule="auto"/>
        <w:jc w:val="both"/>
        <w:rPr>
          <w:rFonts w:ascii="Arial" w:hAnsi="Arial" w:cs="Arial"/>
          <w:lang w:val="pl-PL"/>
        </w:rPr>
      </w:pPr>
    </w:p>
    <w:p w14:paraId="687195C9" w14:textId="77777777" w:rsidR="00C074FB" w:rsidRPr="00C074FB" w:rsidRDefault="00C074FB" w:rsidP="00A84A46">
      <w:pPr>
        <w:spacing w:line="276" w:lineRule="auto"/>
        <w:jc w:val="both"/>
        <w:rPr>
          <w:rFonts w:ascii="Arial" w:hAnsi="Arial" w:cs="Arial"/>
          <w:lang w:val="pl-PL"/>
        </w:rPr>
      </w:pPr>
    </w:p>
    <w:p w14:paraId="70749677" w14:textId="20867053" w:rsidR="00750679" w:rsidRPr="00C074FB" w:rsidRDefault="00D3691D" w:rsidP="00A84A46">
      <w:pPr>
        <w:spacing w:after="200" w:line="276" w:lineRule="auto"/>
        <w:jc w:val="both"/>
        <w:rPr>
          <w:rFonts w:ascii="Arial" w:hAnsi="Arial" w:cs="Arial"/>
          <w:b/>
          <w:bCs/>
          <w:lang w:val="pl-PL"/>
        </w:rPr>
      </w:pPr>
      <w:r w:rsidRPr="00C074FB">
        <w:rPr>
          <w:rFonts w:ascii="Arial" w:hAnsi="Arial" w:cs="Arial"/>
          <w:b/>
          <w:bCs/>
          <w:lang w:val="pl-PL"/>
        </w:rPr>
        <w:t>Dodatkowe informacje na temat</w:t>
      </w:r>
      <w:r w:rsidR="00033C1B" w:rsidRPr="00C074FB">
        <w:rPr>
          <w:rFonts w:ascii="Arial" w:hAnsi="Arial" w:cs="Arial"/>
          <w:b/>
          <w:bCs/>
          <w:lang w:val="pl-PL"/>
        </w:rPr>
        <w:t xml:space="preserve"> Bittium To</w:t>
      </w:r>
      <w:r w:rsidR="00D954A0" w:rsidRPr="00C074FB">
        <w:rPr>
          <w:rFonts w:ascii="Arial" w:hAnsi="Arial" w:cs="Arial"/>
          <w:b/>
          <w:bCs/>
          <w:lang w:val="pl-PL"/>
        </w:rPr>
        <w:t>ug</w:t>
      </w:r>
      <w:r w:rsidR="00033C1B" w:rsidRPr="00C074FB">
        <w:rPr>
          <w:rFonts w:ascii="Arial" w:hAnsi="Arial" w:cs="Arial"/>
          <w:b/>
          <w:bCs/>
          <w:lang w:val="pl-PL"/>
        </w:rPr>
        <w:t xml:space="preserve">h Mobile </w:t>
      </w:r>
      <w:r w:rsidR="00994ACE" w:rsidRPr="00C074FB">
        <w:rPr>
          <w:rFonts w:ascii="Arial" w:hAnsi="Arial" w:cs="Arial"/>
          <w:b/>
          <w:bCs/>
          <w:lang w:val="pl-PL"/>
        </w:rPr>
        <w:t>2 Tactical</w:t>
      </w:r>
      <w:r w:rsidR="00750679" w:rsidRPr="00C074FB">
        <w:rPr>
          <w:rFonts w:ascii="Arial" w:hAnsi="Arial" w:cs="Arial"/>
          <w:b/>
          <w:bCs/>
          <w:lang w:val="pl-PL"/>
        </w:rPr>
        <w:t>:</w:t>
      </w:r>
    </w:p>
    <w:p w14:paraId="1C1FED6A" w14:textId="2E6B8983" w:rsidR="00F22384" w:rsidRPr="0036462B" w:rsidRDefault="00750679" w:rsidP="00A84A46">
      <w:pPr>
        <w:spacing w:after="200" w:line="276" w:lineRule="auto"/>
        <w:jc w:val="both"/>
        <w:rPr>
          <w:rStyle w:val="Hipercze"/>
          <w:rFonts w:ascii="Arial" w:hAnsi="Arial" w:cs="Arial"/>
          <w:lang w:val="pl-PL"/>
        </w:rPr>
      </w:pPr>
      <w:r w:rsidRPr="0036462B">
        <w:rPr>
          <w:rFonts w:ascii="Arial" w:hAnsi="Arial" w:cs="Arial"/>
          <w:lang w:val="pl-PL"/>
        </w:rPr>
        <w:t># WWW:</w:t>
      </w:r>
      <w:r w:rsidR="00D954A0" w:rsidRPr="0036462B">
        <w:rPr>
          <w:rFonts w:ascii="Arial" w:hAnsi="Arial" w:cs="Arial"/>
          <w:lang w:val="pl-PL"/>
        </w:rPr>
        <w:t xml:space="preserve"> </w:t>
      </w:r>
      <w:hyperlink r:id="rId7" w:history="1">
        <w:r w:rsidR="00994ACE" w:rsidRPr="0036462B">
          <w:rPr>
            <w:rStyle w:val="Hipercze"/>
            <w:rFonts w:ascii="Arial" w:hAnsi="Arial" w:cs="Arial"/>
            <w:lang w:val="pl-PL"/>
          </w:rPr>
          <w:t>www.bittium.com/tactical-communications/bittium-tough-mobile-2-tactical</w:t>
        </w:r>
      </w:hyperlink>
    </w:p>
    <w:p w14:paraId="51163E4D" w14:textId="06CC62C0" w:rsidR="00290ADC" w:rsidRPr="0036462B" w:rsidRDefault="00750679" w:rsidP="00A84A46">
      <w:pPr>
        <w:spacing w:after="200" w:line="276" w:lineRule="auto"/>
        <w:jc w:val="both"/>
        <w:rPr>
          <w:rFonts w:ascii="Arial" w:hAnsi="Arial" w:cs="Arial"/>
          <w:color w:val="2F5496" w:themeColor="accent1" w:themeShade="BF"/>
          <w:u w:val="single"/>
          <w:lang w:val="pl-PL"/>
        </w:rPr>
      </w:pPr>
      <w:r w:rsidRPr="0036462B">
        <w:rPr>
          <w:rFonts w:ascii="Arial" w:hAnsi="Arial" w:cs="Arial"/>
          <w:lang w:val="pl-PL"/>
        </w:rPr>
        <w:t># YouTube</w:t>
      </w:r>
      <w:r w:rsidR="0036462B" w:rsidRPr="0036462B">
        <w:rPr>
          <w:rFonts w:ascii="Arial" w:hAnsi="Arial" w:cs="Arial"/>
          <w:lang w:val="pl-PL"/>
        </w:rPr>
        <w:t xml:space="preserve"> (1)</w:t>
      </w:r>
      <w:r w:rsidRPr="0036462B">
        <w:rPr>
          <w:rFonts w:ascii="Arial" w:hAnsi="Arial" w:cs="Arial"/>
          <w:lang w:val="pl-PL"/>
        </w:rPr>
        <w:t xml:space="preserve">: </w:t>
      </w:r>
      <w:hyperlink r:id="rId8" w:history="1">
        <w:r w:rsidR="00BF201D" w:rsidRPr="0036462B">
          <w:rPr>
            <w:rStyle w:val="Hipercze"/>
            <w:rFonts w:ascii="Arial" w:hAnsi="Arial" w:cs="Arial"/>
            <w:lang w:val="pl-PL"/>
          </w:rPr>
          <w:t>https://youtu.be/-XoX4v6Gv-w</w:t>
        </w:r>
      </w:hyperlink>
    </w:p>
    <w:p w14:paraId="55330752" w14:textId="270FCEB0" w:rsidR="001C2A7F" w:rsidRPr="0036462B" w:rsidRDefault="00290ADC" w:rsidP="00A84A46">
      <w:pPr>
        <w:spacing w:line="276" w:lineRule="auto"/>
        <w:rPr>
          <w:rFonts w:ascii="Arial" w:hAnsi="Arial" w:cs="Arial"/>
          <w:bCs/>
          <w:color w:val="293239"/>
          <w:lang w:val="pl-PL"/>
        </w:rPr>
      </w:pPr>
      <w:r w:rsidRPr="0036462B">
        <w:rPr>
          <w:rFonts w:ascii="Arial" w:hAnsi="Arial" w:cs="Arial"/>
          <w:bCs/>
          <w:color w:val="293239"/>
          <w:lang w:val="pl-PL"/>
        </w:rPr>
        <w:t># YouTube</w:t>
      </w:r>
      <w:r w:rsidR="0036462B" w:rsidRPr="0036462B">
        <w:rPr>
          <w:rFonts w:ascii="Arial" w:hAnsi="Arial" w:cs="Arial"/>
          <w:bCs/>
          <w:color w:val="293239"/>
          <w:lang w:val="pl-PL"/>
        </w:rPr>
        <w:t xml:space="preserve"> (2)</w:t>
      </w:r>
      <w:r w:rsidRPr="0036462B">
        <w:rPr>
          <w:rFonts w:ascii="Arial" w:hAnsi="Arial" w:cs="Arial"/>
          <w:bCs/>
          <w:color w:val="293239"/>
          <w:lang w:val="pl-PL"/>
        </w:rPr>
        <w:t xml:space="preserve">: </w:t>
      </w:r>
      <w:hyperlink r:id="rId9" w:history="1">
        <w:r w:rsidRPr="0036462B">
          <w:rPr>
            <w:rStyle w:val="Hipercze"/>
            <w:rFonts w:ascii="Arial" w:hAnsi="Arial" w:cs="Arial"/>
            <w:bCs/>
            <w:lang w:val="pl-PL"/>
          </w:rPr>
          <w:t>https://youtu.be/o7ha2jV83KA</w:t>
        </w:r>
      </w:hyperlink>
    </w:p>
    <w:p w14:paraId="39128D12" w14:textId="7EF2E4EF" w:rsidR="00290ADC" w:rsidRPr="005C4FEA" w:rsidRDefault="005C4FEA" w:rsidP="00A84A46">
      <w:pPr>
        <w:spacing w:line="276" w:lineRule="auto"/>
        <w:rPr>
          <w:rFonts w:ascii="Arial" w:hAnsi="Arial" w:cs="Arial"/>
          <w:bCs/>
          <w:color w:val="293239"/>
          <w:lang w:val="pl-PL"/>
        </w:rPr>
      </w:pPr>
      <w:r w:rsidRPr="005C4FEA">
        <w:rPr>
          <w:rFonts w:ascii="Arial" w:hAnsi="Arial" w:cs="Arial"/>
          <w:bCs/>
          <w:color w:val="293239"/>
          <w:lang w:val="pl-PL"/>
        </w:rPr>
        <w:t xml:space="preserve"># YouTube (3): </w:t>
      </w:r>
      <w:hyperlink r:id="rId10" w:history="1">
        <w:r w:rsidRPr="005C4FEA">
          <w:rPr>
            <w:rStyle w:val="Hipercze"/>
            <w:rFonts w:ascii="Arial" w:hAnsi="Arial" w:cs="Arial"/>
            <w:bCs/>
            <w:lang w:val="pl-PL"/>
          </w:rPr>
          <w:t>https://youtu.be/IKKGpfCBnZM</w:t>
        </w:r>
      </w:hyperlink>
    </w:p>
    <w:p w14:paraId="56310667" w14:textId="77777777" w:rsidR="005C4FEA" w:rsidRDefault="005C4FEA" w:rsidP="00A84A46">
      <w:pPr>
        <w:spacing w:line="276" w:lineRule="auto"/>
        <w:rPr>
          <w:rFonts w:ascii="Arial" w:hAnsi="Arial" w:cs="Arial"/>
          <w:b/>
          <w:color w:val="293239"/>
          <w:lang w:val="pl-PL"/>
        </w:rPr>
      </w:pPr>
    </w:p>
    <w:p w14:paraId="0868FCA8" w14:textId="77777777" w:rsidR="00680B46" w:rsidRPr="0036462B" w:rsidRDefault="00680B46" w:rsidP="00A84A46">
      <w:pPr>
        <w:spacing w:line="276" w:lineRule="auto"/>
        <w:rPr>
          <w:rFonts w:ascii="Arial" w:hAnsi="Arial" w:cs="Arial"/>
          <w:b/>
          <w:color w:val="293239"/>
          <w:lang w:val="pl-PL"/>
        </w:rPr>
      </w:pPr>
    </w:p>
    <w:p w14:paraId="78139868" w14:textId="799940AA" w:rsidR="00E64711" w:rsidRPr="0036462B" w:rsidRDefault="00175C79" w:rsidP="00A84A46">
      <w:pPr>
        <w:spacing w:line="276" w:lineRule="auto"/>
        <w:rPr>
          <w:rFonts w:ascii="Arial" w:hAnsi="Arial" w:cs="Arial"/>
          <w:b/>
          <w:color w:val="293239"/>
          <w:lang w:val="pl-PL"/>
        </w:rPr>
      </w:pPr>
      <w:r w:rsidRPr="0036462B">
        <w:rPr>
          <w:rFonts w:ascii="Arial" w:hAnsi="Arial" w:cs="Arial"/>
          <w:b/>
          <w:color w:val="293239"/>
          <w:lang w:val="pl-PL"/>
        </w:rPr>
        <w:t>O firmie Bittium:</w:t>
      </w:r>
    </w:p>
    <w:p w14:paraId="78139869" w14:textId="3B03078C" w:rsidR="00E64711" w:rsidRPr="0036462B" w:rsidRDefault="009E42ED" w:rsidP="00A84A46">
      <w:pPr>
        <w:spacing w:line="276" w:lineRule="auto"/>
        <w:jc w:val="both"/>
        <w:rPr>
          <w:rFonts w:ascii="Arial" w:hAnsi="Arial" w:cs="Arial"/>
          <w:lang w:val="pl-PL"/>
        </w:rPr>
      </w:pPr>
      <w:r w:rsidRPr="0036462B">
        <w:rPr>
          <w:rFonts w:ascii="Arial" w:hAnsi="Arial" w:cs="Arial"/>
          <w:lang w:val="pl-PL"/>
        </w:rPr>
        <w:t>Bittium jest uznaną fińską firmą z ponad 35-letnim doświadczeniem w zakresie zaawansowanej łączności oraz przetwarzania biosygnałów.</w:t>
      </w:r>
      <w:r w:rsidR="001A564F" w:rsidRPr="0036462B">
        <w:rPr>
          <w:rFonts w:ascii="Arial" w:hAnsi="Arial" w:cs="Arial"/>
          <w:lang w:val="pl-PL"/>
        </w:rPr>
        <w:t xml:space="preserve"> </w:t>
      </w:r>
      <w:r w:rsidR="00FB63A4" w:rsidRPr="0036462B">
        <w:rPr>
          <w:rFonts w:ascii="Arial" w:hAnsi="Arial" w:cs="Arial"/>
          <w:lang w:val="pl-PL"/>
        </w:rPr>
        <w:t>D</w:t>
      </w:r>
      <w:r w:rsidR="005225D8" w:rsidRPr="0036462B">
        <w:rPr>
          <w:rFonts w:ascii="Arial" w:hAnsi="Arial" w:cs="Arial"/>
          <w:lang w:val="pl-PL"/>
        </w:rPr>
        <w:t>ostarcza najnowocześniejsze rozwiązania służące do bezpiecznej komunikacji</w:t>
      </w:r>
      <w:r w:rsidR="001A2655" w:rsidRPr="0036462B">
        <w:rPr>
          <w:rFonts w:ascii="Arial" w:hAnsi="Arial" w:cs="Arial"/>
          <w:lang w:val="pl-PL"/>
        </w:rPr>
        <w:t xml:space="preserve"> dla sektora obronnego</w:t>
      </w:r>
      <w:r w:rsidR="00602357" w:rsidRPr="0036462B">
        <w:rPr>
          <w:rFonts w:ascii="Arial" w:hAnsi="Arial" w:cs="Arial"/>
          <w:lang w:val="pl-PL"/>
        </w:rPr>
        <w:t>, a także dla firm</w:t>
      </w:r>
      <w:r w:rsidR="00DA2F95" w:rsidRPr="0036462B">
        <w:rPr>
          <w:rFonts w:ascii="Arial" w:hAnsi="Arial" w:cs="Arial"/>
          <w:lang w:val="pl-PL"/>
        </w:rPr>
        <w:t>, organizacji oraz</w:t>
      </w:r>
      <w:r w:rsidR="00602357" w:rsidRPr="0036462B">
        <w:rPr>
          <w:rFonts w:ascii="Arial" w:hAnsi="Arial" w:cs="Arial"/>
          <w:lang w:val="pl-PL"/>
        </w:rPr>
        <w:t xml:space="preserve"> </w:t>
      </w:r>
      <w:r w:rsidR="00DA2F95" w:rsidRPr="0036462B">
        <w:rPr>
          <w:rFonts w:ascii="Arial" w:hAnsi="Arial" w:cs="Arial"/>
          <w:lang w:val="pl-PL"/>
        </w:rPr>
        <w:t>instytucji wymagających najwyższego poziomu bezpieczeństwa.</w:t>
      </w:r>
      <w:r w:rsidR="000A5049" w:rsidRPr="0036462B">
        <w:rPr>
          <w:rFonts w:ascii="Arial" w:hAnsi="Arial" w:cs="Arial"/>
          <w:lang w:val="pl-PL"/>
        </w:rPr>
        <w:t xml:space="preserve"> </w:t>
      </w:r>
      <w:r w:rsidR="002003BB" w:rsidRPr="0036462B">
        <w:rPr>
          <w:rFonts w:ascii="Arial" w:hAnsi="Arial" w:cs="Arial"/>
          <w:lang w:val="pl-PL"/>
        </w:rPr>
        <w:t>Wśród produktów Bittium są</w:t>
      </w:r>
      <w:r w:rsidR="00884DCC" w:rsidRPr="0036462B">
        <w:rPr>
          <w:rFonts w:ascii="Arial" w:hAnsi="Arial" w:cs="Arial"/>
          <w:lang w:val="pl-PL"/>
        </w:rPr>
        <w:t xml:space="preserve"> m.in.</w:t>
      </w:r>
      <w:r w:rsidR="002003BB" w:rsidRPr="0036462B">
        <w:rPr>
          <w:rFonts w:ascii="Arial" w:hAnsi="Arial" w:cs="Arial"/>
          <w:lang w:val="pl-PL"/>
        </w:rPr>
        <w:t xml:space="preserve"> </w:t>
      </w:r>
      <w:r w:rsidR="00C8240D" w:rsidRPr="0036462B">
        <w:rPr>
          <w:rFonts w:ascii="Arial" w:hAnsi="Arial" w:cs="Arial"/>
          <w:lang w:val="pl-PL"/>
        </w:rPr>
        <w:t>niezawodne urządzenia mobilne</w:t>
      </w:r>
      <w:r w:rsidR="00A655D8" w:rsidRPr="0036462B">
        <w:rPr>
          <w:rFonts w:ascii="Arial" w:hAnsi="Arial" w:cs="Arial"/>
          <w:lang w:val="pl-PL"/>
        </w:rPr>
        <w:t xml:space="preserve"> z </w:t>
      </w:r>
      <w:r w:rsidR="00551422" w:rsidRPr="0036462B">
        <w:rPr>
          <w:rFonts w:ascii="Arial" w:hAnsi="Arial" w:cs="Arial"/>
          <w:lang w:val="pl-PL"/>
        </w:rPr>
        <w:t>rodziny</w:t>
      </w:r>
      <w:r w:rsidR="00A655D8" w:rsidRPr="0036462B">
        <w:rPr>
          <w:rFonts w:ascii="Arial" w:hAnsi="Arial" w:cs="Arial"/>
          <w:lang w:val="pl-PL"/>
        </w:rPr>
        <w:t xml:space="preserve"> Tough Mobile</w:t>
      </w:r>
      <w:r w:rsidR="00551422" w:rsidRPr="0036462B">
        <w:rPr>
          <w:rFonts w:ascii="Arial" w:hAnsi="Arial" w:cs="Arial"/>
          <w:lang w:val="pl-PL"/>
        </w:rPr>
        <w:t xml:space="preserve"> 2</w:t>
      </w:r>
      <w:r w:rsidR="00C8240D" w:rsidRPr="0036462B">
        <w:rPr>
          <w:rFonts w:ascii="Arial" w:hAnsi="Arial" w:cs="Arial"/>
          <w:lang w:val="pl-PL"/>
        </w:rPr>
        <w:t xml:space="preserve"> oraz sprawdzone rozwiązania z zakresu cyberbezpieczeństwa certyfikowane do poziomu CONFIDENTIAL</w:t>
      </w:r>
      <w:r w:rsidR="00884DCC" w:rsidRPr="0036462B">
        <w:rPr>
          <w:rFonts w:ascii="Arial" w:hAnsi="Arial" w:cs="Arial"/>
          <w:lang w:val="pl-PL"/>
        </w:rPr>
        <w:t xml:space="preserve">. Firma </w:t>
      </w:r>
      <w:r w:rsidR="0075781B" w:rsidRPr="0036462B">
        <w:rPr>
          <w:rFonts w:ascii="Arial" w:hAnsi="Arial" w:cs="Arial"/>
          <w:lang w:val="pl-PL"/>
        </w:rPr>
        <w:t xml:space="preserve">oferuje również </w:t>
      </w:r>
      <w:r w:rsidR="009F1FC1" w:rsidRPr="0036462B">
        <w:rPr>
          <w:rFonts w:ascii="Arial" w:hAnsi="Arial" w:cs="Arial"/>
          <w:lang w:val="pl-PL"/>
        </w:rPr>
        <w:t>produkty</w:t>
      </w:r>
      <w:r w:rsidR="007A3A9A" w:rsidRPr="0036462B">
        <w:rPr>
          <w:rFonts w:ascii="Arial" w:hAnsi="Arial" w:cs="Arial"/>
          <w:lang w:val="pl-PL"/>
        </w:rPr>
        <w:t xml:space="preserve"> dedykowane łączności taktycznej</w:t>
      </w:r>
      <w:r w:rsidR="0075781B" w:rsidRPr="0036462B">
        <w:rPr>
          <w:rFonts w:ascii="Arial" w:hAnsi="Arial" w:cs="Arial"/>
          <w:lang w:val="pl-PL"/>
        </w:rPr>
        <w:t>, które</w:t>
      </w:r>
      <w:r w:rsidR="007A3A9A" w:rsidRPr="0036462B">
        <w:rPr>
          <w:rFonts w:ascii="Arial" w:hAnsi="Arial" w:cs="Arial"/>
          <w:lang w:val="pl-PL"/>
        </w:rPr>
        <w:t xml:space="preserve"> zapewniają szerokopasmową transmisję danych i głosu żołnierz</w:t>
      </w:r>
      <w:r w:rsidR="00AC7341" w:rsidRPr="0036462B">
        <w:rPr>
          <w:rFonts w:ascii="Arial" w:hAnsi="Arial" w:cs="Arial"/>
          <w:lang w:val="pl-PL"/>
        </w:rPr>
        <w:t>om</w:t>
      </w:r>
      <w:r w:rsidR="007A3A9A" w:rsidRPr="0036462B">
        <w:rPr>
          <w:rFonts w:ascii="Arial" w:hAnsi="Arial" w:cs="Arial"/>
          <w:lang w:val="pl-PL"/>
        </w:rPr>
        <w:t xml:space="preserve"> na polu walki.</w:t>
      </w:r>
      <w:r w:rsidR="008B1AE8" w:rsidRPr="0036462B">
        <w:rPr>
          <w:rFonts w:ascii="Arial" w:hAnsi="Arial" w:cs="Arial"/>
          <w:lang w:val="pl-PL"/>
        </w:rPr>
        <w:t xml:space="preserve"> </w:t>
      </w:r>
      <w:r w:rsidR="00001AC8" w:rsidRPr="0036462B">
        <w:rPr>
          <w:rFonts w:ascii="Arial" w:hAnsi="Arial" w:cs="Arial"/>
          <w:lang w:val="pl-PL"/>
        </w:rPr>
        <w:t>W 202</w:t>
      </w:r>
      <w:r w:rsidR="00BC02F5" w:rsidRPr="0036462B">
        <w:rPr>
          <w:rFonts w:ascii="Arial" w:hAnsi="Arial" w:cs="Arial"/>
          <w:lang w:val="pl-PL"/>
        </w:rPr>
        <w:t>1</w:t>
      </w:r>
      <w:r w:rsidR="00001AC8" w:rsidRPr="0036462B">
        <w:rPr>
          <w:rFonts w:ascii="Arial" w:hAnsi="Arial" w:cs="Arial"/>
          <w:lang w:val="pl-PL"/>
        </w:rPr>
        <w:t xml:space="preserve"> roku wartość sprzedaży </w:t>
      </w:r>
      <w:r w:rsidR="005004ED" w:rsidRPr="0036462B">
        <w:rPr>
          <w:rFonts w:ascii="Arial" w:hAnsi="Arial" w:cs="Arial"/>
          <w:lang w:val="pl-PL"/>
        </w:rPr>
        <w:t>usług oraz</w:t>
      </w:r>
      <w:r w:rsidR="002042E4" w:rsidRPr="0036462B">
        <w:rPr>
          <w:rFonts w:ascii="Arial" w:hAnsi="Arial" w:cs="Arial"/>
          <w:lang w:val="pl-PL"/>
        </w:rPr>
        <w:t xml:space="preserve"> produktów Bittium osiągnęła wartość </w:t>
      </w:r>
      <w:r w:rsidR="006B0693" w:rsidRPr="0036462B">
        <w:rPr>
          <w:rFonts w:ascii="Arial" w:hAnsi="Arial" w:cs="Arial"/>
          <w:lang w:val="pl-PL"/>
        </w:rPr>
        <w:t>86,9</w:t>
      </w:r>
      <w:r w:rsidR="002042E4" w:rsidRPr="0036462B">
        <w:rPr>
          <w:rFonts w:ascii="Arial" w:hAnsi="Arial" w:cs="Arial"/>
          <w:lang w:val="pl-PL"/>
        </w:rPr>
        <w:t xml:space="preserve"> mln EUR, a zysk operacyjny wyniósł </w:t>
      </w:r>
      <w:r w:rsidR="006B0693" w:rsidRPr="0036462B">
        <w:rPr>
          <w:rFonts w:ascii="Arial" w:hAnsi="Arial" w:cs="Arial"/>
          <w:lang w:val="pl-PL"/>
        </w:rPr>
        <w:t>3</w:t>
      </w:r>
      <w:r w:rsidR="002042E4" w:rsidRPr="0036462B">
        <w:rPr>
          <w:rFonts w:ascii="Arial" w:hAnsi="Arial" w:cs="Arial"/>
          <w:lang w:val="pl-PL"/>
        </w:rPr>
        <w:t>,</w:t>
      </w:r>
      <w:r w:rsidR="006B0693" w:rsidRPr="0036462B">
        <w:rPr>
          <w:rFonts w:ascii="Arial" w:hAnsi="Arial" w:cs="Arial"/>
          <w:lang w:val="pl-PL"/>
        </w:rPr>
        <w:t>2</w:t>
      </w:r>
      <w:r w:rsidR="002042E4" w:rsidRPr="0036462B">
        <w:rPr>
          <w:rFonts w:ascii="Arial" w:hAnsi="Arial" w:cs="Arial"/>
          <w:lang w:val="pl-PL"/>
        </w:rPr>
        <w:t xml:space="preserve"> mln EUR. </w:t>
      </w:r>
      <w:r w:rsidR="00F72CA1" w:rsidRPr="0036462B">
        <w:rPr>
          <w:rFonts w:ascii="Arial" w:hAnsi="Arial" w:cs="Arial"/>
          <w:lang w:val="pl-PL"/>
        </w:rPr>
        <w:t>Spółka</w:t>
      </w:r>
      <w:r w:rsidR="00B81207" w:rsidRPr="0036462B">
        <w:rPr>
          <w:rFonts w:ascii="Arial" w:hAnsi="Arial" w:cs="Arial"/>
          <w:lang w:val="pl-PL"/>
        </w:rPr>
        <w:t xml:space="preserve"> jest </w:t>
      </w:r>
      <w:r w:rsidR="00452EBA" w:rsidRPr="0036462B">
        <w:rPr>
          <w:rFonts w:ascii="Arial" w:hAnsi="Arial" w:cs="Arial"/>
          <w:lang w:val="pl-PL"/>
        </w:rPr>
        <w:t xml:space="preserve">notowana jako </w:t>
      </w:r>
      <w:r w:rsidR="00002694" w:rsidRPr="0036462B">
        <w:rPr>
          <w:rFonts w:ascii="Arial" w:hAnsi="Arial" w:cs="Arial"/>
          <w:lang w:val="pl-PL"/>
        </w:rPr>
        <w:t xml:space="preserve">Bittium (BITTI) </w:t>
      </w:r>
      <w:r w:rsidR="00452EBA" w:rsidRPr="0036462B">
        <w:rPr>
          <w:rFonts w:ascii="Arial" w:hAnsi="Arial" w:cs="Arial"/>
          <w:lang w:val="pl-PL"/>
        </w:rPr>
        <w:t xml:space="preserve">na giełdzie </w:t>
      </w:r>
      <w:r w:rsidR="00F72CA1" w:rsidRPr="0036462B">
        <w:rPr>
          <w:rFonts w:ascii="Arial" w:hAnsi="Arial" w:cs="Arial"/>
          <w:lang w:val="pl-PL"/>
        </w:rPr>
        <w:t>Nasdaq Hel</w:t>
      </w:r>
      <w:r w:rsidR="00002694" w:rsidRPr="0036462B">
        <w:rPr>
          <w:rFonts w:ascii="Arial" w:hAnsi="Arial" w:cs="Arial"/>
          <w:lang w:val="pl-PL"/>
        </w:rPr>
        <w:t>sinki.</w:t>
      </w:r>
    </w:p>
    <w:p w14:paraId="7813986A" w14:textId="77777777" w:rsidR="00E64711" w:rsidRPr="0036462B" w:rsidRDefault="00000000" w:rsidP="00A84A46">
      <w:pPr>
        <w:spacing w:line="276" w:lineRule="auto"/>
        <w:rPr>
          <w:rFonts w:ascii="Arial" w:hAnsi="Arial" w:cs="Arial"/>
          <w:lang w:val="pl-PL"/>
        </w:rPr>
      </w:pPr>
      <w:hyperlink r:id="rId11" w:tgtFrame="_blank" w:history="1">
        <w:r w:rsidR="00E64711" w:rsidRPr="0036462B">
          <w:rPr>
            <w:rFonts w:ascii="Arial" w:hAnsi="Arial" w:cs="Arial"/>
            <w:color w:val="6F9AD3"/>
            <w:u w:val="single"/>
            <w:lang w:val="pl-PL"/>
          </w:rPr>
          <w:t>www.bittium.com</w:t>
        </w:r>
      </w:hyperlink>
    </w:p>
    <w:p w14:paraId="7813986B" w14:textId="77777777" w:rsidR="00E64711" w:rsidRPr="0036462B" w:rsidRDefault="00E64711" w:rsidP="00A84A46">
      <w:pPr>
        <w:spacing w:line="276" w:lineRule="auto"/>
        <w:rPr>
          <w:rFonts w:ascii="Arial" w:hAnsi="Arial" w:cs="Arial"/>
          <w:lang w:val="pl-PL"/>
        </w:rPr>
      </w:pPr>
    </w:p>
    <w:p w14:paraId="7813986C" w14:textId="229A9FB4" w:rsidR="00E64711" w:rsidRPr="0036462B" w:rsidRDefault="00C46644" w:rsidP="00A84A46">
      <w:pPr>
        <w:spacing w:line="276" w:lineRule="auto"/>
        <w:rPr>
          <w:rFonts w:ascii="Arial" w:hAnsi="Arial" w:cs="Arial"/>
          <w:lang w:val="pl-PL"/>
        </w:rPr>
      </w:pPr>
      <w:r w:rsidRPr="0036462B">
        <w:rPr>
          <w:rFonts w:ascii="Arial" w:hAnsi="Arial" w:cs="Arial"/>
          <w:b/>
          <w:bCs/>
          <w:lang w:val="pl-PL"/>
        </w:rPr>
        <w:t>Kontakt dla mediów</w:t>
      </w:r>
      <w:r w:rsidR="00E64711" w:rsidRPr="0036462B">
        <w:rPr>
          <w:rFonts w:ascii="Arial" w:hAnsi="Arial" w:cs="Arial"/>
          <w:b/>
          <w:bCs/>
          <w:lang w:val="pl-PL"/>
        </w:rPr>
        <w:t>:</w:t>
      </w:r>
    </w:p>
    <w:p w14:paraId="7813986D" w14:textId="737B2C95" w:rsidR="00E64711" w:rsidRPr="0036462B" w:rsidRDefault="00CF48A3" w:rsidP="00A84A46">
      <w:pPr>
        <w:spacing w:line="276" w:lineRule="auto"/>
        <w:rPr>
          <w:rFonts w:ascii="Arial" w:hAnsi="Arial" w:cs="Arial"/>
          <w:b/>
          <w:bCs/>
          <w:color w:val="293239"/>
          <w:lang w:val="pl-PL"/>
        </w:rPr>
      </w:pPr>
      <w:r w:rsidRPr="0036462B">
        <w:rPr>
          <w:rFonts w:ascii="Arial" w:hAnsi="Arial" w:cs="Arial"/>
          <w:b/>
          <w:bCs/>
          <w:color w:val="293239"/>
          <w:lang w:val="pl-PL"/>
        </w:rPr>
        <w:t>PLANET PARTNERS</w:t>
      </w:r>
    </w:p>
    <w:p w14:paraId="7813986E" w14:textId="767A8AD1" w:rsidR="00E64711" w:rsidRPr="0036462B" w:rsidRDefault="00E64711" w:rsidP="00A84A46">
      <w:pPr>
        <w:spacing w:line="276" w:lineRule="auto"/>
        <w:rPr>
          <w:rFonts w:ascii="Arial" w:hAnsi="Arial" w:cs="Arial"/>
          <w:color w:val="6F9AD3"/>
          <w:u w:val="single"/>
          <w:lang w:val="pl-PL"/>
        </w:rPr>
      </w:pPr>
      <w:r w:rsidRPr="0036462B">
        <w:rPr>
          <w:rFonts w:ascii="Arial" w:hAnsi="Arial" w:cs="Arial"/>
          <w:lang w:val="pl-PL"/>
        </w:rPr>
        <w:t xml:space="preserve">Tel. </w:t>
      </w:r>
      <w:r w:rsidR="00CF48A3" w:rsidRPr="0036462B">
        <w:rPr>
          <w:rFonts w:ascii="Arial" w:hAnsi="Arial" w:cs="Arial"/>
          <w:lang w:val="pl-PL"/>
        </w:rPr>
        <w:t>721 545 911</w:t>
      </w:r>
    </w:p>
    <w:p w14:paraId="36F8B045" w14:textId="77777777" w:rsidR="00680B46" w:rsidRDefault="00CF48A3" w:rsidP="00A84A46">
      <w:pPr>
        <w:spacing w:line="276" w:lineRule="auto"/>
        <w:rPr>
          <w:rFonts w:ascii="Arial" w:hAnsi="Arial" w:cs="Arial"/>
          <w:lang w:val="pl-PL"/>
        </w:rPr>
      </w:pPr>
      <w:r w:rsidRPr="0036462B">
        <w:rPr>
          <w:rFonts w:ascii="Arial" w:hAnsi="Arial" w:cs="Arial"/>
          <w:lang w:val="pl-PL"/>
        </w:rPr>
        <w:t xml:space="preserve">Michał </w:t>
      </w:r>
      <w:r w:rsidR="00C46644" w:rsidRPr="0036462B">
        <w:rPr>
          <w:rFonts w:ascii="Arial" w:hAnsi="Arial" w:cs="Arial"/>
          <w:lang w:val="pl-PL"/>
        </w:rPr>
        <w:t>Chrobot |</w:t>
      </w:r>
      <w:r w:rsidR="006E1A7D" w:rsidRPr="0036462B">
        <w:rPr>
          <w:rFonts w:ascii="Arial" w:hAnsi="Arial" w:cs="Arial"/>
          <w:lang w:val="pl-PL"/>
        </w:rPr>
        <w:t xml:space="preserve">  </w:t>
      </w:r>
      <w:hyperlink r:id="rId12" w:history="1">
        <w:r w:rsidRPr="0036462B">
          <w:rPr>
            <w:rFonts w:ascii="Arial" w:hAnsi="Arial" w:cs="Arial"/>
            <w:color w:val="6F9AD3"/>
            <w:u w:val="single"/>
            <w:lang w:val="pl-PL"/>
          </w:rPr>
          <w:t>m.chrobot@planetpartners.pl</w:t>
        </w:r>
      </w:hyperlink>
      <w:r w:rsidR="006E1A7D" w:rsidRPr="0036462B">
        <w:rPr>
          <w:rFonts w:ascii="Arial" w:hAnsi="Arial" w:cs="Arial"/>
          <w:lang w:val="pl-PL"/>
        </w:rPr>
        <w:t xml:space="preserve">  </w:t>
      </w:r>
    </w:p>
    <w:p w14:paraId="7813986F" w14:textId="7184C1E5" w:rsidR="00E64711" w:rsidRPr="0036462B" w:rsidRDefault="00CF48A3" w:rsidP="00A84A46">
      <w:pPr>
        <w:spacing w:line="276" w:lineRule="auto"/>
        <w:rPr>
          <w:rFonts w:ascii="Arial" w:hAnsi="Arial" w:cs="Arial"/>
          <w:lang w:val="pl-PL"/>
        </w:rPr>
      </w:pPr>
      <w:r w:rsidRPr="0036462B">
        <w:rPr>
          <w:rFonts w:ascii="Arial" w:hAnsi="Arial" w:cs="Arial"/>
          <w:lang w:val="pl-PL"/>
        </w:rPr>
        <w:t xml:space="preserve">Natalia </w:t>
      </w:r>
      <w:r w:rsidR="00C46644" w:rsidRPr="0036462B">
        <w:rPr>
          <w:rFonts w:ascii="Arial" w:hAnsi="Arial" w:cs="Arial"/>
          <w:lang w:val="pl-PL"/>
        </w:rPr>
        <w:t>Malinowska |</w:t>
      </w:r>
      <w:r w:rsidR="00243101" w:rsidRPr="0036462B">
        <w:rPr>
          <w:rFonts w:ascii="Arial" w:hAnsi="Arial" w:cs="Arial"/>
          <w:lang w:val="pl-PL"/>
        </w:rPr>
        <w:t xml:space="preserve"> </w:t>
      </w:r>
      <w:r w:rsidR="006E1A7D" w:rsidRPr="0036462B">
        <w:rPr>
          <w:rFonts w:ascii="Arial" w:hAnsi="Arial" w:cs="Arial"/>
          <w:lang w:val="pl-PL"/>
        </w:rPr>
        <w:t xml:space="preserve"> </w:t>
      </w:r>
      <w:hyperlink r:id="rId13" w:history="1">
        <w:r w:rsidR="0000751E" w:rsidRPr="0036462B">
          <w:rPr>
            <w:rStyle w:val="Hipercze"/>
            <w:rFonts w:ascii="Arial" w:hAnsi="Arial" w:cs="Arial"/>
            <w:lang w:val="pl-PL"/>
          </w:rPr>
          <w:t>n.malinowska@planetpartners.pl</w:t>
        </w:r>
      </w:hyperlink>
    </w:p>
    <w:sectPr w:rsidR="00E64711" w:rsidRPr="0036462B" w:rsidSect="00E64711">
      <w:headerReference w:type="default" r:id="rId14"/>
      <w:footerReference w:type="default" r:id="rId15"/>
      <w:pgSz w:w="11906" w:h="16838"/>
      <w:pgMar w:top="184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7209" w14:textId="77777777" w:rsidR="00EC4715" w:rsidRDefault="00EC4715" w:rsidP="00DD00F9">
      <w:pPr>
        <w:spacing w:after="0" w:line="240" w:lineRule="auto"/>
      </w:pPr>
      <w:r>
        <w:separator/>
      </w:r>
    </w:p>
  </w:endnote>
  <w:endnote w:type="continuationSeparator" w:id="0">
    <w:p w14:paraId="7876151E" w14:textId="77777777" w:rsidR="00EC4715" w:rsidRDefault="00EC4715" w:rsidP="00DD00F9">
      <w:pPr>
        <w:spacing w:after="0" w:line="240" w:lineRule="auto"/>
      </w:pPr>
      <w:r>
        <w:continuationSeparator/>
      </w:r>
    </w:p>
  </w:endnote>
  <w:endnote w:type="continuationNotice" w:id="1">
    <w:p w14:paraId="75B4203E" w14:textId="77777777" w:rsidR="00EC4715" w:rsidRDefault="00EC47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9885" w14:textId="77777777" w:rsidR="00B91B4F" w:rsidRPr="00E6089E" w:rsidRDefault="00B91B4F" w:rsidP="00FF5E37">
    <w:pPr>
      <w:pStyle w:val="Baddressfooter"/>
      <w:rPr>
        <w:lang w:val="en-GB"/>
      </w:rPr>
    </w:pPr>
    <w:r w:rsidRPr="00E6089E">
      <w:rPr>
        <w:lang w:val="en-GB"/>
      </w:rPr>
      <w:t>Bittium Corporation</w:t>
    </w:r>
  </w:p>
  <w:p w14:paraId="78139886" w14:textId="77777777" w:rsidR="00B91B4F" w:rsidRPr="00FF5E37" w:rsidRDefault="00000000" w:rsidP="00FF5E37">
    <w:pPr>
      <w:pStyle w:val="Baddressfooter"/>
      <w:rPr>
        <w:lang w:val="en-GB"/>
      </w:rPr>
    </w:pPr>
    <w:hyperlink r:id="rId1" w:history="1">
      <w:r w:rsidR="00B91B4F" w:rsidRPr="002F42D9">
        <w:rPr>
          <w:rStyle w:val="Hipercze"/>
          <w:lang w:val="en-GB"/>
        </w:rPr>
        <w:t>www.bittium.com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4945" w14:textId="77777777" w:rsidR="00EC4715" w:rsidRDefault="00EC4715" w:rsidP="00DD00F9">
      <w:pPr>
        <w:spacing w:after="0" w:line="240" w:lineRule="auto"/>
      </w:pPr>
      <w:r>
        <w:separator/>
      </w:r>
    </w:p>
  </w:footnote>
  <w:footnote w:type="continuationSeparator" w:id="0">
    <w:p w14:paraId="2A974226" w14:textId="77777777" w:rsidR="00EC4715" w:rsidRDefault="00EC4715" w:rsidP="00DD00F9">
      <w:pPr>
        <w:spacing w:after="0" w:line="240" w:lineRule="auto"/>
      </w:pPr>
      <w:r>
        <w:continuationSeparator/>
      </w:r>
    </w:p>
  </w:footnote>
  <w:footnote w:type="continuationNotice" w:id="1">
    <w:p w14:paraId="0B3D6569" w14:textId="77777777" w:rsidR="00EC4715" w:rsidRDefault="00EC47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0"/>
      <w:gridCol w:w="3054"/>
      <w:gridCol w:w="3562"/>
    </w:tblGrid>
    <w:tr w:rsidR="00B91B4F" w:rsidRPr="00B656B7" w14:paraId="78139877" w14:textId="77777777" w:rsidTr="00FF5E37">
      <w:tc>
        <w:tcPr>
          <w:tcW w:w="3600" w:type="dxa"/>
        </w:tcPr>
        <w:p w14:paraId="78139874" w14:textId="77777777" w:rsidR="00B91B4F" w:rsidRPr="005055EE" w:rsidRDefault="00B91B4F" w:rsidP="00FF5E37">
          <w:pPr>
            <w:pStyle w:val="Nagwek"/>
          </w:pPr>
        </w:p>
      </w:tc>
      <w:tc>
        <w:tcPr>
          <w:tcW w:w="3062" w:type="dxa"/>
          <w:vMerge w:val="restart"/>
          <w:tcMar>
            <w:left w:w="0" w:type="dxa"/>
            <w:right w:w="0" w:type="dxa"/>
          </w:tcMar>
        </w:tcPr>
        <w:p w14:paraId="78139875" w14:textId="77777777" w:rsidR="00B91B4F" w:rsidRPr="005055EE" w:rsidRDefault="00B91B4F" w:rsidP="00FF5E37">
          <w:pPr>
            <w:pStyle w:val="Nagwek"/>
          </w:pPr>
          <w:r>
            <w:rPr>
              <w:noProof/>
              <w:lang w:eastAsia="es-ES"/>
            </w:rPr>
            <w:drawing>
              <wp:inline distT="0" distB="0" distL="0" distR="0" wp14:anchorId="78139887" wp14:editId="78139888">
                <wp:extent cx="1929600" cy="468000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ttium_logo_wordis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6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Start w:id="0" w:name="Confidentiality" w:displacedByCustomXml="next"/>
      <w:sdt>
        <w:sdtPr>
          <w:rPr>
            <w:lang w:val="en-US"/>
          </w:rPr>
          <w:alias w:val="Confidentiality Class"/>
          <w:tag w:val="Confidentiality Class"/>
          <w:id w:val="1037853782"/>
          <w:comboBox>
            <w:listItem w:displayText="Public" w:value="Public"/>
            <w:listItem w:displayText="Company confidential" w:value="Company confidential"/>
            <w:listItem w:displayText="Confidential" w:value="Confidential"/>
            <w:listItem w:displayText="Secret" w:value="Secret"/>
          </w:comboBox>
        </w:sdtPr>
        <w:sdtContent>
          <w:tc>
            <w:tcPr>
              <w:tcW w:w="3572" w:type="dxa"/>
            </w:tcPr>
            <w:p w14:paraId="78139876" w14:textId="43F87FE4" w:rsidR="00B91B4F" w:rsidRPr="00B656B7" w:rsidRDefault="0010377D" w:rsidP="00FF5E37">
              <w:pPr>
                <w:pStyle w:val="Nagwek"/>
                <w:jc w:val="right"/>
                <w:rPr>
                  <w:lang w:val="en-US"/>
                </w:rPr>
              </w:pPr>
              <w:r>
                <w:rPr>
                  <w:lang w:val="en-US"/>
                </w:rPr>
                <w:t>Public</w:t>
              </w:r>
            </w:p>
          </w:tc>
        </w:sdtContent>
      </w:sdt>
      <w:bookmarkEnd w:id="0" w:displacedByCustomXml="prev"/>
    </w:tr>
    <w:tr w:rsidR="00B91B4F" w:rsidRPr="005055EE" w14:paraId="7813987B" w14:textId="77777777" w:rsidTr="00FF5E37">
      <w:tc>
        <w:tcPr>
          <w:tcW w:w="3572" w:type="dxa"/>
        </w:tcPr>
        <w:p w14:paraId="78139878" w14:textId="77777777" w:rsidR="00B91B4F" w:rsidRPr="005055EE" w:rsidRDefault="00B91B4F" w:rsidP="00FF5E37">
          <w:pPr>
            <w:pStyle w:val="Nagwek"/>
          </w:pPr>
        </w:p>
      </w:tc>
      <w:tc>
        <w:tcPr>
          <w:tcW w:w="3062" w:type="dxa"/>
          <w:vMerge/>
        </w:tcPr>
        <w:p w14:paraId="78139879" w14:textId="77777777" w:rsidR="00B91B4F" w:rsidRPr="005055EE" w:rsidRDefault="00B91B4F" w:rsidP="00FF5E37">
          <w:pPr>
            <w:pStyle w:val="Nagwek"/>
          </w:pPr>
        </w:p>
      </w:tc>
      <w:tc>
        <w:tcPr>
          <w:tcW w:w="3572" w:type="dxa"/>
        </w:tcPr>
        <w:p w14:paraId="7813987A" w14:textId="77777777" w:rsidR="00B91B4F" w:rsidRPr="005055EE" w:rsidRDefault="00B91B4F" w:rsidP="00FF5E37">
          <w:pPr>
            <w:pStyle w:val="Nagwek"/>
            <w:jc w:val="right"/>
          </w:pPr>
        </w:p>
      </w:tc>
    </w:tr>
    <w:tr w:rsidR="00B91B4F" w:rsidRPr="005055EE" w14:paraId="7813987F" w14:textId="77777777" w:rsidTr="00FF5E37">
      <w:tc>
        <w:tcPr>
          <w:tcW w:w="3572" w:type="dxa"/>
        </w:tcPr>
        <w:p w14:paraId="7813987C" w14:textId="77777777" w:rsidR="00B91B4F" w:rsidRPr="005055EE" w:rsidRDefault="00B91B4F" w:rsidP="00FF5E37">
          <w:pPr>
            <w:pStyle w:val="Nagwek"/>
            <w:rPr>
              <w:lang w:val="en-US"/>
            </w:rPr>
          </w:pPr>
        </w:p>
      </w:tc>
      <w:tc>
        <w:tcPr>
          <w:tcW w:w="3062" w:type="dxa"/>
          <w:vMerge/>
        </w:tcPr>
        <w:p w14:paraId="7813987D" w14:textId="77777777" w:rsidR="00B91B4F" w:rsidRPr="005055EE" w:rsidRDefault="00B91B4F" w:rsidP="00FF5E37">
          <w:pPr>
            <w:pStyle w:val="Nagwek"/>
            <w:rPr>
              <w:lang w:val="en-US"/>
            </w:rPr>
          </w:pPr>
        </w:p>
      </w:tc>
      <w:tc>
        <w:tcPr>
          <w:tcW w:w="3572" w:type="dxa"/>
        </w:tcPr>
        <w:p w14:paraId="7813987E" w14:textId="77777777" w:rsidR="00B91B4F" w:rsidRPr="005055EE" w:rsidRDefault="00B91B4F" w:rsidP="00FF5E37">
          <w:pPr>
            <w:pStyle w:val="Nagwek"/>
            <w:jc w:val="right"/>
            <w:rPr>
              <w:lang w:val="en-US"/>
            </w:rPr>
          </w:pPr>
        </w:p>
      </w:tc>
    </w:tr>
    <w:tr w:rsidR="00B91B4F" w:rsidRPr="005055EE" w14:paraId="78139883" w14:textId="77777777" w:rsidTr="00FF5E37">
      <w:tc>
        <w:tcPr>
          <w:tcW w:w="3572" w:type="dxa"/>
        </w:tcPr>
        <w:p w14:paraId="78139880" w14:textId="77777777" w:rsidR="00B91B4F" w:rsidRPr="005055EE" w:rsidRDefault="00B91B4F" w:rsidP="00FF5E37">
          <w:pPr>
            <w:pStyle w:val="Nagwek"/>
            <w:rPr>
              <w:lang w:val="en-US"/>
            </w:rPr>
          </w:pPr>
        </w:p>
      </w:tc>
      <w:tc>
        <w:tcPr>
          <w:tcW w:w="3062" w:type="dxa"/>
          <w:vMerge/>
        </w:tcPr>
        <w:p w14:paraId="78139881" w14:textId="77777777" w:rsidR="00B91B4F" w:rsidRPr="005055EE" w:rsidRDefault="00B91B4F" w:rsidP="00FF5E37">
          <w:pPr>
            <w:pStyle w:val="Nagwek"/>
            <w:rPr>
              <w:lang w:val="en-US"/>
            </w:rPr>
          </w:pPr>
        </w:p>
      </w:tc>
      <w:tc>
        <w:tcPr>
          <w:tcW w:w="3572" w:type="dxa"/>
        </w:tcPr>
        <w:p w14:paraId="78139882" w14:textId="77777777" w:rsidR="00B91B4F" w:rsidRPr="005055EE" w:rsidRDefault="00B91B4F" w:rsidP="00FF5E37">
          <w:pPr>
            <w:pStyle w:val="Nagwek"/>
            <w:jc w:val="right"/>
            <w:rPr>
              <w:lang w:val="en-US"/>
            </w:rPr>
          </w:pPr>
        </w:p>
      </w:tc>
    </w:tr>
  </w:tbl>
  <w:p w14:paraId="78139884" w14:textId="77777777" w:rsidR="00B91B4F" w:rsidRDefault="00B91B4F" w:rsidP="00857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6E47"/>
    <w:multiLevelType w:val="hybridMultilevel"/>
    <w:tmpl w:val="FFFFFFFF"/>
    <w:lvl w:ilvl="0" w:tplc="D66A47FA">
      <w:start w:val="1"/>
      <w:numFmt w:val="decimal"/>
      <w:lvlText w:val="%1."/>
      <w:lvlJc w:val="left"/>
      <w:pPr>
        <w:ind w:left="720" w:hanging="360"/>
      </w:pPr>
    </w:lvl>
    <w:lvl w:ilvl="1" w:tplc="D8A26984">
      <w:start w:val="1"/>
      <w:numFmt w:val="lowerLetter"/>
      <w:lvlText w:val="%2."/>
      <w:lvlJc w:val="left"/>
      <w:pPr>
        <w:ind w:left="1440" w:hanging="360"/>
      </w:pPr>
    </w:lvl>
    <w:lvl w:ilvl="2" w:tplc="8E0ABD64">
      <w:start w:val="1"/>
      <w:numFmt w:val="lowerRoman"/>
      <w:lvlText w:val="%3."/>
      <w:lvlJc w:val="right"/>
      <w:pPr>
        <w:ind w:left="2160" w:hanging="180"/>
      </w:pPr>
    </w:lvl>
    <w:lvl w:ilvl="3" w:tplc="3D5655F2">
      <w:start w:val="1"/>
      <w:numFmt w:val="decimal"/>
      <w:lvlText w:val="%4."/>
      <w:lvlJc w:val="left"/>
      <w:pPr>
        <w:ind w:left="2880" w:hanging="360"/>
      </w:pPr>
    </w:lvl>
    <w:lvl w:ilvl="4" w:tplc="94701CD6">
      <w:start w:val="1"/>
      <w:numFmt w:val="lowerLetter"/>
      <w:lvlText w:val="%5."/>
      <w:lvlJc w:val="left"/>
      <w:pPr>
        <w:ind w:left="3600" w:hanging="360"/>
      </w:pPr>
    </w:lvl>
    <w:lvl w:ilvl="5" w:tplc="C236202A">
      <w:start w:val="1"/>
      <w:numFmt w:val="lowerRoman"/>
      <w:lvlText w:val="%6."/>
      <w:lvlJc w:val="right"/>
      <w:pPr>
        <w:ind w:left="4320" w:hanging="180"/>
      </w:pPr>
    </w:lvl>
    <w:lvl w:ilvl="6" w:tplc="4122274C">
      <w:start w:val="1"/>
      <w:numFmt w:val="decimal"/>
      <w:lvlText w:val="%7."/>
      <w:lvlJc w:val="left"/>
      <w:pPr>
        <w:ind w:left="5040" w:hanging="360"/>
      </w:pPr>
    </w:lvl>
    <w:lvl w:ilvl="7" w:tplc="F6162D0A">
      <w:start w:val="1"/>
      <w:numFmt w:val="lowerLetter"/>
      <w:lvlText w:val="%8."/>
      <w:lvlJc w:val="left"/>
      <w:pPr>
        <w:ind w:left="5760" w:hanging="360"/>
      </w:pPr>
    </w:lvl>
    <w:lvl w:ilvl="8" w:tplc="28EEBA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C31EC"/>
    <w:multiLevelType w:val="hybridMultilevel"/>
    <w:tmpl w:val="674E748E"/>
    <w:lvl w:ilvl="0" w:tplc="3D7E59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D7D40"/>
    <w:multiLevelType w:val="hybridMultilevel"/>
    <w:tmpl w:val="B38A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394527">
    <w:abstractNumId w:val="1"/>
  </w:num>
  <w:num w:numId="2" w16cid:durableId="689405689">
    <w:abstractNumId w:val="0"/>
  </w:num>
  <w:num w:numId="3" w16cid:durableId="925575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0F9"/>
    <w:rsid w:val="00001AC8"/>
    <w:rsid w:val="00002694"/>
    <w:rsid w:val="00002B51"/>
    <w:rsid w:val="0000751E"/>
    <w:rsid w:val="00007F49"/>
    <w:rsid w:val="000222DE"/>
    <w:rsid w:val="000325B9"/>
    <w:rsid w:val="00033C1B"/>
    <w:rsid w:val="000342F1"/>
    <w:rsid w:val="00036EDD"/>
    <w:rsid w:val="0004138A"/>
    <w:rsid w:val="00041ABA"/>
    <w:rsid w:val="000436B2"/>
    <w:rsid w:val="000459D5"/>
    <w:rsid w:val="00061CAA"/>
    <w:rsid w:val="00062E87"/>
    <w:rsid w:val="000646D4"/>
    <w:rsid w:val="0007426B"/>
    <w:rsid w:val="00082E1B"/>
    <w:rsid w:val="00085C24"/>
    <w:rsid w:val="000A4C66"/>
    <w:rsid w:val="000A5049"/>
    <w:rsid w:val="000A7FCA"/>
    <w:rsid w:val="000B46FE"/>
    <w:rsid w:val="000B5AFD"/>
    <w:rsid w:val="000C2AB4"/>
    <w:rsid w:val="000C5F38"/>
    <w:rsid w:val="000C6CC9"/>
    <w:rsid w:val="000D2247"/>
    <w:rsid w:val="000D7472"/>
    <w:rsid w:val="000D79E1"/>
    <w:rsid w:val="000E221E"/>
    <w:rsid w:val="000E5CC1"/>
    <w:rsid w:val="000F1939"/>
    <w:rsid w:val="000F4C0B"/>
    <w:rsid w:val="0010134D"/>
    <w:rsid w:val="0010377D"/>
    <w:rsid w:val="0010454A"/>
    <w:rsid w:val="0010502B"/>
    <w:rsid w:val="00106923"/>
    <w:rsid w:val="00106C38"/>
    <w:rsid w:val="00110806"/>
    <w:rsid w:val="00110BEC"/>
    <w:rsid w:val="00114771"/>
    <w:rsid w:val="001227C4"/>
    <w:rsid w:val="00125526"/>
    <w:rsid w:val="001304F5"/>
    <w:rsid w:val="00141005"/>
    <w:rsid w:val="001638FA"/>
    <w:rsid w:val="00165EF9"/>
    <w:rsid w:val="0017379A"/>
    <w:rsid w:val="00175C79"/>
    <w:rsid w:val="00182624"/>
    <w:rsid w:val="00190DE8"/>
    <w:rsid w:val="001A0701"/>
    <w:rsid w:val="001A1097"/>
    <w:rsid w:val="001A2655"/>
    <w:rsid w:val="001A40B5"/>
    <w:rsid w:val="001A41A4"/>
    <w:rsid w:val="001A564F"/>
    <w:rsid w:val="001B669F"/>
    <w:rsid w:val="001B68AA"/>
    <w:rsid w:val="001B6978"/>
    <w:rsid w:val="001C0861"/>
    <w:rsid w:val="001C2139"/>
    <w:rsid w:val="001C2A7F"/>
    <w:rsid w:val="001C36F7"/>
    <w:rsid w:val="001C40BD"/>
    <w:rsid w:val="001C5EA2"/>
    <w:rsid w:val="001C6142"/>
    <w:rsid w:val="001C77E9"/>
    <w:rsid w:val="001C7F8B"/>
    <w:rsid w:val="001D2CA1"/>
    <w:rsid w:val="001E2E9C"/>
    <w:rsid w:val="001F49D3"/>
    <w:rsid w:val="002003BB"/>
    <w:rsid w:val="002042E4"/>
    <w:rsid w:val="002053E7"/>
    <w:rsid w:val="002106A5"/>
    <w:rsid w:val="00213C25"/>
    <w:rsid w:val="00217A86"/>
    <w:rsid w:val="00222DA9"/>
    <w:rsid w:val="00223462"/>
    <w:rsid w:val="00225C39"/>
    <w:rsid w:val="00226E5B"/>
    <w:rsid w:val="00236347"/>
    <w:rsid w:val="0023789A"/>
    <w:rsid w:val="00243101"/>
    <w:rsid w:val="00247E91"/>
    <w:rsid w:val="002501BD"/>
    <w:rsid w:val="002524E3"/>
    <w:rsid w:val="0026160B"/>
    <w:rsid w:val="00262BB0"/>
    <w:rsid w:val="00266CB8"/>
    <w:rsid w:val="00272354"/>
    <w:rsid w:val="00274349"/>
    <w:rsid w:val="00276268"/>
    <w:rsid w:val="00281B6D"/>
    <w:rsid w:val="002838C8"/>
    <w:rsid w:val="00290ADC"/>
    <w:rsid w:val="00291CC9"/>
    <w:rsid w:val="002A0B2C"/>
    <w:rsid w:val="002A2912"/>
    <w:rsid w:val="002A38F6"/>
    <w:rsid w:val="002A602F"/>
    <w:rsid w:val="002C0106"/>
    <w:rsid w:val="002C579A"/>
    <w:rsid w:val="002E151B"/>
    <w:rsid w:val="002E38E8"/>
    <w:rsid w:val="002E5E77"/>
    <w:rsid w:val="00300BC5"/>
    <w:rsid w:val="003019F0"/>
    <w:rsid w:val="00311B5F"/>
    <w:rsid w:val="0032048D"/>
    <w:rsid w:val="00320795"/>
    <w:rsid w:val="00343EEB"/>
    <w:rsid w:val="00344BE7"/>
    <w:rsid w:val="00345F40"/>
    <w:rsid w:val="0034624A"/>
    <w:rsid w:val="0035322A"/>
    <w:rsid w:val="0036462B"/>
    <w:rsid w:val="00364652"/>
    <w:rsid w:val="00365FFB"/>
    <w:rsid w:val="0037184C"/>
    <w:rsid w:val="00392019"/>
    <w:rsid w:val="00392D5B"/>
    <w:rsid w:val="003B0BE8"/>
    <w:rsid w:val="003B4F68"/>
    <w:rsid w:val="003C00CB"/>
    <w:rsid w:val="003C1041"/>
    <w:rsid w:val="003D4C1C"/>
    <w:rsid w:val="003D5B01"/>
    <w:rsid w:val="003D5D50"/>
    <w:rsid w:val="003D7371"/>
    <w:rsid w:val="003E44A5"/>
    <w:rsid w:val="003E4E84"/>
    <w:rsid w:val="003E5B7F"/>
    <w:rsid w:val="003E5FC9"/>
    <w:rsid w:val="003F65BA"/>
    <w:rsid w:val="003F7F2A"/>
    <w:rsid w:val="004027DF"/>
    <w:rsid w:val="00405757"/>
    <w:rsid w:val="0040676A"/>
    <w:rsid w:val="00406E8E"/>
    <w:rsid w:val="00406FB2"/>
    <w:rsid w:val="00412D6B"/>
    <w:rsid w:val="004135BE"/>
    <w:rsid w:val="00413BE1"/>
    <w:rsid w:val="00416E70"/>
    <w:rsid w:val="004175CE"/>
    <w:rsid w:val="00423083"/>
    <w:rsid w:val="00424E5A"/>
    <w:rsid w:val="004255F2"/>
    <w:rsid w:val="00425B7A"/>
    <w:rsid w:val="00425C89"/>
    <w:rsid w:val="00436CD8"/>
    <w:rsid w:val="00442100"/>
    <w:rsid w:val="0044531F"/>
    <w:rsid w:val="0044648D"/>
    <w:rsid w:val="00452EBA"/>
    <w:rsid w:val="00454703"/>
    <w:rsid w:val="00457B4B"/>
    <w:rsid w:val="00462953"/>
    <w:rsid w:val="004670B3"/>
    <w:rsid w:val="00472A84"/>
    <w:rsid w:val="00476B6F"/>
    <w:rsid w:val="00476D3C"/>
    <w:rsid w:val="004A3E31"/>
    <w:rsid w:val="004A3E81"/>
    <w:rsid w:val="004B554F"/>
    <w:rsid w:val="004B69BF"/>
    <w:rsid w:val="004C208E"/>
    <w:rsid w:val="004C30BF"/>
    <w:rsid w:val="004C3202"/>
    <w:rsid w:val="004D09B4"/>
    <w:rsid w:val="004D7DD6"/>
    <w:rsid w:val="004E4236"/>
    <w:rsid w:val="004F6E4C"/>
    <w:rsid w:val="005004ED"/>
    <w:rsid w:val="00503A3F"/>
    <w:rsid w:val="00505D5D"/>
    <w:rsid w:val="005101D0"/>
    <w:rsid w:val="00510681"/>
    <w:rsid w:val="005107CF"/>
    <w:rsid w:val="00515906"/>
    <w:rsid w:val="005178F2"/>
    <w:rsid w:val="005225D8"/>
    <w:rsid w:val="005229DE"/>
    <w:rsid w:val="00534291"/>
    <w:rsid w:val="00550265"/>
    <w:rsid w:val="00551422"/>
    <w:rsid w:val="005622D8"/>
    <w:rsid w:val="00564AB5"/>
    <w:rsid w:val="005672E3"/>
    <w:rsid w:val="00567FCD"/>
    <w:rsid w:val="0057750E"/>
    <w:rsid w:val="00580B3E"/>
    <w:rsid w:val="00590788"/>
    <w:rsid w:val="0059263F"/>
    <w:rsid w:val="00592715"/>
    <w:rsid w:val="005A52D8"/>
    <w:rsid w:val="005A6473"/>
    <w:rsid w:val="005B1A75"/>
    <w:rsid w:val="005B3A80"/>
    <w:rsid w:val="005B59DA"/>
    <w:rsid w:val="005B766B"/>
    <w:rsid w:val="005C37BD"/>
    <w:rsid w:val="005C4FEA"/>
    <w:rsid w:val="005D7F11"/>
    <w:rsid w:val="005E46C3"/>
    <w:rsid w:val="005E4C61"/>
    <w:rsid w:val="005F0E9B"/>
    <w:rsid w:val="005F64DC"/>
    <w:rsid w:val="00600C43"/>
    <w:rsid w:val="00602357"/>
    <w:rsid w:val="006027E5"/>
    <w:rsid w:val="006033ED"/>
    <w:rsid w:val="00603702"/>
    <w:rsid w:val="006135C6"/>
    <w:rsid w:val="006268E1"/>
    <w:rsid w:val="006309C1"/>
    <w:rsid w:val="00636230"/>
    <w:rsid w:val="006456B5"/>
    <w:rsid w:val="006461F6"/>
    <w:rsid w:val="00646BAE"/>
    <w:rsid w:val="00652823"/>
    <w:rsid w:val="00664656"/>
    <w:rsid w:val="00671D34"/>
    <w:rsid w:val="0067205F"/>
    <w:rsid w:val="00680B46"/>
    <w:rsid w:val="00683674"/>
    <w:rsid w:val="00684C02"/>
    <w:rsid w:val="0068606A"/>
    <w:rsid w:val="0068754D"/>
    <w:rsid w:val="006B0693"/>
    <w:rsid w:val="006B7933"/>
    <w:rsid w:val="006C30C8"/>
    <w:rsid w:val="006C329B"/>
    <w:rsid w:val="006C3F15"/>
    <w:rsid w:val="006D1C5D"/>
    <w:rsid w:val="006D5E81"/>
    <w:rsid w:val="006E1A7D"/>
    <w:rsid w:val="006E343C"/>
    <w:rsid w:val="007025B4"/>
    <w:rsid w:val="00707620"/>
    <w:rsid w:val="00713745"/>
    <w:rsid w:val="00713CE0"/>
    <w:rsid w:val="00715D46"/>
    <w:rsid w:val="00716D79"/>
    <w:rsid w:val="00724FF9"/>
    <w:rsid w:val="00733B3E"/>
    <w:rsid w:val="0073633C"/>
    <w:rsid w:val="00740B32"/>
    <w:rsid w:val="00740CA4"/>
    <w:rsid w:val="00740F9D"/>
    <w:rsid w:val="00742B50"/>
    <w:rsid w:val="0074733C"/>
    <w:rsid w:val="00750679"/>
    <w:rsid w:val="00750891"/>
    <w:rsid w:val="0075211C"/>
    <w:rsid w:val="0075781B"/>
    <w:rsid w:val="0075787F"/>
    <w:rsid w:val="0076426E"/>
    <w:rsid w:val="00774891"/>
    <w:rsid w:val="00774A34"/>
    <w:rsid w:val="00775372"/>
    <w:rsid w:val="00777DAF"/>
    <w:rsid w:val="00780973"/>
    <w:rsid w:val="007834BD"/>
    <w:rsid w:val="0079186E"/>
    <w:rsid w:val="00791EB1"/>
    <w:rsid w:val="00791FD5"/>
    <w:rsid w:val="00793A73"/>
    <w:rsid w:val="0079432C"/>
    <w:rsid w:val="00795428"/>
    <w:rsid w:val="00797810"/>
    <w:rsid w:val="00797D05"/>
    <w:rsid w:val="007A3A9A"/>
    <w:rsid w:val="007A76A9"/>
    <w:rsid w:val="007B0A59"/>
    <w:rsid w:val="007B0AE6"/>
    <w:rsid w:val="007B63BF"/>
    <w:rsid w:val="007C4F3E"/>
    <w:rsid w:val="007C6AA8"/>
    <w:rsid w:val="007D40BB"/>
    <w:rsid w:val="007D793F"/>
    <w:rsid w:val="007F447F"/>
    <w:rsid w:val="007F4AEE"/>
    <w:rsid w:val="007F696C"/>
    <w:rsid w:val="007F7B10"/>
    <w:rsid w:val="00802537"/>
    <w:rsid w:val="00816B6B"/>
    <w:rsid w:val="008310F1"/>
    <w:rsid w:val="008342D4"/>
    <w:rsid w:val="00835475"/>
    <w:rsid w:val="008377BB"/>
    <w:rsid w:val="008553D3"/>
    <w:rsid w:val="00857A82"/>
    <w:rsid w:val="00857B3C"/>
    <w:rsid w:val="00863263"/>
    <w:rsid w:val="0086361B"/>
    <w:rsid w:val="008734E3"/>
    <w:rsid w:val="00874568"/>
    <w:rsid w:val="00883D19"/>
    <w:rsid w:val="00884DCC"/>
    <w:rsid w:val="00885249"/>
    <w:rsid w:val="00895AC6"/>
    <w:rsid w:val="008B197E"/>
    <w:rsid w:val="008B1AE8"/>
    <w:rsid w:val="008B5C57"/>
    <w:rsid w:val="008C00C1"/>
    <w:rsid w:val="008C09E6"/>
    <w:rsid w:val="008C24E6"/>
    <w:rsid w:val="008C37E7"/>
    <w:rsid w:val="008C463B"/>
    <w:rsid w:val="008D11B7"/>
    <w:rsid w:val="008D5154"/>
    <w:rsid w:val="008E127E"/>
    <w:rsid w:val="008F6925"/>
    <w:rsid w:val="008F74AB"/>
    <w:rsid w:val="00903565"/>
    <w:rsid w:val="00905F68"/>
    <w:rsid w:val="0090728D"/>
    <w:rsid w:val="00922A99"/>
    <w:rsid w:val="009252F2"/>
    <w:rsid w:val="00930EED"/>
    <w:rsid w:val="00932DFF"/>
    <w:rsid w:val="009405C0"/>
    <w:rsid w:val="00942C02"/>
    <w:rsid w:val="00950CA4"/>
    <w:rsid w:val="00951529"/>
    <w:rsid w:val="0095414A"/>
    <w:rsid w:val="009558B3"/>
    <w:rsid w:val="00957465"/>
    <w:rsid w:val="0096128D"/>
    <w:rsid w:val="00967A1A"/>
    <w:rsid w:val="00971412"/>
    <w:rsid w:val="00980B37"/>
    <w:rsid w:val="00982FAF"/>
    <w:rsid w:val="00984A40"/>
    <w:rsid w:val="00985075"/>
    <w:rsid w:val="0099031E"/>
    <w:rsid w:val="009905A2"/>
    <w:rsid w:val="00990A5A"/>
    <w:rsid w:val="00994ACE"/>
    <w:rsid w:val="009A01EC"/>
    <w:rsid w:val="009A03F0"/>
    <w:rsid w:val="009A248A"/>
    <w:rsid w:val="009A5B47"/>
    <w:rsid w:val="009A659C"/>
    <w:rsid w:val="009B1410"/>
    <w:rsid w:val="009B5624"/>
    <w:rsid w:val="009C2BB7"/>
    <w:rsid w:val="009C2D4B"/>
    <w:rsid w:val="009C765A"/>
    <w:rsid w:val="009D2844"/>
    <w:rsid w:val="009D7005"/>
    <w:rsid w:val="009E358E"/>
    <w:rsid w:val="009E3DD0"/>
    <w:rsid w:val="009E42ED"/>
    <w:rsid w:val="009E5C6B"/>
    <w:rsid w:val="009F1FC1"/>
    <w:rsid w:val="00A05249"/>
    <w:rsid w:val="00A13968"/>
    <w:rsid w:val="00A21C64"/>
    <w:rsid w:val="00A22E9E"/>
    <w:rsid w:val="00A2506C"/>
    <w:rsid w:val="00A25950"/>
    <w:rsid w:val="00A276BF"/>
    <w:rsid w:val="00A311BB"/>
    <w:rsid w:val="00A34607"/>
    <w:rsid w:val="00A43322"/>
    <w:rsid w:val="00A532FC"/>
    <w:rsid w:val="00A61D21"/>
    <w:rsid w:val="00A63A83"/>
    <w:rsid w:val="00A655D8"/>
    <w:rsid w:val="00A73355"/>
    <w:rsid w:val="00A75048"/>
    <w:rsid w:val="00A84A46"/>
    <w:rsid w:val="00A96BD4"/>
    <w:rsid w:val="00A96FA9"/>
    <w:rsid w:val="00A97224"/>
    <w:rsid w:val="00AA013F"/>
    <w:rsid w:val="00AA59BF"/>
    <w:rsid w:val="00AA6DE2"/>
    <w:rsid w:val="00AA6E10"/>
    <w:rsid w:val="00AB3F70"/>
    <w:rsid w:val="00AB4B33"/>
    <w:rsid w:val="00AC02D8"/>
    <w:rsid w:val="00AC6681"/>
    <w:rsid w:val="00AC6ECE"/>
    <w:rsid w:val="00AC7341"/>
    <w:rsid w:val="00AD009F"/>
    <w:rsid w:val="00AD3E1E"/>
    <w:rsid w:val="00AE1846"/>
    <w:rsid w:val="00AE31CA"/>
    <w:rsid w:val="00AE4083"/>
    <w:rsid w:val="00AE4A0C"/>
    <w:rsid w:val="00AF2CC0"/>
    <w:rsid w:val="00AF30E0"/>
    <w:rsid w:val="00B11BAA"/>
    <w:rsid w:val="00B17C8D"/>
    <w:rsid w:val="00B203B0"/>
    <w:rsid w:val="00B21620"/>
    <w:rsid w:val="00B304D0"/>
    <w:rsid w:val="00B41B3B"/>
    <w:rsid w:val="00B436C8"/>
    <w:rsid w:val="00B515FE"/>
    <w:rsid w:val="00B54763"/>
    <w:rsid w:val="00B553CC"/>
    <w:rsid w:val="00B63CA1"/>
    <w:rsid w:val="00B647D6"/>
    <w:rsid w:val="00B67B3B"/>
    <w:rsid w:val="00B72217"/>
    <w:rsid w:val="00B76E60"/>
    <w:rsid w:val="00B81207"/>
    <w:rsid w:val="00B91B4F"/>
    <w:rsid w:val="00B92A2B"/>
    <w:rsid w:val="00B935D7"/>
    <w:rsid w:val="00BB0579"/>
    <w:rsid w:val="00BB1853"/>
    <w:rsid w:val="00BB36AA"/>
    <w:rsid w:val="00BB5174"/>
    <w:rsid w:val="00BB6F54"/>
    <w:rsid w:val="00BC02F5"/>
    <w:rsid w:val="00BC3263"/>
    <w:rsid w:val="00BC771D"/>
    <w:rsid w:val="00BD0DE2"/>
    <w:rsid w:val="00BE2439"/>
    <w:rsid w:val="00BF201D"/>
    <w:rsid w:val="00C033D9"/>
    <w:rsid w:val="00C035D0"/>
    <w:rsid w:val="00C074FB"/>
    <w:rsid w:val="00C1202A"/>
    <w:rsid w:val="00C15447"/>
    <w:rsid w:val="00C169FF"/>
    <w:rsid w:val="00C20B78"/>
    <w:rsid w:val="00C24454"/>
    <w:rsid w:val="00C3326C"/>
    <w:rsid w:val="00C35507"/>
    <w:rsid w:val="00C45E35"/>
    <w:rsid w:val="00C46644"/>
    <w:rsid w:val="00C46F4E"/>
    <w:rsid w:val="00C70A90"/>
    <w:rsid w:val="00C73029"/>
    <w:rsid w:val="00C8240D"/>
    <w:rsid w:val="00C85843"/>
    <w:rsid w:val="00C85FA1"/>
    <w:rsid w:val="00C92130"/>
    <w:rsid w:val="00C92673"/>
    <w:rsid w:val="00C93659"/>
    <w:rsid w:val="00CB396E"/>
    <w:rsid w:val="00CB3D3C"/>
    <w:rsid w:val="00CC3D59"/>
    <w:rsid w:val="00CC4766"/>
    <w:rsid w:val="00CC647E"/>
    <w:rsid w:val="00CC684D"/>
    <w:rsid w:val="00CD424B"/>
    <w:rsid w:val="00CD688D"/>
    <w:rsid w:val="00CD7A03"/>
    <w:rsid w:val="00CE6D46"/>
    <w:rsid w:val="00CF48A3"/>
    <w:rsid w:val="00CF6C2D"/>
    <w:rsid w:val="00CF70AA"/>
    <w:rsid w:val="00D1570F"/>
    <w:rsid w:val="00D17A96"/>
    <w:rsid w:val="00D22303"/>
    <w:rsid w:val="00D2475F"/>
    <w:rsid w:val="00D24F3F"/>
    <w:rsid w:val="00D26DA2"/>
    <w:rsid w:val="00D3691D"/>
    <w:rsid w:val="00D5204B"/>
    <w:rsid w:val="00D52073"/>
    <w:rsid w:val="00D666A0"/>
    <w:rsid w:val="00D6710F"/>
    <w:rsid w:val="00D7024E"/>
    <w:rsid w:val="00D77654"/>
    <w:rsid w:val="00D84D9D"/>
    <w:rsid w:val="00D87518"/>
    <w:rsid w:val="00D954A0"/>
    <w:rsid w:val="00DA2163"/>
    <w:rsid w:val="00DA23C9"/>
    <w:rsid w:val="00DA2F95"/>
    <w:rsid w:val="00DA347E"/>
    <w:rsid w:val="00DB3468"/>
    <w:rsid w:val="00DB5281"/>
    <w:rsid w:val="00DB6706"/>
    <w:rsid w:val="00DC411A"/>
    <w:rsid w:val="00DC489A"/>
    <w:rsid w:val="00DD00F9"/>
    <w:rsid w:val="00DD316A"/>
    <w:rsid w:val="00DD5C27"/>
    <w:rsid w:val="00DE0317"/>
    <w:rsid w:val="00DE409C"/>
    <w:rsid w:val="00DF19CB"/>
    <w:rsid w:val="00E01BC5"/>
    <w:rsid w:val="00E06100"/>
    <w:rsid w:val="00E12FF6"/>
    <w:rsid w:val="00E14498"/>
    <w:rsid w:val="00E144D4"/>
    <w:rsid w:val="00E15643"/>
    <w:rsid w:val="00E15B7E"/>
    <w:rsid w:val="00E225D2"/>
    <w:rsid w:val="00E241B0"/>
    <w:rsid w:val="00E25E17"/>
    <w:rsid w:val="00E25F84"/>
    <w:rsid w:val="00E26C0C"/>
    <w:rsid w:val="00E30559"/>
    <w:rsid w:val="00E32E75"/>
    <w:rsid w:val="00E35CAF"/>
    <w:rsid w:val="00E37E75"/>
    <w:rsid w:val="00E37F53"/>
    <w:rsid w:val="00E41BF4"/>
    <w:rsid w:val="00E434C2"/>
    <w:rsid w:val="00E434D5"/>
    <w:rsid w:val="00E44F4F"/>
    <w:rsid w:val="00E4611A"/>
    <w:rsid w:val="00E52572"/>
    <w:rsid w:val="00E639E4"/>
    <w:rsid w:val="00E64711"/>
    <w:rsid w:val="00E70A20"/>
    <w:rsid w:val="00E75D9E"/>
    <w:rsid w:val="00E7736F"/>
    <w:rsid w:val="00E82643"/>
    <w:rsid w:val="00E90806"/>
    <w:rsid w:val="00E92519"/>
    <w:rsid w:val="00E92E9A"/>
    <w:rsid w:val="00E93A14"/>
    <w:rsid w:val="00E94960"/>
    <w:rsid w:val="00E96863"/>
    <w:rsid w:val="00E9780F"/>
    <w:rsid w:val="00E97B12"/>
    <w:rsid w:val="00EA0856"/>
    <w:rsid w:val="00EA22CE"/>
    <w:rsid w:val="00EA71AF"/>
    <w:rsid w:val="00EA7CDC"/>
    <w:rsid w:val="00EB52CB"/>
    <w:rsid w:val="00EC00AC"/>
    <w:rsid w:val="00EC4715"/>
    <w:rsid w:val="00ED17F5"/>
    <w:rsid w:val="00EE252D"/>
    <w:rsid w:val="00EE4D73"/>
    <w:rsid w:val="00EE742E"/>
    <w:rsid w:val="00EF67A2"/>
    <w:rsid w:val="00F07AFD"/>
    <w:rsid w:val="00F120FF"/>
    <w:rsid w:val="00F22384"/>
    <w:rsid w:val="00F24750"/>
    <w:rsid w:val="00F266B9"/>
    <w:rsid w:val="00F34A7D"/>
    <w:rsid w:val="00F34FEF"/>
    <w:rsid w:val="00F41AE9"/>
    <w:rsid w:val="00F437F1"/>
    <w:rsid w:val="00F4426D"/>
    <w:rsid w:val="00F44F1F"/>
    <w:rsid w:val="00F5711A"/>
    <w:rsid w:val="00F6295F"/>
    <w:rsid w:val="00F63CED"/>
    <w:rsid w:val="00F64417"/>
    <w:rsid w:val="00F65EE8"/>
    <w:rsid w:val="00F72CA1"/>
    <w:rsid w:val="00F81881"/>
    <w:rsid w:val="00F853F8"/>
    <w:rsid w:val="00F86446"/>
    <w:rsid w:val="00F97900"/>
    <w:rsid w:val="00FA2199"/>
    <w:rsid w:val="00FA326D"/>
    <w:rsid w:val="00FB63A4"/>
    <w:rsid w:val="00FB7750"/>
    <w:rsid w:val="00FC3DBD"/>
    <w:rsid w:val="00FD052C"/>
    <w:rsid w:val="00FD7D97"/>
    <w:rsid w:val="00FE1416"/>
    <w:rsid w:val="00FE69F2"/>
    <w:rsid w:val="00FF32D2"/>
    <w:rsid w:val="00FF5E37"/>
    <w:rsid w:val="00FF69ED"/>
    <w:rsid w:val="04AAF2E1"/>
    <w:rsid w:val="2A717BBA"/>
    <w:rsid w:val="314FE477"/>
    <w:rsid w:val="335589ED"/>
    <w:rsid w:val="4A5568AA"/>
    <w:rsid w:val="67552DCD"/>
    <w:rsid w:val="77F77535"/>
    <w:rsid w:val="7DF0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3984F"/>
  <w15:docId w15:val="{50422928-2D03-46BB-A257-6E91D3DD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40"/>
    <w:unhideWhenUsed/>
    <w:rsid w:val="00DD0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40"/>
    <w:rsid w:val="00DD00F9"/>
  </w:style>
  <w:style w:type="paragraph" w:styleId="Stopka">
    <w:name w:val="footer"/>
    <w:basedOn w:val="Normalny"/>
    <w:link w:val="StopkaZnak"/>
    <w:uiPriority w:val="99"/>
    <w:unhideWhenUsed/>
    <w:rsid w:val="00DD0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0F9"/>
  </w:style>
  <w:style w:type="character" w:styleId="Hipercze">
    <w:name w:val="Hyperlink"/>
    <w:basedOn w:val="Domylnaczcionkaakapitu"/>
    <w:uiPriority w:val="99"/>
    <w:unhideWhenUsed/>
    <w:rsid w:val="00E64711"/>
    <w:rPr>
      <w:color w:val="2F5496" w:themeColor="accent1" w:themeShade="BF"/>
      <w:u w:val="single"/>
    </w:rPr>
  </w:style>
  <w:style w:type="character" w:styleId="Uwydatnienie">
    <w:name w:val="Emphasis"/>
    <w:basedOn w:val="Domylnaczcionkaakapitu"/>
    <w:uiPriority w:val="20"/>
    <w:qFormat/>
    <w:rsid w:val="00276268"/>
    <w:rPr>
      <w:i/>
      <w:iCs/>
    </w:rPr>
  </w:style>
  <w:style w:type="table" w:styleId="Tabela-Siatka">
    <w:name w:val="Table Grid"/>
    <w:basedOn w:val="Standardowy"/>
    <w:uiPriority w:val="59"/>
    <w:rsid w:val="00857B3C"/>
    <w:pPr>
      <w:spacing w:after="0" w:line="240" w:lineRule="auto"/>
    </w:pPr>
    <w:rPr>
      <w:rFonts w:eastAsiaTheme="minorEastAsia" w:cstheme="minorHAnsi"/>
      <w:lang w:val="fi-FI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B3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E37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5E37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5E37"/>
    <w:rPr>
      <w:vertAlign w:val="superscript"/>
    </w:rPr>
  </w:style>
  <w:style w:type="paragraph" w:customStyle="1" w:styleId="Baddressfooter">
    <w:name w:val="B   address footer"/>
    <w:basedOn w:val="Stopka"/>
    <w:uiPriority w:val="42"/>
    <w:rsid w:val="00FF5E37"/>
    <w:pPr>
      <w:pBdr>
        <w:top w:val="single" w:sz="4" w:space="9" w:color="auto"/>
      </w:pBdr>
      <w:tabs>
        <w:tab w:val="clear" w:pos="4252"/>
        <w:tab w:val="clear" w:pos="8504"/>
        <w:tab w:val="right" w:pos="9639"/>
      </w:tabs>
      <w:jc w:val="center"/>
    </w:pPr>
    <w:rPr>
      <w:rFonts w:ascii="Calibri" w:eastAsia="SimSun" w:hAnsi="Calibri" w:cs="Times New Roman"/>
      <w:color w:val="44546A" w:themeColor="text2"/>
      <w:sz w:val="16"/>
      <w:lang w:val="en-US"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FF5E3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9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295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954A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B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XoX4v6Gv-w" TargetMode="External"/><Relationship Id="rId13" Type="http://schemas.openxmlformats.org/officeDocument/2006/relationships/hyperlink" Target="mailto:n.malinowska@planetpartner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ttium.com/tactical-communications/bittium-tough-mobile-2-tactical" TargetMode="External"/><Relationship Id="rId12" Type="http://schemas.openxmlformats.org/officeDocument/2006/relationships/hyperlink" Target="mailto:m.chrobot@planetpartner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ttium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IKKGpfCBn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7ha2jV83K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ttiu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737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Bittium</dc:creator>
  <cp:keywords/>
  <cp:lastModifiedBy>Michał Chrobot</cp:lastModifiedBy>
  <cp:revision>162</cp:revision>
  <dcterms:created xsi:type="dcterms:W3CDTF">2022-02-22T09:20:00Z</dcterms:created>
  <dcterms:modified xsi:type="dcterms:W3CDTF">2022-10-05T12:24:00Z</dcterms:modified>
</cp:coreProperties>
</file>