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C17A" w14:textId="1659744A" w:rsidR="004B4312" w:rsidRPr="003229F4" w:rsidRDefault="003F5506" w:rsidP="003229F4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3229F4">
        <w:rPr>
          <w:rFonts w:ascii="Arial" w:hAnsi="Arial" w:cs="Arial"/>
          <w:sz w:val="18"/>
          <w:szCs w:val="18"/>
        </w:rPr>
        <w:t>Barometr PINK, materiał prasowy</w:t>
      </w:r>
    </w:p>
    <w:p w14:paraId="00CEFC00" w14:textId="2D9BAB1A" w:rsidR="003229F4" w:rsidRPr="003229F4" w:rsidRDefault="003229F4" w:rsidP="003229F4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3229F4">
        <w:rPr>
          <w:rFonts w:ascii="Arial" w:hAnsi="Arial" w:cs="Arial"/>
          <w:sz w:val="18"/>
          <w:szCs w:val="18"/>
        </w:rPr>
        <w:t>13 października 2022</w:t>
      </w:r>
    </w:p>
    <w:p w14:paraId="243A7736" w14:textId="77777777" w:rsidR="00A92D4F" w:rsidRPr="00A92D4F" w:rsidRDefault="00A92D4F" w:rsidP="00A92D4F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500050"/>
          <w:sz w:val="24"/>
          <w:szCs w:val="24"/>
          <w:lang w:eastAsia="pl-PL"/>
        </w:rPr>
      </w:pPr>
    </w:p>
    <w:p w14:paraId="71FC2543" w14:textId="77777777" w:rsidR="00A92D4F" w:rsidRPr="00A92D4F" w:rsidRDefault="00A92D4F" w:rsidP="00A92D4F">
      <w:pPr>
        <w:shd w:val="clear" w:color="auto" w:fill="FFFFFF"/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92D4F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Mała skala, ale wielkie możliwości – polski rynek mieszkań na wynajem dopiero się rozkręca.</w:t>
      </w:r>
    </w:p>
    <w:p w14:paraId="712E6297" w14:textId="77777777" w:rsidR="00A92D4F" w:rsidRPr="00A92D4F" w:rsidRDefault="00A92D4F" w:rsidP="00A92D4F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892063" w14:textId="73E10A9C" w:rsidR="00A92D4F" w:rsidRPr="00803526" w:rsidRDefault="00A92D4F" w:rsidP="00A92D4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92D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Jeden z najszybciej rozwijających się rynków nieruchomości </w:t>
      </w:r>
      <w:r w:rsidR="004B5F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mieszkaniowych</w:t>
      </w:r>
      <w:r w:rsidR="004B5F4C" w:rsidRPr="00A92D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92D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Europie zwalnia i jest to spowolnienie, jakiego nie widzieliśmy od ponad dekady. Polska była do niedawna europejskim liderem. Rocznie budowaliśmy niemal sześć mieszkań na tysiąc mieszkańców. </w:t>
      </w:r>
      <w:r w:rsidRPr="008035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Obecnie notujemy silny spadek sprzedaży</w:t>
      </w:r>
      <w:r w:rsidR="00476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D</w:t>
      </w:r>
      <w:r w:rsidR="00803526" w:rsidRPr="008035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połowy roku rynek deweloperski </w:t>
      </w:r>
      <w:r w:rsidRPr="008035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pozosta</w:t>
      </w:r>
      <w:r w:rsidR="00803526" w:rsidRPr="008035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wał </w:t>
      </w:r>
      <w:r w:rsidRPr="008035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równowadze, </w:t>
      </w:r>
      <w:r w:rsidR="00803526" w:rsidRPr="008035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jednak wkrótce wejdziemy w okres nadpodaży</w:t>
      </w:r>
      <w:r w:rsidRPr="008035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W jakim kierunku zmierza więc sektor mieszkaniowy? </w:t>
      </w:r>
    </w:p>
    <w:p w14:paraId="4B579D75" w14:textId="77777777" w:rsidR="00A92D4F" w:rsidRDefault="00A92D4F" w:rsidP="00A92D4F">
      <w:pPr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5A8CEF8B" w14:textId="7DE9231D" w:rsidR="00AD7C1B" w:rsidRPr="00031633" w:rsidRDefault="000D4572" w:rsidP="00A92D4F">
      <w:pPr>
        <w:spacing w:line="276" w:lineRule="auto"/>
        <w:rPr>
          <w:rFonts w:ascii="Arial" w:hAnsi="Arial" w:cs="Arial"/>
        </w:rPr>
      </w:pPr>
      <w:r w:rsidRPr="00031633">
        <w:rPr>
          <w:rFonts w:ascii="Arial" w:hAnsi="Arial" w:cs="Arial"/>
        </w:rPr>
        <w:t>Polska Izba Nieruchomości Komercyjnych zaprosiła ekspertów do dyskusji na</w:t>
      </w:r>
      <w:r w:rsidR="00EF11FE" w:rsidRPr="00031633">
        <w:rPr>
          <w:rFonts w:ascii="Arial" w:hAnsi="Arial" w:cs="Arial"/>
        </w:rPr>
        <w:t xml:space="preserve">d przyszłością rynku mieszkań, który od 2016 roku utrzymywał się na </w:t>
      </w:r>
      <w:r w:rsidR="00D41801">
        <w:rPr>
          <w:rFonts w:ascii="Arial" w:hAnsi="Arial" w:cs="Arial"/>
        </w:rPr>
        <w:t>rekordowym</w:t>
      </w:r>
      <w:r w:rsidR="00D41801" w:rsidRPr="00031633">
        <w:rPr>
          <w:rFonts w:ascii="Arial" w:hAnsi="Arial" w:cs="Arial"/>
        </w:rPr>
        <w:t xml:space="preserve"> </w:t>
      </w:r>
      <w:r w:rsidR="00EF11FE" w:rsidRPr="00031633">
        <w:rPr>
          <w:rFonts w:ascii="Arial" w:hAnsi="Arial" w:cs="Arial"/>
        </w:rPr>
        <w:t xml:space="preserve">poziomie. </w:t>
      </w:r>
      <w:r w:rsidR="00AD7C1B" w:rsidRPr="00031633">
        <w:rPr>
          <w:rFonts w:ascii="Arial" w:hAnsi="Arial" w:cs="Arial"/>
        </w:rPr>
        <w:t>Tymczasem</w:t>
      </w:r>
      <w:r w:rsidR="00F70CE7">
        <w:rPr>
          <w:rFonts w:ascii="Arial" w:hAnsi="Arial" w:cs="Arial"/>
        </w:rPr>
        <w:t>,</w:t>
      </w:r>
      <w:r w:rsidR="00AD7C1B" w:rsidRPr="00031633">
        <w:rPr>
          <w:rFonts w:ascii="Arial" w:hAnsi="Arial" w:cs="Arial"/>
        </w:rPr>
        <w:t xml:space="preserve"> </w:t>
      </w:r>
      <w:r w:rsidR="00C11D0F">
        <w:rPr>
          <w:rFonts w:ascii="Arial" w:hAnsi="Arial" w:cs="Arial"/>
        </w:rPr>
        <w:t xml:space="preserve">według danych </w:t>
      </w:r>
      <w:r w:rsidR="00F70CE7">
        <w:rPr>
          <w:rFonts w:ascii="Arial" w:hAnsi="Arial" w:cs="Arial"/>
        </w:rPr>
        <w:t xml:space="preserve">firmy </w:t>
      </w:r>
      <w:r w:rsidR="00C11D0F">
        <w:rPr>
          <w:rFonts w:ascii="Arial" w:hAnsi="Arial" w:cs="Arial"/>
        </w:rPr>
        <w:t>doradczej JLL</w:t>
      </w:r>
      <w:r w:rsidR="00F70CE7">
        <w:rPr>
          <w:rFonts w:ascii="Arial" w:hAnsi="Arial" w:cs="Arial"/>
        </w:rPr>
        <w:t>,</w:t>
      </w:r>
      <w:r w:rsidR="00C11D0F">
        <w:rPr>
          <w:rFonts w:ascii="Arial" w:hAnsi="Arial" w:cs="Arial"/>
        </w:rPr>
        <w:t xml:space="preserve"> </w:t>
      </w:r>
      <w:r w:rsidR="00AD7C1B" w:rsidRPr="00031633">
        <w:rPr>
          <w:rFonts w:ascii="Arial" w:hAnsi="Arial" w:cs="Arial"/>
        </w:rPr>
        <w:t>sprzedaż liczona rok do roku spadła w drugim kwartale 2022 z około 20 tys. do 9 tys. transakcji na sześciu największych rynkach</w:t>
      </w:r>
      <w:r w:rsidR="007239CE" w:rsidRPr="00031633">
        <w:rPr>
          <w:rFonts w:ascii="Arial" w:hAnsi="Arial" w:cs="Arial"/>
        </w:rPr>
        <w:t>, a lokale kupowane są głównie przez nabywców gotówkowych.</w:t>
      </w:r>
      <w:r w:rsidR="004327DE" w:rsidRPr="00031633">
        <w:rPr>
          <w:rFonts w:ascii="Arial" w:hAnsi="Arial" w:cs="Arial"/>
        </w:rPr>
        <w:t xml:space="preserve"> </w:t>
      </w:r>
    </w:p>
    <w:p w14:paraId="5FED02D9" w14:textId="01D687BC" w:rsidR="004B4312" w:rsidRPr="00031633" w:rsidRDefault="00AD7C1B" w:rsidP="00F70CE7">
      <w:pPr>
        <w:spacing w:line="276" w:lineRule="auto"/>
        <w:rPr>
          <w:rFonts w:ascii="Arial" w:hAnsi="Arial" w:cs="Arial"/>
        </w:rPr>
      </w:pPr>
      <w:r w:rsidRPr="00031633">
        <w:rPr>
          <w:rFonts w:ascii="Arial" w:hAnsi="Arial" w:cs="Arial"/>
        </w:rPr>
        <w:t xml:space="preserve">Jak przekonuje Paweł </w:t>
      </w:r>
      <w:proofErr w:type="spellStart"/>
      <w:r w:rsidRPr="00031633">
        <w:rPr>
          <w:rFonts w:ascii="Arial" w:hAnsi="Arial" w:cs="Arial"/>
        </w:rPr>
        <w:t>Sztejter</w:t>
      </w:r>
      <w:proofErr w:type="spellEnd"/>
      <w:r w:rsidRPr="00C11D0F">
        <w:rPr>
          <w:rFonts w:ascii="Arial" w:hAnsi="Arial" w:cs="Arial"/>
        </w:rPr>
        <w:t>,</w:t>
      </w:r>
      <w:r w:rsidR="00F70CE7">
        <w:rPr>
          <w:rFonts w:ascii="Arial" w:hAnsi="Arial" w:cs="Arial"/>
        </w:rPr>
        <w:t xml:space="preserve"> Dyrektor Zespołu Rynku Mieszkaniowego w JLL</w:t>
      </w:r>
      <w:r w:rsidRPr="00C11D0F">
        <w:rPr>
          <w:rFonts w:ascii="Arial" w:hAnsi="Arial" w:cs="Arial"/>
        </w:rPr>
        <w:t>:</w:t>
      </w:r>
      <w:r w:rsidRPr="00031633">
        <w:rPr>
          <w:rFonts w:ascii="Arial" w:hAnsi="Arial" w:cs="Arial"/>
        </w:rPr>
        <w:t xml:space="preserve"> „</w:t>
      </w:r>
      <w:r w:rsidR="00515F45" w:rsidRPr="00031633">
        <w:rPr>
          <w:rFonts w:ascii="Arial" w:hAnsi="Arial" w:cs="Arial"/>
        </w:rPr>
        <w:t>Spadek popytu ma charakter dynamiczny i w kolejnych miesiącach można się spodziewać dalszego spadku spowodowanego podwyżkami stóp procentowych.</w:t>
      </w:r>
      <w:r w:rsidR="00783EA2" w:rsidRPr="00031633">
        <w:rPr>
          <w:rFonts w:ascii="Arial" w:hAnsi="Arial" w:cs="Arial"/>
        </w:rPr>
        <w:t xml:space="preserve"> Rosnąca inflacja</w:t>
      </w:r>
      <w:r w:rsidR="00500D65">
        <w:rPr>
          <w:rFonts w:ascii="Arial" w:hAnsi="Arial" w:cs="Arial"/>
        </w:rPr>
        <w:t xml:space="preserve"> i</w:t>
      </w:r>
      <w:r w:rsidR="00783EA2" w:rsidRPr="00031633">
        <w:rPr>
          <w:rFonts w:ascii="Arial" w:hAnsi="Arial" w:cs="Arial"/>
        </w:rPr>
        <w:t xml:space="preserve"> stopy NBP</w:t>
      </w:r>
      <w:r w:rsidR="00476E93">
        <w:rPr>
          <w:rFonts w:ascii="Arial" w:hAnsi="Arial" w:cs="Arial"/>
        </w:rPr>
        <w:t>,</w:t>
      </w:r>
      <w:r w:rsidR="00783EA2" w:rsidRPr="00031633">
        <w:rPr>
          <w:rFonts w:ascii="Arial" w:hAnsi="Arial" w:cs="Arial"/>
        </w:rPr>
        <w:t xml:space="preserve"> </w:t>
      </w:r>
      <w:r w:rsidR="004A5293">
        <w:rPr>
          <w:rFonts w:ascii="Arial" w:hAnsi="Arial" w:cs="Arial"/>
        </w:rPr>
        <w:t xml:space="preserve">a w konsekwencji bardzo wysokie </w:t>
      </w:r>
      <w:r w:rsidR="00783EA2" w:rsidRPr="00031633">
        <w:rPr>
          <w:rFonts w:ascii="Arial" w:hAnsi="Arial" w:cs="Arial"/>
        </w:rPr>
        <w:t xml:space="preserve">oprocentowanie kredytów </w:t>
      </w:r>
      <w:r w:rsidR="004A5293">
        <w:rPr>
          <w:rFonts w:ascii="Arial" w:hAnsi="Arial" w:cs="Arial"/>
        </w:rPr>
        <w:t>hipotecznych</w:t>
      </w:r>
      <w:r w:rsidR="00476E93">
        <w:rPr>
          <w:rFonts w:ascii="Arial" w:hAnsi="Arial" w:cs="Arial"/>
        </w:rPr>
        <w:t>,</w:t>
      </w:r>
      <w:r w:rsidR="004A5293">
        <w:rPr>
          <w:rFonts w:ascii="Arial" w:hAnsi="Arial" w:cs="Arial"/>
        </w:rPr>
        <w:t xml:space="preserve"> </w:t>
      </w:r>
      <w:r w:rsidR="00783EA2" w:rsidRPr="00031633">
        <w:rPr>
          <w:rFonts w:ascii="Arial" w:hAnsi="Arial" w:cs="Arial"/>
        </w:rPr>
        <w:t>przyczyniają się do niższej sprzedaży, a dla zachowania równowagi popytu i sprzedaży kluczowe znaczenie ma teraz średnioterminowe wyhamowanie inwestycji.</w:t>
      </w:r>
      <w:r w:rsidR="00F70CE7">
        <w:rPr>
          <w:rFonts w:ascii="Arial" w:hAnsi="Arial" w:cs="Arial"/>
        </w:rPr>
        <w:t xml:space="preserve"> Niestety niefortunnie zaplanowane na czerwiec wejście w życie nowelizacji ustawy deweloperskiej wpłynęło na wprowadzenie </w:t>
      </w:r>
      <w:r w:rsidR="004A5293">
        <w:rPr>
          <w:rFonts w:ascii="Arial" w:hAnsi="Arial" w:cs="Arial"/>
        </w:rPr>
        <w:t xml:space="preserve">przez deweloperów do sprzedaży </w:t>
      </w:r>
      <w:r w:rsidR="00F70CE7">
        <w:rPr>
          <w:rFonts w:ascii="Arial" w:hAnsi="Arial" w:cs="Arial"/>
        </w:rPr>
        <w:t>dużej liczby nowych inwestycji</w:t>
      </w:r>
      <w:r w:rsidR="004A5B32">
        <w:rPr>
          <w:rFonts w:ascii="Arial" w:hAnsi="Arial" w:cs="Arial"/>
        </w:rPr>
        <w:t xml:space="preserve">. Spodziewamy się </w:t>
      </w:r>
      <w:r w:rsidR="004A5293">
        <w:rPr>
          <w:rFonts w:ascii="Arial" w:hAnsi="Arial" w:cs="Arial"/>
        </w:rPr>
        <w:t xml:space="preserve">niestety </w:t>
      </w:r>
      <w:r w:rsidR="004A5B32">
        <w:rPr>
          <w:rFonts w:ascii="Arial" w:hAnsi="Arial" w:cs="Arial"/>
        </w:rPr>
        <w:t xml:space="preserve">dalszego </w:t>
      </w:r>
      <w:r w:rsidR="00F70CE7">
        <w:rPr>
          <w:rFonts w:ascii="Arial" w:hAnsi="Arial" w:cs="Arial"/>
        </w:rPr>
        <w:t>wyraźn</w:t>
      </w:r>
      <w:r w:rsidR="004A5B32">
        <w:rPr>
          <w:rFonts w:ascii="Arial" w:hAnsi="Arial" w:cs="Arial"/>
        </w:rPr>
        <w:t xml:space="preserve">ego </w:t>
      </w:r>
      <w:r w:rsidR="00F70CE7">
        <w:rPr>
          <w:rFonts w:ascii="Arial" w:hAnsi="Arial" w:cs="Arial"/>
        </w:rPr>
        <w:t>spadku popytu w III kwartale</w:t>
      </w:r>
      <w:r w:rsidR="004A5B32">
        <w:rPr>
          <w:rFonts w:ascii="Arial" w:hAnsi="Arial" w:cs="Arial"/>
        </w:rPr>
        <w:t xml:space="preserve">, a tym samym wejdziemy </w:t>
      </w:r>
      <w:r w:rsidR="00F70CE7">
        <w:rPr>
          <w:rFonts w:ascii="Arial" w:hAnsi="Arial" w:cs="Arial"/>
        </w:rPr>
        <w:t>w okres wyraźnej nadpodaży mieszkań.</w:t>
      </w:r>
      <w:r w:rsidR="00FE5B97" w:rsidRPr="00031633">
        <w:rPr>
          <w:rFonts w:ascii="Arial" w:hAnsi="Arial" w:cs="Arial"/>
        </w:rPr>
        <w:t>”</w:t>
      </w:r>
    </w:p>
    <w:p w14:paraId="187BE1CA" w14:textId="3DC5FB9A" w:rsidR="004B4312" w:rsidRPr="00031633" w:rsidRDefault="00F70CE7" w:rsidP="00A92D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FE5B97" w:rsidRPr="00031633">
        <w:rPr>
          <w:rFonts w:ascii="Arial" w:hAnsi="Arial" w:cs="Arial"/>
        </w:rPr>
        <w:t xml:space="preserve">rednie ceny mieszkań </w:t>
      </w:r>
      <w:r>
        <w:rPr>
          <w:rFonts w:ascii="Arial" w:hAnsi="Arial" w:cs="Arial"/>
        </w:rPr>
        <w:t xml:space="preserve">w Polsce </w:t>
      </w:r>
      <w:r w:rsidR="0028146C" w:rsidRPr="00031633">
        <w:rPr>
          <w:rFonts w:ascii="Arial" w:hAnsi="Arial" w:cs="Arial"/>
        </w:rPr>
        <w:t xml:space="preserve">stale </w:t>
      </w:r>
      <w:r w:rsidR="00FE5B97" w:rsidRPr="00031633">
        <w:rPr>
          <w:rFonts w:ascii="Arial" w:hAnsi="Arial" w:cs="Arial"/>
        </w:rPr>
        <w:t xml:space="preserve">rosły </w:t>
      </w:r>
      <w:r>
        <w:rPr>
          <w:rFonts w:ascii="Arial" w:hAnsi="Arial" w:cs="Arial"/>
        </w:rPr>
        <w:t xml:space="preserve">począwszy od 2014 roku, a w ostatnich dwunastu miesiącach wzrost ten wyniósł od 22% w Łodzi do nawet 55% w Krakowie. Tymczasem wobec </w:t>
      </w:r>
      <w:r w:rsidR="00476E93">
        <w:rPr>
          <w:rFonts w:ascii="Arial" w:hAnsi="Arial" w:cs="Arial"/>
        </w:rPr>
        <w:t>mniejszego</w:t>
      </w:r>
      <w:r>
        <w:rPr>
          <w:rFonts w:ascii="Arial" w:hAnsi="Arial" w:cs="Arial"/>
        </w:rPr>
        <w:t xml:space="preserve"> popytu ceny obecnie stabilizują się, e</w:t>
      </w:r>
      <w:r w:rsidR="0028146C" w:rsidRPr="00031633">
        <w:rPr>
          <w:rFonts w:ascii="Arial" w:hAnsi="Arial" w:cs="Arial"/>
        </w:rPr>
        <w:t xml:space="preserve">ksperci prognozują </w:t>
      </w:r>
      <w:r w:rsidR="004A5293">
        <w:rPr>
          <w:rFonts w:ascii="Arial" w:hAnsi="Arial" w:cs="Arial"/>
        </w:rPr>
        <w:t xml:space="preserve">ich </w:t>
      </w:r>
      <w:r w:rsidR="0028146C" w:rsidRPr="00031633">
        <w:rPr>
          <w:rFonts w:ascii="Arial" w:hAnsi="Arial" w:cs="Arial"/>
        </w:rPr>
        <w:t xml:space="preserve">spadek </w:t>
      </w:r>
      <w:r w:rsidR="007701FD" w:rsidRPr="00031633">
        <w:rPr>
          <w:rFonts w:ascii="Arial" w:hAnsi="Arial" w:cs="Arial"/>
        </w:rPr>
        <w:t xml:space="preserve">pod koniec roku, a klienci liczą na rabaty. Mimo trudnej sytuacji na rynku - mieszkań nadal brakuje. </w:t>
      </w:r>
      <w:r>
        <w:rPr>
          <w:rFonts w:ascii="Arial" w:hAnsi="Arial" w:cs="Arial"/>
        </w:rPr>
        <w:t>Zgodnie z szacunkami JLL t</w:t>
      </w:r>
      <w:r w:rsidR="007701FD" w:rsidRPr="00031633">
        <w:rPr>
          <w:rFonts w:ascii="Arial" w:hAnsi="Arial" w:cs="Arial"/>
        </w:rPr>
        <w:t xml:space="preserve">ylko </w:t>
      </w:r>
      <w:r w:rsidR="00B72B2D" w:rsidRPr="00031633">
        <w:rPr>
          <w:rFonts w:ascii="Arial" w:hAnsi="Arial" w:cs="Arial"/>
        </w:rPr>
        <w:t xml:space="preserve">w </w:t>
      </w:r>
      <w:r w:rsidR="007701FD" w:rsidRPr="00031633">
        <w:rPr>
          <w:rFonts w:ascii="Arial" w:hAnsi="Arial" w:cs="Arial"/>
        </w:rPr>
        <w:t xml:space="preserve">sześciu największych miastach w Polsce deficyt mieszkaniowy </w:t>
      </w:r>
      <w:r w:rsidR="004A5293">
        <w:rPr>
          <w:rFonts w:ascii="Arial" w:hAnsi="Arial" w:cs="Arial"/>
        </w:rPr>
        <w:t xml:space="preserve">przekracza </w:t>
      </w:r>
      <w:r w:rsidR="00D4287E">
        <w:rPr>
          <w:rFonts w:ascii="Arial" w:hAnsi="Arial" w:cs="Arial"/>
        </w:rPr>
        <w:t xml:space="preserve">pół miliona mieszkań, nie licząc dodatkowych blisko 200 tys. mieszkań potrzebnych </w:t>
      </w:r>
      <w:r w:rsidR="00476E93">
        <w:rPr>
          <w:rFonts w:ascii="Arial" w:hAnsi="Arial" w:cs="Arial"/>
        </w:rPr>
        <w:t xml:space="preserve">dla </w:t>
      </w:r>
      <w:r w:rsidR="00D4287E">
        <w:rPr>
          <w:rFonts w:ascii="Arial" w:hAnsi="Arial" w:cs="Arial"/>
        </w:rPr>
        <w:t>długoterminowych powojennych migrantów z Ukrainy. Wobec spadku zdolności nabywczych i niedostępności kredytów hipotecznych d</w:t>
      </w:r>
      <w:r w:rsidR="00B72B2D" w:rsidRPr="00031633">
        <w:rPr>
          <w:rFonts w:ascii="Arial" w:hAnsi="Arial" w:cs="Arial"/>
        </w:rPr>
        <w:t xml:space="preserve">eweloperzy muszą szukać innych </w:t>
      </w:r>
      <w:r w:rsidR="00D428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posobów sprzedaży mieszkań </w:t>
      </w:r>
      <w:r w:rsidR="005B4303" w:rsidRPr="00031633">
        <w:rPr>
          <w:rFonts w:ascii="Arial" w:hAnsi="Arial" w:cs="Arial"/>
        </w:rPr>
        <w:t xml:space="preserve">i oczywistym </w:t>
      </w:r>
      <w:r>
        <w:rPr>
          <w:rFonts w:ascii="Arial" w:hAnsi="Arial" w:cs="Arial"/>
        </w:rPr>
        <w:t xml:space="preserve">kierunkiem </w:t>
      </w:r>
      <w:r w:rsidR="005B4303" w:rsidRPr="00031633">
        <w:rPr>
          <w:rFonts w:ascii="Arial" w:hAnsi="Arial" w:cs="Arial"/>
        </w:rPr>
        <w:t>jest dla nich PRS</w:t>
      </w:r>
      <w:r w:rsidR="00520FE4" w:rsidRPr="00031633">
        <w:rPr>
          <w:rFonts w:ascii="Arial" w:hAnsi="Arial" w:cs="Arial"/>
        </w:rPr>
        <w:t xml:space="preserve"> (</w:t>
      </w:r>
      <w:proofErr w:type="spellStart"/>
      <w:r w:rsidR="00520FE4" w:rsidRPr="00031633">
        <w:rPr>
          <w:rFonts w:ascii="Arial" w:hAnsi="Arial" w:cs="Arial"/>
        </w:rPr>
        <w:t>Private</w:t>
      </w:r>
      <w:proofErr w:type="spellEnd"/>
      <w:r w:rsidR="00520FE4" w:rsidRPr="00031633">
        <w:rPr>
          <w:rFonts w:ascii="Arial" w:hAnsi="Arial" w:cs="Arial"/>
        </w:rPr>
        <w:t xml:space="preserve"> </w:t>
      </w:r>
      <w:proofErr w:type="spellStart"/>
      <w:r w:rsidR="00520FE4" w:rsidRPr="00031633">
        <w:rPr>
          <w:rFonts w:ascii="Arial" w:hAnsi="Arial" w:cs="Arial"/>
        </w:rPr>
        <w:t>Rented</w:t>
      </w:r>
      <w:proofErr w:type="spellEnd"/>
      <w:r w:rsidR="00520FE4" w:rsidRPr="00031633">
        <w:rPr>
          <w:rFonts w:ascii="Arial" w:hAnsi="Arial" w:cs="Arial"/>
        </w:rPr>
        <w:t xml:space="preserve"> </w:t>
      </w:r>
      <w:proofErr w:type="spellStart"/>
      <w:r w:rsidR="00520FE4" w:rsidRPr="00031633">
        <w:rPr>
          <w:rFonts w:ascii="Arial" w:hAnsi="Arial" w:cs="Arial"/>
        </w:rPr>
        <w:t>Sector</w:t>
      </w:r>
      <w:proofErr w:type="spellEnd"/>
      <w:r w:rsidR="00520FE4" w:rsidRPr="00031633">
        <w:rPr>
          <w:rFonts w:ascii="Arial" w:hAnsi="Arial" w:cs="Arial"/>
        </w:rPr>
        <w:t>)</w:t>
      </w:r>
      <w:r w:rsidR="005B4303" w:rsidRPr="00031633">
        <w:rPr>
          <w:rFonts w:ascii="Arial" w:hAnsi="Arial" w:cs="Arial"/>
        </w:rPr>
        <w:t xml:space="preserve">, czyli najem instytucjonalny. </w:t>
      </w:r>
    </w:p>
    <w:p w14:paraId="6A421057" w14:textId="690F7FEB" w:rsidR="004B4312" w:rsidRPr="00031633" w:rsidRDefault="005E5A7B" w:rsidP="00A92D4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takich mieszkań potrzeba w Polsce?</w:t>
      </w:r>
    </w:p>
    <w:p w14:paraId="1992002E" w14:textId="0F4DA31D" w:rsidR="00814541" w:rsidRPr="00031633" w:rsidRDefault="00814541" w:rsidP="00A92D4F">
      <w:pPr>
        <w:spacing w:line="276" w:lineRule="auto"/>
        <w:rPr>
          <w:rFonts w:ascii="Arial" w:hAnsi="Arial" w:cs="Arial"/>
        </w:rPr>
      </w:pPr>
      <w:r w:rsidRPr="00031633">
        <w:rPr>
          <w:rFonts w:ascii="Arial" w:hAnsi="Arial" w:cs="Arial"/>
        </w:rPr>
        <w:t xml:space="preserve">„Udział mieszkań na wynajem w Polsce to obecnie 4-4,5 proc. całego zasobu. Średnia </w:t>
      </w:r>
      <w:r w:rsidR="00D4287E">
        <w:rPr>
          <w:rFonts w:ascii="Arial" w:hAnsi="Arial" w:cs="Arial"/>
        </w:rPr>
        <w:t xml:space="preserve">dla </w:t>
      </w:r>
      <w:r w:rsidR="00476E93">
        <w:rPr>
          <w:rFonts w:ascii="Arial" w:hAnsi="Arial" w:cs="Arial"/>
        </w:rPr>
        <w:t>U</w:t>
      </w:r>
      <w:r w:rsidR="00D4287E">
        <w:rPr>
          <w:rFonts w:ascii="Arial" w:hAnsi="Arial" w:cs="Arial"/>
        </w:rPr>
        <w:t xml:space="preserve">nii </w:t>
      </w:r>
      <w:r w:rsidR="00476E93">
        <w:rPr>
          <w:rFonts w:ascii="Arial" w:hAnsi="Arial" w:cs="Arial"/>
        </w:rPr>
        <w:t>E</w:t>
      </w:r>
      <w:r w:rsidRPr="00031633">
        <w:rPr>
          <w:rFonts w:ascii="Arial" w:hAnsi="Arial" w:cs="Arial"/>
        </w:rPr>
        <w:t>uropejsk</w:t>
      </w:r>
      <w:r w:rsidR="00D4287E">
        <w:rPr>
          <w:rFonts w:ascii="Arial" w:hAnsi="Arial" w:cs="Arial"/>
        </w:rPr>
        <w:t xml:space="preserve">iej </w:t>
      </w:r>
      <w:r w:rsidRPr="00031633">
        <w:rPr>
          <w:rFonts w:ascii="Arial" w:hAnsi="Arial" w:cs="Arial"/>
        </w:rPr>
        <w:t>to 20</w:t>
      </w:r>
      <w:r w:rsidR="00D4287E">
        <w:rPr>
          <w:rFonts w:ascii="Arial" w:hAnsi="Arial" w:cs="Arial"/>
        </w:rPr>
        <w:t xml:space="preserve"> </w:t>
      </w:r>
      <w:r w:rsidRPr="00031633">
        <w:rPr>
          <w:rFonts w:ascii="Arial" w:hAnsi="Arial" w:cs="Arial"/>
        </w:rPr>
        <w:t>proc., miejscami nawet 50 proc. jak w Niemczech czy</w:t>
      </w:r>
      <w:r w:rsidR="00D76F18" w:rsidRPr="00031633">
        <w:rPr>
          <w:rFonts w:ascii="Arial" w:hAnsi="Arial" w:cs="Arial"/>
        </w:rPr>
        <w:t xml:space="preserve"> w</w:t>
      </w:r>
      <w:r w:rsidRPr="00031633">
        <w:rPr>
          <w:rFonts w:ascii="Arial" w:hAnsi="Arial" w:cs="Arial"/>
        </w:rPr>
        <w:t xml:space="preserve"> Austrii. Nie </w:t>
      </w:r>
      <w:r w:rsidRPr="00031633">
        <w:rPr>
          <w:rFonts w:ascii="Arial" w:hAnsi="Arial" w:cs="Arial"/>
        </w:rPr>
        <w:lastRenderedPageBreak/>
        <w:t xml:space="preserve">ma szans, że </w:t>
      </w:r>
      <w:r w:rsidR="00D76F18" w:rsidRPr="00031633">
        <w:rPr>
          <w:rFonts w:ascii="Arial" w:hAnsi="Arial" w:cs="Arial"/>
        </w:rPr>
        <w:t xml:space="preserve">Polska osiągnie średnią europejską, ale jeśli podniesie udział </w:t>
      </w:r>
      <w:r w:rsidR="004A5293">
        <w:rPr>
          <w:rFonts w:ascii="Arial" w:hAnsi="Arial" w:cs="Arial"/>
        </w:rPr>
        <w:t>zasobów wynajmowanych</w:t>
      </w:r>
      <w:r w:rsidR="004A5293" w:rsidRPr="00031633">
        <w:rPr>
          <w:rFonts w:ascii="Arial" w:hAnsi="Arial" w:cs="Arial"/>
        </w:rPr>
        <w:t xml:space="preserve"> </w:t>
      </w:r>
      <w:r w:rsidR="00D76F18" w:rsidRPr="00031633">
        <w:rPr>
          <w:rFonts w:ascii="Arial" w:hAnsi="Arial" w:cs="Arial"/>
        </w:rPr>
        <w:t xml:space="preserve">choćby o jeden procent, </w:t>
      </w:r>
      <w:r w:rsidR="00D4287E">
        <w:rPr>
          <w:rFonts w:ascii="Arial" w:hAnsi="Arial" w:cs="Arial"/>
        </w:rPr>
        <w:t>oznacza</w:t>
      </w:r>
      <w:r w:rsidR="004A5293">
        <w:rPr>
          <w:rFonts w:ascii="Arial" w:hAnsi="Arial" w:cs="Arial"/>
        </w:rPr>
        <w:t>ć</w:t>
      </w:r>
      <w:r w:rsidR="00D4287E">
        <w:rPr>
          <w:rFonts w:ascii="Arial" w:hAnsi="Arial" w:cs="Arial"/>
        </w:rPr>
        <w:t xml:space="preserve"> to </w:t>
      </w:r>
      <w:r w:rsidR="004A5293">
        <w:rPr>
          <w:rFonts w:ascii="Arial" w:hAnsi="Arial" w:cs="Arial"/>
        </w:rPr>
        <w:t xml:space="preserve">będzie </w:t>
      </w:r>
      <w:r w:rsidR="00D4287E">
        <w:rPr>
          <w:rFonts w:ascii="Arial" w:hAnsi="Arial" w:cs="Arial"/>
        </w:rPr>
        <w:t xml:space="preserve">wzrost liczby mieszkań dostępnych do wynajmu o </w:t>
      </w:r>
      <w:r w:rsidR="00D76F18" w:rsidRPr="00031633">
        <w:rPr>
          <w:rFonts w:ascii="Arial" w:hAnsi="Arial" w:cs="Arial"/>
        </w:rPr>
        <w:t xml:space="preserve">około 150 tys. </w:t>
      </w:r>
      <w:r w:rsidR="00500D65">
        <w:rPr>
          <w:rFonts w:ascii="Arial" w:hAnsi="Arial" w:cs="Arial"/>
        </w:rPr>
        <w:t>lokali</w:t>
      </w:r>
      <w:r w:rsidR="001653E5" w:rsidRPr="00031633">
        <w:rPr>
          <w:rFonts w:ascii="Arial" w:hAnsi="Arial" w:cs="Arial"/>
        </w:rPr>
        <w:t>”</w:t>
      </w:r>
      <w:r w:rsidR="00FB42BE">
        <w:rPr>
          <w:rFonts w:ascii="Arial" w:hAnsi="Arial" w:cs="Arial"/>
        </w:rPr>
        <w:t xml:space="preserve">, </w:t>
      </w:r>
      <w:r w:rsidR="001653E5" w:rsidRPr="00031633">
        <w:rPr>
          <w:rFonts w:ascii="Arial" w:hAnsi="Arial" w:cs="Arial"/>
        </w:rPr>
        <w:t xml:space="preserve">wyjaśnia Paweł </w:t>
      </w:r>
      <w:proofErr w:type="spellStart"/>
      <w:r w:rsidR="001653E5" w:rsidRPr="00031633">
        <w:rPr>
          <w:rFonts w:ascii="Arial" w:hAnsi="Arial" w:cs="Arial"/>
        </w:rPr>
        <w:t>Sztejter</w:t>
      </w:r>
      <w:proofErr w:type="spellEnd"/>
      <w:r w:rsidR="001653E5" w:rsidRPr="00031633">
        <w:rPr>
          <w:rFonts w:ascii="Arial" w:hAnsi="Arial" w:cs="Arial"/>
        </w:rPr>
        <w:t xml:space="preserve">, JLL. </w:t>
      </w:r>
    </w:p>
    <w:p w14:paraId="216D7C78" w14:textId="1CAA620E" w:rsidR="00D00FEE" w:rsidRPr="00031633" w:rsidRDefault="00803526" w:rsidP="00F70CE7">
      <w:pPr>
        <w:spacing w:line="276" w:lineRule="auto"/>
        <w:rPr>
          <w:rFonts w:ascii="Arial" w:hAnsi="Arial" w:cs="Arial"/>
          <w:color w:val="252839"/>
          <w:shd w:val="clear" w:color="auto" w:fill="FFFFFF"/>
        </w:rPr>
      </w:pPr>
      <w:r>
        <w:rPr>
          <w:rFonts w:ascii="Arial" w:hAnsi="Arial" w:cs="Arial"/>
        </w:rPr>
        <w:t xml:space="preserve">Zgodnie z danymi JLL w </w:t>
      </w:r>
      <w:r w:rsidR="00CF101A" w:rsidRPr="00031633">
        <w:rPr>
          <w:rFonts w:ascii="Arial" w:hAnsi="Arial" w:cs="Arial"/>
        </w:rPr>
        <w:t xml:space="preserve">Warszawie </w:t>
      </w:r>
      <w:r>
        <w:rPr>
          <w:rFonts w:ascii="Arial" w:hAnsi="Arial" w:cs="Arial"/>
        </w:rPr>
        <w:t xml:space="preserve">z całego zasobu mieszkań na wynajem, szacowanego na ok. 150 tys. mieszkań, w </w:t>
      </w:r>
      <w:r w:rsidR="00D4287E">
        <w:rPr>
          <w:rFonts w:ascii="Arial" w:hAnsi="Arial" w:cs="Arial"/>
        </w:rPr>
        <w:t xml:space="preserve">ostatnich miesiącach </w:t>
      </w:r>
      <w:r w:rsidR="00CF101A" w:rsidRPr="00031633">
        <w:rPr>
          <w:rFonts w:ascii="Arial" w:hAnsi="Arial" w:cs="Arial"/>
        </w:rPr>
        <w:t xml:space="preserve">jest </w:t>
      </w:r>
      <w:r w:rsidR="00D4287E">
        <w:rPr>
          <w:rFonts w:ascii="Arial" w:hAnsi="Arial" w:cs="Arial"/>
        </w:rPr>
        <w:t xml:space="preserve">dostępne </w:t>
      </w:r>
      <w:r>
        <w:rPr>
          <w:rFonts w:ascii="Arial" w:hAnsi="Arial" w:cs="Arial"/>
        </w:rPr>
        <w:t xml:space="preserve">przeciętnie </w:t>
      </w:r>
      <w:r w:rsidR="00D4287E">
        <w:rPr>
          <w:rFonts w:ascii="Arial" w:hAnsi="Arial" w:cs="Arial"/>
        </w:rPr>
        <w:t>ok. 3 tys. mieszkań</w:t>
      </w:r>
      <w:r w:rsidR="00CF101A" w:rsidRPr="00031633">
        <w:rPr>
          <w:rFonts w:ascii="Arial" w:hAnsi="Arial" w:cs="Arial"/>
        </w:rPr>
        <w:t>,</w:t>
      </w:r>
      <w:r w:rsidR="00D4287E">
        <w:rPr>
          <w:rFonts w:ascii="Arial" w:hAnsi="Arial" w:cs="Arial"/>
        </w:rPr>
        <w:t xml:space="preserve"> a relatywnie małych i nowych (do 60 m</w:t>
      </w:r>
      <w:r w:rsidR="00D4287E" w:rsidRPr="00803526">
        <w:rPr>
          <w:rFonts w:ascii="Arial" w:hAnsi="Arial" w:cs="Arial"/>
          <w:vertAlign w:val="superscript"/>
        </w:rPr>
        <w:t>2</w:t>
      </w:r>
      <w:r w:rsidR="00D42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D4287E">
        <w:rPr>
          <w:rFonts w:ascii="Arial" w:hAnsi="Arial" w:cs="Arial"/>
        </w:rPr>
        <w:t xml:space="preserve">wybudowanych po 2015 roku) </w:t>
      </w:r>
      <w:r w:rsidR="00680A64">
        <w:rPr>
          <w:rFonts w:ascii="Arial" w:hAnsi="Arial" w:cs="Arial"/>
        </w:rPr>
        <w:t xml:space="preserve">mamy </w:t>
      </w:r>
      <w:r w:rsidR="003F5DC8">
        <w:rPr>
          <w:rFonts w:ascii="Arial" w:hAnsi="Arial" w:cs="Arial"/>
        </w:rPr>
        <w:t>w ofercie najmu</w:t>
      </w:r>
      <w:r w:rsidR="00D4287E">
        <w:rPr>
          <w:rFonts w:ascii="Arial" w:hAnsi="Arial" w:cs="Arial"/>
        </w:rPr>
        <w:t xml:space="preserve"> mniej niż 500, w tym jedynie </w:t>
      </w:r>
      <w:r>
        <w:rPr>
          <w:rFonts w:ascii="Arial" w:hAnsi="Arial" w:cs="Arial"/>
        </w:rPr>
        <w:t xml:space="preserve">ok. </w:t>
      </w:r>
      <w:r w:rsidR="00D4287E">
        <w:rPr>
          <w:rFonts w:ascii="Arial" w:hAnsi="Arial" w:cs="Arial"/>
        </w:rPr>
        <w:t>70 kawalerek. Te liczby pokazują katastrofalnie niską dostępność mieszkań na wynajem</w:t>
      </w:r>
      <w:r w:rsidR="00673801" w:rsidRPr="00031633">
        <w:rPr>
          <w:rFonts w:ascii="Arial" w:hAnsi="Arial" w:cs="Arial"/>
        </w:rPr>
        <w:t>, a p</w:t>
      </w:r>
      <w:r w:rsidR="00C12653" w:rsidRPr="00031633">
        <w:rPr>
          <w:rFonts w:ascii="Arial" w:hAnsi="Arial" w:cs="Arial"/>
          <w:color w:val="252839"/>
          <w:shd w:val="clear" w:color="auto" w:fill="FFFFFF"/>
        </w:rPr>
        <w:t xml:space="preserve">opyt </w:t>
      </w:r>
      <w:r w:rsidR="00D4287E">
        <w:rPr>
          <w:rFonts w:ascii="Arial" w:hAnsi="Arial" w:cs="Arial"/>
          <w:color w:val="252839"/>
          <w:shd w:val="clear" w:color="auto" w:fill="FFFFFF"/>
        </w:rPr>
        <w:t xml:space="preserve">na nie rośnie im bardziej nierealistyczny </w:t>
      </w:r>
      <w:r w:rsidR="00680A64">
        <w:rPr>
          <w:rFonts w:ascii="Arial" w:hAnsi="Arial" w:cs="Arial"/>
          <w:color w:val="252839"/>
          <w:shd w:val="clear" w:color="auto" w:fill="FFFFFF"/>
        </w:rPr>
        <w:t>stał się</w:t>
      </w:r>
      <w:r w:rsidR="00D4287E">
        <w:rPr>
          <w:rFonts w:ascii="Arial" w:hAnsi="Arial" w:cs="Arial"/>
          <w:color w:val="252839"/>
          <w:shd w:val="clear" w:color="auto" w:fill="FFFFFF"/>
        </w:rPr>
        <w:t xml:space="preserve"> zakup mieszkań w warunkach wysokiej inflacji</w:t>
      </w:r>
      <w:r w:rsidR="00C12653" w:rsidRPr="00031633">
        <w:rPr>
          <w:rFonts w:ascii="Arial" w:hAnsi="Arial" w:cs="Arial"/>
          <w:color w:val="252839"/>
          <w:shd w:val="clear" w:color="auto" w:fill="FFFFFF"/>
        </w:rPr>
        <w:t>. </w:t>
      </w:r>
      <w:r w:rsidR="00D4287E">
        <w:rPr>
          <w:rFonts w:ascii="Arial" w:hAnsi="Arial" w:cs="Arial"/>
          <w:color w:val="252839"/>
          <w:shd w:val="clear" w:color="auto" w:fill="FFFFFF"/>
        </w:rPr>
        <w:t>W</w:t>
      </w:r>
      <w:r w:rsidR="00746755" w:rsidRPr="00031633">
        <w:rPr>
          <w:rFonts w:ascii="Arial" w:hAnsi="Arial" w:cs="Arial"/>
          <w:color w:val="252839"/>
          <w:shd w:val="clear" w:color="auto" w:fill="FFFFFF"/>
        </w:rPr>
        <w:t xml:space="preserve"> konsekwencji wysokość czynszów gwałtownie rośnie</w:t>
      </w:r>
      <w:r w:rsidR="00561677">
        <w:rPr>
          <w:rFonts w:ascii="Arial" w:hAnsi="Arial" w:cs="Arial"/>
          <w:color w:val="252839"/>
          <w:shd w:val="clear" w:color="auto" w:fill="FFFFFF"/>
        </w:rPr>
        <w:t xml:space="preserve"> i n</w:t>
      </w:r>
      <w:r w:rsidR="00746755" w:rsidRPr="00031633">
        <w:rPr>
          <w:rFonts w:ascii="Arial" w:hAnsi="Arial" w:cs="Arial"/>
          <w:color w:val="252839"/>
          <w:shd w:val="clear" w:color="auto" w:fill="FFFFFF"/>
        </w:rPr>
        <w:t xml:space="preserve">ie ma przestrzeni do </w:t>
      </w:r>
      <w:r w:rsidR="00561677">
        <w:rPr>
          <w:rFonts w:ascii="Arial" w:hAnsi="Arial" w:cs="Arial"/>
          <w:color w:val="252839"/>
          <w:shd w:val="clear" w:color="auto" w:fill="FFFFFF"/>
        </w:rPr>
        <w:t>ich obniżenia</w:t>
      </w:r>
      <w:r w:rsidR="00746755" w:rsidRPr="00031633">
        <w:rPr>
          <w:rFonts w:ascii="Arial" w:hAnsi="Arial" w:cs="Arial"/>
          <w:color w:val="252839"/>
          <w:shd w:val="clear" w:color="auto" w:fill="FFFFFF"/>
        </w:rPr>
        <w:t xml:space="preserve"> dopóki nie zwiększy się podaż. </w:t>
      </w:r>
    </w:p>
    <w:p w14:paraId="65CB16BE" w14:textId="2D880329" w:rsidR="00673801" w:rsidRDefault="00746755" w:rsidP="00A92D4F">
      <w:pPr>
        <w:spacing w:line="276" w:lineRule="auto"/>
        <w:rPr>
          <w:rFonts w:ascii="Arial" w:hAnsi="Arial" w:cs="Arial"/>
          <w:b/>
          <w:bCs/>
          <w:color w:val="252839"/>
          <w:shd w:val="clear" w:color="auto" w:fill="FFFFFF"/>
        </w:rPr>
      </w:pPr>
      <w:r w:rsidRPr="00031633">
        <w:rPr>
          <w:rFonts w:ascii="Arial" w:hAnsi="Arial" w:cs="Arial"/>
          <w:b/>
          <w:bCs/>
          <w:color w:val="252839"/>
          <w:shd w:val="clear" w:color="auto" w:fill="FFFFFF"/>
        </w:rPr>
        <w:t>Co powstrzymuje deweloperów?</w:t>
      </w:r>
    </w:p>
    <w:p w14:paraId="31E7EE81" w14:textId="36888142" w:rsidR="00746755" w:rsidRPr="005E5A7B" w:rsidRDefault="005E5A7B" w:rsidP="00A92D4F">
      <w:pPr>
        <w:spacing w:line="276" w:lineRule="auto"/>
        <w:rPr>
          <w:rFonts w:ascii="Arial" w:hAnsi="Arial" w:cs="Arial"/>
          <w:b/>
          <w:bCs/>
          <w:color w:val="252839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„Budowa nowych projektów PRS jest niezwykle kapitałochłonna. Inwestorzy muszą zmierzyć się obecnie z rosnącymi kosztami budowy, wynikającymi z coraz wyższych cen energii i surowców oraz z rozchwianych łańcuchów dostaw. Rosną także koszty finansowania. Wyzwaniem jest również niepewność otoczenia gospodarczego i przyszłych zasad funkcjonowania sektora. Wszystko to powoduje, że część inwestorów wstrzymuje nowe transakcje typu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forward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czyli dokonywane na etapie planowania lub wczesn</w:t>
      </w:r>
      <w:r w:rsidR="003F5DC8">
        <w:rPr>
          <w:rFonts w:ascii="Arial" w:hAnsi="Arial" w:cs="Arial"/>
          <w:color w:val="000000"/>
          <w:shd w:val="clear" w:color="auto" w:fill="FFFFFF"/>
        </w:rPr>
        <w:t>ych prac budowlanych</w:t>
      </w:r>
      <w:r>
        <w:rPr>
          <w:rFonts w:ascii="Arial" w:hAnsi="Arial" w:cs="Arial"/>
          <w:color w:val="000000"/>
          <w:shd w:val="clear" w:color="auto" w:fill="FFFFFF"/>
        </w:rPr>
        <w:t>. W zamian mocniej angażują się w budowę i oddanie do użytku posiadanych już projektów PRS</w:t>
      </w:r>
      <w:r w:rsidR="00652B8B" w:rsidRPr="00031633">
        <w:rPr>
          <w:rFonts w:ascii="Arial" w:hAnsi="Arial" w:cs="Arial"/>
          <w:color w:val="252839"/>
          <w:shd w:val="clear" w:color="auto" w:fill="FFFFFF"/>
        </w:rPr>
        <w:t>”, komentuje Marcin Jański,</w:t>
      </w:r>
      <w:r w:rsidR="00C11D0F">
        <w:rPr>
          <w:rFonts w:ascii="Arial" w:hAnsi="Arial" w:cs="Arial"/>
          <w:color w:val="252839"/>
          <w:shd w:val="clear" w:color="auto" w:fill="FFFFFF"/>
        </w:rPr>
        <w:t xml:space="preserve"> </w:t>
      </w:r>
      <w:r w:rsidR="00372FE1">
        <w:rPr>
          <w:rFonts w:ascii="Arial" w:hAnsi="Arial" w:cs="Arial"/>
          <w:color w:val="252839"/>
          <w:shd w:val="clear" w:color="auto" w:fill="FFFFFF"/>
        </w:rPr>
        <w:t xml:space="preserve">Dyrektor Działu Inwestycji Mieszkaniowych </w:t>
      </w:r>
      <w:r w:rsidR="00C11D0F">
        <w:rPr>
          <w:rFonts w:ascii="Arial" w:hAnsi="Arial" w:cs="Arial"/>
          <w:color w:val="252839"/>
          <w:shd w:val="clear" w:color="auto" w:fill="FFFFFF"/>
        </w:rPr>
        <w:t>w</w:t>
      </w:r>
      <w:r w:rsidR="00652B8B" w:rsidRPr="00031633">
        <w:rPr>
          <w:rFonts w:ascii="Arial" w:hAnsi="Arial" w:cs="Arial"/>
          <w:color w:val="252839"/>
          <w:shd w:val="clear" w:color="auto" w:fill="FFFFFF"/>
        </w:rPr>
        <w:t xml:space="preserve"> CBRE</w:t>
      </w:r>
      <w:r w:rsidR="00C11D0F">
        <w:rPr>
          <w:rFonts w:ascii="Arial" w:hAnsi="Arial" w:cs="Arial"/>
          <w:color w:val="252839"/>
          <w:shd w:val="clear" w:color="auto" w:fill="FFFFFF"/>
        </w:rPr>
        <w:t xml:space="preserve"> Poland</w:t>
      </w:r>
      <w:r w:rsidR="00652B8B" w:rsidRPr="00031633">
        <w:rPr>
          <w:rFonts w:ascii="Arial" w:hAnsi="Arial" w:cs="Arial"/>
          <w:color w:val="252839"/>
          <w:shd w:val="clear" w:color="auto" w:fill="FFFFFF"/>
        </w:rPr>
        <w:t>.</w:t>
      </w:r>
    </w:p>
    <w:p w14:paraId="03903A85" w14:textId="12F11A4B" w:rsidR="00EF1E6F" w:rsidRPr="00031633" w:rsidRDefault="002D50B8" w:rsidP="00A92D4F">
      <w:pPr>
        <w:spacing w:line="276" w:lineRule="auto"/>
        <w:rPr>
          <w:rFonts w:ascii="Arial" w:hAnsi="Arial" w:cs="Arial"/>
          <w:color w:val="252839"/>
          <w:shd w:val="clear" w:color="auto" w:fill="FFFFFF"/>
        </w:rPr>
      </w:pPr>
      <w:r>
        <w:rPr>
          <w:rFonts w:ascii="Arial" w:hAnsi="Arial" w:cs="Arial"/>
          <w:color w:val="252839"/>
          <w:shd w:val="clear" w:color="auto" w:fill="FFFFFF"/>
        </w:rPr>
        <w:t xml:space="preserve">Jak wynika z raportu </w:t>
      </w:r>
      <w:proofErr w:type="spellStart"/>
      <w:r>
        <w:rPr>
          <w:rFonts w:ascii="Arial" w:hAnsi="Arial" w:cs="Arial"/>
          <w:color w:val="252839"/>
          <w:shd w:val="clear" w:color="auto" w:fill="FFFFFF"/>
        </w:rPr>
        <w:t>Savills</w:t>
      </w:r>
      <w:proofErr w:type="spellEnd"/>
      <w:r>
        <w:rPr>
          <w:rFonts w:ascii="Arial" w:hAnsi="Arial" w:cs="Arial"/>
          <w:color w:val="252839"/>
          <w:shd w:val="clear" w:color="auto" w:fill="FFFFFF"/>
        </w:rPr>
        <w:t xml:space="preserve"> w</w:t>
      </w:r>
      <w:r w:rsidR="00413FC8" w:rsidRPr="00031633">
        <w:rPr>
          <w:rFonts w:ascii="Arial" w:hAnsi="Arial" w:cs="Arial"/>
          <w:color w:val="252839"/>
          <w:shd w:val="clear" w:color="auto" w:fill="FFFFFF"/>
        </w:rPr>
        <w:t xml:space="preserve"> ostatnich latach inflacja kosztów budowy w Europie wynosiła średnio od 1-2,5 proc. rocznie. Obecnie ceny są wyższe od 10 do 16 proc. </w:t>
      </w:r>
      <w:r w:rsidR="000F54AA">
        <w:rPr>
          <w:rFonts w:ascii="Arial" w:hAnsi="Arial" w:cs="Arial"/>
          <w:color w:val="252839"/>
          <w:shd w:val="clear" w:color="auto" w:fill="FFFFFF"/>
        </w:rPr>
        <w:t xml:space="preserve">Jak zatem PRS może się opłacać, jeśli oprocentowanie finansowania nowej inwestycji wynosi około 9 proc., a zwrot plasuje się na poziomie 6-7 proc.? </w:t>
      </w:r>
    </w:p>
    <w:p w14:paraId="1E840838" w14:textId="7A6FEC43" w:rsidR="00533391" w:rsidRPr="00031633" w:rsidRDefault="00413FC8" w:rsidP="00A92D4F">
      <w:pPr>
        <w:spacing w:line="276" w:lineRule="auto"/>
        <w:rPr>
          <w:rFonts w:ascii="Arial" w:hAnsi="Arial" w:cs="Arial"/>
          <w:color w:val="252839"/>
          <w:shd w:val="clear" w:color="auto" w:fill="FFFFFF"/>
        </w:rPr>
      </w:pPr>
      <w:r w:rsidRPr="00031633">
        <w:rPr>
          <w:rFonts w:ascii="Arial" w:hAnsi="Arial" w:cs="Arial"/>
          <w:color w:val="252839"/>
          <w:shd w:val="clear" w:color="auto" w:fill="FFFFFF"/>
        </w:rPr>
        <w:t>„</w:t>
      </w:r>
      <w:r w:rsidR="00E16BA6" w:rsidRPr="00031633">
        <w:rPr>
          <w:rFonts w:ascii="Arial" w:hAnsi="Arial" w:cs="Arial"/>
          <w:color w:val="252839"/>
          <w:shd w:val="clear" w:color="auto" w:fill="FFFFFF"/>
        </w:rPr>
        <w:t xml:space="preserve">W Polsce problem polega na tym, że </w:t>
      </w:r>
      <w:r w:rsidR="000F54AA">
        <w:rPr>
          <w:rFonts w:ascii="Arial" w:hAnsi="Arial" w:cs="Arial"/>
          <w:color w:val="252839"/>
          <w:shd w:val="clear" w:color="auto" w:fill="FFFFFF"/>
        </w:rPr>
        <w:t>oczekujemy</w:t>
      </w:r>
      <w:r w:rsidR="00E16BA6" w:rsidRPr="00031633">
        <w:rPr>
          <w:rFonts w:ascii="Arial" w:hAnsi="Arial" w:cs="Arial"/>
          <w:color w:val="252839"/>
          <w:shd w:val="clear" w:color="auto" w:fill="FFFFFF"/>
        </w:rPr>
        <w:t xml:space="preserve"> rentownoś</w:t>
      </w:r>
      <w:r w:rsidR="000F54AA">
        <w:rPr>
          <w:rFonts w:ascii="Arial" w:hAnsi="Arial" w:cs="Arial"/>
          <w:color w:val="252839"/>
          <w:shd w:val="clear" w:color="auto" w:fill="FFFFFF"/>
        </w:rPr>
        <w:t>ci</w:t>
      </w:r>
      <w:r w:rsidR="00E16BA6" w:rsidRPr="00031633">
        <w:rPr>
          <w:rFonts w:ascii="Arial" w:hAnsi="Arial" w:cs="Arial"/>
          <w:color w:val="252839"/>
          <w:shd w:val="clear" w:color="auto" w:fill="FFFFFF"/>
        </w:rPr>
        <w:t xml:space="preserve"> PRS co najmniej tak</w:t>
      </w:r>
      <w:r w:rsidR="000F54AA">
        <w:rPr>
          <w:rFonts w:ascii="Arial" w:hAnsi="Arial" w:cs="Arial"/>
          <w:color w:val="252839"/>
          <w:shd w:val="clear" w:color="auto" w:fill="FFFFFF"/>
        </w:rPr>
        <w:t>iej</w:t>
      </w:r>
      <w:r w:rsidR="00E16BA6" w:rsidRPr="00031633">
        <w:rPr>
          <w:rFonts w:ascii="Arial" w:hAnsi="Arial" w:cs="Arial"/>
          <w:color w:val="252839"/>
          <w:shd w:val="clear" w:color="auto" w:fill="FFFFFF"/>
        </w:rPr>
        <w:t xml:space="preserve"> sam</w:t>
      </w:r>
      <w:r w:rsidR="000F54AA">
        <w:rPr>
          <w:rFonts w:ascii="Arial" w:hAnsi="Arial" w:cs="Arial"/>
          <w:color w:val="252839"/>
          <w:shd w:val="clear" w:color="auto" w:fill="FFFFFF"/>
        </w:rPr>
        <w:t>ej</w:t>
      </w:r>
      <w:r w:rsidR="00E16BA6" w:rsidRPr="00031633">
        <w:rPr>
          <w:rFonts w:ascii="Arial" w:hAnsi="Arial" w:cs="Arial"/>
          <w:color w:val="252839"/>
          <w:shd w:val="clear" w:color="auto" w:fill="FFFFFF"/>
        </w:rPr>
        <w:t xml:space="preserve"> jak w projektach hotelowych, biurowych i magazynowych. Tymczasem w krajach Europy Zachodniej już dawno pogodzono się z tym, że stopy zwrotu w najmie instytucjonalnym są niższe</w:t>
      </w:r>
      <w:r w:rsidR="004F6B74" w:rsidRPr="00031633">
        <w:rPr>
          <w:rFonts w:ascii="Arial" w:hAnsi="Arial" w:cs="Arial"/>
          <w:color w:val="252839"/>
          <w:shd w:val="clear" w:color="auto" w:fill="FFFFFF"/>
        </w:rPr>
        <w:t>, a inwest</w:t>
      </w:r>
      <w:r w:rsidR="00105DF9">
        <w:rPr>
          <w:rFonts w:ascii="Arial" w:hAnsi="Arial" w:cs="Arial"/>
          <w:color w:val="252839"/>
          <w:shd w:val="clear" w:color="auto" w:fill="FFFFFF"/>
        </w:rPr>
        <w:t>ują</w:t>
      </w:r>
      <w:r w:rsidR="004F6B74" w:rsidRPr="00031633">
        <w:rPr>
          <w:rFonts w:ascii="Arial" w:hAnsi="Arial" w:cs="Arial"/>
          <w:color w:val="252839"/>
          <w:shd w:val="clear" w:color="auto" w:fill="FFFFFF"/>
        </w:rPr>
        <w:t xml:space="preserve"> w mieszkaniówkę, </w:t>
      </w:r>
      <w:r w:rsidR="00C64AF4">
        <w:rPr>
          <w:rFonts w:ascii="Arial" w:hAnsi="Arial" w:cs="Arial"/>
          <w:color w:val="252839"/>
          <w:shd w:val="clear" w:color="auto" w:fill="FFFFFF"/>
        </w:rPr>
        <w:t>bo to nadal najbezpieczniejszy segment na rynku nieruchomości komercyjnych.</w:t>
      </w:r>
      <w:r w:rsidR="004F6B74" w:rsidRPr="00031633">
        <w:rPr>
          <w:rFonts w:ascii="Arial" w:hAnsi="Arial" w:cs="Arial"/>
          <w:color w:val="252839"/>
          <w:shd w:val="clear" w:color="auto" w:fill="FFFFFF"/>
        </w:rPr>
        <w:t xml:space="preserve"> </w:t>
      </w:r>
      <w:r w:rsidR="00E16BA6" w:rsidRPr="00031633">
        <w:rPr>
          <w:rFonts w:ascii="Arial" w:hAnsi="Arial" w:cs="Arial"/>
          <w:color w:val="252839"/>
          <w:shd w:val="clear" w:color="auto" w:fill="FFFFFF"/>
        </w:rPr>
        <w:t xml:space="preserve">Ponadto w wielu przypadkach budujemy zbyt drogo, ponieważ odbiorcy nie zawsze potrzebują lokali </w:t>
      </w:r>
      <w:proofErr w:type="spellStart"/>
      <w:r w:rsidR="00E16BA6" w:rsidRPr="00031633">
        <w:rPr>
          <w:rFonts w:ascii="Arial" w:hAnsi="Arial" w:cs="Arial"/>
          <w:color w:val="252839"/>
          <w:shd w:val="clear" w:color="auto" w:fill="FFFFFF"/>
        </w:rPr>
        <w:t>premium</w:t>
      </w:r>
      <w:proofErr w:type="spellEnd"/>
      <w:r w:rsidR="00533391" w:rsidRPr="00031633">
        <w:rPr>
          <w:rFonts w:ascii="Arial" w:hAnsi="Arial" w:cs="Arial"/>
          <w:color w:val="252839"/>
          <w:shd w:val="clear" w:color="auto" w:fill="FFFFFF"/>
        </w:rPr>
        <w:t>. Mimo to finansiści podkreślają, że ten sektor jest przyszłościowy i nie ma wątpliwo</w:t>
      </w:r>
      <w:r w:rsidR="00FC3EEA" w:rsidRPr="00031633">
        <w:rPr>
          <w:rFonts w:ascii="Arial" w:hAnsi="Arial" w:cs="Arial"/>
          <w:color w:val="252839"/>
          <w:shd w:val="clear" w:color="auto" w:fill="FFFFFF"/>
        </w:rPr>
        <w:t>ści, że tutaj należy angażować uwagę i kapitał oraz że idziemy w dobrym kierunku</w:t>
      </w:r>
      <w:r w:rsidR="00E16BA6" w:rsidRPr="00031633">
        <w:rPr>
          <w:rFonts w:ascii="Arial" w:hAnsi="Arial" w:cs="Arial"/>
          <w:color w:val="252839"/>
          <w:shd w:val="clear" w:color="auto" w:fill="FFFFFF"/>
        </w:rPr>
        <w:t xml:space="preserve">”, zaznacza </w:t>
      </w:r>
      <w:r w:rsidR="00C11D0F">
        <w:rPr>
          <w:rFonts w:ascii="Arial" w:hAnsi="Arial" w:cs="Arial"/>
          <w:color w:val="252839"/>
          <w:shd w:val="clear" w:color="auto" w:fill="FFFFFF"/>
        </w:rPr>
        <w:t xml:space="preserve">Robert </w:t>
      </w:r>
      <w:proofErr w:type="spellStart"/>
      <w:r w:rsidR="00C11D0F">
        <w:rPr>
          <w:rFonts w:ascii="Arial" w:hAnsi="Arial" w:cs="Arial"/>
          <w:color w:val="252839"/>
          <w:shd w:val="clear" w:color="auto" w:fill="FFFFFF"/>
        </w:rPr>
        <w:t>Sztemberg</w:t>
      </w:r>
      <w:proofErr w:type="spellEnd"/>
      <w:r w:rsidR="00C11D0F">
        <w:rPr>
          <w:rFonts w:ascii="Arial" w:hAnsi="Arial" w:cs="Arial"/>
          <w:color w:val="252839"/>
          <w:shd w:val="clear" w:color="auto" w:fill="FFFFFF"/>
        </w:rPr>
        <w:t xml:space="preserve">, </w:t>
      </w:r>
      <w:r w:rsidR="00372FE1">
        <w:rPr>
          <w:rFonts w:ascii="Arial" w:hAnsi="Arial" w:cs="Arial"/>
          <w:color w:val="252839"/>
          <w:shd w:val="clear" w:color="auto" w:fill="FFFFFF"/>
        </w:rPr>
        <w:t>Dyrektor Zarządzający</w:t>
      </w:r>
      <w:r w:rsidR="00C11D0F">
        <w:rPr>
          <w:rFonts w:ascii="Arial" w:hAnsi="Arial" w:cs="Arial"/>
          <w:color w:val="252839"/>
          <w:shd w:val="clear" w:color="auto" w:fill="FFFFFF"/>
        </w:rPr>
        <w:t xml:space="preserve"> </w:t>
      </w:r>
      <w:proofErr w:type="spellStart"/>
      <w:r w:rsidR="00C11D0F">
        <w:rPr>
          <w:rFonts w:ascii="Arial" w:hAnsi="Arial" w:cs="Arial"/>
          <w:color w:val="252839"/>
          <w:shd w:val="clear" w:color="auto" w:fill="FFFFFF"/>
        </w:rPr>
        <w:t>Property</w:t>
      </w:r>
      <w:proofErr w:type="spellEnd"/>
      <w:r w:rsidR="00C11D0F">
        <w:rPr>
          <w:rFonts w:ascii="Arial" w:hAnsi="Arial" w:cs="Arial"/>
          <w:color w:val="252839"/>
          <w:shd w:val="clear" w:color="auto" w:fill="FFFFFF"/>
        </w:rPr>
        <w:t xml:space="preserve"> and Finance w ARC Capital </w:t>
      </w:r>
      <w:proofErr w:type="spellStart"/>
      <w:r w:rsidR="00C11D0F">
        <w:rPr>
          <w:rFonts w:ascii="Arial" w:hAnsi="Arial" w:cs="Arial"/>
          <w:color w:val="252839"/>
          <w:shd w:val="clear" w:color="auto" w:fill="FFFFFF"/>
        </w:rPr>
        <w:t>Markets</w:t>
      </w:r>
      <w:proofErr w:type="spellEnd"/>
      <w:r w:rsidR="00C11D0F">
        <w:rPr>
          <w:rFonts w:ascii="Arial" w:hAnsi="Arial" w:cs="Arial"/>
          <w:color w:val="252839"/>
          <w:shd w:val="clear" w:color="auto" w:fill="FFFFFF"/>
        </w:rPr>
        <w:t xml:space="preserve">. </w:t>
      </w:r>
    </w:p>
    <w:p w14:paraId="1F03D3A4" w14:textId="77777777" w:rsidR="009C76D9" w:rsidRDefault="009C76D9" w:rsidP="009C76D9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9C76D9">
        <w:rPr>
          <w:rFonts w:ascii="Arial" w:eastAsia="Times New Roman" w:hAnsi="Arial" w:cs="Arial"/>
          <w:color w:val="222222"/>
          <w:lang w:eastAsia="pl-PL"/>
        </w:rPr>
        <w:t xml:space="preserve">Jak zauważa Gabriela </w:t>
      </w:r>
      <w:proofErr w:type="spellStart"/>
      <w:r w:rsidRPr="009C76D9">
        <w:rPr>
          <w:rFonts w:ascii="Arial" w:eastAsia="Times New Roman" w:hAnsi="Arial" w:cs="Arial"/>
          <w:color w:val="222222"/>
          <w:lang w:eastAsia="pl-PL"/>
        </w:rPr>
        <w:t>Gryger</w:t>
      </w:r>
      <w:proofErr w:type="spellEnd"/>
      <w:r w:rsidRPr="009C76D9">
        <w:rPr>
          <w:rFonts w:ascii="Arial" w:eastAsia="Times New Roman" w:hAnsi="Arial" w:cs="Arial"/>
          <w:color w:val="222222"/>
          <w:lang w:eastAsia="pl-PL"/>
        </w:rPr>
        <w:t xml:space="preserve">, Partner GGR </w:t>
      </w:r>
      <w:proofErr w:type="spellStart"/>
      <w:r w:rsidRPr="009C76D9">
        <w:rPr>
          <w:rFonts w:ascii="Arial" w:eastAsia="Times New Roman" w:hAnsi="Arial" w:cs="Arial"/>
          <w:color w:val="222222"/>
          <w:lang w:eastAsia="pl-PL"/>
        </w:rPr>
        <w:t>Group</w:t>
      </w:r>
      <w:proofErr w:type="spellEnd"/>
      <w:r w:rsidRPr="009C76D9">
        <w:rPr>
          <w:rFonts w:ascii="Arial" w:eastAsia="Times New Roman" w:hAnsi="Arial" w:cs="Arial"/>
          <w:color w:val="222222"/>
          <w:lang w:eastAsia="pl-PL"/>
        </w:rPr>
        <w:t>: „PRS jest to ciągle rynek we wczesnej fazie rozwoju, to pojedyncze projekty w wielu miastach – większa różnorodność tego produktu jeszcze w Polsce nie istnieje. Wszyscy uczymy się tego, co się sprzedaje i wynajmuje, a co nie. Czy klimatyzowane pomieszczenia to już standard w każdym mieszkaniu? Czy w niektórych przypadkach lepiej nie inwestować w wysoką jakość wykończenia po to, by zwrot z inwestycji był większy? Najem instytucjonalny w Polsce będzie rósł w siłę, ale zmiany zajmą wiele kwartałów, jak nie lat”.</w:t>
      </w:r>
    </w:p>
    <w:p w14:paraId="229D6ABA" w14:textId="38152A48" w:rsidR="00413FC8" w:rsidRPr="009C76D9" w:rsidRDefault="003F52CA" w:rsidP="009C76D9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pl-PL"/>
        </w:rPr>
      </w:pPr>
      <w:r w:rsidRPr="00031633">
        <w:rPr>
          <w:rFonts w:ascii="Arial" w:hAnsi="Arial" w:cs="Arial"/>
          <w:b/>
          <w:bCs/>
          <w:color w:val="252839"/>
          <w:shd w:val="clear" w:color="auto" w:fill="FFFFFF"/>
        </w:rPr>
        <w:t>Kto będzie budować PRS?</w:t>
      </w:r>
    </w:p>
    <w:p w14:paraId="06E33052" w14:textId="317EF8F8" w:rsidR="00E0003D" w:rsidRPr="00031633" w:rsidRDefault="0037011E" w:rsidP="00A92D4F">
      <w:pPr>
        <w:spacing w:line="276" w:lineRule="auto"/>
        <w:rPr>
          <w:rFonts w:ascii="Arial" w:hAnsi="Arial" w:cs="Arial"/>
          <w:shd w:val="clear" w:color="auto" w:fill="FFFFFF"/>
        </w:rPr>
      </w:pPr>
      <w:r w:rsidRPr="00031633">
        <w:rPr>
          <w:rFonts w:ascii="Arial" w:hAnsi="Arial" w:cs="Arial"/>
          <w:shd w:val="clear" w:color="auto" w:fill="FFFFFF"/>
        </w:rPr>
        <w:t xml:space="preserve">Według ekspertów sektor PRS w Polsce ma mocne fundamenty, a deweloperzy są skłonni oferować projekty funduszom inwestycyjnym. Jednak wysoki koszt finansowania, niepewny </w:t>
      </w:r>
      <w:r w:rsidRPr="00031633">
        <w:rPr>
          <w:rFonts w:ascii="Arial" w:hAnsi="Arial" w:cs="Arial"/>
          <w:shd w:val="clear" w:color="auto" w:fill="FFFFFF"/>
        </w:rPr>
        <w:lastRenderedPageBreak/>
        <w:t xml:space="preserve">zwrot z inwestycji oraz otoczenie makroekonomiczne powstrzymują inwestorów przed zakupem całych budynków. </w:t>
      </w:r>
    </w:p>
    <w:p w14:paraId="123CA5BD" w14:textId="4761C1F7" w:rsidR="00E0003D" w:rsidRPr="00031633" w:rsidRDefault="00AE4059" w:rsidP="00A92D4F">
      <w:pPr>
        <w:spacing w:line="276" w:lineRule="auto"/>
        <w:rPr>
          <w:rFonts w:ascii="Arial" w:hAnsi="Arial" w:cs="Arial"/>
          <w:shd w:val="clear" w:color="auto" w:fill="FFFFFF"/>
        </w:rPr>
      </w:pPr>
      <w:r w:rsidRPr="00031633">
        <w:rPr>
          <w:rFonts w:ascii="Arial" w:hAnsi="Arial" w:cs="Arial"/>
          <w:shd w:val="clear" w:color="auto" w:fill="FFFFFF"/>
        </w:rPr>
        <w:t>„</w:t>
      </w:r>
      <w:r w:rsidR="0037011E" w:rsidRPr="00031633">
        <w:rPr>
          <w:rFonts w:ascii="Arial" w:hAnsi="Arial" w:cs="Arial"/>
          <w:shd w:val="clear" w:color="auto" w:fill="FFFFFF"/>
        </w:rPr>
        <w:t>W dużych miastach najem instytucjonalny będzie funkcjonował i zawsze się obroni, do mniejszych ośrodków inwestorzy zagraniczni po prostu nie wejdą. Dodatkowo fundusze z reguły chcą być jedynym właścicielem całej nieruchomości. W sektorach magazynowym i biurowym głównym źródłem kapitału jest zagranica. Na to samo zanosi się w mieszkaniówce, dlatego dobrze, aby powstały narzędzia, które pozwolą gromadzić polski kapitał</w:t>
      </w:r>
      <w:r w:rsidR="00FA02FE" w:rsidRPr="00031633">
        <w:rPr>
          <w:rFonts w:ascii="Arial" w:hAnsi="Arial" w:cs="Arial"/>
          <w:shd w:val="clear" w:color="auto" w:fill="FFFFFF"/>
        </w:rPr>
        <w:t xml:space="preserve"> i wesprą długoterminow</w:t>
      </w:r>
      <w:r w:rsidR="000F255C">
        <w:rPr>
          <w:rFonts w:ascii="Arial" w:hAnsi="Arial" w:cs="Arial"/>
          <w:shd w:val="clear" w:color="auto" w:fill="FFFFFF"/>
        </w:rPr>
        <w:t>e</w:t>
      </w:r>
      <w:r w:rsidR="00FA02FE" w:rsidRPr="00031633">
        <w:rPr>
          <w:rFonts w:ascii="Arial" w:hAnsi="Arial" w:cs="Arial"/>
          <w:shd w:val="clear" w:color="auto" w:fill="FFFFFF"/>
        </w:rPr>
        <w:t xml:space="preserve"> oszczędności</w:t>
      </w:r>
      <w:r w:rsidR="0037011E" w:rsidRPr="00031633">
        <w:rPr>
          <w:rFonts w:ascii="Arial" w:hAnsi="Arial" w:cs="Arial"/>
          <w:shd w:val="clear" w:color="auto" w:fill="FFFFFF"/>
        </w:rPr>
        <w:t xml:space="preserve">”, przekonuje Maciej Drozd, </w:t>
      </w:r>
      <w:r w:rsidR="00372FE1">
        <w:rPr>
          <w:rFonts w:ascii="Arial" w:hAnsi="Arial" w:cs="Arial"/>
          <w:shd w:val="clear" w:color="auto" w:fill="FFFFFF"/>
        </w:rPr>
        <w:t xml:space="preserve">Wiceprezes ds. finansów, Członek Zarządu </w:t>
      </w:r>
      <w:r w:rsidR="00C11D0F">
        <w:rPr>
          <w:rFonts w:ascii="Arial" w:hAnsi="Arial" w:cs="Arial"/>
          <w:shd w:val="clear" w:color="auto" w:fill="FFFFFF"/>
        </w:rPr>
        <w:t xml:space="preserve">w </w:t>
      </w:r>
      <w:r w:rsidR="0037011E" w:rsidRPr="00031633">
        <w:rPr>
          <w:rFonts w:ascii="Arial" w:hAnsi="Arial" w:cs="Arial"/>
          <w:shd w:val="clear" w:color="auto" w:fill="FFFFFF"/>
        </w:rPr>
        <w:t xml:space="preserve">Echo Investment. </w:t>
      </w:r>
    </w:p>
    <w:p w14:paraId="7EAAE1F4" w14:textId="1D13FD62" w:rsidR="00265B09" w:rsidRPr="00031633" w:rsidRDefault="00A81F38" w:rsidP="00A92D4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52839"/>
          <w:lang w:eastAsia="pl-PL"/>
        </w:rPr>
      </w:pPr>
      <w:r w:rsidRPr="00031633">
        <w:rPr>
          <w:rFonts w:ascii="Arial" w:eastAsia="Times New Roman" w:hAnsi="Arial" w:cs="Arial"/>
          <w:lang w:eastAsia="pl-PL"/>
        </w:rPr>
        <w:t xml:space="preserve">Według najnowszych danych RCA inwestorzy transgraniczni </w:t>
      </w:r>
      <w:r w:rsidR="001A61F8" w:rsidRPr="00031633">
        <w:rPr>
          <w:rFonts w:ascii="Arial" w:eastAsia="Times New Roman" w:hAnsi="Arial" w:cs="Arial"/>
          <w:lang w:eastAsia="pl-PL"/>
        </w:rPr>
        <w:t xml:space="preserve">są najbardziej aktywni na wielorodzinnym rynku mieszkaniowym w Europie i stanowią 40 proc. zainwestowanego dotychczas kapitału w 2022 roku. </w:t>
      </w:r>
      <w:r w:rsidR="00746755" w:rsidRPr="00031633">
        <w:rPr>
          <w:rFonts w:ascii="Arial" w:eastAsia="Times New Roman" w:hAnsi="Arial" w:cs="Arial"/>
          <w:lang w:eastAsia="pl-PL"/>
        </w:rPr>
        <w:t xml:space="preserve">Nawet </w:t>
      </w:r>
      <w:r w:rsidR="00AE4059" w:rsidRPr="00031633">
        <w:rPr>
          <w:rFonts w:ascii="Arial" w:eastAsia="Times New Roman" w:hAnsi="Arial" w:cs="Arial"/>
          <w:lang w:eastAsia="pl-PL"/>
        </w:rPr>
        <w:t xml:space="preserve">jeżeli </w:t>
      </w:r>
      <w:r w:rsidR="001A61F8" w:rsidRPr="00031633">
        <w:rPr>
          <w:rFonts w:ascii="Arial" w:eastAsia="Times New Roman" w:hAnsi="Arial" w:cs="Arial"/>
          <w:lang w:eastAsia="pl-PL"/>
        </w:rPr>
        <w:t>obecnie</w:t>
      </w:r>
      <w:r w:rsidR="00746755" w:rsidRPr="00031633">
        <w:rPr>
          <w:rFonts w:ascii="Arial" w:eastAsia="Times New Roman" w:hAnsi="Arial" w:cs="Arial"/>
          <w:lang w:eastAsia="pl-PL"/>
        </w:rPr>
        <w:t xml:space="preserve"> rentowności </w:t>
      </w:r>
      <w:r w:rsidR="00AE4059" w:rsidRPr="00031633">
        <w:rPr>
          <w:rFonts w:ascii="Arial" w:eastAsia="Times New Roman" w:hAnsi="Arial" w:cs="Arial"/>
          <w:lang w:eastAsia="pl-PL"/>
        </w:rPr>
        <w:t>takich projektów spad</w:t>
      </w:r>
      <w:r w:rsidR="001A61F8" w:rsidRPr="00031633">
        <w:rPr>
          <w:rFonts w:ascii="Arial" w:eastAsia="Times New Roman" w:hAnsi="Arial" w:cs="Arial"/>
          <w:lang w:eastAsia="pl-PL"/>
        </w:rPr>
        <w:t>a</w:t>
      </w:r>
      <w:r w:rsidR="00746755" w:rsidRPr="00031633">
        <w:rPr>
          <w:rFonts w:ascii="Arial" w:eastAsia="Times New Roman" w:hAnsi="Arial" w:cs="Arial"/>
          <w:lang w:eastAsia="pl-PL"/>
        </w:rPr>
        <w:t>,</w:t>
      </w:r>
      <w:r w:rsidR="00AE4059" w:rsidRPr="00031633">
        <w:rPr>
          <w:rFonts w:ascii="Arial" w:eastAsia="Times New Roman" w:hAnsi="Arial" w:cs="Arial"/>
          <w:lang w:eastAsia="pl-PL"/>
        </w:rPr>
        <w:t xml:space="preserve"> to i tak</w:t>
      </w:r>
      <w:r w:rsidR="00746755" w:rsidRPr="00031633">
        <w:rPr>
          <w:rFonts w:ascii="Arial" w:eastAsia="Times New Roman" w:hAnsi="Arial" w:cs="Arial"/>
          <w:lang w:eastAsia="pl-PL"/>
        </w:rPr>
        <w:t xml:space="preserve"> nadal istnieje znaczna waga kapitału, który chce wejść do sektora</w:t>
      </w:r>
      <w:r w:rsidR="00AE4059" w:rsidRPr="00031633">
        <w:rPr>
          <w:rFonts w:ascii="Arial" w:eastAsia="Times New Roman" w:hAnsi="Arial" w:cs="Arial"/>
          <w:lang w:eastAsia="pl-PL"/>
        </w:rPr>
        <w:t xml:space="preserve"> PRS </w:t>
      </w:r>
      <w:r w:rsidR="001A61F8" w:rsidRPr="00031633">
        <w:rPr>
          <w:rFonts w:ascii="Arial" w:eastAsia="Times New Roman" w:hAnsi="Arial" w:cs="Arial"/>
          <w:lang w:eastAsia="pl-PL"/>
        </w:rPr>
        <w:t xml:space="preserve">również w Polsce. </w:t>
      </w:r>
      <w:r w:rsidR="00585DDF" w:rsidRPr="00031633">
        <w:rPr>
          <w:rFonts w:ascii="Arial" w:eastAsia="Times New Roman" w:hAnsi="Arial" w:cs="Arial"/>
          <w:lang w:eastAsia="pl-PL"/>
        </w:rPr>
        <w:t xml:space="preserve">Prawdopodobnie zauważalna będzie zwiększona aktywność inwestorów instytucjonalnych, ponieważ ich celem będzie wzrost ekspozycji w nieruchomościach mieszkaniowych jako zabezpieczenie przed inflacją. </w:t>
      </w:r>
      <w:r w:rsidR="00AE4059" w:rsidRPr="00031633">
        <w:rPr>
          <w:rFonts w:ascii="Arial" w:eastAsia="Times New Roman" w:hAnsi="Arial" w:cs="Arial"/>
          <w:color w:val="252839"/>
          <w:highlight w:val="yellow"/>
          <w:lang w:eastAsia="pl-PL"/>
        </w:rPr>
        <w:br/>
      </w:r>
    </w:p>
    <w:p w14:paraId="3A9AD36B" w14:textId="3549F753" w:rsidR="0047655D" w:rsidRPr="00031633" w:rsidRDefault="0047655D" w:rsidP="00A92D4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52839"/>
          <w:lang w:eastAsia="pl-PL"/>
        </w:rPr>
      </w:pPr>
      <w:r w:rsidRPr="00031633">
        <w:rPr>
          <w:rFonts w:ascii="Arial" w:eastAsia="Times New Roman" w:hAnsi="Arial" w:cs="Arial"/>
          <w:b/>
          <w:bCs/>
          <w:color w:val="252839"/>
          <w:lang w:eastAsia="pl-PL"/>
        </w:rPr>
        <w:t>PRS będzie tylko silniejszy</w:t>
      </w:r>
    </w:p>
    <w:p w14:paraId="71A1EDFC" w14:textId="77777777" w:rsidR="00031633" w:rsidRPr="00031633" w:rsidRDefault="00031633" w:rsidP="00A92D4F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52839"/>
          <w:lang w:eastAsia="pl-PL"/>
        </w:rPr>
      </w:pPr>
    </w:p>
    <w:p w14:paraId="6E49B790" w14:textId="66F11C9C" w:rsidR="00265B09" w:rsidRPr="00031633" w:rsidRDefault="00500D65" w:rsidP="00A92D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Marcin Jański</w:t>
      </w:r>
      <w:r w:rsidR="00AD5DF5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CBRE podkreśla, że c</w:t>
      </w:r>
      <w:r w:rsidR="00265B09" w:rsidRPr="00031633">
        <w:rPr>
          <w:rFonts w:ascii="Arial" w:hAnsi="Arial" w:cs="Arial"/>
        </w:rPr>
        <w:t xml:space="preserve">zeka nas okres </w:t>
      </w:r>
      <w:r w:rsidR="0047655D" w:rsidRPr="00031633">
        <w:rPr>
          <w:rFonts w:ascii="Arial" w:hAnsi="Arial" w:cs="Arial"/>
        </w:rPr>
        <w:t>dostosowania</w:t>
      </w:r>
      <w:r w:rsidR="00265B09" w:rsidRPr="00031633">
        <w:rPr>
          <w:rFonts w:ascii="Arial" w:hAnsi="Arial" w:cs="Arial"/>
        </w:rPr>
        <w:t>, ale długoterminowo ten rynek będzie tylko silniejszy</w:t>
      </w:r>
      <w:r>
        <w:rPr>
          <w:rFonts w:ascii="Arial" w:hAnsi="Arial" w:cs="Arial"/>
        </w:rPr>
        <w:t>. „F</w:t>
      </w:r>
      <w:r w:rsidR="0047655D" w:rsidRPr="00031633">
        <w:rPr>
          <w:rFonts w:ascii="Arial" w:hAnsi="Arial" w:cs="Arial"/>
        </w:rPr>
        <w:t>undamentalnie</w:t>
      </w:r>
      <w:r w:rsidR="00265B09" w:rsidRPr="00031633">
        <w:rPr>
          <w:rFonts w:ascii="Arial" w:hAnsi="Arial" w:cs="Arial"/>
        </w:rPr>
        <w:t xml:space="preserve"> daleko zaszliśmy od pierwszych projektów PRS</w:t>
      </w:r>
      <w:r w:rsidR="0047655D" w:rsidRPr="00031633">
        <w:rPr>
          <w:rFonts w:ascii="Arial" w:hAnsi="Arial" w:cs="Arial"/>
        </w:rPr>
        <w:t xml:space="preserve"> i </w:t>
      </w:r>
      <w:r w:rsidR="00265B09" w:rsidRPr="00031633">
        <w:rPr>
          <w:rFonts w:ascii="Arial" w:hAnsi="Arial" w:cs="Arial"/>
        </w:rPr>
        <w:t xml:space="preserve">okazuje się, że wszystkie </w:t>
      </w:r>
      <w:r w:rsidR="0047655D" w:rsidRPr="00031633">
        <w:rPr>
          <w:rFonts w:ascii="Arial" w:hAnsi="Arial" w:cs="Arial"/>
        </w:rPr>
        <w:t xml:space="preserve">inwestycje, </w:t>
      </w:r>
      <w:r w:rsidR="00265B09" w:rsidRPr="00031633">
        <w:rPr>
          <w:rFonts w:ascii="Arial" w:hAnsi="Arial" w:cs="Arial"/>
        </w:rPr>
        <w:t xml:space="preserve">które są </w:t>
      </w:r>
      <w:r w:rsidR="008F4E88">
        <w:rPr>
          <w:rFonts w:ascii="Arial" w:hAnsi="Arial" w:cs="Arial"/>
        </w:rPr>
        <w:t xml:space="preserve">dziś </w:t>
      </w:r>
      <w:r w:rsidR="00265B09" w:rsidRPr="00031633">
        <w:rPr>
          <w:rFonts w:ascii="Arial" w:hAnsi="Arial" w:cs="Arial"/>
        </w:rPr>
        <w:t>otwarte</w:t>
      </w:r>
      <w:r w:rsidR="000F255C">
        <w:rPr>
          <w:rFonts w:ascii="Arial" w:hAnsi="Arial" w:cs="Arial"/>
        </w:rPr>
        <w:t>,</w:t>
      </w:r>
      <w:r w:rsidR="00265B09" w:rsidRPr="00031633">
        <w:rPr>
          <w:rFonts w:ascii="Arial" w:hAnsi="Arial" w:cs="Arial"/>
        </w:rPr>
        <w:t xml:space="preserve"> świetnie </w:t>
      </w:r>
      <w:r w:rsidR="0047655D" w:rsidRPr="00031633">
        <w:rPr>
          <w:rFonts w:ascii="Arial" w:hAnsi="Arial" w:cs="Arial"/>
        </w:rPr>
        <w:t>prosperują</w:t>
      </w:r>
      <w:r>
        <w:rPr>
          <w:rFonts w:ascii="Arial" w:hAnsi="Arial" w:cs="Arial"/>
        </w:rPr>
        <w:t xml:space="preserve">” – dodaje. </w:t>
      </w:r>
    </w:p>
    <w:p w14:paraId="678C38B0" w14:textId="35378F92" w:rsidR="00FA02FE" w:rsidRDefault="0047655D" w:rsidP="00A92D4F">
      <w:pPr>
        <w:spacing w:line="276" w:lineRule="auto"/>
        <w:rPr>
          <w:rFonts w:ascii="Arial" w:hAnsi="Arial" w:cs="Arial"/>
        </w:rPr>
      </w:pPr>
      <w:r w:rsidRPr="00031633">
        <w:rPr>
          <w:rFonts w:ascii="Arial" w:hAnsi="Arial" w:cs="Arial"/>
        </w:rPr>
        <w:t>„</w:t>
      </w:r>
      <w:r w:rsidR="00F1087C" w:rsidRPr="00031633">
        <w:rPr>
          <w:rFonts w:ascii="Arial" w:hAnsi="Arial" w:cs="Arial"/>
        </w:rPr>
        <w:t>P</w:t>
      </w:r>
      <w:r w:rsidR="00BD7EFF" w:rsidRPr="00031633">
        <w:rPr>
          <w:rFonts w:ascii="Arial" w:hAnsi="Arial" w:cs="Arial"/>
        </w:rPr>
        <w:t>ięć lat temu, gdy powstał państwowy Fundusz Mieszkań na Wynajem, PRS w Polsce</w:t>
      </w:r>
      <w:r w:rsidR="000F6C5C" w:rsidRPr="00031633">
        <w:rPr>
          <w:rFonts w:ascii="Arial" w:hAnsi="Arial" w:cs="Arial"/>
        </w:rPr>
        <w:t xml:space="preserve"> </w:t>
      </w:r>
      <w:r w:rsidR="00BD7EFF" w:rsidRPr="00031633">
        <w:rPr>
          <w:rFonts w:ascii="Arial" w:hAnsi="Arial" w:cs="Arial"/>
        </w:rPr>
        <w:t>jeszcze nie istniał</w:t>
      </w:r>
      <w:r w:rsidR="004E1576" w:rsidRPr="00031633">
        <w:rPr>
          <w:rFonts w:ascii="Arial" w:hAnsi="Arial" w:cs="Arial"/>
        </w:rPr>
        <w:t xml:space="preserve">. </w:t>
      </w:r>
      <w:r w:rsidR="007B17A6" w:rsidRPr="00031633">
        <w:rPr>
          <w:rFonts w:ascii="Arial" w:hAnsi="Arial" w:cs="Arial"/>
        </w:rPr>
        <w:t xml:space="preserve">Ten segment jest najmłodszym, ale najbardziej dynamicznym mimo trudnych warunków rozwoju. </w:t>
      </w:r>
      <w:r w:rsidR="00C03EDE">
        <w:rPr>
          <w:rFonts w:ascii="Arial" w:hAnsi="Arial" w:cs="Arial"/>
        </w:rPr>
        <w:t xml:space="preserve">To, że niektórzy inwestorzy tymczasowo wycofali się z rynku, czekając na to, jak będą zmieniać się stopy procentowe, w jakim kierunku pójdzie inflacja oraz co będzie </w:t>
      </w:r>
      <w:r w:rsidR="00B26832">
        <w:rPr>
          <w:rFonts w:ascii="Arial" w:hAnsi="Arial" w:cs="Arial"/>
        </w:rPr>
        <w:t xml:space="preserve">się </w:t>
      </w:r>
      <w:r w:rsidR="00C03EDE">
        <w:rPr>
          <w:rFonts w:ascii="Arial" w:hAnsi="Arial" w:cs="Arial"/>
        </w:rPr>
        <w:t>dalej działo z kosztami budowy w ciągu najbliższych kilku miesięcy</w:t>
      </w:r>
      <w:r w:rsidR="00B26832">
        <w:rPr>
          <w:rFonts w:ascii="Arial" w:hAnsi="Arial" w:cs="Arial"/>
        </w:rPr>
        <w:t>, nie zmieni przyszłości najmu instytucjonalnego w Polsce. Ten sektor będzie się rozwijał latami i jest jedną z odpowiedzi na rozwiązanie problemów inwestorów i deweloperów</w:t>
      </w:r>
      <w:r w:rsidR="000F255C">
        <w:rPr>
          <w:rFonts w:ascii="Arial" w:hAnsi="Arial" w:cs="Arial"/>
        </w:rPr>
        <w:t xml:space="preserve"> w </w:t>
      </w:r>
      <w:r w:rsidR="003244E3">
        <w:rPr>
          <w:rFonts w:ascii="Arial" w:hAnsi="Arial" w:cs="Arial"/>
        </w:rPr>
        <w:t xml:space="preserve">segmencie </w:t>
      </w:r>
      <w:r w:rsidR="000F255C">
        <w:rPr>
          <w:rFonts w:ascii="Arial" w:hAnsi="Arial" w:cs="Arial"/>
        </w:rPr>
        <w:t>mieszkaniowym</w:t>
      </w:r>
      <w:r w:rsidR="00FB42BE">
        <w:rPr>
          <w:rFonts w:ascii="Arial" w:hAnsi="Arial" w:cs="Arial"/>
        </w:rPr>
        <w:t>”</w:t>
      </w:r>
      <w:r w:rsidR="00B26832">
        <w:rPr>
          <w:rFonts w:ascii="Arial" w:hAnsi="Arial" w:cs="Arial"/>
        </w:rPr>
        <w:t xml:space="preserve">, podsumowuje Artur Kaźmierczak, </w:t>
      </w:r>
      <w:r w:rsidR="00AD5DF5">
        <w:rPr>
          <w:rFonts w:ascii="Arial" w:hAnsi="Arial" w:cs="Arial"/>
        </w:rPr>
        <w:t xml:space="preserve">Partner, Syrena Real </w:t>
      </w:r>
      <w:proofErr w:type="spellStart"/>
      <w:r w:rsidR="00AD5DF5">
        <w:rPr>
          <w:rFonts w:ascii="Arial" w:hAnsi="Arial" w:cs="Arial"/>
        </w:rPr>
        <w:t>Estate</w:t>
      </w:r>
      <w:proofErr w:type="spellEnd"/>
      <w:r w:rsidR="00AD5DF5">
        <w:rPr>
          <w:rFonts w:ascii="Arial" w:hAnsi="Arial" w:cs="Arial"/>
        </w:rPr>
        <w:t xml:space="preserve">. </w:t>
      </w:r>
      <w:r w:rsidR="00B26832">
        <w:rPr>
          <w:rFonts w:ascii="Arial" w:hAnsi="Arial" w:cs="Arial"/>
        </w:rPr>
        <w:t xml:space="preserve"> </w:t>
      </w:r>
    </w:p>
    <w:p w14:paraId="1443FFAB" w14:textId="0FB405D0" w:rsidR="00C03EDE" w:rsidRDefault="00C03EDE" w:rsidP="00A92D4F">
      <w:pPr>
        <w:spacing w:line="276" w:lineRule="auto"/>
        <w:rPr>
          <w:rFonts w:ascii="Arial" w:hAnsi="Arial" w:cs="Arial"/>
        </w:rPr>
      </w:pPr>
    </w:p>
    <w:p w14:paraId="5324FD15" w14:textId="77777777" w:rsidR="003244E3" w:rsidRDefault="003244E3" w:rsidP="003244E3">
      <w:pPr>
        <w:spacing w:after="0" w:line="240" w:lineRule="auto"/>
        <w:rPr>
          <w:rFonts w:ascii="Arial" w:hAnsi="Arial" w:cs="Arial"/>
          <w:u w:val="single"/>
        </w:rPr>
      </w:pPr>
    </w:p>
    <w:p w14:paraId="28BBDF5B" w14:textId="77777777" w:rsidR="003244E3" w:rsidRDefault="003244E3" w:rsidP="003244E3">
      <w:pPr>
        <w:spacing w:after="0" w:line="240" w:lineRule="auto"/>
        <w:rPr>
          <w:rFonts w:ascii="Arial" w:hAnsi="Arial" w:cs="Arial"/>
          <w:u w:val="single"/>
        </w:rPr>
      </w:pPr>
    </w:p>
    <w:p w14:paraId="6EB81620" w14:textId="77777777" w:rsidR="003244E3" w:rsidRDefault="003244E3" w:rsidP="003244E3">
      <w:pPr>
        <w:spacing w:after="0" w:line="240" w:lineRule="auto"/>
        <w:rPr>
          <w:rFonts w:ascii="Arial" w:hAnsi="Arial" w:cs="Arial"/>
          <w:u w:val="single"/>
        </w:rPr>
      </w:pPr>
    </w:p>
    <w:p w14:paraId="0446C0DA" w14:textId="4A74679F" w:rsidR="00D574C1" w:rsidRPr="003244E3" w:rsidRDefault="003244E3" w:rsidP="003244E3">
      <w:pPr>
        <w:spacing w:after="0" w:line="240" w:lineRule="auto"/>
        <w:rPr>
          <w:rFonts w:ascii="Arial" w:hAnsi="Arial" w:cs="Arial"/>
          <w:u w:val="single"/>
        </w:rPr>
      </w:pPr>
      <w:r w:rsidRPr="003244E3">
        <w:rPr>
          <w:rFonts w:ascii="Arial" w:hAnsi="Arial" w:cs="Arial"/>
          <w:u w:val="single"/>
        </w:rPr>
        <w:t>Dalszych informacji udziela:</w:t>
      </w:r>
    </w:p>
    <w:p w14:paraId="0B6177A3" w14:textId="33A8F141" w:rsidR="003244E3" w:rsidRDefault="003244E3" w:rsidP="003244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Magdalena Kuzmecka</w:t>
      </w:r>
    </w:p>
    <w:p w14:paraId="733C1A8F" w14:textId="7A8B02B8" w:rsidR="003244E3" w:rsidRDefault="003244E3" w:rsidP="003244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667 213 591</w:t>
      </w:r>
    </w:p>
    <w:p w14:paraId="18246036" w14:textId="34DD2F12" w:rsidR="003244E3" w:rsidRPr="00031633" w:rsidRDefault="003244E3" w:rsidP="003244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magdalena.kuzmecka@linkleaders.pl</w:t>
      </w:r>
    </w:p>
    <w:p w14:paraId="35453A65" w14:textId="3BDE113A" w:rsidR="00EE5821" w:rsidRPr="00031633" w:rsidRDefault="00EE5821" w:rsidP="00A92D4F">
      <w:pPr>
        <w:spacing w:line="276" w:lineRule="auto"/>
        <w:rPr>
          <w:rFonts w:ascii="Arial" w:hAnsi="Arial" w:cs="Arial"/>
        </w:rPr>
      </w:pPr>
    </w:p>
    <w:p w14:paraId="1929C6DA" w14:textId="72BE622C" w:rsidR="00C87012" w:rsidRPr="00031633" w:rsidRDefault="00C87012" w:rsidP="00A92D4F">
      <w:pPr>
        <w:spacing w:line="276" w:lineRule="auto"/>
        <w:rPr>
          <w:rFonts w:ascii="Arial" w:hAnsi="Arial" w:cs="Arial"/>
        </w:rPr>
      </w:pPr>
    </w:p>
    <w:p w14:paraId="0CC92F0B" w14:textId="77777777" w:rsidR="00C87012" w:rsidRPr="00031633" w:rsidRDefault="00C87012" w:rsidP="00A92D4F">
      <w:pPr>
        <w:spacing w:line="276" w:lineRule="auto"/>
        <w:rPr>
          <w:rFonts w:ascii="Arial" w:hAnsi="Arial" w:cs="Arial"/>
        </w:rPr>
      </w:pPr>
    </w:p>
    <w:p w14:paraId="49944CDF" w14:textId="77777777" w:rsidR="00CD4F97" w:rsidRPr="00031633" w:rsidRDefault="00CD4F97" w:rsidP="00A92D4F">
      <w:pPr>
        <w:spacing w:line="276" w:lineRule="auto"/>
        <w:rPr>
          <w:rFonts w:ascii="Arial" w:hAnsi="Arial" w:cs="Arial"/>
        </w:rPr>
      </w:pPr>
    </w:p>
    <w:p w14:paraId="773030A8" w14:textId="17B5CF6A" w:rsidR="006C2062" w:rsidRPr="00031633" w:rsidRDefault="006C2062" w:rsidP="00A92D4F">
      <w:pPr>
        <w:spacing w:line="276" w:lineRule="auto"/>
        <w:rPr>
          <w:rFonts w:ascii="Arial" w:hAnsi="Arial" w:cs="Arial"/>
        </w:rPr>
      </w:pPr>
    </w:p>
    <w:sectPr w:rsidR="006C2062" w:rsidRPr="0003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684D" w14:textId="77777777" w:rsidR="00763F5B" w:rsidRDefault="00763F5B" w:rsidP="00803526">
      <w:pPr>
        <w:spacing w:after="0" w:line="240" w:lineRule="auto"/>
      </w:pPr>
      <w:r>
        <w:separator/>
      </w:r>
    </w:p>
  </w:endnote>
  <w:endnote w:type="continuationSeparator" w:id="0">
    <w:p w14:paraId="3EAA73D4" w14:textId="77777777" w:rsidR="00763F5B" w:rsidRDefault="00763F5B" w:rsidP="0080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3F1E" w14:textId="77777777" w:rsidR="00763F5B" w:rsidRDefault="00763F5B" w:rsidP="00803526">
      <w:pPr>
        <w:spacing w:after="0" w:line="240" w:lineRule="auto"/>
      </w:pPr>
      <w:r>
        <w:separator/>
      </w:r>
    </w:p>
  </w:footnote>
  <w:footnote w:type="continuationSeparator" w:id="0">
    <w:p w14:paraId="4EFEC421" w14:textId="77777777" w:rsidR="00763F5B" w:rsidRDefault="00763F5B" w:rsidP="0080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6CF6"/>
    <w:multiLevelType w:val="hybridMultilevel"/>
    <w:tmpl w:val="8A7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22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S0MDEyNDAwNzY1MTBT0lEKTi0uzszPAykwrAUAwVNqVCwAAAA="/>
  </w:docVars>
  <w:rsids>
    <w:rsidRoot w:val="000F0161"/>
    <w:rsid w:val="00017057"/>
    <w:rsid w:val="00031633"/>
    <w:rsid w:val="0005301B"/>
    <w:rsid w:val="000666BB"/>
    <w:rsid w:val="000923D2"/>
    <w:rsid w:val="000D4572"/>
    <w:rsid w:val="000F0161"/>
    <w:rsid w:val="000F255C"/>
    <w:rsid w:val="000F54AA"/>
    <w:rsid w:val="000F6C5C"/>
    <w:rsid w:val="00105DF9"/>
    <w:rsid w:val="00152C53"/>
    <w:rsid w:val="001653E5"/>
    <w:rsid w:val="001A5716"/>
    <w:rsid w:val="001A61F8"/>
    <w:rsid w:val="001D6CD1"/>
    <w:rsid w:val="00265B09"/>
    <w:rsid w:val="00270BFF"/>
    <w:rsid w:val="0028146C"/>
    <w:rsid w:val="002A06E2"/>
    <w:rsid w:val="002B5E63"/>
    <w:rsid w:val="002C1AD2"/>
    <w:rsid w:val="002D50B8"/>
    <w:rsid w:val="002D777F"/>
    <w:rsid w:val="003229F4"/>
    <w:rsid w:val="003244E3"/>
    <w:rsid w:val="0033615A"/>
    <w:rsid w:val="0034388F"/>
    <w:rsid w:val="003500A6"/>
    <w:rsid w:val="00363AD3"/>
    <w:rsid w:val="0037011E"/>
    <w:rsid w:val="00372FE1"/>
    <w:rsid w:val="00382D78"/>
    <w:rsid w:val="003836B8"/>
    <w:rsid w:val="003C6A13"/>
    <w:rsid w:val="003F52CA"/>
    <w:rsid w:val="003F5506"/>
    <w:rsid w:val="003F59F3"/>
    <w:rsid w:val="003F5DC8"/>
    <w:rsid w:val="00413FC8"/>
    <w:rsid w:val="00430C86"/>
    <w:rsid w:val="004327DE"/>
    <w:rsid w:val="00475238"/>
    <w:rsid w:val="0047655D"/>
    <w:rsid w:val="00476E93"/>
    <w:rsid w:val="004A5293"/>
    <w:rsid w:val="004A5B32"/>
    <w:rsid w:val="004B4312"/>
    <w:rsid w:val="004B5F4C"/>
    <w:rsid w:val="004E1576"/>
    <w:rsid w:val="004E6EB2"/>
    <w:rsid w:val="004F6B74"/>
    <w:rsid w:val="00500D65"/>
    <w:rsid w:val="00515F45"/>
    <w:rsid w:val="00516552"/>
    <w:rsid w:val="00520FE4"/>
    <w:rsid w:val="00521400"/>
    <w:rsid w:val="00533391"/>
    <w:rsid w:val="00561677"/>
    <w:rsid w:val="00577C7F"/>
    <w:rsid w:val="00585DDF"/>
    <w:rsid w:val="005934E6"/>
    <w:rsid w:val="005B4303"/>
    <w:rsid w:val="005E5A7B"/>
    <w:rsid w:val="00630FD9"/>
    <w:rsid w:val="00652B8B"/>
    <w:rsid w:val="00673801"/>
    <w:rsid w:val="00680A64"/>
    <w:rsid w:val="00680DD9"/>
    <w:rsid w:val="006C2062"/>
    <w:rsid w:val="006C6AF9"/>
    <w:rsid w:val="007239CE"/>
    <w:rsid w:val="00746755"/>
    <w:rsid w:val="00763F5B"/>
    <w:rsid w:val="007701FD"/>
    <w:rsid w:val="00783EA2"/>
    <w:rsid w:val="007A6EB4"/>
    <w:rsid w:val="007B17A6"/>
    <w:rsid w:val="00803526"/>
    <w:rsid w:val="00814541"/>
    <w:rsid w:val="00885645"/>
    <w:rsid w:val="008F4E88"/>
    <w:rsid w:val="0091322D"/>
    <w:rsid w:val="009477A7"/>
    <w:rsid w:val="009C76D9"/>
    <w:rsid w:val="009D0363"/>
    <w:rsid w:val="009E4FA6"/>
    <w:rsid w:val="00A17425"/>
    <w:rsid w:val="00A81F38"/>
    <w:rsid w:val="00A92D4F"/>
    <w:rsid w:val="00AD5DF5"/>
    <w:rsid w:val="00AD7C1B"/>
    <w:rsid w:val="00AE4059"/>
    <w:rsid w:val="00B257DA"/>
    <w:rsid w:val="00B26832"/>
    <w:rsid w:val="00B4001F"/>
    <w:rsid w:val="00B72B2D"/>
    <w:rsid w:val="00B76E7E"/>
    <w:rsid w:val="00BD7EFF"/>
    <w:rsid w:val="00BE017D"/>
    <w:rsid w:val="00C03EDE"/>
    <w:rsid w:val="00C11D0F"/>
    <w:rsid w:val="00C12653"/>
    <w:rsid w:val="00C62C30"/>
    <w:rsid w:val="00C64AF4"/>
    <w:rsid w:val="00C87012"/>
    <w:rsid w:val="00CD4F97"/>
    <w:rsid w:val="00CD5E13"/>
    <w:rsid w:val="00CF101A"/>
    <w:rsid w:val="00D00FEE"/>
    <w:rsid w:val="00D41801"/>
    <w:rsid w:val="00D4287E"/>
    <w:rsid w:val="00D574C1"/>
    <w:rsid w:val="00D643CE"/>
    <w:rsid w:val="00D76F18"/>
    <w:rsid w:val="00E0003D"/>
    <w:rsid w:val="00E16BA6"/>
    <w:rsid w:val="00EC05AF"/>
    <w:rsid w:val="00EE5821"/>
    <w:rsid w:val="00EE7046"/>
    <w:rsid w:val="00EF11FE"/>
    <w:rsid w:val="00EF1E6F"/>
    <w:rsid w:val="00F1087C"/>
    <w:rsid w:val="00F1321F"/>
    <w:rsid w:val="00F34E2E"/>
    <w:rsid w:val="00F35DE2"/>
    <w:rsid w:val="00F37CC1"/>
    <w:rsid w:val="00F70CE7"/>
    <w:rsid w:val="00FA02FE"/>
    <w:rsid w:val="00FB42BE"/>
    <w:rsid w:val="00FC3EEA"/>
    <w:rsid w:val="00FD26A1"/>
    <w:rsid w:val="00FE3221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719F6"/>
  <w15:chartTrackingRefBased/>
  <w15:docId w15:val="{08BAE76F-2434-4291-AA09-05D33AD6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0D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74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C86"/>
    <w:rPr>
      <w:b/>
      <w:bCs/>
    </w:rPr>
  </w:style>
  <w:style w:type="character" w:styleId="Uwydatnienie">
    <w:name w:val="Emphasis"/>
    <w:basedOn w:val="Domylnaczcionkaakapitu"/>
    <w:uiPriority w:val="20"/>
    <w:qFormat/>
    <w:rsid w:val="00B76E7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C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C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C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0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1215</Words>
  <Characters>7295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</dc:creator>
  <cp:keywords/>
  <dc:description/>
  <cp:lastModifiedBy>L L</cp:lastModifiedBy>
  <cp:revision>13</cp:revision>
  <dcterms:created xsi:type="dcterms:W3CDTF">2022-10-13T08:42:00Z</dcterms:created>
  <dcterms:modified xsi:type="dcterms:W3CDTF">2022-10-13T09:39:00Z</dcterms:modified>
</cp:coreProperties>
</file>