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A7BC" w14:textId="77777777" w:rsidR="00F0046B" w:rsidRPr="00F0046B" w:rsidRDefault="00F0046B" w:rsidP="00F0046B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32"/>
          <w:szCs w:val="24"/>
        </w:rPr>
      </w:pPr>
      <w:r w:rsidRPr="00F0046B">
        <w:rPr>
          <w:rFonts w:ascii="Arial" w:hAnsi="Arial" w:cs="Arial"/>
          <w:b/>
          <w:bCs/>
          <w:color w:val="FF5027"/>
          <w:sz w:val="32"/>
          <w:szCs w:val="24"/>
        </w:rPr>
        <w:t>FOX HORROR STORIES HALLOWEEN PARTY</w:t>
      </w:r>
    </w:p>
    <w:p w14:paraId="35FCCFA0" w14:textId="0C46A1B6" w:rsidR="00F0046B" w:rsidRDefault="00F0046B" w:rsidP="00697F7F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>A NOITE MAIS ASSUSTADORA DO ANO ESTÁ DE VOLTA</w:t>
      </w:r>
    </w:p>
    <w:p w14:paraId="1B9C7D8F" w14:textId="77777777" w:rsidR="00697F7F" w:rsidRPr="000B09D4" w:rsidRDefault="00697F7F" w:rsidP="00F0046B">
      <w:pPr>
        <w:spacing w:after="0" w:line="360" w:lineRule="auto"/>
        <w:jc w:val="both"/>
        <w:rPr>
          <w:rFonts w:ascii="Arial" w:hAnsi="Arial" w:cs="Arial"/>
          <w:b/>
          <w:bCs/>
          <w:color w:val="FF5027"/>
        </w:rPr>
      </w:pPr>
    </w:p>
    <w:p w14:paraId="595D8290" w14:textId="4EAAE053" w:rsidR="00F0046B" w:rsidRPr="00F0046B" w:rsidRDefault="001B26E9" w:rsidP="00F0046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FF5027"/>
          <w:sz w:val="20"/>
        </w:rPr>
      </w:pPr>
      <w:r>
        <w:rPr>
          <w:rFonts w:ascii="Arial" w:hAnsi="Arial" w:cs="Arial"/>
          <w:b/>
          <w:bCs/>
          <w:color w:val="FF5027"/>
          <w:sz w:val="20"/>
        </w:rPr>
        <w:t>Com mais de 10 anos de história, a</w:t>
      </w:r>
      <w:r w:rsidR="00F0046B">
        <w:rPr>
          <w:rFonts w:ascii="Arial" w:hAnsi="Arial" w:cs="Arial"/>
          <w:b/>
          <w:bCs/>
          <w:color w:val="FF5027"/>
          <w:sz w:val="20"/>
        </w:rPr>
        <w:t xml:space="preserve"> </w:t>
      </w:r>
      <w:r w:rsidR="00F0046B" w:rsidRPr="00F0046B">
        <w:rPr>
          <w:rFonts w:ascii="Arial" w:hAnsi="Arial" w:cs="Arial"/>
          <w:b/>
          <w:bCs/>
          <w:color w:val="FF5027"/>
          <w:sz w:val="20"/>
        </w:rPr>
        <w:t>FOX Horror Stories Halloween Party regressa, mais assustadora que nunca, em dose dupla;</w:t>
      </w:r>
    </w:p>
    <w:p w14:paraId="71834F23" w14:textId="34A4EE1B" w:rsidR="00F0046B" w:rsidRPr="00F0046B" w:rsidRDefault="00F0046B" w:rsidP="00F0046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FF5027"/>
          <w:sz w:val="20"/>
        </w:rPr>
      </w:pPr>
      <w:r>
        <w:rPr>
          <w:rFonts w:ascii="Arial" w:hAnsi="Arial" w:cs="Arial"/>
          <w:b/>
          <w:bCs/>
          <w:color w:val="FF5027"/>
          <w:sz w:val="20"/>
        </w:rPr>
        <w:t>Dia 29 de outubro, em L</w:t>
      </w:r>
      <w:r w:rsidRPr="00F0046B">
        <w:rPr>
          <w:rFonts w:ascii="Arial" w:hAnsi="Arial" w:cs="Arial"/>
          <w:b/>
          <w:bCs/>
          <w:color w:val="FF5027"/>
          <w:sz w:val="20"/>
        </w:rPr>
        <w:t>isboa</w:t>
      </w:r>
      <w:r>
        <w:rPr>
          <w:rFonts w:ascii="Arial" w:hAnsi="Arial" w:cs="Arial"/>
          <w:b/>
          <w:bCs/>
          <w:color w:val="FF5027"/>
          <w:sz w:val="20"/>
        </w:rPr>
        <w:t>,</w:t>
      </w:r>
      <w:r w:rsidRPr="00F0046B">
        <w:rPr>
          <w:rFonts w:ascii="Arial" w:hAnsi="Arial" w:cs="Arial"/>
          <w:b/>
          <w:bCs/>
          <w:color w:val="FF5027"/>
          <w:sz w:val="20"/>
        </w:rPr>
        <w:t xml:space="preserve"> no Pavilhão de Exposições do Instituto Superior de Agronomia</w:t>
      </w:r>
      <w:r>
        <w:rPr>
          <w:rFonts w:ascii="Arial" w:hAnsi="Arial" w:cs="Arial"/>
          <w:b/>
          <w:bCs/>
          <w:color w:val="FF5027"/>
          <w:sz w:val="20"/>
        </w:rPr>
        <w:t>;</w:t>
      </w:r>
    </w:p>
    <w:p w14:paraId="01C001D1" w14:textId="58C26049" w:rsidR="006229A1" w:rsidRPr="004A69D2" w:rsidRDefault="00F0046B" w:rsidP="00F0046B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bCs/>
          <w:color w:val="FF5027"/>
          <w:sz w:val="20"/>
        </w:rPr>
      </w:pPr>
      <w:r>
        <w:rPr>
          <w:rFonts w:ascii="Arial" w:hAnsi="Arial" w:cs="Arial"/>
          <w:b/>
          <w:bCs/>
          <w:color w:val="FF5027"/>
          <w:sz w:val="20"/>
        </w:rPr>
        <w:t>Dia 31 de outubro, em V</w:t>
      </w:r>
      <w:r w:rsidRPr="00F0046B">
        <w:rPr>
          <w:rFonts w:ascii="Arial" w:hAnsi="Arial" w:cs="Arial"/>
          <w:b/>
          <w:bCs/>
          <w:color w:val="FF5027"/>
          <w:sz w:val="20"/>
        </w:rPr>
        <w:t xml:space="preserve">ila </w:t>
      </w:r>
      <w:r>
        <w:rPr>
          <w:rFonts w:ascii="Arial" w:hAnsi="Arial" w:cs="Arial"/>
          <w:b/>
          <w:bCs/>
          <w:color w:val="FF5027"/>
          <w:sz w:val="20"/>
        </w:rPr>
        <w:t>N</w:t>
      </w:r>
      <w:r w:rsidRPr="00F0046B">
        <w:rPr>
          <w:rFonts w:ascii="Arial" w:hAnsi="Arial" w:cs="Arial"/>
          <w:b/>
          <w:bCs/>
          <w:color w:val="FF5027"/>
          <w:sz w:val="20"/>
        </w:rPr>
        <w:t xml:space="preserve">ova de </w:t>
      </w:r>
      <w:r>
        <w:rPr>
          <w:rFonts w:ascii="Arial" w:hAnsi="Arial" w:cs="Arial"/>
          <w:b/>
          <w:bCs/>
          <w:color w:val="FF5027"/>
          <w:sz w:val="20"/>
        </w:rPr>
        <w:t>G</w:t>
      </w:r>
      <w:r w:rsidRPr="00F0046B">
        <w:rPr>
          <w:rFonts w:ascii="Arial" w:hAnsi="Arial" w:cs="Arial"/>
          <w:b/>
          <w:bCs/>
          <w:color w:val="FF5027"/>
          <w:sz w:val="20"/>
        </w:rPr>
        <w:t>aia</w:t>
      </w:r>
      <w:r>
        <w:rPr>
          <w:rFonts w:ascii="Arial" w:hAnsi="Arial" w:cs="Arial"/>
          <w:b/>
          <w:bCs/>
          <w:color w:val="FF5027"/>
          <w:sz w:val="20"/>
        </w:rPr>
        <w:t xml:space="preserve">, no </w:t>
      </w:r>
      <w:r w:rsidRPr="00F0046B">
        <w:rPr>
          <w:rFonts w:ascii="Arial" w:hAnsi="Arial" w:cs="Arial"/>
          <w:b/>
          <w:bCs/>
          <w:color w:val="FF5027"/>
          <w:sz w:val="20"/>
        </w:rPr>
        <w:t>Real companhia Velha - The Baron's Hall &amp; Gallery</w:t>
      </w:r>
      <w:r>
        <w:rPr>
          <w:rFonts w:ascii="Arial" w:hAnsi="Arial" w:cs="Arial"/>
          <w:b/>
          <w:bCs/>
          <w:color w:val="FF5027"/>
          <w:sz w:val="20"/>
        </w:rPr>
        <w:t>.</w:t>
      </w:r>
    </w:p>
    <w:p w14:paraId="03508997" w14:textId="77777777" w:rsidR="0074307A" w:rsidRDefault="0074307A" w:rsidP="00697F7F">
      <w:pPr>
        <w:spacing w:after="0" w:line="360" w:lineRule="auto"/>
        <w:rPr>
          <w:rFonts w:ascii="Arial" w:hAnsi="Arial" w:cs="Arial"/>
          <w:i/>
        </w:rPr>
      </w:pPr>
    </w:p>
    <w:p w14:paraId="43BB0CAB" w14:textId="0F411054" w:rsidR="00697F7F" w:rsidRPr="00F0046B" w:rsidRDefault="00697F7F" w:rsidP="00697F7F">
      <w:pPr>
        <w:spacing w:after="0" w:line="360" w:lineRule="auto"/>
        <w:rPr>
          <w:rFonts w:ascii="Arial" w:hAnsi="Arial" w:cs="Arial"/>
          <w:iCs/>
        </w:rPr>
      </w:pPr>
      <w:r w:rsidRPr="00282148">
        <w:rPr>
          <w:rFonts w:ascii="Arial" w:hAnsi="Arial" w:cs="Arial"/>
          <w:i/>
          <w:sz w:val="20"/>
          <w:szCs w:val="20"/>
        </w:rPr>
        <w:t xml:space="preserve">Lisboa, </w:t>
      </w:r>
      <w:r w:rsidR="00E476FC">
        <w:rPr>
          <w:rFonts w:ascii="Arial" w:hAnsi="Arial" w:cs="Arial"/>
          <w:i/>
          <w:sz w:val="20"/>
          <w:szCs w:val="20"/>
        </w:rPr>
        <w:t>19</w:t>
      </w:r>
      <w:r w:rsidRPr="00282148">
        <w:rPr>
          <w:rFonts w:ascii="Arial" w:hAnsi="Arial" w:cs="Arial"/>
          <w:i/>
          <w:sz w:val="20"/>
          <w:szCs w:val="20"/>
        </w:rPr>
        <w:t xml:space="preserve"> de </w:t>
      </w:r>
      <w:r w:rsidR="00F0046B">
        <w:rPr>
          <w:rFonts w:ascii="Arial" w:hAnsi="Arial" w:cs="Arial"/>
          <w:i/>
          <w:sz w:val="20"/>
          <w:szCs w:val="20"/>
        </w:rPr>
        <w:t xml:space="preserve">outubro </w:t>
      </w:r>
      <w:r w:rsidRPr="00282148">
        <w:rPr>
          <w:rFonts w:ascii="Arial" w:hAnsi="Arial" w:cs="Arial"/>
          <w:i/>
          <w:sz w:val="20"/>
          <w:szCs w:val="20"/>
        </w:rPr>
        <w:t>de 2022</w:t>
      </w:r>
      <w:r w:rsidRPr="00027F2D">
        <w:rPr>
          <w:rFonts w:ascii="Arial" w:hAnsi="Arial" w:cs="Arial"/>
          <w:i/>
        </w:rPr>
        <w:br/>
      </w:r>
    </w:p>
    <w:p w14:paraId="4195ECF0" w14:textId="5F5DADF8" w:rsidR="00F0046B" w:rsidRPr="00F0046B" w:rsidRDefault="001B26E9" w:rsidP="00F004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0046B" w:rsidRPr="00F0046B">
        <w:rPr>
          <w:rFonts w:ascii="Arial" w:hAnsi="Arial" w:cs="Arial"/>
        </w:rPr>
        <w:t xml:space="preserve">noite mais assustadora do ano está </w:t>
      </w:r>
      <w:r w:rsidR="00F0046B" w:rsidRPr="00867DCC">
        <w:rPr>
          <w:rFonts w:ascii="Arial" w:hAnsi="Arial" w:cs="Arial"/>
        </w:rPr>
        <w:t xml:space="preserve">de volta </w:t>
      </w:r>
      <w:r w:rsidRPr="00867DCC">
        <w:rPr>
          <w:rFonts w:ascii="Arial" w:hAnsi="Arial" w:cs="Arial"/>
        </w:rPr>
        <w:t xml:space="preserve">com a 11ª edição da mítica </w:t>
      </w:r>
      <w:r w:rsidR="00F0046B" w:rsidRPr="00867DCC">
        <w:rPr>
          <w:rFonts w:ascii="Arial" w:hAnsi="Arial" w:cs="Arial"/>
        </w:rPr>
        <w:t xml:space="preserve">FOX Horror Stories Halloween Party. </w:t>
      </w:r>
      <w:r w:rsidRPr="00867DCC">
        <w:rPr>
          <w:rFonts w:ascii="Arial" w:hAnsi="Arial" w:cs="Arial"/>
        </w:rPr>
        <w:t xml:space="preserve">Este ano, com mais surpresas </w:t>
      </w:r>
      <w:r w:rsidR="00D412BE" w:rsidRPr="00867DCC">
        <w:rPr>
          <w:rFonts w:ascii="Arial" w:hAnsi="Arial" w:cs="Arial"/>
        </w:rPr>
        <w:t>assustadoras</w:t>
      </w:r>
      <w:r w:rsidRPr="00867DCC">
        <w:rPr>
          <w:rFonts w:ascii="Arial" w:hAnsi="Arial" w:cs="Arial"/>
        </w:rPr>
        <w:t>, a festa regressa em dose dupla, com duas datas, a 29 de outubro em Lisboa, e a 31 de outubro</w:t>
      </w:r>
      <w:r>
        <w:rPr>
          <w:rFonts w:ascii="Arial" w:hAnsi="Arial" w:cs="Arial"/>
        </w:rPr>
        <w:t xml:space="preserve"> em Vila Nova de Gaia, a partir das 23h00. </w:t>
      </w:r>
      <w:r w:rsidR="00F0046B" w:rsidRPr="00F0046B">
        <w:rPr>
          <w:rFonts w:ascii="Arial" w:hAnsi="Arial" w:cs="Arial"/>
        </w:rPr>
        <w:t xml:space="preserve"> </w:t>
      </w:r>
    </w:p>
    <w:p w14:paraId="2FAF7ABF" w14:textId="77777777" w:rsidR="00F0046B" w:rsidRPr="00F0046B" w:rsidRDefault="00F0046B" w:rsidP="00F0046B">
      <w:pPr>
        <w:spacing w:after="0" w:line="360" w:lineRule="auto"/>
        <w:jc w:val="both"/>
        <w:rPr>
          <w:rFonts w:ascii="Arial" w:hAnsi="Arial" w:cs="Arial"/>
        </w:rPr>
      </w:pPr>
    </w:p>
    <w:p w14:paraId="7A04B6C4" w14:textId="4C796350" w:rsidR="00F0046B" w:rsidRDefault="001B26E9" w:rsidP="00F004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Nesta festa, que já é uma tradição na história da FOX, para viver o espírito do Halloween ao máximo, contamos com muita música e animação a cargo do DJ Kamala</w:t>
      </w:r>
      <w:r w:rsidR="00D412BE">
        <w:rPr>
          <w:rFonts w:ascii="Arial" w:hAnsi="Arial" w:cs="Arial"/>
        </w:rPr>
        <w:t xml:space="preserve">. A entrada na FOX </w:t>
      </w:r>
      <w:r w:rsidR="00D412BE" w:rsidRPr="00F0046B">
        <w:rPr>
          <w:rFonts w:ascii="Arial" w:hAnsi="Arial" w:cs="Arial"/>
        </w:rPr>
        <w:t xml:space="preserve">Horror Stories Halloween Party </w:t>
      </w:r>
      <w:r w:rsidR="00D412BE">
        <w:rPr>
          <w:rFonts w:ascii="Arial" w:hAnsi="Arial" w:cs="Arial"/>
        </w:rPr>
        <w:t xml:space="preserve">é </w:t>
      </w:r>
      <w:r w:rsidR="00F0046B" w:rsidRPr="00F0046B">
        <w:rPr>
          <w:rFonts w:ascii="Arial" w:hAnsi="Arial" w:cs="Arial"/>
        </w:rPr>
        <w:t xml:space="preserve">sujeita a convite, disponível na </w:t>
      </w:r>
      <w:hyperlink r:id="rId10" w:history="1">
        <w:r w:rsidR="00F0046B" w:rsidRPr="00D412BE">
          <w:rPr>
            <w:rStyle w:val="Hiperligao"/>
            <w:rFonts w:ascii="Arial" w:hAnsi="Arial" w:cs="Arial"/>
          </w:rPr>
          <w:t>página de Facebook da FOX</w:t>
        </w:r>
      </w:hyperlink>
      <w:r w:rsidR="00F0046B" w:rsidRPr="00D412BE">
        <w:rPr>
          <w:rFonts w:ascii="Arial" w:hAnsi="Arial" w:cs="Arial"/>
        </w:rPr>
        <w:t>.</w:t>
      </w:r>
      <w:r w:rsidR="00F0046B" w:rsidRPr="00F0046B">
        <w:rPr>
          <w:rFonts w:ascii="Arial" w:hAnsi="Arial" w:cs="Arial"/>
        </w:rPr>
        <w:t xml:space="preserve"> </w:t>
      </w:r>
    </w:p>
    <w:p w14:paraId="68D2150B" w14:textId="5E7E4865" w:rsidR="00D412BE" w:rsidRDefault="00D412BE" w:rsidP="00F0046B">
      <w:pPr>
        <w:spacing w:after="0" w:line="360" w:lineRule="auto"/>
        <w:jc w:val="both"/>
        <w:rPr>
          <w:rFonts w:ascii="Arial" w:hAnsi="Arial" w:cs="Arial"/>
        </w:rPr>
      </w:pPr>
    </w:p>
    <w:p w14:paraId="43FEB92B" w14:textId="0A9B1CBB" w:rsidR="00D412BE" w:rsidRDefault="00D412BE" w:rsidP="00D412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DJ Kamala como residente, no dia 29 de outubro, todos os caminhos vão dar ao </w:t>
      </w:r>
      <w:r w:rsidRPr="00D412BE">
        <w:rPr>
          <w:rFonts w:ascii="Arial" w:hAnsi="Arial" w:cs="Arial"/>
        </w:rPr>
        <w:t>Pavilhão de Exposições do Instituto Superior de Agronomia</w:t>
      </w:r>
      <w:r>
        <w:rPr>
          <w:rFonts w:ascii="Arial" w:hAnsi="Arial" w:cs="Arial"/>
        </w:rPr>
        <w:t xml:space="preserve">, em Lisboa, a partir das 23h00. Já no dia 31, a festa começa no </w:t>
      </w:r>
      <w:r w:rsidRPr="00D412BE">
        <w:rPr>
          <w:rFonts w:ascii="Arial" w:hAnsi="Arial" w:cs="Arial"/>
        </w:rPr>
        <w:t>Real companhia Velha - The Baron's Hall &amp; Gallery</w:t>
      </w:r>
      <w:r>
        <w:rPr>
          <w:rFonts w:ascii="Arial" w:hAnsi="Arial" w:cs="Arial"/>
        </w:rPr>
        <w:t>, em</w:t>
      </w:r>
      <w:r w:rsidRPr="00D412BE">
        <w:rPr>
          <w:rFonts w:ascii="Arial" w:hAnsi="Arial" w:cs="Arial"/>
        </w:rPr>
        <w:t xml:space="preserve"> Vila Nova de Gaia, </w:t>
      </w:r>
      <w:r>
        <w:rPr>
          <w:rFonts w:ascii="Arial" w:hAnsi="Arial" w:cs="Arial"/>
        </w:rPr>
        <w:t xml:space="preserve">também a partir das 23h00. </w:t>
      </w:r>
    </w:p>
    <w:p w14:paraId="2DAC3F22" w14:textId="77777777" w:rsidR="00D412BE" w:rsidRPr="00F0046B" w:rsidRDefault="00D412BE" w:rsidP="00F0046B">
      <w:pPr>
        <w:spacing w:after="0" w:line="360" w:lineRule="auto"/>
        <w:jc w:val="both"/>
        <w:rPr>
          <w:rFonts w:ascii="Arial" w:hAnsi="Arial" w:cs="Arial"/>
        </w:rPr>
      </w:pPr>
    </w:p>
    <w:p w14:paraId="6ED67521" w14:textId="64A21407" w:rsidR="00F0046B" w:rsidRDefault="00F0046B" w:rsidP="00F0046B">
      <w:pPr>
        <w:spacing w:after="0" w:line="360" w:lineRule="auto"/>
        <w:jc w:val="both"/>
        <w:rPr>
          <w:rFonts w:ascii="Arial" w:hAnsi="Arial" w:cs="Arial"/>
        </w:rPr>
      </w:pPr>
      <w:r w:rsidRPr="00F0046B">
        <w:rPr>
          <w:rFonts w:ascii="Arial" w:hAnsi="Arial" w:cs="Arial"/>
        </w:rPr>
        <w:t xml:space="preserve">A FOX Horror Stories Halloween Party conta com </w:t>
      </w:r>
      <w:r>
        <w:rPr>
          <w:rFonts w:ascii="Arial" w:hAnsi="Arial" w:cs="Arial"/>
        </w:rPr>
        <w:t xml:space="preserve">o </w:t>
      </w:r>
      <w:r w:rsidRPr="00F0046B">
        <w:rPr>
          <w:rFonts w:ascii="Arial" w:hAnsi="Arial" w:cs="Arial"/>
        </w:rPr>
        <w:t>patrocínio Master Heineken, Bacana Play, Nintendo</w:t>
      </w:r>
      <w:r w:rsidR="002441A1">
        <w:rPr>
          <w:rFonts w:ascii="Arial" w:hAnsi="Arial" w:cs="Arial"/>
        </w:rPr>
        <w:t xml:space="preserve"> Switch</w:t>
      </w:r>
      <w:r w:rsidRPr="00F0046B">
        <w:rPr>
          <w:rFonts w:ascii="Arial" w:hAnsi="Arial" w:cs="Arial"/>
        </w:rPr>
        <w:t>, Fnac, Continente</w:t>
      </w:r>
      <w:r w:rsidR="002441A1">
        <w:rPr>
          <w:rFonts w:ascii="Arial" w:hAnsi="Arial" w:cs="Arial"/>
        </w:rPr>
        <w:t>, Lipton</w:t>
      </w:r>
      <w:r w:rsidRPr="00F0046B">
        <w:rPr>
          <w:rFonts w:ascii="Arial" w:hAnsi="Arial" w:cs="Arial"/>
        </w:rPr>
        <w:t xml:space="preserve"> e Active da Ruffles</w:t>
      </w:r>
      <w:r w:rsidR="002441A1">
        <w:rPr>
          <w:rFonts w:ascii="Arial" w:hAnsi="Arial" w:cs="Arial"/>
        </w:rPr>
        <w:t xml:space="preserve"> e KFC</w:t>
      </w:r>
      <w:r w:rsidRPr="00F0046B">
        <w:rPr>
          <w:rFonts w:ascii="Arial" w:hAnsi="Arial" w:cs="Arial"/>
        </w:rPr>
        <w:t xml:space="preserve"> e com o Apoio da Popz</w:t>
      </w:r>
      <w:r>
        <w:rPr>
          <w:rFonts w:ascii="Arial" w:hAnsi="Arial" w:cs="Arial"/>
        </w:rPr>
        <w:t>.</w:t>
      </w:r>
    </w:p>
    <w:p w14:paraId="2E77DD99" w14:textId="77777777" w:rsidR="004E54AA" w:rsidRDefault="00697F7F" w:rsidP="004E54AA">
      <w:pPr>
        <w:rPr>
          <w:color w:val="808080" w:themeColor="background1" w:themeShade="80"/>
          <w:sz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F899" wp14:editId="6F95F8E5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D46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215676F3" w14:textId="68E82F9F" w:rsidR="00697F7F" w:rsidRPr="00B334D6" w:rsidRDefault="00697F7F" w:rsidP="004E54AA">
      <w:pPr>
        <w:rPr>
          <w:color w:val="808080" w:themeColor="background1" w:themeShade="80"/>
          <w:sz w:val="16"/>
        </w:rPr>
      </w:pPr>
      <w:r w:rsidRPr="00B334D6">
        <w:rPr>
          <w:color w:val="808080" w:themeColor="background1" w:themeShade="80"/>
          <w:sz w:val="16"/>
        </w:rPr>
        <w:t>Para mais informações contacte:</w:t>
      </w:r>
    </w:p>
    <w:p w14:paraId="0D1E12C2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Margarida Morais</w:t>
      </w:r>
    </w:p>
    <w:p w14:paraId="55C26515" w14:textId="0F09779F" w:rsidR="00697F7F" w:rsidRPr="0052100F" w:rsidRDefault="00D412BE" w:rsidP="00697F7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D412BE">
        <w:rPr>
          <w:color w:val="808080" w:themeColor="background1" w:themeShade="80"/>
          <w:sz w:val="16"/>
          <w:lang w:val="en-US"/>
        </w:rPr>
        <w:t>Director, Publicity Media &amp; Corp Comms</w:t>
      </w:r>
    </w:p>
    <w:p w14:paraId="1DACB0D8" w14:textId="77777777" w:rsidR="00697F7F" w:rsidRPr="00B334D6" w:rsidRDefault="00697F7F" w:rsidP="00697F7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334D6">
        <w:rPr>
          <w:color w:val="808080" w:themeColor="background1" w:themeShade="80"/>
          <w:sz w:val="16"/>
          <w:lang w:val="en-US"/>
        </w:rPr>
        <w:lastRenderedPageBreak/>
        <w:t>The Walt Disney Company Portugal</w:t>
      </w:r>
    </w:p>
    <w:p w14:paraId="05091C9F" w14:textId="77777777" w:rsidR="00697F7F" w:rsidRPr="0096509D" w:rsidRDefault="00E476FC" w:rsidP="00697F7F">
      <w:pPr>
        <w:spacing w:after="100" w:line="240" w:lineRule="auto"/>
        <w:rPr>
          <w:color w:val="808080" w:themeColor="background1" w:themeShade="80"/>
          <w:sz w:val="16"/>
        </w:rPr>
      </w:pPr>
      <w:hyperlink r:id="rId11" w:history="1">
        <w:r w:rsidR="00697F7F" w:rsidRPr="0096509D">
          <w:rPr>
            <w:rStyle w:val="Hiperligao"/>
            <w:color w:val="808080" w:themeColor="background1" w:themeShade="80"/>
            <w:sz w:val="16"/>
          </w:rPr>
          <w:t>margarida.morais@disney.com</w:t>
        </w:r>
      </w:hyperlink>
      <w:r w:rsidR="00697F7F" w:rsidRPr="0096509D">
        <w:rPr>
          <w:color w:val="808080" w:themeColor="background1" w:themeShade="80"/>
          <w:sz w:val="16"/>
        </w:rPr>
        <w:t xml:space="preserve"> </w:t>
      </w:r>
    </w:p>
    <w:p w14:paraId="499BC48C" w14:textId="77777777" w:rsidR="00697F7F" w:rsidRPr="0096509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</w:p>
    <w:p w14:paraId="77CFFEF4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 xml:space="preserve">ou </w:t>
      </w:r>
      <w:r w:rsidRPr="00AE4DAD">
        <w:rPr>
          <w:color w:val="808080" w:themeColor="background1" w:themeShade="80"/>
          <w:sz w:val="16"/>
        </w:rPr>
        <w:br/>
      </w:r>
    </w:p>
    <w:p w14:paraId="0174DD84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Helena Azevedo</w:t>
      </w:r>
    </w:p>
    <w:p w14:paraId="7B62C2A1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Client Director</w:t>
      </w:r>
    </w:p>
    <w:p w14:paraId="16D184BE" w14:textId="77777777" w:rsidR="00697F7F" w:rsidRPr="00AE4DAD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 w:rsidRPr="00AE4DAD">
        <w:rPr>
          <w:color w:val="808080" w:themeColor="background1" w:themeShade="80"/>
          <w:sz w:val="16"/>
        </w:rPr>
        <w:t>Lift Consulting</w:t>
      </w:r>
    </w:p>
    <w:p w14:paraId="7EDE1B67" w14:textId="77777777" w:rsidR="00697F7F" w:rsidRPr="00AE4DAD" w:rsidRDefault="00E476FC" w:rsidP="00697F7F">
      <w:pPr>
        <w:spacing w:after="100" w:line="240" w:lineRule="auto"/>
        <w:rPr>
          <w:color w:val="808080" w:themeColor="background1" w:themeShade="80"/>
          <w:sz w:val="16"/>
        </w:rPr>
      </w:pPr>
      <w:hyperlink r:id="rId12" w:history="1">
        <w:r w:rsidR="00697F7F" w:rsidRPr="00AE4DAD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697F7F" w:rsidRPr="00AE4DAD">
        <w:rPr>
          <w:color w:val="808080" w:themeColor="background1" w:themeShade="80"/>
          <w:sz w:val="16"/>
        </w:rPr>
        <w:t xml:space="preserve"> </w:t>
      </w:r>
    </w:p>
    <w:p w14:paraId="29CE28F8" w14:textId="77777777" w:rsidR="00697F7F" w:rsidRDefault="00697F7F" w:rsidP="00697F7F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br/>
      </w:r>
    </w:p>
    <w:p w14:paraId="650670F5" w14:textId="77777777" w:rsidR="000F6DFD" w:rsidRPr="00B03C34" w:rsidRDefault="00697F7F" w:rsidP="00B03C34">
      <w:pPr>
        <w:spacing w:after="100" w:line="240" w:lineRule="auto"/>
        <w:rPr>
          <w:color w:val="808080" w:themeColor="background1" w:themeShade="80"/>
          <w:sz w:val="16"/>
        </w:rPr>
      </w:pPr>
      <w:r w:rsidRPr="00B334D6">
        <w:rPr>
          <w:color w:val="808080" w:themeColor="background1" w:themeShade="80"/>
          <w:sz w:val="16"/>
        </w:rPr>
        <w:t xml:space="preserve">Caso não pretenda continua a receber informação da Lift Consulting, envie por favor mail para </w:t>
      </w:r>
      <w:hyperlink r:id="rId13" w:history="1">
        <w:r w:rsidRPr="00B334D6">
          <w:rPr>
            <w:rStyle w:val="Hiperligao"/>
            <w:color w:val="808080" w:themeColor="background1" w:themeShade="80"/>
            <w:sz w:val="16"/>
          </w:rPr>
          <w:t>dpo@liftworld.netindicando</w:t>
        </w:r>
      </w:hyperlink>
      <w:r w:rsidRPr="00B334D6">
        <w:rPr>
          <w:color w:val="808080" w:themeColor="background1" w:themeShade="80"/>
          <w:sz w:val="16"/>
        </w:rPr>
        <w:t xml:space="preserve">  </w:t>
      </w:r>
      <w:r w:rsidRPr="00B334D6">
        <w:rPr>
          <w:b/>
          <w:color w:val="808080" w:themeColor="background1" w:themeShade="80"/>
          <w:sz w:val="16"/>
        </w:rPr>
        <w:t>unsubscribe</w:t>
      </w:r>
      <w:r>
        <w:rPr>
          <w:color w:val="808080" w:themeColor="background1" w:themeShade="80"/>
          <w:sz w:val="16"/>
        </w:rPr>
        <w:t xml:space="preserve"> </w:t>
      </w:r>
      <w:r w:rsidRPr="00B334D6">
        <w:rPr>
          <w:color w:val="808080" w:themeColor="background1" w:themeShade="80"/>
          <w:sz w:val="16"/>
        </w:rPr>
        <w:t>no assunto.</w:t>
      </w:r>
    </w:p>
    <w:sectPr w:rsidR="000F6DFD" w:rsidRPr="00B03C3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BF4F" w14:textId="77777777" w:rsidR="00A55450" w:rsidRDefault="00A55450">
      <w:pPr>
        <w:spacing w:after="0" w:line="240" w:lineRule="auto"/>
      </w:pPr>
      <w:r>
        <w:separator/>
      </w:r>
    </w:p>
  </w:endnote>
  <w:endnote w:type="continuationSeparator" w:id="0">
    <w:p w14:paraId="7A7AAA1B" w14:textId="77777777" w:rsidR="00A55450" w:rsidRDefault="00A5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57E7" w14:textId="77777777" w:rsidR="00A55450" w:rsidRDefault="00A55450">
      <w:pPr>
        <w:spacing w:after="0" w:line="240" w:lineRule="auto"/>
      </w:pPr>
      <w:r>
        <w:separator/>
      </w:r>
    </w:p>
  </w:footnote>
  <w:footnote w:type="continuationSeparator" w:id="0">
    <w:p w14:paraId="052DF5F8" w14:textId="77777777" w:rsidR="00A55450" w:rsidRDefault="00A5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F60C" w14:textId="77777777" w:rsidR="00AD480E" w:rsidRDefault="00C3179C">
    <w:pPr>
      <w:pStyle w:val="Cabealho"/>
    </w:pPr>
    <w:r w:rsidRPr="00652817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4807490" wp14:editId="2F049E11">
          <wp:simplePos x="0" y="0"/>
          <wp:positionH relativeFrom="page">
            <wp:posOffset>-20955</wp:posOffset>
          </wp:positionH>
          <wp:positionV relativeFrom="paragraph">
            <wp:posOffset>-448994</wp:posOffset>
          </wp:positionV>
          <wp:extent cx="7675574" cy="963637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574" cy="96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BE"/>
    <w:multiLevelType w:val="multilevel"/>
    <w:tmpl w:val="83783A90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Trebuchet MS" w:eastAsia="Trebuchet MS" w:hAnsi="Trebuchet MS" w:cs="Trebuchet MS"/>
        <w:position w:val="4"/>
        <w:sz w:val="22"/>
        <w:szCs w:val="22"/>
        <w:lang w:val="pt-PT"/>
      </w:rPr>
    </w:lvl>
  </w:abstractNum>
  <w:abstractNum w:abstractNumId="2" w15:restartNumberingAfterBreak="0">
    <w:nsid w:val="584A531F"/>
    <w:multiLevelType w:val="hybridMultilevel"/>
    <w:tmpl w:val="43DCB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433611">
    <w:abstractNumId w:val="0"/>
  </w:num>
  <w:num w:numId="2" w16cid:durableId="1148547978">
    <w:abstractNumId w:val="1"/>
  </w:num>
  <w:num w:numId="3" w16cid:durableId="191965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26"/>
    <w:rsid w:val="00065C33"/>
    <w:rsid w:val="00082015"/>
    <w:rsid w:val="00082E78"/>
    <w:rsid w:val="000E18BC"/>
    <w:rsid w:val="000F6DFD"/>
    <w:rsid w:val="00112361"/>
    <w:rsid w:val="00170A73"/>
    <w:rsid w:val="00172C68"/>
    <w:rsid w:val="001B26E9"/>
    <w:rsid w:val="001D7F35"/>
    <w:rsid w:val="001F5220"/>
    <w:rsid w:val="002441A1"/>
    <w:rsid w:val="00257C2B"/>
    <w:rsid w:val="00261CBA"/>
    <w:rsid w:val="00282148"/>
    <w:rsid w:val="00295E25"/>
    <w:rsid w:val="00306053"/>
    <w:rsid w:val="00306C26"/>
    <w:rsid w:val="003311A4"/>
    <w:rsid w:val="00357F41"/>
    <w:rsid w:val="003C49FD"/>
    <w:rsid w:val="004237DE"/>
    <w:rsid w:val="004478EC"/>
    <w:rsid w:val="00460B84"/>
    <w:rsid w:val="004A69D2"/>
    <w:rsid w:val="004E54AA"/>
    <w:rsid w:val="004F44CD"/>
    <w:rsid w:val="00512E88"/>
    <w:rsid w:val="00521663"/>
    <w:rsid w:val="0052560E"/>
    <w:rsid w:val="00620137"/>
    <w:rsid w:val="006229A1"/>
    <w:rsid w:val="006614D9"/>
    <w:rsid w:val="00697F7F"/>
    <w:rsid w:val="006A5315"/>
    <w:rsid w:val="006B0220"/>
    <w:rsid w:val="006D7B39"/>
    <w:rsid w:val="00730967"/>
    <w:rsid w:val="0074307A"/>
    <w:rsid w:val="0076687E"/>
    <w:rsid w:val="00780B62"/>
    <w:rsid w:val="007C164B"/>
    <w:rsid w:val="007F083B"/>
    <w:rsid w:val="007F6B4C"/>
    <w:rsid w:val="008166A2"/>
    <w:rsid w:val="00816DB5"/>
    <w:rsid w:val="00867DCC"/>
    <w:rsid w:val="009016BC"/>
    <w:rsid w:val="0091461B"/>
    <w:rsid w:val="00915BC7"/>
    <w:rsid w:val="0092417C"/>
    <w:rsid w:val="0096509D"/>
    <w:rsid w:val="0097097A"/>
    <w:rsid w:val="00993154"/>
    <w:rsid w:val="00A3342E"/>
    <w:rsid w:val="00A36018"/>
    <w:rsid w:val="00A55450"/>
    <w:rsid w:val="00A72122"/>
    <w:rsid w:val="00A77E41"/>
    <w:rsid w:val="00A80724"/>
    <w:rsid w:val="00A9047C"/>
    <w:rsid w:val="00A9300C"/>
    <w:rsid w:val="00B03C34"/>
    <w:rsid w:val="00B43303"/>
    <w:rsid w:val="00B73A1B"/>
    <w:rsid w:val="00BD20E4"/>
    <w:rsid w:val="00C3179C"/>
    <w:rsid w:val="00C35889"/>
    <w:rsid w:val="00C753C7"/>
    <w:rsid w:val="00CA1D54"/>
    <w:rsid w:val="00CB7229"/>
    <w:rsid w:val="00CC01B6"/>
    <w:rsid w:val="00D20629"/>
    <w:rsid w:val="00D412BE"/>
    <w:rsid w:val="00D71721"/>
    <w:rsid w:val="00DD5ED0"/>
    <w:rsid w:val="00E34F06"/>
    <w:rsid w:val="00E476FC"/>
    <w:rsid w:val="00E93CEB"/>
    <w:rsid w:val="00F0046B"/>
    <w:rsid w:val="00F417F8"/>
    <w:rsid w:val="00F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E04"/>
  <w15:chartTrackingRefBased/>
  <w15:docId w15:val="{64699647-983D-43BD-96E9-03F7C0D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6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C26"/>
  </w:style>
  <w:style w:type="character" w:styleId="Hiperligao">
    <w:name w:val="Hyperlink"/>
    <w:basedOn w:val="Tipodeletrapredefinidodopargrafo"/>
    <w:uiPriority w:val="99"/>
    <w:unhideWhenUsed/>
    <w:rsid w:val="00306C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6C26"/>
    <w:pPr>
      <w:ind w:left="720"/>
      <w:contextualSpacing/>
    </w:pPr>
  </w:style>
  <w:style w:type="character" w:customStyle="1" w:styleId="ng-star-inserted">
    <w:name w:val="ng-star-inserted"/>
    <w:basedOn w:val="Tipodeletrapredefinidodopargrafo"/>
    <w:rsid w:val="00306C26"/>
  </w:style>
  <w:style w:type="paragraph" w:customStyle="1" w:styleId="Corpo">
    <w:name w:val="Corpo"/>
    <w:basedOn w:val="Normal"/>
    <w:rsid w:val="00A3342E"/>
    <w:pPr>
      <w:spacing w:after="200" w:line="276" w:lineRule="auto"/>
    </w:pPr>
    <w:rPr>
      <w:rFonts w:ascii="Calibri" w:hAnsi="Calibri" w:cs="Calibri"/>
      <w:color w:val="000000"/>
      <w:lang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E18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300C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4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liftworld.netindican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a.azeved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ox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2101D5-BC83-4F0C-996A-5C7226928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DDF06-9B7D-4388-9FD8-40AFC500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122C3D-F37E-4F14-9932-3064A55D70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Catarina Marques</cp:lastModifiedBy>
  <cp:revision>3</cp:revision>
  <dcterms:created xsi:type="dcterms:W3CDTF">2022-10-17T15:32:00Z</dcterms:created>
  <dcterms:modified xsi:type="dcterms:W3CDTF">2022-10-18T11:03:00Z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