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20E" w:rsidRDefault="003A720E" w:rsidP="003A720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hAnsi="Calibri"/>
          <w:lang w:val="en-US"/>
        </w:rPr>
      </w:pPr>
      <w:bookmarkStart w:id="0" w:name="_Hlk73018783"/>
      <w:r>
        <w:rPr>
          <w:rFonts w:ascii="Calibri" w:hAnsi="Calibri"/>
          <w:b/>
          <w:bCs/>
          <w:noProof/>
          <w:sz w:val="32"/>
          <w:szCs w:val="32"/>
          <w:lang w:val="en-US"/>
        </w:rPr>
        <w:drawing>
          <wp:inline distT="0" distB="0" distL="0" distR="0">
            <wp:extent cx="6115050" cy="609600"/>
            <wp:effectExtent l="0" t="0" r="0" b="0"/>
            <wp:docPr id="2" name="Obraz 2" descr="Logo PARP Grupa PFR"/>
            <wp:cNvGraphicFramePr>
              <a:graphicFrameLocks xmlns:a="http://schemas.openxmlformats.org/drawingml/2006/main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P Grupa PFR"/>
                    <pic:cNvPicPr>
                      <a:picLocks noRot="1" noChangeAspect="1" noMove="1" noResize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3A720E" w:rsidRDefault="003A720E" w:rsidP="003A720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hAnsi="Calibri"/>
          <w:lang w:val="en-US"/>
        </w:rPr>
      </w:pPr>
    </w:p>
    <w:p w:rsidR="003A720E" w:rsidRDefault="003A720E" w:rsidP="003A720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lang w:val="en-US"/>
        </w:rPr>
        <w:t>Kontakt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dla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mediów</w:t>
      </w:r>
      <w:proofErr w:type="spellEnd"/>
      <w:r>
        <w:rPr>
          <w:rFonts w:ascii="Calibri" w:hAnsi="Calibri"/>
          <w:lang w:val="en-US"/>
        </w:rPr>
        <w:t>:</w:t>
      </w:r>
    </w:p>
    <w:p w:rsidR="003A720E" w:rsidRDefault="003A720E" w:rsidP="003A720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Luiza Nowicka, PARP                                                                                                        </w:t>
      </w:r>
      <w:proofErr w:type="spellStart"/>
      <w:r>
        <w:rPr>
          <w:rFonts w:ascii="Calibri" w:hAnsi="Calibri"/>
          <w:lang w:val="en-US"/>
        </w:rPr>
        <w:t>Informacja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prasowa</w:t>
      </w:r>
      <w:proofErr w:type="spellEnd"/>
    </w:p>
    <w:p w:rsidR="003A720E" w:rsidRDefault="003A720E" w:rsidP="003A720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 xml:space="preserve">e-mail: </w:t>
      </w:r>
      <w:hyperlink r:id="rId7" w:history="1">
        <w:r>
          <w:rPr>
            <w:rStyle w:val="Hyperlink0"/>
            <w:rFonts w:ascii="Calibri" w:hAnsi="Calibri"/>
          </w:rPr>
          <w:t>luiza_nowicka@parp.gov.pl</w:t>
        </w:r>
      </w:hyperlink>
      <w:r>
        <w:rPr>
          <w:rStyle w:val="Hyperlink0"/>
          <w:rFonts w:ascii="Calibri" w:hAnsi="Calibri"/>
        </w:rPr>
        <w:t xml:space="preserve">                                                                      Warszawa, 26.10.2022 r.</w:t>
      </w:r>
    </w:p>
    <w:p w:rsidR="003A720E" w:rsidRDefault="003A720E" w:rsidP="003A720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Hyperlink0"/>
          <w:rFonts w:ascii="Calibri" w:hAnsi="Calibri"/>
        </w:rPr>
        <w:t>tel.: 880 524</w:t>
      </w:r>
      <w:r w:rsidR="007A014E">
        <w:rPr>
          <w:rStyle w:val="Hyperlink0"/>
          <w:rFonts w:ascii="Calibri" w:hAnsi="Calibri"/>
        </w:rPr>
        <w:t> </w:t>
      </w:r>
      <w:r>
        <w:rPr>
          <w:rStyle w:val="Hyperlink0"/>
          <w:rFonts w:ascii="Calibri" w:hAnsi="Calibri"/>
        </w:rPr>
        <w:t>959</w:t>
      </w:r>
    </w:p>
    <w:p w:rsidR="003A720E" w:rsidRDefault="003A720E" w:rsidP="003A720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rPr>
          <w:rFonts w:ascii="Calibri" w:eastAsia="Calibri" w:hAnsi="Calibri" w:cs="Calibri"/>
          <w:lang w:val="en-US"/>
        </w:rPr>
      </w:pPr>
    </w:p>
    <w:p w:rsidR="003A720E" w:rsidRDefault="003A720E" w:rsidP="00892717">
      <w:pPr>
        <w:pStyle w:val="Nagwek1"/>
        <w:spacing w:before="120" w:after="120" w:line="276" w:lineRule="auto"/>
        <w:rPr>
          <w:rFonts w:eastAsia="Calibri" w:cs="Calibri"/>
        </w:rPr>
      </w:pPr>
      <w:proofErr w:type="spellStart"/>
      <w:r>
        <w:t>Innowacje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skuteczna</w:t>
      </w:r>
      <w:proofErr w:type="spellEnd"/>
      <w:r>
        <w:t xml:space="preserve"> </w:t>
      </w:r>
      <w:proofErr w:type="spellStart"/>
      <w:r>
        <w:t>droga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polskich</w:t>
      </w:r>
      <w:proofErr w:type="spellEnd"/>
      <w:r>
        <w:t xml:space="preserve"> </w:t>
      </w:r>
      <w:proofErr w:type="spellStart"/>
      <w:r>
        <w:t>biznesów</w:t>
      </w:r>
      <w:proofErr w:type="spellEnd"/>
      <w:r>
        <w:t xml:space="preserve">. </w:t>
      </w:r>
      <w:proofErr w:type="spellStart"/>
      <w:r>
        <w:t>Już</w:t>
      </w:r>
      <w:proofErr w:type="spellEnd"/>
      <w:r>
        <w:t xml:space="preserve"> 4 </w:t>
      </w:r>
      <w:proofErr w:type="spellStart"/>
      <w:r>
        <w:t>na</w:t>
      </w:r>
      <w:proofErr w:type="spellEnd"/>
      <w:r>
        <w:t xml:space="preserve"> 5 firm </w:t>
      </w:r>
      <w:proofErr w:type="spellStart"/>
      <w:r>
        <w:t>podejmuje</w:t>
      </w:r>
      <w:proofErr w:type="spellEnd"/>
      <w:r>
        <w:t xml:space="preserve"> </w:t>
      </w:r>
      <w:proofErr w:type="spellStart"/>
      <w:r>
        <w:t>aktywność</w:t>
      </w:r>
      <w:proofErr w:type="spellEnd"/>
      <w:r>
        <w:t xml:space="preserve"> </w:t>
      </w:r>
      <w:proofErr w:type="spellStart"/>
      <w:r>
        <w:t>innowacyjną</w:t>
      </w:r>
      <w:proofErr w:type="spellEnd"/>
    </w:p>
    <w:p w:rsidR="003A720E" w:rsidRDefault="003A720E" w:rsidP="00892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  <w:b/>
          <w:bCs/>
        </w:rPr>
      </w:pPr>
      <w:proofErr w:type="spellStart"/>
      <w:r>
        <w:rPr>
          <w:rStyle w:val="Brak"/>
          <w:rFonts w:ascii="Calibri" w:hAnsi="Calibri"/>
          <w:b/>
          <w:bCs/>
        </w:rPr>
        <w:t>Aż</w:t>
      </w:r>
      <w:proofErr w:type="spellEnd"/>
      <w:r>
        <w:rPr>
          <w:rStyle w:val="Brak"/>
          <w:rFonts w:ascii="Calibri" w:hAnsi="Calibri"/>
          <w:b/>
          <w:bCs/>
        </w:rPr>
        <w:t xml:space="preserve"> 79,6% firm </w:t>
      </w:r>
      <w:proofErr w:type="spellStart"/>
      <w:r>
        <w:rPr>
          <w:rStyle w:val="Brak"/>
          <w:rFonts w:ascii="Calibri" w:hAnsi="Calibri"/>
          <w:b/>
          <w:bCs/>
        </w:rPr>
        <w:t>działających</w:t>
      </w:r>
      <w:proofErr w:type="spellEnd"/>
      <w:r>
        <w:rPr>
          <w:rStyle w:val="Brak"/>
          <w:rFonts w:ascii="Calibri" w:hAnsi="Calibri"/>
          <w:b/>
          <w:bCs/>
        </w:rPr>
        <w:t xml:space="preserve"> w </w:t>
      </w:r>
      <w:proofErr w:type="spellStart"/>
      <w:r>
        <w:rPr>
          <w:rStyle w:val="Brak"/>
          <w:rFonts w:ascii="Calibri" w:hAnsi="Calibri"/>
          <w:b/>
          <w:bCs/>
        </w:rPr>
        <w:t>Polsce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było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aktywnych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innowacyjnie</w:t>
      </w:r>
      <w:proofErr w:type="spellEnd"/>
      <w:r>
        <w:rPr>
          <w:rStyle w:val="Brak"/>
          <w:rFonts w:ascii="Calibri" w:hAnsi="Calibri"/>
          <w:b/>
          <w:bCs/>
        </w:rPr>
        <w:t xml:space="preserve"> w 2021 </w:t>
      </w:r>
      <w:proofErr w:type="spellStart"/>
      <w:r>
        <w:rPr>
          <w:rStyle w:val="Brak"/>
          <w:rFonts w:ascii="Calibri" w:hAnsi="Calibri"/>
          <w:b/>
          <w:bCs/>
        </w:rPr>
        <w:t>roku</w:t>
      </w:r>
      <w:proofErr w:type="spellEnd"/>
      <w:r>
        <w:rPr>
          <w:rFonts w:ascii="Calibri" w:hAnsi="Calibri"/>
        </w:rPr>
        <w:t xml:space="preserve"> </w:t>
      </w:r>
      <w:r>
        <w:rPr>
          <w:rStyle w:val="Brak"/>
          <w:rFonts w:ascii="Calibri" w:hAnsi="Calibri"/>
          <w:b/>
          <w:bCs/>
          <w:color w:val="222222"/>
          <w:sz w:val="26"/>
          <w:szCs w:val="26"/>
          <w:u w:color="222222"/>
          <w:shd w:val="clear" w:color="auto" w:fill="FFFFFF"/>
        </w:rPr>
        <w:t>–</w:t>
      </w:r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wynika</w:t>
      </w:r>
      <w:proofErr w:type="spellEnd"/>
      <w:r>
        <w:rPr>
          <w:rStyle w:val="Brak"/>
          <w:rFonts w:ascii="Calibri" w:hAnsi="Calibri"/>
          <w:b/>
          <w:bCs/>
        </w:rPr>
        <w:t xml:space="preserve"> z IV </w:t>
      </w:r>
      <w:proofErr w:type="spellStart"/>
      <w:r>
        <w:rPr>
          <w:rStyle w:val="Brak"/>
          <w:rFonts w:ascii="Calibri" w:hAnsi="Calibri"/>
          <w:b/>
          <w:bCs/>
        </w:rPr>
        <w:t>edycji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badania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Polskiej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Agencji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Rozwoju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Przedsiębiorczości</w:t>
      </w:r>
      <w:proofErr w:type="spellEnd"/>
      <w:r>
        <w:rPr>
          <w:rStyle w:val="Brak"/>
          <w:rFonts w:ascii="Calibri" w:hAnsi="Calibri"/>
          <w:b/>
          <w:bCs/>
        </w:rPr>
        <w:t xml:space="preserve"> „Monitoring </w:t>
      </w:r>
      <w:proofErr w:type="spellStart"/>
      <w:r>
        <w:rPr>
          <w:rStyle w:val="Brak"/>
          <w:rFonts w:ascii="Calibri" w:hAnsi="Calibri"/>
          <w:b/>
          <w:bCs/>
        </w:rPr>
        <w:t>innowacyjności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polskich</w:t>
      </w:r>
      <w:proofErr w:type="spellEnd"/>
      <w:r>
        <w:rPr>
          <w:rStyle w:val="Brak"/>
          <w:rFonts w:ascii="Calibri" w:hAnsi="Calibri"/>
          <w:b/>
          <w:bCs/>
        </w:rPr>
        <w:t xml:space="preserve"> przedsiębiorstw”. To </w:t>
      </w:r>
      <w:proofErr w:type="spellStart"/>
      <w:r>
        <w:rPr>
          <w:rStyle w:val="Brak"/>
          <w:rFonts w:ascii="Calibri" w:hAnsi="Calibri"/>
          <w:b/>
          <w:bCs/>
        </w:rPr>
        <w:t>ponad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dwa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razy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więcej</w:t>
      </w:r>
      <w:proofErr w:type="spellEnd"/>
      <w:r>
        <w:rPr>
          <w:rStyle w:val="Brak"/>
          <w:rFonts w:ascii="Calibri" w:hAnsi="Calibri"/>
          <w:b/>
          <w:bCs/>
        </w:rPr>
        <w:t xml:space="preserve">, </w:t>
      </w:r>
      <w:proofErr w:type="spellStart"/>
      <w:r>
        <w:rPr>
          <w:rStyle w:val="Brak"/>
          <w:rFonts w:ascii="Calibri" w:hAnsi="Calibri"/>
          <w:b/>
          <w:bCs/>
        </w:rPr>
        <w:t>niż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jeszcze</w:t>
      </w:r>
      <w:proofErr w:type="spellEnd"/>
      <w:r>
        <w:rPr>
          <w:rStyle w:val="Brak"/>
          <w:rFonts w:ascii="Calibri" w:hAnsi="Calibri"/>
          <w:b/>
          <w:bCs/>
        </w:rPr>
        <w:t xml:space="preserve"> w </w:t>
      </w:r>
      <w:proofErr w:type="spellStart"/>
      <w:r>
        <w:rPr>
          <w:rStyle w:val="Brak"/>
          <w:rFonts w:ascii="Calibri" w:hAnsi="Calibri"/>
          <w:b/>
          <w:bCs/>
        </w:rPr>
        <w:t>poprzedniej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edycji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badania</w:t>
      </w:r>
      <w:proofErr w:type="spellEnd"/>
      <w:r>
        <w:rPr>
          <w:rStyle w:val="Brak"/>
          <w:rFonts w:ascii="Calibri" w:hAnsi="Calibri"/>
          <w:b/>
          <w:bCs/>
        </w:rPr>
        <w:t xml:space="preserve">. </w:t>
      </w:r>
      <w:proofErr w:type="spellStart"/>
      <w:r>
        <w:rPr>
          <w:rStyle w:val="Brak"/>
          <w:rFonts w:ascii="Calibri" w:hAnsi="Calibri"/>
          <w:b/>
          <w:bCs/>
        </w:rPr>
        <w:t>Jak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niemal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jednomyślnie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przyznają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ankietowani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przedsiębiorcy</w:t>
      </w:r>
      <w:proofErr w:type="spellEnd"/>
      <w:r>
        <w:rPr>
          <w:rStyle w:val="Brak"/>
          <w:rFonts w:ascii="Calibri" w:hAnsi="Calibri"/>
          <w:b/>
          <w:bCs/>
        </w:rPr>
        <w:t xml:space="preserve">, </w:t>
      </w:r>
      <w:proofErr w:type="spellStart"/>
      <w:r>
        <w:rPr>
          <w:rStyle w:val="Brak"/>
          <w:rFonts w:ascii="Calibri" w:hAnsi="Calibri"/>
          <w:b/>
          <w:bCs/>
        </w:rPr>
        <w:t>działalność</w:t>
      </w:r>
      <w:proofErr w:type="spellEnd"/>
      <w:r>
        <w:rPr>
          <w:rStyle w:val="Brak"/>
          <w:rFonts w:ascii="Calibri" w:hAnsi="Calibri"/>
          <w:b/>
          <w:bCs/>
        </w:rPr>
        <w:t xml:space="preserve"> w </w:t>
      </w:r>
      <w:proofErr w:type="spellStart"/>
      <w:r>
        <w:rPr>
          <w:rStyle w:val="Brak"/>
          <w:rFonts w:ascii="Calibri" w:hAnsi="Calibri"/>
          <w:b/>
          <w:bCs/>
        </w:rPr>
        <w:t>kierunku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wdrażania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nowych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lub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ulepszonych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rozwiązań</w:t>
      </w:r>
      <w:proofErr w:type="spellEnd"/>
      <w:r>
        <w:rPr>
          <w:rStyle w:val="Brak"/>
          <w:rFonts w:ascii="Calibri" w:hAnsi="Calibri"/>
          <w:b/>
          <w:bCs/>
        </w:rPr>
        <w:t xml:space="preserve"> to </w:t>
      </w:r>
      <w:proofErr w:type="spellStart"/>
      <w:r>
        <w:rPr>
          <w:rStyle w:val="Brak"/>
          <w:rFonts w:ascii="Calibri" w:hAnsi="Calibri"/>
          <w:b/>
          <w:bCs/>
        </w:rPr>
        <w:t>klucz</w:t>
      </w:r>
      <w:proofErr w:type="spellEnd"/>
      <w:r>
        <w:rPr>
          <w:rStyle w:val="Brak"/>
          <w:rFonts w:ascii="Calibri" w:hAnsi="Calibri"/>
          <w:b/>
          <w:bCs/>
        </w:rPr>
        <w:t xml:space="preserve"> do </w:t>
      </w:r>
      <w:proofErr w:type="spellStart"/>
      <w:r>
        <w:rPr>
          <w:rStyle w:val="Brak"/>
          <w:rFonts w:ascii="Calibri" w:hAnsi="Calibri"/>
          <w:b/>
          <w:bCs/>
        </w:rPr>
        <w:t>ogólnego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rozwoju</w:t>
      </w:r>
      <w:proofErr w:type="spellEnd"/>
      <w:r>
        <w:rPr>
          <w:rStyle w:val="Brak"/>
          <w:rFonts w:ascii="Calibri" w:hAnsi="Calibri"/>
          <w:b/>
          <w:bCs/>
        </w:rPr>
        <w:t xml:space="preserve"> </w:t>
      </w:r>
      <w:proofErr w:type="spellStart"/>
      <w:r>
        <w:rPr>
          <w:rStyle w:val="Brak"/>
          <w:rFonts w:ascii="Calibri" w:hAnsi="Calibri"/>
          <w:b/>
          <w:bCs/>
        </w:rPr>
        <w:t>firmy</w:t>
      </w:r>
      <w:proofErr w:type="spellEnd"/>
      <w:r>
        <w:rPr>
          <w:rStyle w:val="Brak"/>
          <w:rFonts w:ascii="Calibri" w:hAnsi="Calibri"/>
          <w:b/>
          <w:bCs/>
        </w:rPr>
        <w:t>.</w:t>
      </w:r>
    </w:p>
    <w:p w:rsidR="003A720E" w:rsidRDefault="003A720E" w:rsidP="00892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Znane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już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wyniki</w:t>
      </w:r>
      <w:proofErr w:type="spellEnd"/>
      <w:r>
        <w:rPr>
          <w:rFonts w:ascii="Calibri" w:hAnsi="Calibri"/>
        </w:rPr>
        <w:t xml:space="preserve"> IV </w:t>
      </w:r>
      <w:proofErr w:type="spellStart"/>
      <w:r>
        <w:rPr>
          <w:rFonts w:ascii="Calibri" w:hAnsi="Calibri"/>
        </w:rPr>
        <w:t>edycji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cyklicznego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badania</w:t>
      </w:r>
      <w:proofErr w:type="spellEnd"/>
      <w:r>
        <w:rPr>
          <w:rFonts w:ascii="Calibri" w:hAnsi="Calibri"/>
        </w:rPr>
        <w:t xml:space="preserve"> „Monitoring </w:t>
      </w:r>
      <w:proofErr w:type="spellStart"/>
      <w:r>
        <w:rPr>
          <w:rFonts w:ascii="Calibri" w:hAnsi="Calibri"/>
        </w:rPr>
        <w:t>innowacyjności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polskich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przedsiębiorstw</w:t>
      </w:r>
      <w:proofErr w:type="spellEnd"/>
      <w:r>
        <w:rPr>
          <w:rFonts w:ascii="Calibri" w:hAnsi="Calibri"/>
        </w:rPr>
        <w:t xml:space="preserve">” </w:t>
      </w:r>
      <w:proofErr w:type="spellStart"/>
      <w:r>
        <w:rPr>
          <w:rFonts w:ascii="Calibri" w:hAnsi="Calibri"/>
        </w:rPr>
        <w:t>realizowanego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Polską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Agencję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Rozwoju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Przedsiębiorczości</w:t>
      </w:r>
      <w:proofErr w:type="spellEnd"/>
      <w:r>
        <w:rPr>
          <w:rFonts w:ascii="Calibri" w:hAnsi="Calibri"/>
        </w:rPr>
        <w:t xml:space="preserve"> (PARP) </w:t>
      </w:r>
      <w:proofErr w:type="spellStart"/>
      <w:r>
        <w:rPr>
          <w:rFonts w:ascii="Calibri" w:hAnsi="Calibri"/>
        </w:rPr>
        <w:t>wśród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mikro</w:t>
      </w:r>
      <w:proofErr w:type="spellEnd"/>
      <w:r>
        <w:rPr>
          <w:rFonts w:ascii="Calibri" w:hAnsi="Calibri"/>
        </w:rPr>
        <w:t xml:space="preserve">-, </w:t>
      </w:r>
      <w:proofErr w:type="spellStart"/>
      <w:r>
        <w:rPr>
          <w:rFonts w:ascii="Calibri" w:hAnsi="Calibri"/>
        </w:rPr>
        <w:t>małych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średnich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dużych</w:t>
      </w:r>
      <w:proofErr w:type="spellEnd"/>
      <w:r>
        <w:rPr>
          <w:rFonts w:ascii="Calibri" w:hAnsi="Calibri"/>
        </w:rPr>
        <w:t xml:space="preserve"> firm. </w:t>
      </w:r>
      <w:proofErr w:type="spellStart"/>
      <w:r>
        <w:rPr>
          <w:rFonts w:ascii="Calibri" w:hAnsi="Calibri"/>
        </w:rPr>
        <w:t>Jego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celem</w:t>
      </w:r>
      <w:proofErr w:type="spellEnd"/>
      <w:r>
        <w:rPr>
          <w:rFonts w:ascii="Calibri" w:hAnsi="Calibri"/>
        </w:rPr>
        <w:t xml:space="preserve"> jest </w:t>
      </w:r>
      <w:proofErr w:type="spellStart"/>
      <w:r>
        <w:rPr>
          <w:rFonts w:ascii="Calibri" w:hAnsi="Calibri"/>
        </w:rPr>
        <w:t>diagnoza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innowacyjności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polskich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przedsiębiorstw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czynników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które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kształtują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Wnioski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jednoznaczne</w:t>
      </w:r>
      <w:proofErr w:type="spellEnd"/>
      <w:r>
        <w:rPr>
          <w:rFonts w:ascii="Calibri" w:hAnsi="Calibri"/>
        </w:rPr>
        <w:t xml:space="preserve"> – od </w:t>
      </w:r>
      <w:proofErr w:type="spellStart"/>
      <w:r>
        <w:rPr>
          <w:rFonts w:ascii="Calibri" w:hAnsi="Calibri"/>
        </w:rPr>
        <w:t>poprzedniej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edycji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badania</w:t>
      </w:r>
      <w:proofErr w:type="spellEnd"/>
      <w:r>
        <w:rPr>
          <w:rFonts w:ascii="Calibri" w:hAnsi="Calibri"/>
        </w:rPr>
        <w:t xml:space="preserve"> z 2020 </w:t>
      </w:r>
      <w:proofErr w:type="spellStart"/>
      <w:r>
        <w:rPr>
          <w:rFonts w:ascii="Calibri" w:hAnsi="Calibri"/>
        </w:rPr>
        <w:t>roku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polski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biznes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wyraźnie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przekonał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się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podejmowania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działalności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innowacyjnej</w:t>
      </w:r>
      <w:proofErr w:type="spellEnd"/>
      <w:r>
        <w:rPr>
          <w:rFonts w:ascii="Calibri" w:hAnsi="Calibri"/>
        </w:rPr>
        <w:t>.</w:t>
      </w:r>
    </w:p>
    <w:p w:rsidR="003A720E" w:rsidRDefault="003A720E" w:rsidP="00892717">
      <w:pPr>
        <w:pStyle w:val="Nagwek2"/>
        <w:spacing w:before="120" w:after="120" w:line="276" w:lineRule="auto"/>
        <w:rPr>
          <w:rStyle w:val="Brak"/>
          <w:rFonts w:eastAsia="Calibri" w:cs="Calibri"/>
          <w:b w:val="0"/>
          <w:sz w:val="26"/>
        </w:rPr>
      </w:pPr>
      <w:proofErr w:type="spellStart"/>
      <w:r>
        <w:t>Polskie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 w </w:t>
      </w:r>
      <w:proofErr w:type="spellStart"/>
      <w:r>
        <w:t>kierunku</w:t>
      </w:r>
      <w:proofErr w:type="spellEnd"/>
      <w:r>
        <w:t xml:space="preserve"> </w:t>
      </w:r>
      <w:proofErr w:type="spellStart"/>
      <w:r>
        <w:t>innowacji</w:t>
      </w:r>
      <w:proofErr w:type="spellEnd"/>
    </w:p>
    <w:p w:rsidR="003A720E" w:rsidRDefault="003A720E" w:rsidP="00892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proofErr w:type="spellStart"/>
      <w:r>
        <w:rPr>
          <w:rStyle w:val="Brak"/>
          <w:rFonts w:ascii="Calibri" w:hAnsi="Calibri"/>
        </w:rPr>
        <w:t>Aż</w:t>
      </w:r>
      <w:proofErr w:type="spellEnd"/>
      <w:r>
        <w:rPr>
          <w:rStyle w:val="Brak"/>
          <w:rFonts w:ascii="Calibri" w:hAnsi="Calibri"/>
        </w:rPr>
        <w:t xml:space="preserve"> 79,6% firm </w:t>
      </w:r>
      <w:proofErr w:type="spellStart"/>
      <w:r>
        <w:rPr>
          <w:rStyle w:val="Brak"/>
          <w:rFonts w:ascii="Calibri" w:hAnsi="Calibri"/>
        </w:rPr>
        <w:t>działających</w:t>
      </w:r>
      <w:proofErr w:type="spellEnd"/>
      <w:r>
        <w:rPr>
          <w:rStyle w:val="Brak"/>
          <w:rFonts w:ascii="Calibri" w:hAnsi="Calibri"/>
        </w:rPr>
        <w:t xml:space="preserve"> w </w:t>
      </w:r>
      <w:proofErr w:type="spellStart"/>
      <w:r>
        <w:rPr>
          <w:rStyle w:val="Brak"/>
          <w:rFonts w:ascii="Calibri" w:hAnsi="Calibri"/>
        </w:rPr>
        <w:t>Polsce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wprowadziło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lub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próbowało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wdrożyć</w:t>
      </w:r>
      <w:proofErr w:type="spellEnd"/>
      <w:r>
        <w:rPr>
          <w:rStyle w:val="Brak"/>
          <w:rFonts w:ascii="Calibri" w:hAnsi="Calibri"/>
        </w:rPr>
        <w:t xml:space="preserve"> w 2021 r. </w:t>
      </w:r>
      <w:proofErr w:type="spellStart"/>
      <w:r>
        <w:rPr>
          <w:rStyle w:val="Brak"/>
          <w:rFonts w:ascii="Calibri" w:hAnsi="Calibri"/>
        </w:rPr>
        <w:t>przynajmniej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jedną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innowację</w:t>
      </w:r>
      <w:proofErr w:type="spellEnd"/>
      <w:r>
        <w:rPr>
          <w:rStyle w:val="Brak"/>
          <w:rFonts w:ascii="Calibri" w:hAnsi="Calibri"/>
        </w:rPr>
        <w:t xml:space="preserve">. To </w:t>
      </w:r>
      <w:proofErr w:type="spellStart"/>
      <w:r>
        <w:rPr>
          <w:rStyle w:val="Brak"/>
          <w:rFonts w:ascii="Calibri" w:hAnsi="Calibri"/>
        </w:rPr>
        <w:t>ponaddwukrotny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wzrost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względem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poprzedniej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edycji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badania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gdzie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odsetek</w:t>
      </w:r>
      <w:proofErr w:type="spellEnd"/>
      <w:r>
        <w:rPr>
          <w:rStyle w:val="Brak"/>
          <w:rFonts w:ascii="Calibri" w:hAnsi="Calibri"/>
        </w:rPr>
        <w:t xml:space="preserve"> ten </w:t>
      </w:r>
      <w:proofErr w:type="spellStart"/>
      <w:r>
        <w:rPr>
          <w:rStyle w:val="Brak"/>
          <w:rFonts w:ascii="Calibri" w:hAnsi="Calibri"/>
        </w:rPr>
        <w:t>wyniósł</w:t>
      </w:r>
      <w:proofErr w:type="spellEnd"/>
      <w:r>
        <w:rPr>
          <w:rStyle w:val="Brak"/>
          <w:rFonts w:ascii="Calibri" w:hAnsi="Calibri"/>
        </w:rPr>
        <w:t xml:space="preserve"> 34,7%. W II </w:t>
      </w:r>
      <w:proofErr w:type="spellStart"/>
      <w:r>
        <w:rPr>
          <w:rStyle w:val="Brak"/>
          <w:rFonts w:ascii="Calibri" w:hAnsi="Calibri"/>
        </w:rPr>
        <w:t>odsłonie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badania</w:t>
      </w:r>
      <w:proofErr w:type="spellEnd"/>
      <w:r>
        <w:rPr>
          <w:rStyle w:val="Brak"/>
          <w:rFonts w:ascii="Calibri" w:hAnsi="Calibri"/>
        </w:rPr>
        <w:t xml:space="preserve"> firm </w:t>
      </w:r>
      <w:proofErr w:type="spellStart"/>
      <w:r>
        <w:rPr>
          <w:rStyle w:val="Brak"/>
          <w:rFonts w:ascii="Calibri" w:hAnsi="Calibri"/>
        </w:rPr>
        <w:t>aktywnych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innowacyjnie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było</w:t>
      </w:r>
      <w:proofErr w:type="spellEnd"/>
      <w:r>
        <w:rPr>
          <w:rStyle w:val="Brak"/>
          <w:rFonts w:ascii="Calibri" w:hAnsi="Calibri"/>
        </w:rPr>
        <w:t xml:space="preserve"> 35,8%, </w:t>
      </w:r>
      <w:proofErr w:type="spellStart"/>
      <w:r>
        <w:rPr>
          <w:rStyle w:val="Brak"/>
          <w:rFonts w:ascii="Calibri" w:hAnsi="Calibri"/>
        </w:rPr>
        <w:t>zaś</w:t>
      </w:r>
      <w:proofErr w:type="spellEnd"/>
      <w:r>
        <w:rPr>
          <w:rStyle w:val="Brak"/>
          <w:rFonts w:ascii="Calibri" w:hAnsi="Calibri"/>
        </w:rPr>
        <w:t xml:space="preserve"> w I –</w:t>
      </w:r>
      <w:r>
        <w:rPr>
          <w:rFonts w:ascii="Calibri" w:hAnsi="Calibri"/>
          <w:b/>
          <w:bCs/>
        </w:rPr>
        <w:t xml:space="preserve"> </w:t>
      </w:r>
      <w:r>
        <w:rPr>
          <w:rStyle w:val="Brak"/>
          <w:rFonts w:ascii="Calibri" w:hAnsi="Calibri"/>
        </w:rPr>
        <w:t xml:space="preserve">32,3%. </w:t>
      </w:r>
      <w:proofErr w:type="spellStart"/>
      <w:r>
        <w:rPr>
          <w:rStyle w:val="Brak"/>
          <w:rFonts w:ascii="Calibri" w:hAnsi="Calibri"/>
        </w:rPr>
        <w:t>Skutecznie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innowacje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wdrożyło</w:t>
      </w:r>
      <w:proofErr w:type="spellEnd"/>
      <w:r>
        <w:rPr>
          <w:rStyle w:val="Brak"/>
          <w:rFonts w:ascii="Calibri" w:hAnsi="Calibri"/>
        </w:rPr>
        <w:t xml:space="preserve"> 75,1% z firm </w:t>
      </w:r>
      <w:proofErr w:type="spellStart"/>
      <w:r>
        <w:rPr>
          <w:rStyle w:val="Brak"/>
          <w:rFonts w:ascii="Calibri" w:hAnsi="Calibri"/>
        </w:rPr>
        <w:t>poddanych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badaniu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przy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czym</w:t>
      </w:r>
      <w:proofErr w:type="spellEnd"/>
      <w:r>
        <w:rPr>
          <w:rStyle w:val="Brak"/>
          <w:rFonts w:ascii="Calibri" w:hAnsi="Calibri"/>
        </w:rPr>
        <w:t xml:space="preserve"> w </w:t>
      </w:r>
      <w:proofErr w:type="spellStart"/>
      <w:r>
        <w:rPr>
          <w:rStyle w:val="Brak"/>
          <w:rFonts w:ascii="Calibri" w:hAnsi="Calibri"/>
        </w:rPr>
        <w:t>minionych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edycjach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badania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było</w:t>
      </w:r>
      <w:proofErr w:type="spellEnd"/>
      <w:r>
        <w:rPr>
          <w:rStyle w:val="Brak"/>
          <w:rFonts w:ascii="Calibri" w:hAnsi="Calibri"/>
        </w:rPr>
        <w:t xml:space="preserve"> to </w:t>
      </w:r>
      <w:proofErr w:type="spellStart"/>
      <w:r>
        <w:rPr>
          <w:rStyle w:val="Brak"/>
          <w:rFonts w:ascii="Calibri" w:hAnsi="Calibri"/>
        </w:rPr>
        <w:t>kolejno</w:t>
      </w:r>
      <w:proofErr w:type="spellEnd"/>
      <w:r>
        <w:rPr>
          <w:rStyle w:val="Brak"/>
          <w:rFonts w:ascii="Calibri" w:hAnsi="Calibri"/>
        </w:rPr>
        <w:t xml:space="preserve"> (</w:t>
      </w:r>
      <w:proofErr w:type="spellStart"/>
      <w:r>
        <w:rPr>
          <w:rStyle w:val="Brak"/>
          <w:rFonts w:ascii="Calibri" w:hAnsi="Calibri"/>
        </w:rPr>
        <w:t>idąc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wstecz</w:t>
      </w:r>
      <w:proofErr w:type="spellEnd"/>
      <w:r>
        <w:rPr>
          <w:rStyle w:val="Brak"/>
          <w:rFonts w:ascii="Calibri" w:hAnsi="Calibri"/>
        </w:rPr>
        <w:t xml:space="preserve">): 30,1%, 32,4% </w:t>
      </w:r>
      <w:proofErr w:type="spellStart"/>
      <w:r>
        <w:rPr>
          <w:rStyle w:val="Brak"/>
          <w:rFonts w:ascii="Calibri" w:hAnsi="Calibri"/>
        </w:rPr>
        <w:t>i</w:t>
      </w:r>
      <w:proofErr w:type="spellEnd"/>
      <w:r>
        <w:rPr>
          <w:rStyle w:val="Brak"/>
          <w:rFonts w:ascii="Calibri" w:hAnsi="Calibri"/>
        </w:rPr>
        <w:t xml:space="preserve"> 30,1%. </w:t>
      </w:r>
      <w:proofErr w:type="spellStart"/>
      <w:r>
        <w:rPr>
          <w:rStyle w:val="Brak"/>
          <w:rFonts w:ascii="Calibri" w:hAnsi="Calibri"/>
        </w:rPr>
        <w:t>Jedynie</w:t>
      </w:r>
      <w:proofErr w:type="spellEnd"/>
      <w:r>
        <w:rPr>
          <w:rStyle w:val="Brak"/>
          <w:rFonts w:ascii="Calibri" w:hAnsi="Calibri"/>
        </w:rPr>
        <w:t xml:space="preserve"> 5,6% firm </w:t>
      </w:r>
      <w:proofErr w:type="spellStart"/>
      <w:r>
        <w:rPr>
          <w:rStyle w:val="Brak"/>
          <w:rFonts w:ascii="Calibri" w:hAnsi="Calibri"/>
        </w:rPr>
        <w:t>można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określić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jako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nieskutecznych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innowatorów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czyli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takich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którzy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przerwali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zaniechali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lub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ukończyli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realizowanego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projektu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innowacyjnego</w:t>
      </w:r>
      <w:proofErr w:type="spellEnd"/>
      <w:r>
        <w:rPr>
          <w:rStyle w:val="Brak"/>
          <w:rFonts w:ascii="Calibri" w:hAnsi="Calibri"/>
        </w:rPr>
        <w:t xml:space="preserve">. Co </w:t>
      </w:r>
      <w:proofErr w:type="spellStart"/>
      <w:r>
        <w:rPr>
          <w:rStyle w:val="Brak"/>
          <w:rFonts w:ascii="Calibri" w:hAnsi="Calibri"/>
        </w:rPr>
        <w:t>warte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odnotowania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im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większe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bardziej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zaawansowane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projekty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były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realizowane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przez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firmy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tym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wyższy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był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odsetek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niepowodzeń</w:t>
      </w:r>
      <w:proofErr w:type="spellEnd"/>
      <w:r>
        <w:rPr>
          <w:rStyle w:val="Brak"/>
          <w:rFonts w:ascii="Calibri" w:hAnsi="Calibri"/>
        </w:rPr>
        <w:t>.</w:t>
      </w:r>
    </w:p>
    <w:p w:rsidR="003A720E" w:rsidRDefault="003A720E" w:rsidP="00892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Raport </w:t>
      </w:r>
      <w:proofErr w:type="spellStart"/>
      <w:r>
        <w:rPr>
          <w:rStyle w:val="Brak"/>
          <w:rFonts w:ascii="Calibri" w:hAnsi="Calibri"/>
        </w:rPr>
        <w:t>wykazuje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wyraźną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zależność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między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wielkością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firmy</w:t>
      </w:r>
      <w:proofErr w:type="spellEnd"/>
      <w:r>
        <w:rPr>
          <w:rStyle w:val="Brak"/>
          <w:rFonts w:ascii="Calibri" w:hAnsi="Calibri"/>
        </w:rPr>
        <w:t xml:space="preserve"> a </w:t>
      </w:r>
      <w:proofErr w:type="spellStart"/>
      <w:r>
        <w:rPr>
          <w:rStyle w:val="Brak"/>
          <w:rFonts w:ascii="Calibri" w:hAnsi="Calibri"/>
        </w:rPr>
        <w:t>podejmowaną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aktywnością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innowacyjną</w:t>
      </w:r>
      <w:proofErr w:type="spellEnd"/>
      <w:r>
        <w:rPr>
          <w:rStyle w:val="Brak"/>
          <w:rFonts w:ascii="Calibri" w:hAnsi="Calibri"/>
        </w:rPr>
        <w:t xml:space="preserve">. </w:t>
      </w:r>
      <w:proofErr w:type="spellStart"/>
      <w:r>
        <w:rPr>
          <w:rStyle w:val="Brak"/>
          <w:rFonts w:ascii="Calibri" w:hAnsi="Calibri"/>
        </w:rPr>
        <w:t>Większe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firmy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częściej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dążą</w:t>
      </w:r>
      <w:proofErr w:type="spellEnd"/>
      <w:r>
        <w:rPr>
          <w:rStyle w:val="Brak"/>
          <w:rFonts w:ascii="Calibri" w:hAnsi="Calibri"/>
        </w:rPr>
        <w:t xml:space="preserve"> do </w:t>
      </w:r>
      <w:proofErr w:type="spellStart"/>
      <w:r>
        <w:rPr>
          <w:rStyle w:val="Brak"/>
          <w:rFonts w:ascii="Calibri" w:hAnsi="Calibri"/>
        </w:rPr>
        <w:t>wprowadzania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korzystnych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zmian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cześciej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są</w:t>
      </w:r>
      <w:proofErr w:type="spellEnd"/>
      <w:r>
        <w:rPr>
          <w:rStyle w:val="Brak"/>
          <w:rFonts w:ascii="Calibri" w:hAnsi="Calibri"/>
        </w:rPr>
        <w:t xml:space="preserve"> w </w:t>
      </w:r>
      <w:proofErr w:type="spellStart"/>
      <w:r>
        <w:rPr>
          <w:rStyle w:val="Brak"/>
          <w:rFonts w:ascii="Calibri" w:hAnsi="Calibri"/>
        </w:rPr>
        <w:t>tym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zakresie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skuteczne</w:t>
      </w:r>
      <w:proofErr w:type="spellEnd"/>
      <w:r>
        <w:rPr>
          <w:rStyle w:val="Brak"/>
          <w:rFonts w:ascii="Calibri" w:hAnsi="Calibri"/>
        </w:rPr>
        <w:t xml:space="preserve">. </w:t>
      </w:r>
      <w:proofErr w:type="spellStart"/>
      <w:r>
        <w:rPr>
          <w:rStyle w:val="Brak"/>
          <w:rFonts w:ascii="Calibri" w:hAnsi="Calibri"/>
        </w:rPr>
        <w:t>Jednocześnie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duże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przedsiębiorstwa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przodują</w:t>
      </w:r>
      <w:proofErr w:type="spellEnd"/>
      <w:r>
        <w:rPr>
          <w:rStyle w:val="Brak"/>
          <w:rFonts w:ascii="Calibri" w:hAnsi="Calibri"/>
        </w:rPr>
        <w:t xml:space="preserve"> we </w:t>
      </w:r>
      <w:proofErr w:type="spellStart"/>
      <w:r>
        <w:rPr>
          <w:rStyle w:val="Brak"/>
          <w:rFonts w:ascii="Calibri" w:hAnsi="Calibri"/>
        </w:rPr>
        <w:t>wdrażaniu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nowych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rozwiązań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produktowych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przy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czym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mikroprzedsiębiorstwa</w:t>
      </w:r>
      <w:proofErr w:type="spellEnd"/>
      <w:r>
        <w:rPr>
          <w:rStyle w:val="Brak"/>
          <w:rFonts w:ascii="Calibri" w:hAnsi="Calibri"/>
        </w:rPr>
        <w:t xml:space="preserve"> – we </w:t>
      </w:r>
      <w:proofErr w:type="spellStart"/>
      <w:r>
        <w:rPr>
          <w:rStyle w:val="Brak"/>
          <w:rFonts w:ascii="Calibri" w:hAnsi="Calibri"/>
        </w:rPr>
        <w:t>wdrażaniu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innowacyjnych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procesów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biznesowych</w:t>
      </w:r>
      <w:proofErr w:type="spellEnd"/>
      <w:r>
        <w:rPr>
          <w:rStyle w:val="Brak"/>
          <w:rFonts w:ascii="Calibri" w:hAnsi="Calibri"/>
        </w:rPr>
        <w:t>.</w:t>
      </w:r>
    </w:p>
    <w:p w:rsidR="003A720E" w:rsidRDefault="003A720E" w:rsidP="00892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W 2021 r. </w:t>
      </w:r>
      <w:proofErr w:type="spellStart"/>
      <w:r>
        <w:rPr>
          <w:rStyle w:val="Brak"/>
          <w:rFonts w:ascii="Calibri" w:hAnsi="Calibri"/>
        </w:rPr>
        <w:t>polskie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firmy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koncentrowały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się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innowacjach</w:t>
      </w:r>
      <w:proofErr w:type="spellEnd"/>
      <w:r>
        <w:rPr>
          <w:rStyle w:val="Brak"/>
          <w:rFonts w:ascii="Calibri" w:hAnsi="Calibri"/>
        </w:rPr>
        <w:t xml:space="preserve"> w </w:t>
      </w:r>
      <w:proofErr w:type="spellStart"/>
      <w:r>
        <w:rPr>
          <w:rStyle w:val="Brak"/>
          <w:rFonts w:ascii="Calibri" w:hAnsi="Calibri"/>
        </w:rPr>
        <w:t>zakresie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procesów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biznesowych</w:t>
      </w:r>
      <w:proofErr w:type="spellEnd"/>
      <w:r>
        <w:rPr>
          <w:rStyle w:val="Brak"/>
          <w:rFonts w:ascii="Calibri" w:hAnsi="Calibri"/>
        </w:rPr>
        <w:t xml:space="preserve"> (67,1%). </w:t>
      </w:r>
      <w:proofErr w:type="spellStart"/>
      <w:r>
        <w:rPr>
          <w:rStyle w:val="Brak"/>
          <w:rFonts w:ascii="Calibri" w:hAnsi="Calibri"/>
        </w:rPr>
        <w:t>Innowacje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produktowe</w:t>
      </w:r>
      <w:proofErr w:type="spellEnd"/>
      <w:r>
        <w:rPr>
          <w:rStyle w:val="Brak"/>
          <w:rFonts w:ascii="Calibri" w:hAnsi="Calibri"/>
        </w:rPr>
        <w:t xml:space="preserve"> w </w:t>
      </w:r>
      <w:proofErr w:type="spellStart"/>
      <w:r>
        <w:rPr>
          <w:rStyle w:val="Brak"/>
          <w:rFonts w:ascii="Calibri" w:hAnsi="Calibri"/>
        </w:rPr>
        <w:t>zakresie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wyrobów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lub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usług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wprowadzało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zaś</w:t>
      </w:r>
      <w:proofErr w:type="spellEnd"/>
      <w:r>
        <w:rPr>
          <w:rStyle w:val="Brak"/>
          <w:rFonts w:ascii="Calibri" w:hAnsi="Calibri"/>
        </w:rPr>
        <w:t xml:space="preserve"> 29,8% </w:t>
      </w:r>
      <w:proofErr w:type="spellStart"/>
      <w:r>
        <w:rPr>
          <w:rStyle w:val="Brak"/>
          <w:rFonts w:ascii="Calibri" w:hAnsi="Calibri"/>
        </w:rPr>
        <w:t>przedsiębiorstw</w:t>
      </w:r>
      <w:proofErr w:type="spellEnd"/>
      <w:r>
        <w:rPr>
          <w:rStyle w:val="Brak"/>
          <w:rFonts w:ascii="Calibri" w:hAnsi="Calibri"/>
        </w:rPr>
        <w:t xml:space="preserve">. </w:t>
      </w:r>
    </w:p>
    <w:p w:rsidR="003A720E" w:rsidRDefault="003A720E" w:rsidP="00892717">
      <w:pPr>
        <w:pStyle w:val="Nagwek2"/>
        <w:spacing w:before="120" w:after="120" w:line="276" w:lineRule="auto"/>
        <w:rPr>
          <w:rStyle w:val="Brak"/>
          <w:rFonts w:eastAsia="Calibri" w:cs="Calibri"/>
          <w:b w:val="0"/>
          <w:sz w:val="26"/>
        </w:rPr>
      </w:pPr>
      <w:proofErr w:type="spellStart"/>
      <w:r>
        <w:lastRenderedPageBreak/>
        <w:t>Powody</w:t>
      </w:r>
      <w:proofErr w:type="spellEnd"/>
      <w:r>
        <w:t xml:space="preserve"> do </w:t>
      </w:r>
      <w:proofErr w:type="spellStart"/>
      <w:r>
        <w:t>innowacji</w:t>
      </w:r>
      <w:proofErr w:type="spellEnd"/>
    </w:p>
    <w:p w:rsidR="003A720E" w:rsidRDefault="003A720E" w:rsidP="00892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proofErr w:type="spellStart"/>
      <w:r>
        <w:rPr>
          <w:rStyle w:val="Brak"/>
          <w:rFonts w:ascii="Calibri" w:hAnsi="Calibri"/>
        </w:rPr>
        <w:t>Wśród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motywacji</w:t>
      </w:r>
      <w:proofErr w:type="spellEnd"/>
      <w:r>
        <w:rPr>
          <w:rStyle w:val="Brak"/>
          <w:rFonts w:ascii="Calibri" w:hAnsi="Calibri"/>
        </w:rPr>
        <w:t xml:space="preserve"> do </w:t>
      </w:r>
      <w:proofErr w:type="spellStart"/>
      <w:r>
        <w:rPr>
          <w:rStyle w:val="Brak"/>
          <w:rFonts w:ascii="Calibri" w:hAnsi="Calibri"/>
        </w:rPr>
        <w:t>podejmowanych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działań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innowacyjnych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wśród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polskich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przedsiębiorców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dominuje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postawa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reaktywna</w:t>
      </w:r>
      <w:proofErr w:type="spellEnd"/>
      <w:r>
        <w:rPr>
          <w:rStyle w:val="Brak"/>
          <w:rFonts w:ascii="Calibri" w:hAnsi="Calibri"/>
        </w:rPr>
        <w:t xml:space="preserve">. </w:t>
      </w:r>
      <w:proofErr w:type="spellStart"/>
      <w:r>
        <w:rPr>
          <w:rStyle w:val="Brak"/>
          <w:rFonts w:ascii="Calibri" w:hAnsi="Calibri"/>
        </w:rPr>
        <w:t>Firmy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decydują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się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innowacyjne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rozwiązania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chcąc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reagować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zmieniające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się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potrzeby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klientów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nadążać</w:t>
      </w:r>
      <w:proofErr w:type="spellEnd"/>
      <w:r>
        <w:rPr>
          <w:rStyle w:val="Brak"/>
          <w:rFonts w:ascii="Calibri" w:hAnsi="Calibri"/>
        </w:rPr>
        <w:t xml:space="preserve"> za </w:t>
      </w:r>
      <w:proofErr w:type="spellStart"/>
      <w:r>
        <w:rPr>
          <w:rStyle w:val="Brak"/>
          <w:rFonts w:ascii="Calibri" w:hAnsi="Calibri"/>
        </w:rPr>
        <w:t>konkurencją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oraz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nowymi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trendami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rynku</w:t>
      </w:r>
      <w:proofErr w:type="spellEnd"/>
      <w:r>
        <w:rPr>
          <w:rStyle w:val="Brak"/>
          <w:rFonts w:ascii="Calibri" w:hAnsi="Calibri"/>
        </w:rPr>
        <w:t xml:space="preserve">. </w:t>
      </w:r>
      <w:proofErr w:type="spellStart"/>
      <w:r>
        <w:rPr>
          <w:rStyle w:val="Brak"/>
          <w:rFonts w:ascii="Calibri" w:hAnsi="Calibri"/>
        </w:rPr>
        <w:t>Źródłem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innowacji</w:t>
      </w:r>
      <w:proofErr w:type="spellEnd"/>
      <w:r>
        <w:rPr>
          <w:rStyle w:val="Brak"/>
          <w:rFonts w:ascii="Calibri" w:hAnsi="Calibri"/>
        </w:rPr>
        <w:t xml:space="preserve"> jest </w:t>
      </w:r>
      <w:proofErr w:type="spellStart"/>
      <w:r>
        <w:rPr>
          <w:rStyle w:val="Brak"/>
          <w:rFonts w:ascii="Calibri" w:hAnsi="Calibri"/>
        </w:rPr>
        <w:t>często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także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zewnętrzne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otoczenie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przedsiębiorstwa</w:t>
      </w:r>
      <w:proofErr w:type="spellEnd"/>
      <w:r>
        <w:rPr>
          <w:rStyle w:val="Brak"/>
          <w:rFonts w:ascii="Calibri" w:hAnsi="Calibri"/>
        </w:rPr>
        <w:t xml:space="preserve">. </w:t>
      </w:r>
      <w:proofErr w:type="spellStart"/>
      <w:r>
        <w:rPr>
          <w:rStyle w:val="Brak"/>
          <w:rFonts w:ascii="Calibri" w:hAnsi="Calibri"/>
        </w:rPr>
        <w:t>Osobami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decyzyjnymi</w:t>
      </w:r>
      <w:proofErr w:type="spellEnd"/>
      <w:r>
        <w:rPr>
          <w:rStyle w:val="Brak"/>
          <w:rFonts w:ascii="Calibri" w:hAnsi="Calibri"/>
        </w:rPr>
        <w:t xml:space="preserve">, w </w:t>
      </w:r>
      <w:proofErr w:type="spellStart"/>
      <w:r>
        <w:rPr>
          <w:rStyle w:val="Brak"/>
          <w:rFonts w:ascii="Calibri" w:hAnsi="Calibri"/>
        </w:rPr>
        <w:t>zakresie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podejmowanej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aktywności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innowacyjnej</w:t>
      </w:r>
      <w:proofErr w:type="spellEnd"/>
      <w:r>
        <w:rPr>
          <w:rStyle w:val="Brak"/>
          <w:rFonts w:ascii="Calibri" w:hAnsi="Calibri"/>
        </w:rPr>
        <w:t xml:space="preserve"> w </w:t>
      </w:r>
      <w:proofErr w:type="spellStart"/>
      <w:r>
        <w:rPr>
          <w:rStyle w:val="Brak"/>
          <w:rFonts w:ascii="Calibri" w:hAnsi="Calibri"/>
        </w:rPr>
        <w:t>firmach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są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te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obejmujące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pozycje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zarządcze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natomiast</w:t>
      </w:r>
      <w:proofErr w:type="spellEnd"/>
      <w:r>
        <w:rPr>
          <w:rStyle w:val="Brak"/>
          <w:rFonts w:ascii="Calibri" w:hAnsi="Calibri"/>
        </w:rPr>
        <w:t xml:space="preserve"> w </w:t>
      </w:r>
      <w:proofErr w:type="spellStart"/>
      <w:r>
        <w:rPr>
          <w:rStyle w:val="Brak"/>
          <w:rFonts w:ascii="Calibri" w:hAnsi="Calibri"/>
        </w:rPr>
        <w:t>większych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firmach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dodatkowo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inicjatywa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wypływa</w:t>
      </w:r>
      <w:proofErr w:type="spellEnd"/>
      <w:r>
        <w:rPr>
          <w:rStyle w:val="Brak"/>
          <w:rFonts w:ascii="Calibri" w:hAnsi="Calibri"/>
        </w:rPr>
        <w:t xml:space="preserve"> ze </w:t>
      </w:r>
      <w:proofErr w:type="spellStart"/>
      <w:r>
        <w:rPr>
          <w:rStyle w:val="Brak"/>
          <w:rFonts w:ascii="Calibri" w:hAnsi="Calibri"/>
        </w:rPr>
        <w:t>strony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zespołów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organizacyjnych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kreatywnych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czy</w:t>
      </w:r>
      <w:proofErr w:type="spellEnd"/>
      <w:r>
        <w:rPr>
          <w:rStyle w:val="Brak"/>
          <w:rFonts w:ascii="Calibri" w:hAnsi="Calibri"/>
        </w:rPr>
        <w:t xml:space="preserve"> B+R.</w:t>
      </w:r>
    </w:p>
    <w:p w:rsidR="003A720E" w:rsidRDefault="003A720E" w:rsidP="00892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90,8% </w:t>
      </w:r>
      <w:proofErr w:type="spellStart"/>
      <w:r>
        <w:rPr>
          <w:rStyle w:val="Brak"/>
          <w:rFonts w:ascii="Calibri" w:hAnsi="Calibri"/>
        </w:rPr>
        <w:t>przedsiębiorstw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podejmujących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działania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innowacyjne</w:t>
      </w:r>
      <w:proofErr w:type="spellEnd"/>
      <w:r>
        <w:rPr>
          <w:rStyle w:val="Brak"/>
          <w:rFonts w:ascii="Calibri" w:hAnsi="Calibri"/>
        </w:rPr>
        <w:t xml:space="preserve"> w 2021 r. </w:t>
      </w:r>
      <w:proofErr w:type="spellStart"/>
      <w:r>
        <w:rPr>
          <w:rStyle w:val="Brak"/>
          <w:rFonts w:ascii="Calibri" w:hAnsi="Calibri"/>
        </w:rPr>
        <w:t>przyznało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że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przyczyniły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się</w:t>
      </w:r>
      <w:proofErr w:type="spellEnd"/>
      <w:r>
        <w:rPr>
          <w:rStyle w:val="Brak"/>
          <w:rFonts w:ascii="Calibri" w:hAnsi="Calibri"/>
        </w:rPr>
        <w:t xml:space="preserve"> one do </w:t>
      </w:r>
      <w:proofErr w:type="spellStart"/>
      <w:r>
        <w:rPr>
          <w:rStyle w:val="Brak"/>
          <w:rFonts w:ascii="Calibri" w:hAnsi="Calibri"/>
        </w:rPr>
        <w:t>ogólnego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rozwoju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firmy</w:t>
      </w:r>
      <w:proofErr w:type="spellEnd"/>
      <w:r>
        <w:rPr>
          <w:rStyle w:val="Brak"/>
          <w:rFonts w:ascii="Calibri" w:hAnsi="Calibri"/>
        </w:rPr>
        <w:t xml:space="preserve">. </w:t>
      </w:r>
      <w:proofErr w:type="spellStart"/>
      <w:r>
        <w:rPr>
          <w:rStyle w:val="Brak"/>
          <w:rFonts w:ascii="Calibri" w:hAnsi="Calibri"/>
        </w:rPr>
        <w:t>Innymi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benefitami</w:t>
      </w:r>
      <w:proofErr w:type="spellEnd"/>
      <w:r>
        <w:rPr>
          <w:rStyle w:val="Brak"/>
          <w:rFonts w:ascii="Calibri" w:hAnsi="Calibri"/>
        </w:rPr>
        <w:t xml:space="preserve"> z </w:t>
      </w:r>
      <w:proofErr w:type="spellStart"/>
      <w:r>
        <w:rPr>
          <w:rStyle w:val="Brak"/>
          <w:rFonts w:ascii="Calibri" w:hAnsi="Calibri"/>
        </w:rPr>
        <w:t>dążenia</w:t>
      </w:r>
      <w:proofErr w:type="spellEnd"/>
      <w:r>
        <w:rPr>
          <w:rStyle w:val="Brak"/>
          <w:rFonts w:ascii="Calibri" w:hAnsi="Calibri"/>
        </w:rPr>
        <w:t xml:space="preserve"> do </w:t>
      </w:r>
      <w:proofErr w:type="spellStart"/>
      <w:r>
        <w:rPr>
          <w:rStyle w:val="Brak"/>
          <w:rFonts w:ascii="Calibri" w:hAnsi="Calibri"/>
        </w:rPr>
        <w:t>innowacji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były</w:t>
      </w:r>
      <w:proofErr w:type="spellEnd"/>
      <w:r>
        <w:rPr>
          <w:rStyle w:val="Brak"/>
          <w:rFonts w:ascii="Calibri" w:hAnsi="Calibri"/>
        </w:rPr>
        <w:t xml:space="preserve">: </w:t>
      </w:r>
      <w:proofErr w:type="spellStart"/>
      <w:r>
        <w:rPr>
          <w:rStyle w:val="Brak"/>
          <w:rFonts w:ascii="Calibri" w:hAnsi="Calibri"/>
        </w:rPr>
        <w:t>podniesienie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jakości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usług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wyrobów</w:t>
      </w:r>
      <w:proofErr w:type="spellEnd"/>
      <w:r>
        <w:rPr>
          <w:rStyle w:val="Brak"/>
          <w:rFonts w:ascii="Calibri" w:hAnsi="Calibri"/>
        </w:rPr>
        <w:t xml:space="preserve"> (83,6%) </w:t>
      </w:r>
      <w:proofErr w:type="spellStart"/>
      <w:r>
        <w:rPr>
          <w:rStyle w:val="Brak"/>
          <w:rFonts w:ascii="Calibri" w:hAnsi="Calibri"/>
        </w:rPr>
        <w:t>oraz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zwiększenie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wydajności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pracy</w:t>
      </w:r>
      <w:proofErr w:type="spellEnd"/>
      <w:r>
        <w:rPr>
          <w:rStyle w:val="Brak"/>
          <w:rFonts w:ascii="Calibri" w:hAnsi="Calibri"/>
        </w:rPr>
        <w:t xml:space="preserve"> (83,4%).</w:t>
      </w:r>
    </w:p>
    <w:p w:rsidR="003A720E" w:rsidRDefault="003A720E" w:rsidP="00892717">
      <w:pPr>
        <w:pStyle w:val="Nagwek2"/>
        <w:spacing w:before="120" w:after="120" w:line="276" w:lineRule="auto"/>
        <w:rPr>
          <w:rStyle w:val="Brak"/>
          <w:rFonts w:eastAsia="Calibri" w:cs="Calibri"/>
          <w:b w:val="0"/>
          <w:sz w:val="26"/>
        </w:rPr>
      </w:pPr>
      <w:proofErr w:type="spellStart"/>
      <w:r>
        <w:t>Czynniki</w:t>
      </w:r>
      <w:proofErr w:type="spellEnd"/>
      <w:r>
        <w:t xml:space="preserve"> </w:t>
      </w:r>
      <w:proofErr w:type="spellStart"/>
      <w:r>
        <w:t>sprzyjające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bariery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innowacji</w:t>
      </w:r>
      <w:proofErr w:type="spellEnd"/>
    </w:p>
    <w:p w:rsidR="003A720E" w:rsidRDefault="003A720E" w:rsidP="00892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proofErr w:type="spellStart"/>
      <w:r>
        <w:rPr>
          <w:rStyle w:val="Brak"/>
          <w:rFonts w:ascii="Calibri" w:hAnsi="Calibri"/>
        </w:rPr>
        <w:t>Wśród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najczęściej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wskazywanych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przez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firmy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trudności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dla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podejmowania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działań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innowacyjnych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były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bariery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administracyjne</w:t>
      </w:r>
      <w:proofErr w:type="spellEnd"/>
      <w:r>
        <w:rPr>
          <w:rStyle w:val="Brak"/>
          <w:rFonts w:ascii="Calibri" w:hAnsi="Calibri"/>
        </w:rPr>
        <w:t xml:space="preserve"> (77,9%). </w:t>
      </w:r>
      <w:proofErr w:type="spellStart"/>
      <w:r>
        <w:rPr>
          <w:rStyle w:val="Brak"/>
          <w:rFonts w:ascii="Calibri" w:hAnsi="Calibri"/>
        </w:rPr>
        <w:t>Oczywistym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czynnikiem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mającym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wpływ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podjęcie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działalności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innowacyjnej</w:t>
      </w:r>
      <w:proofErr w:type="spellEnd"/>
      <w:r>
        <w:rPr>
          <w:rStyle w:val="Brak"/>
          <w:rFonts w:ascii="Calibri" w:hAnsi="Calibri"/>
        </w:rPr>
        <w:t xml:space="preserve"> jest </w:t>
      </w:r>
      <w:proofErr w:type="spellStart"/>
      <w:r>
        <w:rPr>
          <w:rStyle w:val="Brak"/>
          <w:rFonts w:ascii="Calibri" w:hAnsi="Calibri"/>
        </w:rPr>
        <w:t>także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kwestia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finansowa</w:t>
      </w:r>
      <w:proofErr w:type="spellEnd"/>
      <w:r>
        <w:rPr>
          <w:rStyle w:val="Brak"/>
          <w:rFonts w:ascii="Calibri" w:hAnsi="Calibri"/>
        </w:rPr>
        <w:t xml:space="preserve"> (72,2% </w:t>
      </w:r>
      <w:proofErr w:type="spellStart"/>
      <w:r>
        <w:rPr>
          <w:rStyle w:val="Brak"/>
          <w:rFonts w:ascii="Calibri" w:hAnsi="Calibri"/>
        </w:rPr>
        <w:t>wskazań</w:t>
      </w:r>
      <w:proofErr w:type="spellEnd"/>
      <w:r>
        <w:rPr>
          <w:rStyle w:val="Brak"/>
          <w:rFonts w:ascii="Calibri" w:hAnsi="Calibri"/>
        </w:rPr>
        <w:t xml:space="preserve">). W 2021 r. </w:t>
      </w:r>
      <w:proofErr w:type="spellStart"/>
      <w:r>
        <w:rPr>
          <w:rStyle w:val="Brak"/>
          <w:rFonts w:ascii="Calibri" w:hAnsi="Calibri"/>
        </w:rPr>
        <w:t>łącznie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ponad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jedna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trzecia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przedsiębiorstw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innowacyjnych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przeznaczyła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na</w:t>
      </w:r>
      <w:proofErr w:type="spellEnd"/>
      <w:r>
        <w:rPr>
          <w:rStyle w:val="Brak"/>
          <w:rFonts w:ascii="Calibri" w:hAnsi="Calibri"/>
        </w:rPr>
        <w:t xml:space="preserve"> ten </w:t>
      </w:r>
      <w:proofErr w:type="spellStart"/>
      <w:r>
        <w:rPr>
          <w:rStyle w:val="Brak"/>
          <w:rFonts w:ascii="Calibri" w:hAnsi="Calibri"/>
        </w:rPr>
        <w:t>cel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więcej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niż</w:t>
      </w:r>
      <w:proofErr w:type="spellEnd"/>
      <w:r>
        <w:rPr>
          <w:rStyle w:val="Brak"/>
          <w:rFonts w:ascii="Calibri" w:hAnsi="Calibri"/>
        </w:rPr>
        <w:t xml:space="preserve"> 50 </w:t>
      </w:r>
      <w:proofErr w:type="spellStart"/>
      <w:r>
        <w:rPr>
          <w:rStyle w:val="Brak"/>
          <w:rFonts w:ascii="Calibri" w:hAnsi="Calibri"/>
        </w:rPr>
        <w:t>tys</w:t>
      </w:r>
      <w:proofErr w:type="spellEnd"/>
      <w:r>
        <w:rPr>
          <w:rStyle w:val="Brak"/>
          <w:rFonts w:ascii="Calibri" w:hAnsi="Calibri"/>
        </w:rPr>
        <w:t xml:space="preserve">. </w:t>
      </w:r>
      <w:proofErr w:type="spellStart"/>
      <w:r>
        <w:rPr>
          <w:rStyle w:val="Brak"/>
          <w:rFonts w:ascii="Calibri" w:hAnsi="Calibri"/>
        </w:rPr>
        <w:t>zł</w:t>
      </w:r>
      <w:proofErr w:type="spellEnd"/>
      <w:r>
        <w:rPr>
          <w:rStyle w:val="Brak"/>
          <w:rFonts w:ascii="Calibri" w:hAnsi="Calibri"/>
        </w:rPr>
        <w:t xml:space="preserve">, a w </w:t>
      </w:r>
      <w:proofErr w:type="spellStart"/>
      <w:r>
        <w:rPr>
          <w:rStyle w:val="Brak"/>
          <w:rFonts w:ascii="Calibri" w:hAnsi="Calibri"/>
        </w:rPr>
        <w:t>przypadku</w:t>
      </w:r>
      <w:proofErr w:type="spellEnd"/>
      <w:r>
        <w:rPr>
          <w:rStyle w:val="Brak"/>
          <w:rFonts w:ascii="Calibri" w:hAnsi="Calibri"/>
        </w:rPr>
        <w:t xml:space="preserve"> co </w:t>
      </w:r>
      <w:proofErr w:type="spellStart"/>
      <w:r>
        <w:rPr>
          <w:rStyle w:val="Brak"/>
          <w:rFonts w:ascii="Calibri" w:hAnsi="Calibri"/>
        </w:rPr>
        <w:t>dziesiątej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firmy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innowacyjnej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nakłady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były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większe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niż</w:t>
      </w:r>
      <w:proofErr w:type="spellEnd"/>
      <w:r>
        <w:rPr>
          <w:rStyle w:val="Brak"/>
          <w:rFonts w:ascii="Calibri" w:hAnsi="Calibri"/>
        </w:rPr>
        <w:t xml:space="preserve"> 10 </w:t>
      </w:r>
      <w:proofErr w:type="spellStart"/>
      <w:r>
        <w:rPr>
          <w:rStyle w:val="Brak"/>
          <w:rFonts w:ascii="Calibri" w:hAnsi="Calibri"/>
        </w:rPr>
        <w:t>tys</w:t>
      </w:r>
      <w:proofErr w:type="spellEnd"/>
      <w:r>
        <w:rPr>
          <w:rStyle w:val="Brak"/>
          <w:rFonts w:ascii="Calibri" w:hAnsi="Calibri"/>
        </w:rPr>
        <w:t xml:space="preserve">. </w:t>
      </w:r>
      <w:proofErr w:type="spellStart"/>
      <w:r>
        <w:rPr>
          <w:rStyle w:val="Brak"/>
          <w:rFonts w:ascii="Calibri" w:hAnsi="Calibri"/>
        </w:rPr>
        <w:t>zł</w:t>
      </w:r>
      <w:proofErr w:type="spellEnd"/>
      <w:r>
        <w:rPr>
          <w:rStyle w:val="Brak"/>
          <w:rFonts w:ascii="Calibri" w:hAnsi="Calibri"/>
        </w:rPr>
        <w:t xml:space="preserve">. </w:t>
      </w:r>
      <w:proofErr w:type="spellStart"/>
      <w:r>
        <w:rPr>
          <w:rStyle w:val="Brak"/>
          <w:rFonts w:ascii="Calibri" w:hAnsi="Calibri"/>
        </w:rPr>
        <w:t>Głównym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źródłem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finansowania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działalności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innowacyjnej</w:t>
      </w:r>
      <w:proofErr w:type="spellEnd"/>
      <w:r>
        <w:rPr>
          <w:rStyle w:val="Brak"/>
          <w:rFonts w:ascii="Calibri" w:hAnsi="Calibri"/>
        </w:rPr>
        <w:t xml:space="preserve"> firm w 2021 r. </w:t>
      </w:r>
      <w:proofErr w:type="spellStart"/>
      <w:r>
        <w:rPr>
          <w:rStyle w:val="Brak"/>
          <w:rFonts w:ascii="Calibri" w:hAnsi="Calibri"/>
        </w:rPr>
        <w:t>były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środki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własne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niemniej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przedsiębiorcy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często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decydowali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się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też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pozyskiwanie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zewnętrznych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źródeł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finansowania</w:t>
      </w:r>
      <w:proofErr w:type="spellEnd"/>
      <w:r>
        <w:rPr>
          <w:rStyle w:val="Brak"/>
          <w:rFonts w:ascii="Calibri" w:hAnsi="Calibri"/>
        </w:rPr>
        <w:t xml:space="preserve">. </w:t>
      </w:r>
      <w:proofErr w:type="spellStart"/>
      <w:r>
        <w:rPr>
          <w:rStyle w:val="Brak"/>
          <w:rFonts w:ascii="Calibri" w:hAnsi="Calibri"/>
        </w:rPr>
        <w:t>Najczęściej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decydowano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się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dotacje</w:t>
      </w:r>
      <w:proofErr w:type="spellEnd"/>
      <w:r>
        <w:rPr>
          <w:rStyle w:val="Brak"/>
          <w:rFonts w:ascii="Calibri" w:hAnsi="Calibri"/>
        </w:rPr>
        <w:t xml:space="preserve"> z </w:t>
      </w:r>
      <w:proofErr w:type="spellStart"/>
      <w:r>
        <w:rPr>
          <w:rStyle w:val="Brak"/>
          <w:rFonts w:ascii="Calibri" w:hAnsi="Calibri"/>
        </w:rPr>
        <w:t>funduszy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unijnych</w:t>
      </w:r>
      <w:proofErr w:type="spellEnd"/>
      <w:r>
        <w:rPr>
          <w:rStyle w:val="Brak"/>
          <w:rFonts w:ascii="Calibri" w:hAnsi="Calibri"/>
        </w:rPr>
        <w:t xml:space="preserve"> (45,9%).</w:t>
      </w:r>
    </w:p>
    <w:p w:rsidR="003A720E" w:rsidRDefault="003A720E" w:rsidP="00892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proofErr w:type="spellStart"/>
      <w:r>
        <w:rPr>
          <w:rStyle w:val="Brak"/>
          <w:rFonts w:ascii="Calibri" w:hAnsi="Calibri"/>
        </w:rPr>
        <w:t>Firmy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wskazywały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też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bariery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takie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jak</w:t>
      </w:r>
      <w:proofErr w:type="spellEnd"/>
      <w:r>
        <w:rPr>
          <w:rStyle w:val="Brak"/>
          <w:rFonts w:ascii="Calibri" w:hAnsi="Calibri"/>
        </w:rPr>
        <w:t xml:space="preserve">: </w:t>
      </w:r>
      <w:proofErr w:type="spellStart"/>
      <w:r>
        <w:rPr>
          <w:rStyle w:val="Brak"/>
          <w:rFonts w:ascii="Calibri" w:hAnsi="Calibri"/>
        </w:rPr>
        <w:t>trudności</w:t>
      </w:r>
      <w:proofErr w:type="spellEnd"/>
      <w:r>
        <w:rPr>
          <w:rStyle w:val="Brak"/>
          <w:rFonts w:ascii="Calibri" w:hAnsi="Calibri"/>
        </w:rPr>
        <w:t xml:space="preserve"> w </w:t>
      </w:r>
      <w:proofErr w:type="spellStart"/>
      <w:r>
        <w:rPr>
          <w:rStyle w:val="Brak"/>
          <w:rFonts w:ascii="Calibri" w:hAnsi="Calibri"/>
        </w:rPr>
        <w:t>pozyskaniu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wykwalifikowanych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pracowników</w:t>
      </w:r>
      <w:proofErr w:type="spellEnd"/>
      <w:r>
        <w:rPr>
          <w:rStyle w:val="Brak"/>
          <w:rFonts w:ascii="Calibri" w:hAnsi="Calibri"/>
        </w:rPr>
        <w:t xml:space="preserve"> (60,1% </w:t>
      </w:r>
      <w:proofErr w:type="spellStart"/>
      <w:r>
        <w:rPr>
          <w:rStyle w:val="Brak"/>
          <w:rFonts w:ascii="Calibri" w:hAnsi="Calibri"/>
        </w:rPr>
        <w:t>wskazań</w:t>
      </w:r>
      <w:proofErr w:type="spellEnd"/>
      <w:r>
        <w:rPr>
          <w:rStyle w:val="Brak"/>
          <w:rFonts w:ascii="Calibri" w:hAnsi="Calibri"/>
        </w:rPr>
        <w:t xml:space="preserve">), </w:t>
      </w:r>
      <w:proofErr w:type="spellStart"/>
      <w:r>
        <w:rPr>
          <w:rStyle w:val="Brak"/>
          <w:rFonts w:ascii="Calibri" w:hAnsi="Calibri"/>
        </w:rPr>
        <w:t>brak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czasu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myślenie</w:t>
      </w:r>
      <w:proofErr w:type="spellEnd"/>
      <w:r>
        <w:rPr>
          <w:rStyle w:val="Brak"/>
          <w:rFonts w:ascii="Calibri" w:hAnsi="Calibri"/>
        </w:rPr>
        <w:t xml:space="preserve"> o </w:t>
      </w:r>
      <w:proofErr w:type="spellStart"/>
      <w:r>
        <w:rPr>
          <w:rStyle w:val="Brak"/>
          <w:rFonts w:ascii="Calibri" w:hAnsi="Calibri"/>
        </w:rPr>
        <w:t>innowacjach</w:t>
      </w:r>
      <w:proofErr w:type="spellEnd"/>
      <w:r>
        <w:rPr>
          <w:rStyle w:val="Brak"/>
          <w:rFonts w:ascii="Calibri" w:hAnsi="Calibri"/>
        </w:rPr>
        <w:t xml:space="preserve"> (56,2%), </w:t>
      </w:r>
      <w:proofErr w:type="spellStart"/>
      <w:r>
        <w:rPr>
          <w:rStyle w:val="Brak"/>
          <w:rFonts w:ascii="Calibri" w:hAnsi="Calibri"/>
        </w:rPr>
        <w:t>skomplikowane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nieprzystosowane</w:t>
      </w:r>
      <w:proofErr w:type="spellEnd"/>
      <w:r>
        <w:rPr>
          <w:rStyle w:val="Brak"/>
          <w:rFonts w:ascii="Calibri" w:hAnsi="Calibri"/>
        </w:rPr>
        <w:t xml:space="preserve"> do </w:t>
      </w:r>
      <w:proofErr w:type="spellStart"/>
      <w:r>
        <w:rPr>
          <w:rStyle w:val="Brak"/>
          <w:rFonts w:ascii="Calibri" w:hAnsi="Calibri"/>
        </w:rPr>
        <w:t>specyfiki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działalności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innowacyjnej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przepisy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prawa</w:t>
      </w:r>
      <w:proofErr w:type="spellEnd"/>
      <w:r>
        <w:rPr>
          <w:rStyle w:val="Brak"/>
          <w:rFonts w:ascii="Calibri" w:hAnsi="Calibri"/>
        </w:rPr>
        <w:t xml:space="preserve"> / </w:t>
      </w:r>
      <w:proofErr w:type="spellStart"/>
      <w:r>
        <w:rPr>
          <w:rStyle w:val="Brak"/>
          <w:rFonts w:ascii="Calibri" w:hAnsi="Calibri"/>
        </w:rPr>
        <w:t>nieznajomość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przepisów</w:t>
      </w:r>
      <w:proofErr w:type="spellEnd"/>
      <w:r>
        <w:rPr>
          <w:rStyle w:val="Brak"/>
          <w:rFonts w:ascii="Calibri" w:hAnsi="Calibri"/>
        </w:rPr>
        <w:t xml:space="preserve"> po </w:t>
      </w:r>
      <w:proofErr w:type="spellStart"/>
      <w:r>
        <w:rPr>
          <w:rStyle w:val="Brak"/>
          <w:rFonts w:ascii="Calibri" w:hAnsi="Calibri"/>
        </w:rPr>
        <w:t>stronie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firmy</w:t>
      </w:r>
      <w:proofErr w:type="spellEnd"/>
      <w:r>
        <w:rPr>
          <w:rStyle w:val="Brak"/>
          <w:rFonts w:ascii="Calibri" w:hAnsi="Calibri"/>
        </w:rPr>
        <w:t xml:space="preserve"> (52,9%) </w:t>
      </w:r>
      <w:proofErr w:type="spellStart"/>
      <w:r>
        <w:rPr>
          <w:rStyle w:val="Brak"/>
          <w:rFonts w:ascii="Calibri" w:hAnsi="Calibri"/>
        </w:rPr>
        <w:t>oraz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niewystarczający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dostęp</w:t>
      </w:r>
      <w:proofErr w:type="spellEnd"/>
      <w:r>
        <w:rPr>
          <w:rStyle w:val="Brak"/>
          <w:rFonts w:ascii="Calibri" w:hAnsi="Calibri"/>
        </w:rPr>
        <w:t xml:space="preserve"> do </w:t>
      </w:r>
      <w:proofErr w:type="spellStart"/>
      <w:r>
        <w:rPr>
          <w:rStyle w:val="Brak"/>
          <w:rFonts w:ascii="Calibri" w:hAnsi="Calibri"/>
        </w:rPr>
        <w:t>wiedzy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temat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najnowszych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rozwiązań</w:t>
      </w:r>
      <w:proofErr w:type="spellEnd"/>
      <w:r>
        <w:rPr>
          <w:rStyle w:val="Brak"/>
          <w:rFonts w:ascii="Calibri" w:hAnsi="Calibri"/>
        </w:rPr>
        <w:t xml:space="preserve"> / </w:t>
      </w:r>
      <w:proofErr w:type="spellStart"/>
      <w:r>
        <w:rPr>
          <w:rStyle w:val="Brak"/>
          <w:rFonts w:ascii="Calibri" w:hAnsi="Calibri"/>
        </w:rPr>
        <w:t>najnowszych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trendów</w:t>
      </w:r>
      <w:proofErr w:type="spellEnd"/>
      <w:r>
        <w:rPr>
          <w:rStyle w:val="Brak"/>
          <w:rFonts w:ascii="Calibri" w:hAnsi="Calibri"/>
        </w:rPr>
        <w:t xml:space="preserve"> (51,9%).</w:t>
      </w:r>
    </w:p>
    <w:p w:rsidR="003A720E" w:rsidRDefault="003A720E" w:rsidP="00892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proofErr w:type="spellStart"/>
      <w:r>
        <w:rPr>
          <w:rStyle w:val="Brak"/>
          <w:rFonts w:ascii="Calibri" w:hAnsi="Calibri"/>
        </w:rPr>
        <w:t>Innym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aspektem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mającym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wpływ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działalność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innowacyjną</w:t>
      </w:r>
      <w:proofErr w:type="spellEnd"/>
      <w:r>
        <w:rPr>
          <w:rStyle w:val="Brak"/>
          <w:rFonts w:ascii="Calibri" w:hAnsi="Calibri"/>
        </w:rPr>
        <w:t xml:space="preserve"> jest </w:t>
      </w:r>
      <w:proofErr w:type="spellStart"/>
      <w:r>
        <w:rPr>
          <w:rStyle w:val="Brak"/>
          <w:rFonts w:ascii="Calibri" w:hAnsi="Calibri"/>
        </w:rPr>
        <w:t>szeroko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rozumiane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otoczenie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zewnętrzne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podmiotów</w:t>
      </w:r>
      <w:proofErr w:type="spellEnd"/>
      <w:r>
        <w:rPr>
          <w:rStyle w:val="Brak"/>
          <w:rFonts w:ascii="Calibri" w:hAnsi="Calibri"/>
        </w:rPr>
        <w:t xml:space="preserve">. </w:t>
      </w:r>
      <w:proofErr w:type="spellStart"/>
      <w:r>
        <w:rPr>
          <w:rStyle w:val="Brak"/>
          <w:rFonts w:ascii="Calibri" w:hAnsi="Calibri"/>
        </w:rPr>
        <w:t>Wsparciem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dla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wdrażania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innowacji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są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współpracujące</w:t>
      </w:r>
      <w:proofErr w:type="spellEnd"/>
      <w:r>
        <w:rPr>
          <w:rStyle w:val="Brak"/>
          <w:rFonts w:ascii="Calibri" w:hAnsi="Calibri"/>
        </w:rPr>
        <w:t xml:space="preserve"> z </w:t>
      </w:r>
      <w:proofErr w:type="spellStart"/>
      <w:r>
        <w:rPr>
          <w:rStyle w:val="Brak"/>
          <w:rFonts w:ascii="Calibri" w:hAnsi="Calibri"/>
        </w:rPr>
        <w:t>przedsiębiorstwami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jednostki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sektora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publicznego</w:t>
      </w:r>
      <w:proofErr w:type="spellEnd"/>
      <w:r>
        <w:rPr>
          <w:rStyle w:val="Brak"/>
          <w:rFonts w:ascii="Calibri" w:hAnsi="Calibri"/>
        </w:rPr>
        <w:t xml:space="preserve"> (</w:t>
      </w:r>
      <w:proofErr w:type="spellStart"/>
      <w:r>
        <w:rPr>
          <w:rStyle w:val="Brak"/>
          <w:rFonts w:ascii="Calibri" w:hAnsi="Calibri"/>
        </w:rPr>
        <w:t>wskazane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przez</w:t>
      </w:r>
      <w:proofErr w:type="spellEnd"/>
      <w:r>
        <w:rPr>
          <w:rStyle w:val="Brak"/>
          <w:rFonts w:ascii="Calibri" w:hAnsi="Calibri"/>
        </w:rPr>
        <w:t xml:space="preserve"> 26,1% firm </w:t>
      </w:r>
      <w:proofErr w:type="spellStart"/>
      <w:r>
        <w:rPr>
          <w:rStyle w:val="Brak"/>
          <w:rFonts w:ascii="Calibri" w:hAnsi="Calibri"/>
        </w:rPr>
        <w:t>innowacyjnych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</w:t>
      </w:r>
      <w:proofErr w:type="spellEnd"/>
      <w:r>
        <w:rPr>
          <w:rStyle w:val="Brak"/>
          <w:rFonts w:ascii="Calibri" w:hAnsi="Calibri"/>
        </w:rPr>
        <w:t xml:space="preserve"> 30,7% firm </w:t>
      </w:r>
      <w:proofErr w:type="spellStart"/>
      <w:r>
        <w:rPr>
          <w:rStyle w:val="Brak"/>
          <w:rFonts w:ascii="Calibri" w:hAnsi="Calibri"/>
        </w:rPr>
        <w:t>nieskutecznie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realizujących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projekt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innowacyjny</w:t>
      </w:r>
      <w:proofErr w:type="spellEnd"/>
      <w:r>
        <w:rPr>
          <w:rStyle w:val="Brak"/>
          <w:rFonts w:ascii="Calibri" w:hAnsi="Calibri"/>
        </w:rPr>
        <w:t xml:space="preserve">) </w:t>
      </w:r>
      <w:proofErr w:type="spellStart"/>
      <w:r>
        <w:rPr>
          <w:rStyle w:val="Brak"/>
          <w:rFonts w:ascii="Calibri" w:hAnsi="Calibri"/>
        </w:rPr>
        <w:t>klienci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dostawcy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konkurenci</w:t>
      </w:r>
      <w:proofErr w:type="spellEnd"/>
      <w:r>
        <w:rPr>
          <w:rStyle w:val="Brak"/>
          <w:rFonts w:ascii="Calibri" w:hAnsi="Calibri"/>
        </w:rPr>
        <w:t xml:space="preserve"> firm (</w:t>
      </w:r>
      <w:proofErr w:type="spellStart"/>
      <w:r>
        <w:rPr>
          <w:rStyle w:val="Brak"/>
          <w:rFonts w:ascii="Calibri" w:hAnsi="Calibri"/>
        </w:rPr>
        <w:t>odpowiednio</w:t>
      </w:r>
      <w:proofErr w:type="spellEnd"/>
      <w:r>
        <w:rPr>
          <w:rStyle w:val="Brak"/>
          <w:rFonts w:ascii="Calibri" w:hAnsi="Calibri"/>
        </w:rPr>
        <w:t xml:space="preserve"> 25,6% </w:t>
      </w:r>
      <w:proofErr w:type="spellStart"/>
      <w:r>
        <w:rPr>
          <w:rStyle w:val="Brak"/>
          <w:rFonts w:ascii="Calibri" w:hAnsi="Calibri"/>
        </w:rPr>
        <w:t>i</w:t>
      </w:r>
      <w:proofErr w:type="spellEnd"/>
      <w:r>
        <w:rPr>
          <w:rStyle w:val="Brak"/>
          <w:rFonts w:ascii="Calibri" w:hAnsi="Calibri"/>
        </w:rPr>
        <w:t xml:space="preserve"> 17,7%) </w:t>
      </w:r>
      <w:proofErr w:type="spellStart"/>
      <w:r>
        <w:rPr>
          <w:rStyle w:val="Brak"/>
          <w:rFonts w:ascii="Calibri" w:hAnsi="Calibri"/>
        </w:rPr>
        <w:t>oraz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sektor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nauki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obejmujący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szkoły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wyższe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instytuty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badawcze</w:t>
      </w:r>
      <w:proofErr w:type="spellEnd"/>
      <w:r>
        <w:rPr>
          <w:rStyle w:val="Brak"/>
          <w:rFonts w:ascii="Calibri" w:hAnsi="Calibri"/>
        </w:rPr>
        <w:t xml:space="preserve">, w </w:t>
      </w:r>
      <w:proofErr w:type="spellStart"/>
      <w:r>
        <w:rPr>
          <w:rStyle w:val="Brak"/>
          <w:rFonts w:ascii="Calibri" w:hAnsi="Calibri"/>
        </w:rPr>
        <w:t>tym</w:t>
      </w:r>
      <w:proofErr w:type="spellEnd"/>
      <w:r>
        <w:rPr>
          <w:rStyle w:val="Brak"/>
          <w:rFonts w:ascii="Calibri" w:hAnsi="Calibri"/>
        </w:rPr>
        <w:t xml:space="preserve"> PAN (</w:t>
      </w:r>
      <w:proofErr w:type="spellStart"/>
      <w:r>
        <w:rPr>
          <w:rStyle w:val="Brak"/>
          <w:rFonts w:ascii="Calibri" w:hAnsi="Calibri"/>
        </w:rPr>
        <w:t>odpowiednio</w:t>
      </w:r>
      <w:proofErr w:type="spellEnd"/>
      <w:r>
        <w:rPr>
          <w:rStyle w:val="Brak"/>
          <w:rFonts w:ascii="Calibri" w:hAnsi="Calibri"/>
        </w:rPr>
        <w:t xml:space="preserve"> 4,2% </w:t>
      </w:r>
      <w:proofErr w:type="spellStart"/>
      <w:r>
        <w:rPr>
          <w:rStyle w:val="Brak"/>
          <w:rFonts w:ascii="Calibri" w:hAnsi="Calibri"/>
        </w:rPr>
        <w:t>oraz</w:t>
      </w:r>
      <w:proofErr w:type="spellEnd"/>
      <w:r>
        <w:rPr>
          <w:rStyle w:val="Brak"/>
          <w:rFonts w:ascii="Calibri" w:hAnsi="Calibri"/>
        </w:rPr>
        <w:t xml:space="preserve"> 4,9%). </w:t>
      </w:r>
      <w:proofErr w:type="spellStart"/>
      <w:r>
        <w:rPr>
          <w:rStyle w:val="Brak"/>
          <w:rFonts w:ascii="Calibri" w:hAnsi="Calibri"/>
        </w:rPr>
        <w:t>Przy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współpracy</w:t>
      </w:r>
      <w:proofErr w:type="spellEnd"/>
      <w:r>
        <w:rPr>
          <w:rStyle w:val="Brak"/>
          <w:rFonts w:ascii="Calibri" w:hAnsi="Calibri"/>
        </w:rPr>
        <w:t xml:space="preserve"> w </w:t>
      </w:r>
      <w:proofErr w:type="spellStart"/>
      <w:r>
        <w:rPr>
          <w:rStyle w:val="Brak"/>
          <w:rFonts w:ascii="Calibri" w:hAnsi="Calibri"/>
        </w:rPr>
        <w:t>obszarze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działalności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innowacyjnej</w:t>
      </w:r>
      <w:proofErr w:type="spellEnd"/>
      <w:r>
        <w:rPr>
          <w:rStyle w:val="Brak"/>
          <w:rFonts w:ascii="Calibri" w:hAnsi="Calibri"/>
        </w:rPr>
        <w:t xml:space="preserve"> z </w:t>
      </w:r>
      <w:proofErr w:type="spellStart"/>
      <w:r>
        <w:rPr>
          <w:rStyle w:val="Brak"/>
          <w:rFonts w:ascii="Calibri" w:hAnsi="Calibri"/>
        </w:rPr>
        <w:t>innymi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podmiotami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gospodarczymi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ponad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trzy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czwarte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przedsiębiorstw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podejmujących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taką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współpracę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wskazało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obszar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wspólnych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prac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koncepcyjnych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burzy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mózgów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czy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też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wymiany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pomysłów</w:t>
      </w:r>
      <w:proofErr w:type="spellEnd"/>
      <w:r>
        <w:rPr>
          <w:rStyle w:val="Brak"/>
          <w:rFonts w:ascii="Calibri" w:hAnsi="Calibri"/>
        </w:rPr>
        <w:t xml:space="preserve"> (76,7%).</w:t>
      </w:r>
    </w:p>
    <w:p w:rsidR="003A720E" w:rsidRDefault="003A720E" w:rsidP="00892717">
      <w:pPr>
        <w:pStyle w:val="Nagwek2"/>
        <w:spacing w:before="120" w:after="120" w:line="276" w:lineRule="auto"/>
        <w:rPr>
          <w:rFonts w:eastAsia="Calibri" w:cs="Calibri"/>
        </w:rPr>
      </w:pPr>
      <w:proofErr w:type="spellStart"/>
      <w:r>
        <w:t>Wskaźnik</w:t>
      </w:r>
      <w:proofErr w:type="spellEnd"/>
      <w:r>
        <w:t xml:space="preserve"> </w:t>
      </w:r>
      <w:proofErr w:type="spellStart"/>
      <w:r>
        <w:t>Dojrzałości</w:t>
      </w:r>
      <w:proofErr w:type="spellEnd"/>
      <w:r>
        <w:t xml:space="preserve"> </w:t>
      </w:r>
      <w:proofErr w:type="spellStart"/>
      <w:r>
        <w:t>Innowacyjnej</w:t>
      </w:r>
      <w:proofErr w:type="spellEnd"/>
    </w:p>
    <w:p w:rsidR="003A720E" w:rsidRDefault="003A720E" w:rsidP="00892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Wskaźnik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Dojrzałości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Innowacyjnej</w:t>
      </w:r>
      <w:proofErr w:type="spellEnd"/>
      <w:r>
        <w:rPr>
          <w:rFonts w:ascii="Calibri" w:hAnsi="Calibri"/>
        </w:rPr>
        <w:t xml:space="preserve"> (WDI) to </w:t>
      </w:r>
      <w:proofErr w:type="spellStart"/>
      <w:r>
        <w:rPr>
          <w:rFonts w:ascii="Calibri" w:hAnsi="Calibri"/>
        </w:rPr>
        <w:t>syntetyczna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miara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ilustrująca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poziom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innowacyjności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polskich</w:t>
      </w:r>
      <w:proofErr w:type="spellEnd"/>
      <w:r>
        <w:rPr>
          <w:rFonts w:ascii="Calibri" w:hAnsi="Calibri"/>
        </w:rPr>
        <w:t xml:space="preserve"> firm. </w:t>
      </w:r>
      <w:proofErr w:type="spellStart"/>
      <w:r>
        <w:rPr>
          <w:rFonts w:ascii="Calibri" w:hAnsi="Calibri"/>
        </w:rPr>
        <w:t>Średnia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wartość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wskaźnika</w:t>
      </w:r>
      <w:proofErr w:type="spellEnd"/>
      <w:r>
        <w:rPr>
          <w:rFonts w:ascii="Calibri" w:hAnsi="Calibri"/>
        </w:rPr>
        <w:t xml:space="preserve"> w IV </w:t>
      </w:r>
      <w:proofErr w:type="spellStart"/>
      <w:r>
        <w:rPr>
          <w:rFonts w:ascii="Calibri" w:hAnsi="Calibri"/>
        </w:rPr>
        <w:t>edycji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badania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wyniosła</w:t>
      </w:r>
      <w:proofErr w:type="spellEnd"/>
      <w:r>
        <w:rPr>
          <w:rFonts w:ascii="Calibri" w:hAnsi="Calibri"/>
        </w:rPr>
        <w:t xml:space="preserve"> 32,10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100 </w:t>
      </w:r>
      <w:proofErr w:type="spellStart"/>
      <w:r>
        <w:rPr>
          <w:rFonts w:ascii="Calibri" w:hAnsi="Calibri"/>
        </w:rPr>
        <w:t>punktów</w:t>
      </w:r>
      <w:proofErr w:type="spellEnd"/>
      <w:r>
        <w:rPr>
          <w:rFonts w:ascii="Calibri" w:hAnsi="Calibri"/>
        </w:rPr>
        <w:t xml:space="preserve"> (w III </w:t>
      </w:r>
      <w:proofErr w:type="spellStart"/>
      <w:r>
        <w:rPr>
          <w:rFonts w:ascii="Calibri" w:hAnsi="Calibri"/>
        </w:rPr>
        <w:t>edycji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było</w:t>
      </w:r>
      <w:proofErr w:type="spellEnd"/>
      <w:r>
        <w:rPr>
          <w:rFonts w:ascii="Calibri" w:hAnsi="Calibri"/>
        </w:rPr>
        <w:t xml:space="preserve"> to 19,02 pkt.). </w:t>
      </w:r>
      <w:proofErr w:type="spellStart"/>
      <w:r>
        <w:rPr>
          <w:rFonts w:ascii="Calibri" w:hAnsi="Calibri"/>
        </w:rPr>
        <w:t>Zarówno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ogólna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wartość</w:t>
      </w:r>
      <w:proofErr w:type="spellEnd"/>
      <w:r>
        <w:rPr>
          <w:rFonts w:ascii="Calibri" w:hAnsi="Calibri"/>
        </w:rPr>
        <w:t xml:space="preserve"> WDI, </w:t>
      </w:r>
      <w:proofErr w:type="spellStart"/>
      <w:r>
        <w:rPr>
          <w:rFonts w:ascii="Calibri" w:hAnsi="Calibri"/>
        </w:rPr>
        <w:t>jak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wartość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składających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się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WDI </w:t>
      </w:r>
      <w:proofErr w:type="spellStart"/>
      <w:r>
        <w:rPr>
          <w:rFonts w:ascii="Calibri" w:hAnsi="Calibri"/>
        </w:rPr>
        <w:t>wskaźników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cząstkowych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infrastruktura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zarządzanie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kapitał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relacyjny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zwrot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innowacji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lastRenderedPageBreak/>
        <w:t>otoczenie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innowacji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wzrosła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porównaniu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wcześniejszych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edycji</w:t>
      </w:r>
      <w:proofErr w:type="spellEnd"/>
      <w:r>
        <w:rPr>
          <w:rFonts w:ascii="Calibri" w:hAnsi="Calibri"/>
        </w:rPr>
        <w:t xml:space="preserve">, co </w:t>
      </w:r>
      <w:proofErr w:type="spellStart"/>
      <w:r>
        <w:rPr>
          <w:rFonts w:ascii="Calibri" w:hAnsi="Calibri"/>
        </w:rPr>
        <w:t>pozwala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stwierdzić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że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dojrzałość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innowacyjna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polskich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przedsiębiorstw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wzrosła</w:t>
      </w:r>
      <w:proofErr w:type="spellEnd"/>
      <w:r>
        <w:rPr>
          <w:rFonts w:ascii="Calibri" w:hAnsi="Calibri"/>
        </w:rPr>
        <w:t>.</w:t>
      </w:r>
    </w:p>
    <w:p w:rsidR="003A720E" w:rsidRDefault="003A720E" w:rsidP="00892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Tegoroczna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edycja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badania</w:t>
      </w:r>
      <w:proofErr w:type="spellEnd"/>
      <w:r>
        <w:rPr>
          <w:rFonts w:ascii="Calibri" w:hAnsi="Calibri"/>
        </w:rPr>
        <w:t xml:space="preserve"> „Monitoring </w:t>
      </w:r>
      <w:proofErr w:type="spellStart"/>
      <w:r>
        <w:rPr>
          <w:rFonts w:ascii="Calibri" w:hAnsi="Calibri"/>
        </w:rPr>
        <w:t>innowacyjności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polskich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przedsiębiorstw</w:t>
      </w:r>
      <w:proofErr w:type="spellEnd"/>
      <w:r>
        <w:rPr>
          <w:rFonts w:ascii="Calibri" w:hAnsi="Calibri"/>
        </w:rPr>
        <w:t xml:space="preserve">” </w:t>
      </w:r>
      <w:proofErr w:type="spellStart"/>
      <w:r>
        <w:rPr>
          <w:rFonts w:ascii="Calibri" w:hAnsi="Calibri"/>
        </w:rPr>
        <w:t>zaowocowała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obszernym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szczegółowym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opracowaniem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prezentującym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przekrojową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kondycję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polskich</w:t>
      </w:r>
      <w:proofErr w:type="spellEnd"/>
      <w:r>
        <w:rPr>
          <w:rFonts w:ascii="Calibri" w:hAnsi="Calibri"/>
        </w:rPr>
        <w:t xml:space="preserve"> firm. </w:t>
      </w:r>
      <w:proofErr w:type="spellStart"/>
      <w:r>
        <w:rPr>
          <w:rFonts w:ascii="Calibri" w:hAnsi="Calibri"/>
        </w:rPr>
        <w:t>Wyniki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badań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dowodzą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że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polski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biznes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rozwija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się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dzięki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innowacjom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Dzisiaj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już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niemal</w:t>
      </w:r>
      <w:proofErr w:type="spellEnd"/>
      <w:r>
        <w:rPr>
          <w:rFonts w:ascii="Calibri" w:hAnsi="Calibri"/>
        </w:rPr>
        <w:t xml:space="preserve"> 4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5 firm </w:t>
      </w:r>
      <w:proofErr w:type="spellStart"/>
      <w:r>
        <w:rPr>
          <w:rFonts w:ascii="Calibri" w:hAnsi="Calibri"/>
        </w:rPr>
        <w:t>można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uznać</w:t>
      </w:r>
      <w:proofErr w:type="spellEnd"/>
      <w:r>
        <w:rPr>
          <w:rFonts w:ascii="Calibri" w:hAnsi="Calibri"/>
        </w:rPr>
        <w:t xml:space="preserve"> za </w:t>
      </w:r>
      <w:proofErr w:type="spellStart"/>
      <w:r>
        <w:rPr>
          <w:rFonts w:ascii="Calibri" w:hAnsi="Calibri"/>
        </w:rPr>
        <w:t>takie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które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podejmują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działalność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tym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kierunku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Proaktywna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postawa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polskich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przedsiębiorców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gotowość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zmiany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dążenie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biznesu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skrojonego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miarę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obecnych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przyszłych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potrzeb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klientów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choćby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motywowana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celem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niepozostawania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tyle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względem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konkurencji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skutkują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tym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że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coraz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bardziej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doceniana</w:t>
      </w:r>
      <w:proofErr w:type="spellEnd"/>
      <w:r>
        <w:rPr>
          <w:rFonts w:ascii="Calibri" w:hAnsi="Calibri"/>
        </w:rPr>
        <w:t xml:space="preserve"> jest </w:t>
      </w:r>
      <w:proofErr w:type="spellStart"/>
      <w:r>
        <w:rPr>
          <w:rFonts w:ascii="Calibri" w:hAnsi="Calibri"/>
        </w:rPr>
        <w:t>potrzeba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rozwoju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nowych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rozwiązań</w:t>
      </w:r>
      <w:proofErr w:type="spellEnd"/>
      <w:r>
        <w:rPr>
          <w:rFonts w:ascii="Calibri" w:hAnsi="Calibri"/>
        </w:rPr>
        <w:t xml:space="preserve">. 9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10 </w:t>
      </w:r>
      <w:proofErr w:type="spellStart"/>
      <w:r>
        <w:rPr>
          <w:rFonts w:ascii="Calibri" w:hAnsi="Calibri"/>
        </w:rPr>
        <w:t>przedsiębiorców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przyznaje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że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działania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proinnowacyjne</w:t>
      </w:r>
      <w:proofErr w:type="spellEnd"/>
      <w:r>
        <w:rPr>
          <w:rFonts w:ascii="Calibri" w:hAnsi="Calibri"/>
        </w:rPr>
        <w:t xml:space="preserve"> w </w:t>
      </w:r>
      <w:proofErr w:type="spellStart"/>
      <w:r>
        <w:rPr>
          <w:rFonts w:ascii="Calibri" w:hAnsi="Calibri"/>
        </w:rPr>
        <w:t>jakimkolwiek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obszarze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doprowadziły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ogólnego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rozwoju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biznesu</w:t>
      </w:r>
      <w:proofErr w:type="spellEnd"/>
      <w:r>
        <w:rPr>
          <w:rFonts w:ascii="Calibri" w:hAnsi="Calibri"/>
        </w:rPr>
        <w:t xml:space="preserve">. A </w:t>
      </w:r>
      <w:proofErr w:type="spellStart"/>
      <w:r>
        <w:rPr>
          <w:rFonts w:ascii="Calibri" w:hAnsi="Calibri"/>
        </w:rPr>
        <w:t>skoro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świadomość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zależności</w:t>
      </w:r>
      <w:proofErr w:type="spellEnd"/>
      <w:r>
        <w:rPr>
          <w:rFonts w:ascii="Calibri" w:hAnsi="Calibri"/>
        </w:rPr>
        <w:t xml:space="preserve"> jest </w:t>
      </w:r>
      <w:proofErr w:type="spellStart"/>
      <w:r>
        <w:rPr>
          <w:rFonts w:ascii="Calibri" w:hAnsi="Calibri"/>
        </w:rPr>
        <w:t>tak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wysoka</w:t>
      </w:r>
      <w:proofErr w:type="spellEnd"/>
      <w:r>
        <w:rPr>
          <w:rFonts w:ascii="Calibri" w:hAnsi="Calibri"/>
        </w:rPr>
        <w:t xml:space="preserve">, to </w:t>
      </w:r>
      <w:proofErr w:type="spellStart"/>
      <w:r>
        <w:rPr>
          <w:rFonts w:ascii="Calibri" w:hAnsi="Calibri"/>
        </w:rPr>
        <w:t>pozostaje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liczyć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że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apetyt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innowacje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będzie</w:t>
      </w:r>
      <w:proofErr w:type="spellEnd"/>
      <w:r>
        <w:rPr>
          <w:rFonts w:ascii="Calibri" w:hAnsi="Calibri"/>
        </w:rPr>
        <w:t xml:space="preserve"> stale </w:t>
      </w:r>
      <w:proofErr w:type="spellStart"/>
      <w:r>
        <w:rPr>
          <w:rFonts w:ascii="Calibri" w:hAnsi="Calibri"/>
        </w:rPr>
        <w:t>wzrastał</w:t>
      </w:r>
      <w:proofErr w:type="spellEnd"/>
      <w:r>
        <w:rPr>
          <w:rFonts w:ascii="Calibri" w:hAnsi="Calibri"/>
        </w:rPr>
        <w:t xml:space="preserve">, z </w:t>
      </w:r>
      <w:proofErr w:type="spellStart"/>
      <w:r>
        <w:rPr>
          <w:rFonts w:ascii="Calibri" w:hAnsi="Calibri"/>
        </w:rPr>
        <w:t>korzyścią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zarówno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przedsiębiorców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jak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konsumentów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oraz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całej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gospodarki</w:t>
      </w:r>
      <w:proofErr w:type="spellEnd"/>
      <w:r>
        <w:rPr>
          <w:rFonts w:ascii="Calibri" w:hAnsi="Calibri"/>
        </w:rPr>
        <w:t>.</w:t>
      </w:r>
    </w:p>
    <w:p w:rsidR="00BD5A29" w:rsidRDefault="00BD5A29" w:rsidP="00892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eastAsia="Calibri" w:hAnsi="Calibri" w:cs="Calibri"/>
        </w:rPr>
      </w:pPr>
    </w:p>
    <w:p w:rsidR="003A720E" w:rsidRDefault="003A720E" w:rsidP="00892717">
      <w:pPr>
        <w:pStyle w:val="Nagwek2"/>
        <w:spacing w:before="120" w:after="120" w:line="276" w:lineRule="auto"/>
        <w:rPr>
          <w:rStyle w:val="Brak"/>
          <w:rFonts w:eastAsia="Calibri" w:cs="Calibri"/>
          <w:b w:val="0"/>
          <w:sz w:val="26"/>
        </w:rPr>
      </w:pPr>
      <w:r>
        <w:t xml:space="preserve">O </w:t>
      </w:r>
      <w:proofErr w:type="spellStart"/>
      <w:r>
        <w:t>badaniu</w:t>
      </w:r>
      <w:proofErr w:type="spellEnd"/>
    </w:p>
    <w:p w:rsidR="003A720E" w:rsidRDefault="003A720E" w:rsidP="00892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 xml:space="preserve">„Monitoring </w:t>
      </w:r>
      <w:proofErr w:type="spellStart"/>
      <w:r>
        <w:rPr>
          <w:rStyle w:val="Brak"/>
          <w:rFonts w:ascii="Calibri" w:hAnsi="Calibri"/>
        </w:rPr>
        <w:t>innowacyjności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polskich</w:t>
      </w:r>
      <w:proofErr w:type="spellEnd"/>
      <w:r>
        <w:rPr>
          <w:rStyle w:val="Brak"/>
          <w:rFonts w:ascii="Calibri" w:hAnsi="Calibri"/>
        </w:rPr>
        <w:t xml:space="preserve"> przedsiębiorstw” to </w:t>
      </w:r>
      <w:proofErr w:type="spellStart"/>
      <w:r>
        <w:rPr>
          <w:rStyle w:val="Brak"/>
          <w:rFonts w:ascii="Calibri" w:hAnsi="Calibri"/>
        </w:rPr>
        <w:t>cykliczne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badanie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realizowane</w:t>
      </w:r>
      <w:proofErr w:type="spellEnd"/>
      <w:r>
        <w:rPr>
          <w:rStyle w:val="Brak"/>
          <w:rFonts w:ascii="Calibri" w:hAnsi="Calibri"/>
        </w:rPr>
        <w:t xml:space="preserve"> w </w:t>
      </w:r>
      <w:proofErr w:type="spellStart"/>
      <w:r>
        <w:rPr>
          <w:rStyle w:val="Brak"/>
          <w:rFonts w:ascii="Calibri" w:hAnsi="Calibri"/>
        </w:rPr>
        <w:t>latach</w:t>
      </w:r>
      <w:proofErr w:type="spellEnd"/>
      <w:r>
        <w:rPr>
          <w:rStyle w:val="Brak"/>
          <w:rFonts w:ascii="Calibri" w:hAnsi="Calibri"/>
        </w:rPr>
        <w:t xml:space="preserve"> 2017-2023 </w:t>
      </w:r>
      <w:proofErr w:type="spellStart"/>
      <w:r>
        <w:rPr>
          <w:rStyle w:val="Brak"/>
          <w:rFonts w:ascii="Calibri" w:hAnsi="Calibri"/>
        </w:rPr>
        <w:t>przez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Polską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Agencję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Rozwoju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Przedsiębiorczości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którego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celem</w:t>
      </w:r>
      <w:proofErr w:type="spellEnd"/>
      <w:r>
        <w:rPr>
          <w:rStyle w:val="Brak"/>
          <w:rFonts w:ascii="Calibri" w:hAnsi="Calibri"/>
        </w:rPr>
        <w:t xml:space="preserve"> jest </w:t>
      </w:r>
      <w:proofErr w:type="spellStart"/>
      <w:r>
        <w:rPr>
          <w:rStyle w:val="Brak"/>
          <w:rFonts w:ascii="Calibri" w:hAnsi="Calibri"/>
        </w:rPr>
        <w:t>diagnoza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stanu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innowacyjności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polskich</w:t>
      </w:r>
      <w:proofErr w:type="spellEnd"/>
      <w:r>
        <w:rPr>
          <w:rStyle w:val="Brak"/>
          <w:rFonts w:ascii="Calibri" w:hAnsi="Calibri"/>
        </w:rPr>
        <w:t xml:space="preserve"> przedsiębiorstw </w:t>
      </w:r>
      <w:proofErr w:type="spellStart"/>
      <w:r>
        <w:rPr>
          <w:rStyle w:val="Brak"/>
          <w:rFonts w:ascii="Calibri" w:hAnsi="Calibri"/>
        </w:rPr>
        <w:t>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czynników</w:t>
      </w:r>
      <w:proofErr w:type="spellEnd"/>
      <w:r>
        <w:rPr>
          <w:rStyle w:val="Brak"/>
          <w:rFonts w:ascii="Calibri" w:hAnsi="Calibri"/>
        </w:rPr>
        <w:t xml:space="preserve"> ją </w:t>
      </w:r>
      <w:proofErr w:type="spellStart"/>
      <w:r>
        <w:rPr>
          <w:rStyle w:val="Brak"/>
          <w:rFonts w:ascii="Calibri" w:hAnsi="Calibri"/>
        </w:rPr>
        <w:t>kształtujących</w:t>
      </w:r>
      <w:proofErr w:type="spellEnd"/>
      <w:r>
        <w:rPr>
          <w:rStyle w:val="Brak"/>
          <w:rFonts w:ascii="Calibri" w:hAnsi="Calibri"/>
        </w:rPr>
        <w:t xml:space="preserve">. </w:t>
      </w:r>
    </w:p>
    <w:p w:rsidR="003A720E" w:rsidRDefault="003A720E" w:rsidP="00892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proofErr w:type="spellStart"/>
      <w:r>
        <w:rPr>
          <w:rStyle w:val="Brak"/>
          <w:rFonts w:ascii="Calibri" w:hAnsi="Calibri"/>
        </w:rPr>
        <w:t>Badanie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dostarcza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danych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pozwalających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rozpoznac</w:t>
      </w:r>
      <w:proofErr w:type="spellEnd"/>
      <w:r>
        <w:rPr>
          <w:rStyle w:val="Brak"/>
          <w:rFonts w:ascii="Calibri" w:hAnsi="Calibri"/>
        </w:rPr>
        <w:t xml:space="preserve">́: </w:t>
      </w:r>
      <w:proofErr w:type="spellStart"/>
      <w:r>
        <w:rPr>
          <w:rStyle w:val="Brak"/>
          <w:rFonts w:ascii="Calibri" w:hAnsi="Calibri"/>
        </w:rPr>
        <w:t>skale</w:t>
      </w:r>
      <w:proofErr w:type="spellEnd"/>
      <w:r>
        <w:rPr>
          <w:rStyle w:val="Brak"/>
          <w:rFonts w:ascii="Calibri" w:hAnsi="Calibri"/>
        </w:rPr>
        <w:t xml:space="preserve">̨ działalności </w:t>
      </w:r>
      <w:proofErr w:type="spellStart"/>
      <w:r>
        <w:rPr>
          <w:rStyle w:val="Brak"/>
          <w:rFonts w:ascii="Calibri" w:hAnsi="Calibri"/>
        </w:rPr>
        <w:t>innowacyjnej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polskich</w:t>
      </w:r>
      <w:proofErr w:type="spellEnd"/>
      <w:r>
        <w:rPr>
          <w:rStyle w:val="Brak"/>
          <w:rFonts w:ascii="Calibri" w:hAnsi="Calibri"/>
        </w:rPr>
        <w:t xml:space="preserve"> przedsiębiorstw, </w:t>
      </w:r>
      <w:proofErr w:type="spellStart"/>
      <w:r>
        <w:rPr>
          <w:rStyle w:val="Brak"/>
          <w:rFonts w:ascii="Calibri" w:hAnsi="Calibri"/>
        </w:rPr>
        <w:t>rodzaje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źródła</w:t>
      </w:r>
      <w:proofErr w:type="spellEnd"/>
      <w:r>
        <w:rPr>
          <w:rStyle w:val="Brak"/>
          <w:rFonts w:ascii="Calibri" w:hAnsi="Calibri"/>
        </w:rPr>
        <w:t xml:space="preserve"> działalności </w:t>
      </w:r>
      <w:proofErr w:type="spellStart"/>
      <w:r>
        <w:rPr>
          <w:rStyle w:val="Brak"/>
          <w:rFonts w:ascii="Calibri" w:hAnsi="Calibri"/>
        </w:rPr>
        <w:t>innowacyjnej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współprace</w:t>
      </w:r>
      <w:proofErr w:type="spellEnd"/>
      <w:r>
        <w:rPr>
          <w:rStyle w:val="Brak"/>
          <w:rFonts w:ascii="Calibri" w:hAnsi="Calibri"/>
        </w:rPr>
        <w:t xml:space="preserve">̨ z </w:t>
      </w:r>
      <w:proofErr w:type="spellStart"/>
      <w:r>
        <w:rPr>
          <w:rStyle w:val="Brak"/>
          <w:rFonts w:ascii="Calibri" w:hAnsi="Calibri"/>
        </w:rPr>
        <w:t>innymi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podmiotami</w:t>
      </w:r>
      <w:proofErr w:type="spellEnd"/>
      <w:r>
        <w:rPr>
          <w:rStyle w:val="Brak"/>
          <w:rFonts w:ascii="Calibri" w:hAnsi="Calibri"/>
        </w:rPr>
        <w:t xml:space="preserve"> w </w:t>
      </w:r>
      <w:proofErr w:type="spellStart"/>
      <w:r>
        <w:rPr>
          <w:rStyle w:val="Brak"/>
          <w:rFonts w:ascii="Calibri" w:hAnsi="Calibri"/>
        </w:rPr>
        <w:t>procesie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innowacyjnym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jak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równiez</w:t>
      </w:r>
      <w:proofErr w:type="spellEnd"/>
      <w:r>
        <w:rPr>
          <w:rStyle w:val="Brak"/>
          <w:rFonts w:ascii="Calibri" w:hAnsi="Calibri"/>
        </w:rPr>
        <w:t xml:space="preserve">̇ </w:t>
      </w:r>
      <w:proofErr w:type="spellStart"/>
      <w:r>
        <w:rPr>
          <w:rStyle w:val="Brak"/>
          <w:rFonts w:ascii="Calibri" w:hAnsi="Calibri"/>
        </w:rPr>
        <w:t>zagadnienie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ochrony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prawnej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innowacyjnych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rozwiązan</w:t>
      </w:r>
      <w:proofErr w:type="spellEnd"/>
      <w:r>
        <w:rPr>
          <w:rStyle w:val="Brak"/>
          <w:rFonts w:ascii="Calibri" w:hAnsi="Calibri"/>
        </w:rPr>
        <w:t xml:space="preserve">́, </w:t>
      </w:r>
      <w:proofErr w:type="spellStart"/>
      <w:r>
        <w:rPr>
          <w:rStyle w:val="Brak"/>
          <w:rFonts w:ascii="Calibri" w:hAnsi="Calibri"/>
        </w:rPr>
        <w:t>innowacyjności</w:t>
      </w:r>
      <w:proofErr w:type="spellEnd"/>
      <w:r>
        <w:rPr>
          <w:rStyle w:val="Brak"/>
          <w:rFonts w:ascii="Calibri" w:hAnsi="Calibri"/>
        </w:rPr>
        <w:t xml:space="preserve"> w </w:t>
      </w:r>
      <w:proofErr w:type="spellStart"/>
      <w:r>
        <w:rPr>
          <w:rStyle w:val="Brak"/>
          <w:rFonts w:ascii="Calibri" w:hAnsi="Calibri"/>
        </w:rPr>
        <w:t>kontekście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umiędzynarodowienia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korzyści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płynących</w:t>
      </w:r>
      <w:proofErr w:type="spellEnd"/>
      <w:r>
        <w:rPr>
          <w:rStyle w:val="Brak"/>
          <w:rFonts w:ascii="Calibri" w:hAnsi="Calibri"/>
        </w:rPr>
        <w:t xml:space="preserve"> z działalności </w:t>
      </w:r>
      <w:proofErr w:type="spellStart"/>
      <w:r>
        <w:rPr>
          <w:rStyle w:val="Brak"/>
          <w:rFonts w:ascii="Calibri" w:hAnsi="Calibri"/>
        </w:rPr>
        <w:t>innowacyjnej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oraz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uwarunkowan</w:t>
      </w:r>
      <w:proofErr w:type="spellEnd"/>
      <w:r>
        <w:rPr>
          <w:rStyle w:val="Brak"/>
          <w:rFonts w:ascii="Calibri" w:hAnsi="Calibri"/>
        </w:rPr>
        <w:t xml:space="preserve">́ </w:t>
      </w:r>
      <w:proofErr w:type="spellStart"/>
      <w:r>
        <w:rPr>
          <w:rStyle w:val="Brak"/>
          <w:rFonts w:ascii="Calibri" w:hAnsi="Calibri"/>
        </w:rPr>
        <w:t>rozwoju</w:t>
      </w:r>
      <w:proofErr w:type="spellEnd"/>
      <w:r>
        <w:rPr>
          <w:rStyle w:val="Brak"/>
          <w:rFonts w:ascii="Calibri" w:hAnsi="Calibri"/>
        </w:rPr>
        <w:t xml:space="preserve"> działalności </w:t>
      </w:r>
      <w:proofErr w:type="spellStart"/>
      <w:r>
        <w:rPr>
          <w:rStyle w:val="Brak"/>
          <w:rFonts w:ascii="Calibri" w:hAnsi="Calibri"/>
        </w:rPr>
        <w:t>innowacyjnej</w:t>
      </w:r>
      <w:proofErr w:type="spellEnd"/>
      <w:r>
        <w:rPr>
          <w:rStyle w:val="Brak"/>
          <w:rFonts w:ascii="Calibri" w:hAnsi="Calibri"/>
        </w:rPr>
        <w:t>.</w:t>
      </w:r>
    </w:p>
    <w:p w:rsidR="003A720E" w:rsidRDefault="003A720E" w:rsidP="00892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proofErr w:type="spellStart"/>
      <w:r>
        <w:rPr>
          <w:rStyle w:val="Brak"/>
          <w:rFonts w:ascii="Calibri" w:hAnsi="Calibri"/>
        </w:rPr>
        <w:t>Badanie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realizowane</w:t>
      </w:r>
      <w:proofErr w:type="spellEnd"/>
      <w:r>
        <w:rPr>
          <w:rStyle w:val="Brak"/>
          <w:rFonts w:ascii="Calibri" w:hAnsi="Calibri"/>
        </w:rPr>
        <w:t xml:space="preserve"> jest za </w:t>
      </w:r>
      <w:proofErr w:type="spellStart"/>
      <w:r>
        <w:rPr>
          <w:rStyle w:val="Brak"/>
          <w:rFonts w:ascii="Calibri" w:hAnsi="Calibri"/>
        </w:rPr>
        <w:t>pomoca</w:t>
      </w:r>
      <w:proofErr w:type="spellEnd"/>
      <w:r>
        <w:rPr>
          <w:rStyle w:val="Brak"/>
          <w:rFonts w:ascii="Calibri" w:hAnsi="Calibri"/>
        </w:rPr>
        <w:t xml:space="preserve">̨ </w:t>
      </w:r>
      <w:proofErr w:type="spellStart"/>
      <w:r>
        <w:rPr>
          <w:rStyle w:val="Brak"/>
          <w:rFonts w:ascii="Calibri" w:hAnsi="Calibri"/>
        </w:rPr>
        <w:t>technik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ilościowych</w:t>
      </w:r>
      <w:proofErr w:type="spellEnd"/>
      <w:r>
        <w:rPr>
          <w:rStyle w:val="Brak"/>
          <w:rFonts w:ascii="Calibri" w:hAnsi="Calibri"/>
        </w:rPr>
        <w:t xml:space="preserve"> (CATI) </w:t>
      </w:r>
      <w:proofErr w:type="spellStart"/>
      <w:r>
        <w:rPr>
          <w:rStyle w:val="Brak"/>
          <w:rFonts w:ascii="Calibri" w:hAnsi="Calibri"/>
        </w:rPr>
        <w:t>oraz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jakościowych</w:t>
      </w:r>
      <w:proofErr w:type="spellEnd"/>
      <w:r>
        <w:rPr>
          <w:rStyle w:val="Brak"/>
          <w:rFonts w:ascii="Calibri" w:hAnsi="Calibri"/>
        </w:rPr>
        <w:t xml:space="preserve"> (IDI </w:t>
      </w:r>
      <w:proofErr w:type="spellStart"/>
      <w:r>
        <w:rPr>
          <w:rStyle w:val="Brak"/>
          <w:rFonts w:ascii="Calibri" w:hAnsi="Calibri"/>
        </w:rPr>
        <w:t>i</w:t>
      </w:r>
      <w:proofErr w:type="spellEnd"/>
      <w:r>
        <w:rPr>
          <w:rStyle w:val="Brak"/>
          <w:rFonts w:ascii="Calibri" w:hAnsi="Calibri"/>
        </w:rPr>
        <w:t xml:space="preserve"> FGI) w </w:t>
      </w:r>
      <w:proofErr w:type="spellStart"/>
      <w:r>
        <w:rPr>
          <w:rStyle w:val="Brak"/>
          <w:rFonts w:ascii="Calibri" w:hAnsi="Calibri"/>
        </w:rPr>
        <w:t>grupie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mikro</w:t>
      </w:r>
      <w:proofErr w:type="spellEnd"/>
      <w:r>
        <w:rPr>
          <w:rStyle w:val="Brak"/>
          <w:rFonts w:ascii="Calibri" w:hAnsi="Calibri"/>
        </w:rPr>
        <w:t xml:space="preserve">- (bez </w:t>
      </w:r>
      <w:proofErr w:type="spellStart"/>
      <w:r>
        <w:rPr>
          <w:rStyle w:val="Brak"/>
          <w:rFonts w:ascii="Calibri" w:hAnsi="Calibri"/>
        </w:rPr>
        <w:t>samozatrudnionych</w:t>
      </w:r>
      <w:proofErr w:type="spellEnd"/>
      <w:r>
        <w:rPr>
          <w:rStyle w:val="Brak"/>
          <w:rFonts w:ascii="Calibri" w:hAnsi="Calibri"/>
        </w:rPr>
        <w:t xml:space="preserve">), </w:t>
      </w:r>
      <w:proofErr w:type="spellStart"/>
      <w:r>
        <w:rPr>
          <w:rStyle w:val="Brak"/>
          <w:rFonts w:ascii="Calibri" w:hAnsi="Calibri"/>
        </w:rPr>
        <w:t>małych</w:t>
      </w:r>
      <w:proofErr w:type="spellEnd"/>
      <w:r>
        <w:rPr>
          <w:rStyle w:val="Brak"/>
          <w:rFonts w:ascii="Calibri" w:hAnsi="Calibri"/>
        </w:rPr>
        <w:t xml:space="preserve">, </w:t>
      </w:r>
      <w:proofErr w:type="spellStart"/>
      <w:r>
        <w:rPr>
          <w:rStyle w:val="Brak"/>
          <w:rFonts w:ascii="Calibri" w:hAnsi="Calibri"/>
        </w:rPr>
        <w:t>średnich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dużych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przedsiębiorstw</w:t>
      </w:r>
      <w:proofErr w:type="spellEnd"/>
      <w:r>
        <w:rPr>
          <w:rStyle w:val="Brak"/>
          <w:rFonts w:ascii="Calibri" w:hAnsi="Calibri"/>
        </w:rPr>
        <w:t>.</w:t>
      </w:r>
    </w:p>
    <w:p w:rsidR="003A720E" w:rsidRDefault="003A720E" w:rsidP="00892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</w:rPr>
      </w:pPr>
      <w:proofErr w:type="spellStart"/>
      <w:r>
        <w:rPr>
          <w:rStyle w:val="Brak"/>
          <w:rFonts w:ascii="Calibri" w:hAnsi="Calibri"/>
        </w:rPr>
        <w:t>Badanie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ilościowe</w:t>
      </w:r>
      <w:proofErr w:type="spellEnd"/>
      <w:r>
        <w:rPr>
          <w:rStyle w:val="Brak"/>
          <w:rFonts w:ascii="Calibri" w:hAnsi="Calibri"/>
        </w:rPr>
        <w:t xml:space="preserve"> w IV </w:t>
      </w:r>
      <w:proofErr w:type="spellStart"/>
      <w:r>
        <w:rPr>
          <w:rStyle w:val="Brak"/>
          <w:rFonts w:ascii="Calibri" w:hAnsi="Calibri"/>
        </w:rPr>
        <w:t>edycji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monitoringu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zostało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zrealizowane</w:t>
      </w:r>
      <w:proofErr w:type="spellEnd"/>
      <w:r>
        <w:rPr>
          <w:rStyle w:val="Brak"/>
          <w:rFonts w:ascii="Calibri" w:hAnsi="Calibri"/>
        </w:rPr>
        <w:t xml:space="preserve"> w </w:t>
      </w:r>
      <w:proofErr w:type="spellStart"/>
      <w:r>
        <w:rPr>
          <w:rStyle w:val="Brak"/>
          <w:rFonts w:ascii="Calibri" w:hAnsi="Calibri"/>
        </w:rPr>
        <w:t>okresie</w:t>
      </w:r>
      <w:proofErr w:type="spellEnd"/>
      <w:r>
        <w:rPr>
          <w:rStyle w:val="Brak"/>
          <w:rFonts w:ascii="Calibri" w:hAnsi="Calibri"/>
        </w:rPr>
        <w:t xml:space="preserve"> 11 </w:t>
      </w:r>
      <w:proofErr w:type="spellStart"/>
      <w:r>
        <w:rPr>
          <w:rStyle w:val="Brak"/>
          <w:rFonts w:ascii="Calibri" w:hAnsi="Calibri"/>
        </w:rPr>
        <w:t>lutego</w:t>
      </w:r>
      <w:proofErr w:type="spellEnd"/>
      <w:r>
        <w:rPr>
          <w:rStyle w:val="Brak"/>
          <w:rFonts w:ascii="Calibri" w:hAnsi="Calibri"/>
        </w:rPr>
        <w:t xml:space="preserve"> – 7 </w:t>
      </w:r>
      <w:proofErr w:type="spellStart"/>
      <w:r>
        <w:rPr>
          <w:rStyle w:val="Brak"/>
          <w:rFonts w:ascii="Calibri" w:hAnsi="Calibri"/>
        </w:rPr>
        <w:t>kwietnia</w:t>
      </w:r>
      <w:proofErr w:type="spellEnd"/>
      <w:r>
        <w:rPr>
          <w:rStyle w:val="Brak"/>
          <w:rFonts w:ascii="Calibri" w:hAnsi="Calibri"/>
        </w:rPr>
        <w:t xml:space="preserve"> 2022 </w:t>
      </w:r>
      <w:proofErr w:type="spellStart"/>
      <w:r>
        <w:rPr>
          <w:rStyle w:val="Brak"/>
          <w:rFonts w:ascii="Calibri" w:hAnsi="Calibri"/>
        </w:rPr>
        <w:t>roku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na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ogólnopolskiej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próbie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reprezentatywnej</w:t>
      </w:r>
      <w:proofErr w:type="spellEnd"/>
      <w:r>
        <w:rPr>
          <w:rStyle w:val="Brak"/>
          <w:rFonts w:ascii="Calibri" w:hAnsi="Calibri"/>
        </w:rPr>
        <w:t xml:space="preserve"> </w:t>
      </w:r>
      <w:proofErr w:type="spellStart"/>
      <w:r>
        <w:rPr>
          <w:rStyle w:val="Brak"/>
          <w:rFonts w:ascii="Calibri" w:hAnsi="Calibri"/>
        </w:rPr>
        <w:t>wynoszącej</w:t>
      </w:r>
      <w:proofErr w:type="spellEnd"/>
      <w:r>
        <w:rPr>
          <w:rStyle w:val="Brak"/>
          <w:rFonts w:ascii="Calibri" w:hAnsi="Calibri"/>
        </w:rPr>
        <w:t xml:space="preserve"> 1787 firm.</w:t>
      </w:r>
    </w:p>
    <w:p w:rsidR="007A014E" w:rsidRDefault="007A014E" w:rsidP="007A01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Style w:val="Hyperlink1"/>
          <w:rFonts w:ascii="Calibri" w:eastAsia="Calibri" w:hAnsi="Calibri" w:cs="Calibri"/>
        </w:rPr>
      </w:pPr>
    </w:p>
    <w:p w:rsidR="007A014E" w:rsidRPr="00892717" w:rsidRDefault="00F05DDC" w:rsidP="007A01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hAnsi="Calibri" w:cs="Calibri"/>
        </w:rPr>
      </w:pPr>
      <w:hyperlink r:id="rId8" w:history="1">
        <w:proofErr w:type="spellStart"/>
        <w:r w:rsidR="007A014E">
          <w:rPr>
            <w:rStyle w:val="Hyperlink1"/>
            <w:rFonts w:ascii="Calibri" w:hAnsi="Calibri"/>
          </w:rPr>
          <w:t>Pełna</w:t>
        </w:r>
        <w:proofErr w:type="spellEnd"/>
        <w:r w:rsidR="007A014E">
          <w:rPr>
            <w:rStyle w:val="Hyperlink1"/>
            <w:rFonts w:ascii="Calibri" w:hAnsi="Calibri"/>
          </w:rPr>
          <w:t xml:space="preserve"> </w:t>
        </w:r>
        <w:proofErr w:type="spellStart"/>
        <w:r w:rsidR="007A014E">
          <w:rPr>
            <w:rStyle w:val="Hyperlink1"/>
            <w:rFonts w:ascii="Calibri" w:hAnsi="Calibri"/>
          </w:rPr>
          <w:t>treść</w:t>
        </w:r>
        <w:proofErr w:type="spellEnd"/>
        <w:r w:rsidR="007A014E">
          <w:rPr>
            <w:rStyle w:val="Hyperlink1"/>
            <w:rFonts w:ascii="Calibri" w:hAnsi="Calibri"/>
          </w:rPr>
          <w:t xml:space="preserve"> </w:t>
        </w:r>
        <w:proofErr w:type="spellStart"/>
        <w:r w:rsidR="007A014E">
          <w:rPr>
            <w:rStyle w:val="Hyperlink1"/>
            <w:rFonts w:ascii="Calibri" w:hAnsi="Calibri"/>
          </w:rPr>
          <w:t>raportu</w:t>
        </w:r>
        <w:proofErr w:type="spellEnd"/>
        <w:r w:rsidR="007A014E">
          <w:rPr>
            <w:rStyle w:val="Hyperlink1"/>
            <w:rFonts w:ascii="Calibri" w:hAnsi="Calibri"/>
          </w:rPr>
          <w:t xml:space="preserve"> „Monitoring </w:t>
        </w:r>
        <w:proofErr w:type="spellStart"/>
        <w:r w:rsidR="007A014E">
          <w:rPr>
            <w:rStyle w:val="Hyperlink1"/>
            <w:rFonts w:ascii="Calibri" w:hAnsi="Calibri"/>
          </w:rPr>
          <w:t>innowacyjności</w:t>
        </w:r>
        <w:proofErr w:type="spellEnd"/>
        <w:r w:rsidR="007A014E">
          <w:rPr>
            <w:rStyle w:val="Hyperlink1"/>
            <w:rFonts w:ascii="Calibri" w:hAnsi="Calibri"/>
          </w:rPr>
          <w:t xml:space="preserve"> </w:t>
        </w:r>
        <w:proofErr w:type="spellStart"/>
        <w:r w:rsidR="007A014E">
          <w:rPr>
            <w:rStyle w:val="Hyperlink1"/>
            <w:rFonts w:ascii="Calibri" w:hAnsi="Calibri"/>
          </w:rPr>
          <w:t>polskich</w:t>
        </w:r>
        <w:proofErr w:type="spellEnd"/>
        <w:r w:rsidR="007A014E">
          <w:rPr>
            <w:rStyle w:val="Hyperlink1"/>
            <w:rFonts w:ascii="Calibri" w:hAnsi="Calibri"/>
          </w:rPr>
          <w:t xml:space="preserve"> przedsiębiorstw” </w:t>
        </w:r>
        <w:proofErr w:type="spellStart"/>
        <w:r w:rsidR="007A014E">
          <w:rPr>
            <w:rStyle w:val="Hyperlink1"/>
            <w:rFonts w:ascii="Calibri" w:hAnsi="Calibri"/>
          </w:rPr>
          <w:t>dostępna</w:t>
        </w:r>
        <w:proofErr w:type="spellEnd"/>
        <w:r w:rsidR="007A014E">
          <w:rPr>
            <w:rStyle w:val="Hyperlink1"/>
            <w:rFonts w:ascii="Calibri" w:hAnsi="Calibri"/>
          </w:rPr>
          <w:t xml:space="preserve"> jest </w:t>
        </w:r>
        <w:proofErr w:type="spellStart"/>
        <w:r w:rsidR="007A014E">
          <w:rPr>
            <w:rStyle w:val="Hyperlink1"/>
            <w:rFonts w:ascii="Calibri" w:hAnsi="Calibri"/>
          </w:rPr>
          <w:t>na</w:t>
        </w:r>
        <w:proofErr w:type="spellEnd"/>
        <w:r w:rsidR="007A014E">
          <w:rPr>
            <w:rStyle w:val="Hyperlink1"/>
            <w:rFonts w:ascii="Calibri" w:hAnsi="Calibri"/>
          </w:rPr>
          <w:t xml:space="preserve"> </w:t>
        </w:r>
        <w:proofErr w:type="spellStart"/>
        <w:r w:rsidR="007A014E">
          <w:rPr>
            <w:rStyle w:val="Hyperlink1"/>
            <w:rFonts w:ascii="Calibri" w:hAnsi="Calibri"/>
          </w:rPr>
          <w:t>stronie</w:t>
        </w:r>
        <w:proofErr w:type="spellEnd"/>
        <w:r w:rsidR="007A014E">
          <w:rPr>
            <w:rStyle w:val="Hyperlink1"/>
            <w:rFonts w:ascii="Calibri" w:hAnsi="Calibri"/>
          </w:rPr>
          <w:t xml:space="preserve"> PARP pod </w:t>
        </w:r>
        <w:proofErr w:type="spellStart"/>
        <w:r w:rsidR="007A014E">
          <w:rPr>
            <w:rStyle w:val="Hyperlink1"/>
            <w:rFonts w:ascii="Calibri" w:hAnsi="Calibri"/>
          </w:rPr>
          <w:t>tym</w:t>
        </w:r>
        <w:proofErr w:type="spellEnd"/>
        <w:r w:rsidR="007A014E">
          <w:rPr>
            <w:rStyle w:val="Hyperlink1"/>
            <w:rFonts w:ascii="Calibri" w:hAnsi="Calibri"/>
          </w:rPr>
          <w:t xml:space="preserve"> </w:t>
        </w:r>
        <w:proofErr w:type="spellStart"/>
        <w:r w:rsidR="007A014E">
          <w:rPr>
            <w:rStyle w:val="Hyperlink1"/>
            <w:rFonts w:ascii="Calibri" w:hAnsi="Calibri"/>
          </w:rPr>
          <w:t>linkiem</w:t>
        </w:r>
        <w:proofErr w:type="spellEnd"/>
        <w:r w:rsidR="007A014E">
          <w:rPr>
            <w:rStyle w:val="Hyperlink1"/>
            <w:rFonts w:ascii="Calibri" w:hAnsi="Calibri"/>
          </w:rPr>
          <w:t>.</w:t>
        </w:r>
      </w:hyperlink>
    </w:p>
    <w:p w:rsidR="007A014E" w:rsidRDefault="007A014E" w:rsidP="00892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Fonts w:ascii="Calibri" w:hAnsi="Calibri" w:cs="Calibri"/>
        </w:rPr>
      </w:pPr>
    </w:p>
    <w:p w:rsidR="007A014E" w:rsidRPr="007A014E" w:rsidRDefault="003A720E" w:rsidP="00892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rPr>
          <w:rStyle w:val="Hyperlink1"/>
          <w:rFonts w:ascii="Calibri" w:hAnsi="Calibri" w:cs="Calibri"/>
          <w:color w:val="000000"/>
          <w:u w:val="none" w:color="000000"/>
        </w:rPr>
      </w:pPr>
      <w:proofErr w:type="spellStart"/>
      <w:r w:rsidRPr="003A720E">
        <w:rPr>
          <w:rFonts w:ascii="Calibri" w:hAnsi="Calibri" w:cs="Calibri"/>
        </w:rPr>
        <w:t>Badanie</w:t>
      </w:r>
      <w:proofErr w:type="spellEnd"/>
      <w:r w:rsidRPr="003A720E">
        <w:rPr>
          <w:rFonts w:ascii="Calibri" w:hAnsi="Calibri" w:cs="Calibri"/>
        </w:rPr>
        <w:t xml:space="preserve"> jest </w:t>
      </w:r>
      <w:proofErr w:type="spellStart"/>
      <w:r w:rsidRPr="003A720E">
        <w:rPr>
          <w:rFonts w:ascii="Calibri" w:hAnsi="Calibri" w:cs="Calibri"/>
        </w:rPr>
        <w:t>elementem</w:t>
      </w:r>
      <w:proofErr w:type="spellEnd"/>
      <w:r w:rsidRPr="003A720E">
        <w:rPr>
          <w:rFonts w:ascii="Calibri" w:hAnsi="Calibri" w:cs="Calibri"/>
        </w:rPr>
        <w:t xml:space="preserve"> </w:t>
      </w:r>
      <w:proofErr w:type="spellStart"/>
      <w:r w:rsidRPr="003A720E">
        <w:rPr>
          <w:rFonts w:ascii="Calibri" w:hAnsi="Calibri" w:cs="Calibri"/>
        </w:rPr>
        <w:t>działań</w:t>
      </w:r>
      <w:proofErr w:type="spellEnd"/>
      <w:r w:rsidRPr="003A720E">
        <w:rPr>
          <w:rFonts w:ascii="Calibri" w:hAnsi="Calibri" w:cs="Calibri"/>
        </w:rPr>
        <w:t xml:space="preserve"> </w:t>
      </w:r>
      <w:proofErr w:type="spellStart"/>
      <w:r w:rsidRPr="003A720E">
        <w:rPr>
          <w:rFonts w:ascii="Calibri" w:hAnsi="Calibri" w:cs="Calibri"/>
        </w:rPr>
        <w:t>związanych</w:t>
      </w:r>
      <w:proofErr w:type="spellEnd"/>
      <w:r w:rsidRPr="003A720E">
        <w:rPr>
          <w:rFonts w:ascii="Calibri" w:hAnsi="Calibri" w:cs="Calibri"/>
        </w:rPr>
        <w:t xml:space="preserve"> z </w:t>
      </w:r>
      <w:proofErr w:type="spellStart"/>
      <w:r w:rsidRPr="003A720E">
        <w:rPr>
          <w:rFonts w:ascii="Calibri" w:hAnsi="Calibri" w:cs="Calibri"/>
        </w:rPr>
        <w:t>prowadzeniem</w:t>
      </w:r>
      <w:proofErr w:type="spellEnd"/>
      <w:r w:rsidRPr="003A720E">
        <w:rPr>
          <w:rFonts w:ascii="Calibri" w:hAnsi="Calibri" w:cs="Calibri"/>
        </w:rPr>
        <w:t xml:space="preserve"> </w:t>
      </w:r>
      <w:proofErr w:type="spellStart"/>
      <w:r w:rsidRPr="003A720E">
        <w:rPr>
          <w:rFonts w:ascii="Calibri" w:hAnsi="Calibri" w:cs="Calibri"/>
        </w:rPr>
        <w:t>monitoringu</w:t>
      </w:r>
      <w:proofErr w:type="spellEnd"/>
      <w:r w:rsidRPr="003A720E">
        <w:rPr>
          <w:rFonts w:ascii="Calibri" w:hAnsi="Calibri" w:cs="Calibri"/>
        </w:rPr>
        <w:t xml:space="preserve"> </w:t>
      </w:r>
      <w:proofErr w:type="spellStart"/>
      <w:r w:rsidRPr="003A720E">
        <w:rPr>
          <w:rFonts w:ascii="Calibri" w:hAnsi="Calibri" w:cs="Calibri"/>
        </w:rPr>
        <w:t>Narodowego</w:t>
      </w:r>
      <w:proofErr w:type="spellEnd"/>
      <w:r w:rsidRPr="003A720E">
        <w:rPr>
          <w:rFonts w:ascii="Calibri" w:hAnsi="Calibri" w:cs="Calibri"/>
        </w:rPr>
        <w:t xml:space="preserve"> </w:t>
      </w:r>
      <w:proofErr w:type="spellStart"/>
      <w:r w:rsidRPr="003A720E">
        <w:rPr>
          <w:rFonts w:ascii="Calibri" w:hAnsi="Calibri" w:cs="Calibri"/>
        </w:rPr>
        <w:t>Systemu</w:t>
      </w:r>
      <w:proofErr w:type="spellEnd"/>
      <w:r w:rsidRPr="003A720E">
        <w:rPr>
          <w:rFonts w:ascii="Calibri" w:hAnsi="Calibri" w:cs="Calibri"/>
        </w:rPr>
        <w:t xml:space="preserve"> </w:t>
      </w:r>
      <w:proofErr w:type="spellStart"/>
      <w:r w:rsidRPr="003A720E">
        <w:rPr>
          <w:rFonts w:ascii="Calibri" w:hAnsi="Calibri" w:cs="Calibri"/>
        </w:rPr>
        <w:t>Innowacji</w:t>
      </w:r>
      <w:proofErr w:type="spellEnd"/>
      <w:r w:rsidRPr="003A720E">
        <w:rPr>
          <w:rFonts w:ascii="Calibri" w:hAnsi="Calibri" w:cs="Calibri"/>
        </w:rPr>
        <w:t xml:space="preserve"> (NSI) w </w:t>
      </w:r>
      <w:proofErr w:type="spellStart"/>
      <w:r w:rsidRPr="003A720E">
        <w:rPr>
          <w:rFonts w:ascii="Calibri" w:hAnsi="Calibri" w:cs="Calibri"/>
        </w:rPr>
        <w:t>ramach</w:t>
      </w:r>
      <w:proofErr w:type="spellEnd"/>
      <w:r w:rsidRPr="003A720E">
        <w:rPr>
          <w:rFonts w:ascii="Calibri" w:hAnsi="Calibri" w:cs="Calibri"/>
        </w:rPr>
        <w:t xml:space="preserve"> </w:t>
      </w:r>
      <w:proofErr w:type="spellStart"/>
      <w:r w:rsidRPr="003A720E">
        <w:rPr>
          <w:rFonts w:ascii="Calibri" w:hAnsi="Calibri" w:cs="Calibri"/>
        </w:rPr>
        <w:t>projektu</w:t>
      </w:r>
      <w:proofErr w:type="spellEnd"/>
      <w:r w:rsidRPr="003A720E">
        <w:rPr>
          <w:rFonts w:ascii="Calibri" w:hAnsi="Calibri" w:cs="Calibri"/>
        </w:rPr>
        <w:t xml:space="preserve"> </w:t>
      </w:r>
      <w:proofErr w:type="spellStart"/>
      <w:r w:rsidRPr="003A720E">
        <w:rPr>
          <w:rFonts w:ascii="Calibri" w:hAnsi="Calibri" w:cs="Calibri"/>
        </w:rPr>
        <w:t>pozakonkursowego</w:t>
      </w:r>
      <w:proofErr w:type="spellEnd"/>
      <w:r w:rsidRPr="003A720E">
        <w:rPr>
          <w:rFonts w:ascii="Calibri" w:hAnsi="Calibri" w:cs="Calibri"/>
        </w:rPr>
        <w:t xml:space="preserve"> Centrum </w:t>
      </w:r>
      <w:proofErr w:type="spellStart"/>
      <w:r w:rsidRPr="003A720E">
        <w:rPr>
          <w:rFonts w:ascii="Calibri" w:hAnsi="Calibri" w:cs="Calibri"/>
        </w:rPr>
        <w:t>analiz</w:t>
      </w:r>
      <w:proofErr w:type="spellEnd"/>
      <w:r w:rsidRPr="003A720E">
        <w:rPr>
          <w:rFonts w:ascii="Calibri" w:hAnsi="Calibri" w:cs="Calibri"/>
        </w:rPr>
        <w:t xml:space="preserve"> </w:t>
      </w:r>
      <w:proofErr w:type="spellStart"/>
      <w:r w:rsidRPr="003A720E">
        <w:rPr>
          <w:rFonts w:ascii="Calibri" w:hAnsi="Calibri" w:cs="Calibri"/>
        </w:rPr>
        <w:t>i</w:t>
      </w:r>
      <w:proofErr w:type="spellEnd"/>
      <w:r w:rsidRPr="003A720E">
        <w:rPr>
          <w:rFonts w:ascii="Calibri" w:hAnsi="Calibri" w:cs="Calibri"/>
        </w:rPr>
        <w:t xml:space="preserve"> </w:t>
      </w:r>
      <w:proofErr w:type="spellStart"/>
      <w:r w:rsidRPr="003A720E">
        <w:rPr>
          <w:rFonts w:ascii="Calibri" w:hAnsi="Calibri" w:cs="Calibri"/>
        </w:rPr>
        <w:t>pilotaży</w:t>
      </w:r>
      <w:proofErr w:type="spellEnd"/>
      <w:r w:rsidRPr="003A720E">
        <w:rPr>
          <w:rFonts w:ascii="Calibri" w:hAnsi="Calibri" w:cs="Calibri"/>
        </w:rPr>
        <w:t xml:space="preserve"> </w:t>
      </w:r>
      <w:proofErr w:type="spellStart"/>
      <w:r w:rsidRPr="003A720E">
        <w:rPr>
          <w:rFonts w:ascii="Calibri" w:hAnsi="Calibri" w:cs="Calibri"/>
        </w:rPr>
        <w:t>nowych</w:t>
      </w:r>
      <w:proofErr w:type="spellEnd"/>
      <w:r w:rsidRPr="003A720E">
        <w:rPr>
          <w:rFonts w:ascii="Calibri" w:hAnsi="Calibri" w:cs="Calibri"/>
        </w:rPr>
        <w:t xml:space="preserve"> </w:t>
      </w:r>
      <w:proofErr w:type="spellStart"/>
      <w:r w:rsidRPr="003A720E">
        <w:rPr>
          <w:rFonts w:ascii="Calibri" w:hAnsi="Calibri" w:cs="Calibri"/>
        </w:rPr>
        <w:t>instrumentów</w:t>
      </w:r>
      <w:proofErr w:type="spellEnd"/>
      <w:r w:rsidRPr="003A720E">
        <w:rPr>
          <w:rFonts w:ascii="Calibri" w:hAnsi="Calibri" w:cs="Calibri"/>
        </w:rPr>
        <w:t xml:space="preserve"> – </w:t>
      </w:r>
      <w:proofErr w:type="spellStart"/>
      <w:r w:rsidRPr="003A720E">
        <w:rPr>
          <w:rFonts w:ascii="Calibri" w:hAnsi="Calibri" w:cs="Calibri"/>
        </w:rPr>
        <w:t>inno_LAB</w:t>
      </w:r>
      <w:proofErr w:type="spellEnd"/>
      <w:r w:rsidRPr="003A720E">
        <w:rPr>
          <w:rFonts w:ascii="Calibri" w:hAnsi="Calibri" w:cs="Calibri"/>
        </w:rPr>
        <w:t xml:space="preserve"> (</w:t>
      </w:r>
      <w:proofErr w:type="spellStart"/>
      <w:r w:rsidRPr="003A720E">
        <w:rPr>
          <w:rFonts w:ascii="Calibri" w:hAnsi="Calibri" w:cs="Calibri"/>
        </w:rPr>
        <w:t>poddziałanie</w:t>
      </w:r>
      <w:proofErr w:type="spellEnd"/>
      <w:r w:rsidRPr="003A720E">
        <w:rPr>
          <w:rFonts w:ascii="Calibri" w:hAnsi="Calibri" w:cs="Calibri"/>
        </w:rPr>
        <w:t xml:space="preserve"> 2.4.1 POIR), </w:t>
      </w:r>
      <w:proofErr w:type="spellStart"/>
      <w:r w:rsidRPr="003A720E">
        <w:rPr>
          <w:rFonts w:ascii="Calibri" w:hAnsi="Calibri" w:cs="Calibri"/>
        </w:rPr>
        <w:t>realizowanego</w:t>
      </w:r>
      <w:proofErr w:type="spellEnd"/>
      <w:r w:rsidRPr="003A720E">
        <w:rPr>
          <w:rFonts w:ascii="Calibri" w:hAnsi="Calibri" w:cs="Calibri"/>
        </w:rPr>
        <w:t xml:space="preserve"> </w:t>
      </w:r>
      <w:proofErr w:type="spellStart"/>
      <w:r w:rsidRPr="003A720E">
        <w:rPr>
          <w:rFonts w:ascii="Calibri" w:hAnsi="Calibri" w:cs="Calibri"/>
        </w:rPr>
        <w:t>przez</w:t>
      </w:r>
      <w:proofErr w:type="spellEnd"/>
      <w:r w:rsidRPr="003A720E">
        <w:rPr>
          <w:rFonts w:ascii="Calibri" w:hAnsi="Calibri" w:cs="Calibri"/>
        </w:rPr>
        <w:t xml:space="preserve"> </w:t>
      </w:r>
      <w:proofErr w:type="spellStart"/>
      <w:r w:rsidRPr="003A720E">
        <w:rPr>
          <w:rFonts w:ascii="Calibri" w:hAnsi="Calibri" w:cs="Calibri"/>
        </w:rPr>
        <w:t>Polską</w:t>
      </w:r>
      <w:proofErr w:type="spellEnd"/>
      <w:r w:rsidRPr="003A720E">
        <w:rPr>
          <w:rFonts w:ascii="Calibri" w:hAnsi="Calibri" w:cs="Calibri"/>
        </w:rPr>
        <w:t xml:space="preserve"> </w:t>
      </w:r>
      <w:proofErr w:type="spellStart"/>
      <w:r w:rsidRPr="003A720E">
        <w:rPr>
          <w:rFonts w:ascii="Calibri" w:hAnsi="Calibri" w:cs="Calibri"/>
        </w:rPr>
        <w:t>Agencję</w:t>
      </w:r>
      <w:proofErr w:type="spellEnd"/>
      <w:r w:rsidRPr="003A720E">
        <w:rPr>
          <w:rFonts w:ascii="Calibri" w:hAnsi="Calibri" w:cs="Calibri"/>
        </w:rPr>
        <w:t xml:space="preserve"> </w:t>
      </w:r>
      <w:proofErr w:type="spellStart"/>
      <w:r w:rsidRPr="003A720E">
        <w:rPr>
          <w:rFonts w:ascii="Calibri" w:hAnsi="Calibri" w:cs="Calibri"/>
        </w:rPr>
        <w:t>Rozwoju</w:t>
      </w:r>
      <w:proofErr w:type="spellEnd"/>
      <w:r w:rsidRPr="003A720E">
        <w:rPr>
          <w:rFonts w:ascii="Calibri" w:hAnsi="Calibri" w:cs="Calibri"/>
        </w:rPr>
        <w:t xml:space="preserve"> </w:t>
      </w:r>
      <w:bookmarkStart w:id="1" w:name="_GoBack"/>
      <w:bookmarkEnd w:id="1"/>
      <w:r w:rsidR="007A014E">
        <w:rPr>
          <w:rFonts w:ascii="Calibri" w:eastAsia="Calibri" w:hAnsi="Calibri" w:cs="Calibri"/>
          <w:noProof/>
          <w:lang w:val="pl-PL" w:eastAsia="pl-PL"/>
        </w:rPr>
        <w:drawing>
          <wp:anchor distT="152400" distB="152400" distL="152400" distR="152400" simplePos="0" relativeHeight="251659264" behindDoc="0" locked="0" layoutInCell="1" allowOverlap="1" wp14:anchorId="25A68C98" wp14:editId="016C5C5B">
            <wp:simplePos x="0" y="0"/>
            <wp:positionH relativeFrom="margin">
              <wp:align>center</wp:align>
            </wp:positionH>
            <wp:positionV relativeFrom="line">
              <wp:posOffset>670560</wp:posOffset>
            </wp:positionV>
            <wp:extent cx="6412230" cy="696595"/>
            <wp:effectExtent l="0" t="0" r="7620" b="8255"/>
            <wp:wrapTopAndBottom/>
            <wp:docPr id="1" name="Obraz 1" descr="P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IR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A720E">
        <w:rPr>
          <w:rFonts w:ascii="Calibri" w:hAnsi="Calibri" w:cs="Calibri"/>
        </w:rPr>
        <w:t>Przedsiębiorczości</w:t>
      </w:r>
      <w:proofErr w:type="spellEnd"/>
      <w:r w:rsidRPr="003A720E">
        <w:rPr>
          <w:rFonts w:ascii="Calibri" w:hAnsi="Calibri" w:cs="Calibri"/>
        </w:rPr>
        <w:t xml:space="preserve"> </w:t>
      </w:r>
      <w:proofErr w:type="spellStart"/>
      <w:r w:rsidRPr="003A720E">
        <w:rPr>
          <w:rFonts w:ascii="Calibri" w:hAnsi="Calibri" w:cs="Calibri"/>
        </w:rPr>
        <w:t>i</w:t>
      </w:r>
      <w:proofErr w:type="spellEnd"/>
      <w:r w:rsidRPr="003A720E">
        <w:rPr>
          <w:rFonts w:ascii="Calibri" w:hAnsi="Calibri" w:cs="Calibri"/>
        </w:rPr>
        <w:t xml:space="preserve"> </w:t>
      </w:r>
      <w:proofErr w:type="spellStart"/>
      <w:r w:rsidRPr="003A720E">
        <w:rPr>
          <w:rFonts w:ascii="Calibri" w:hAnsi="Calibri" w:cs="Calibri"/>
        </w:rPr>
        <w:t>Ministerstwo</w:t>
      </w:r>
      <w:proofErr w:type="spellEnd"/>
      <w:r w:rsidRPr="003A720E">
        <w:rPr>
          <w:rFonts w:ascii="Calibri" w:hAnsi="Calibri" w:cs="Calibri"/>
        </w:rPr>
        <w:t xml:space="preserve"> </w:t>
      </w:r>
      <w:proofErr w:type="spellStart"/>
      <w:r w:rsidRPr="003A720E">
        <w:rPr>
          <w:rFonts w:ascii="Calibri" w:hAnsi="Calibri" w:cs="Calibri"/>
        </w:rPr>
        <w:t>Przedsiębiorczości</w:t>
      </w:r>
      <w:proofErr w:type="spellEnd"/>
      <w:r w:rsidRPr="003A720E">
        <w:rPr>
          <w:rFonts w:ascii="Calibri" w:hAnsi="Calibri" w:cs="Calibri"/>
        </w:rPr>
        <w:t xml:space="preserve"> </w:t>
      </w:r>
      <w:proofErr w:type="spellStart"/>
      <w:r w:rsidRPr="003A720E">
        <w:rPr>
          <w:rFonts w:ascii="Calibri" w:hAnsi="Calibri" w:cs="Calibri"/>
        </w:rPr>
        <w:t>i</w:t>
      </w:r>
      <w:proofErr w:type="spellEnd"/>
      <w:r w:rsidRPr="003A720E">
        <w:rPr>
          <w:rFonts w:ascii="Calibri" w:hAnsi="Calibri" w:cs="Calibri"/>
        </w:rPr>
        <w:t xml:space="preserve"> </w:t>
      </w:r>
      <w:proofErr w:type="spellStart"/>
      <w:r w:rsidRPr="003A720E">
        <w:rPr>
          <w:rFonts w:ascii="Calibri" w:hAnsi="Calibri" w:cs="Calibri"/>
        </w:rPr>
        <w:t>Technologii</w:t>
      </w:r>
      <w:proofErr w:type="spellEnd"/>
      <w:r w:rsidRPr="003A720E">
        <w:rPr>
          <w:rFonts w:ascii="Calibri" w:hAnsi="Calibri" w:cs="Calibri"/>
        </w:rPr>
        <w:t>.</w:t>
      </w:r>
    </w:p>
    <w:sectPr w:rsidR="007A014E" w:rsidRPr="007A014E" w:rsidSect="003A720E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DDC" w:rsidRDefault="00F05DDC" w:rsidP="003A720E">
      <w:r>
        <w:separator/>
      </w:r>
    </w:p>
  </w:endnote>
  <w:endnote w:type="continuationSeparator" w:id="0">
    <w:p w:rsidR="00F05DDC" w:rsidRDefault="00F05DDC" w:rsidP="003A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0E" w:rsidRDefault="003A720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DDC" w:rsidRDefault="00F05DDC" w:rsidP="003A720E">
      <w:r>
        <w:separator/>
      </w:r>
    </w:p>
  </w:footnote>
  <w:footnote w:type="continuationSeparator" w:id="0">
    <w:p w:rsidR="00F05DDC" w:rsidRDefault="00F05DDC" w:rsidP="003A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0E" w:rsidRDefault="003A720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0E"/>
    <w:rsid w:val="0025162C"/>
    <w:rsid w:val="003A720E"/>
    <w:rsid w:val="00770DA6"/>
    <w:rsid w:val="007A014E"/>
    <w:rsid w:val="00892717"/>
    <w:rsid w:val="00AA6778"/>
    <w:rsid w:val="00BD5A29"/>
    <w:rsid w:val="00F0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C030"/>
  <w15:chartTrackingRefBased/>
  <w15:docId w15:val="{9FF21B32-CBA5-44F2-9EFF-364FB5B4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20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720E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720E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A720E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3A720E"/>
  </w:style>
  <w:style w:type="character" w:customStyle="1" w:styleId="Hyperlink0">
    <w:name w:val="Hyperlink.0"/>
    <w:basedOn w:val="Brak"/>
    <w:rsid w:val="003A720E"/>
    <w:rPr>
      <w:lang w:val="en-US"/>
    </w:rPr>
  </w:style>
  <w:style w:type="character" w:customStyle="1" w:styleId="Hyperlink1">
    <w:name w:val="Hyperlink.1"/>
    <w:basedOn w:val="Hipercze"/>
    <w:rsid w:val="003A720E"/>
    <w:rPr>
      <w:outline w:val="0"/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3A720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7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20E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A7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20E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Nagwekistopka">
    <w:name w:val="Nagłówek i stopka"/>
    <w:rsid w:val="003A720E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720E"/>
    <w:rPr>
      <w:rFonts w:ascii="Calibri" w:eastAsiaTheme="majorEastAsia" w:hAnsi="Calibri" w:cstheme="majorBidi"/>
      <w:b/>
      <w:color w:val="000000" w:themeColor="text1"/>
      <w:sz w:val="32"/>
      <w:szCs w:val="32"/>
      <w:u w:color="00000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A720E"/>
    <w:rPr>
      <w:rFonts w:ascii="Calibri" w:eastAsiaTheme="majorEastAsia" w:hAnsi="Calibri" w:cstheme="majorBidi"/>
      <w:b/>
      <w:color w:val="000000" w:themeColor="text1"/>
      <w:sz w:val="28"/>
      <w:szCs w:val="2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p.gov.pl/storage/publications/pdf/Raport_Monitoring-innowacyjnoci-polskich-przedsiebiorstw-IV-edycja-202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uiza_nowicka@parp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1239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 Luiza</dc:creator>
  <cp:keywords/>
  <dc:description/>
  <cp:lastModifiedBy>Nowicka Luiza</cp:lastModifiedBy>
  <cp:revision>2</cp:revision>
  <dcterms:created xsi:type="dcterms:W3CDTF">2022-10-26T09:16:00Z</dcterms:created>
  <dcterms:modified xsi:type="dcterms:W3CDTF">2022-10-26T10:58:00Z</dcterms:modified>
</cp:coreProperties>
</file>