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ITLETABLE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958DF" w:rsidRPr="00B159D0" w14:paraId="440C4AAE" w14:textId="77777777" w:rsidTr="001D045C">
        <w:trPr>
          <w:trHeight w:hRule="exact" w:val="1559"/>
        </w:trPr>
        <w:tc>
          <w:tcPr>
            <w:tcW w:w="9639" w:type="dxa"/>
          </w:tcPr>
          <w:p w14:paraId="440C4AAD" w14:textId="39847857" w:rsidR="00A55B01" w:rsidRPr="00024369" w:rsidRDefault="00A9378B" w:rsidP="00776BD2">
            <w:pPr>
              <w:pStyle w:val="Tytu"/>
              <w:rPr>
                <w:lang w:val="pl-PL"/>
              </w:rPr>
            </w:pPr>
            <w:r w:rsidRPr="00A9378B">
              <w:rPr>
                <w:lang w:val="pl-PL"/>
              </w:rPr>
              <w:t>10 lat, 50 kawiarni i 190 tys. gości miesięcznie. Lagardère Travel Retail świętuje urodziny So Coffee</w:t>
            </w:r>
          </w:p>
        </w:tc>
      </w:tr>
    </w:tbl>
    <w:p w14:paraId="0DEEBAB1" w14:textId="77777777" w:rsidR="00C65E31" w:rsidRDefault="00C65E31" w:rsidP="00456206">
      <w:pPr>
        <w:pStyle w:val="xmsonormal"/>
        <w:spacing w:after="140"/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</w:pPr>
    </w:p>
    <w:p w14:paraId="423824D6" w14:textId="1A9DFBFE" w:rsidR="00C65E31" w:rsidRPr="00A60DFF" w:rsidRDefault="00456206" w:rsidP="00456206">
      <w:pPr>
        <w:pStyle w:val="xmsonormal"/>
        <w:spacing w:after="140"/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</w:pPr>
      <w:r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>Zaczęło się od jedne</w:t>
      </w:r>
      <w:r w:rsidR="00C65E31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go lokalu </w:t>
      </w:r>
      <w:r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w Sosnowcu. Dziś należąca do Lagardère Travel Retail sieć </w:t>
      </w:r>
      <w:proofErr w:type="spellStart"/>
      <w:r w:rsidR="001C4054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>So</w:t>
      </w:r>
      <w:proofErr w:type="spellEnd"/>
      <w:r w:rsidR="001C4054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 Coffee</w:t>
      </w:r>
      <w:r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>, która w tym roku świętuje 10. urodziny,</w:t>
      </w:r>
      <w:r w:rsidR="001C4054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 </w:t>
      </w:r>
      <w:r w:rsidR="00C65E31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>to jedna z największych sieci kawiarnianych w kraju. M</w:t>
      </w:r>
      <w:r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a w Polsce 50 </w:t>
      </w:r>
      <w:r w:rsidR="000D4FF7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lokali </w:t>
      </w:r>
      <w:r w:rsidR="00C65E31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>i kolejne otwarcia w planach</w:t>
      </w:r>
      <w:r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>.</w:t>
      </w:r>
      <w:r w:rsidR="00C65E31">
        <w:rPr>
          <w:rFonts w:ascii="Segoe UI Semibold" w:hAnsi="Segoe UI Semibold" w:cs="Segoe UI Semibold"/>
          <w:b/>
          <w:bCs/>
          <w:color w:val="C30064"/>
          <w:sz w:val="36"/>
          <w:szCs w:val="36"/>
          <w:lang w:val="pl-PL"/>
        </w:rPr>
        <w:t xml:space="preserve"> </w:t>
      </w:r>
    </w:p>
    <w:p w14:paraId="4575D64A" w14:textId="39D8F2FA" w:rsidR="0036359D" w:rsidRPr="00E14F51" w:rsidRDefault="00A55B01" w:rsidP="0036359D">
      <w:pPr>
        <w:spacing w:before="0"/>
        <w:rPr>
          <w:rFonts w:ascii="Calibri" w:eastAsia="Calibri" w:hAnsi="Calibri" w:cs="Calibri"/>
          <w:color w:val="auto"/>
          <w:sz w:val="22"/>
          <w:lang w:val="pl-PL" w:eastAsia="fr-FR"/>
        </w:rPr>
      </w:pPr>
      <w:r w:rsidRPr="00E14F51">
        <w:rPr>
          <w:rFonts w:ascii="Segoe UI Semibold" w:eastAsia="Calibri" w:hAnsi="Segoe UI Semibold" w:cs="Segoe UI Semibold"/>
          <w:i/>
          <w:iCs/>
          <w:color w:val="003264"/>
          <w:sz w:val="22"/>
          <w:lang w:val="pl-PL" w:eastAsia="fr-FR"/>
        </w:rPr>
        <w:t>Warszawa</w:t>
      </w:r>
      <w:r w:rsidR="0036359D" w:rsidRPr="00E14F51">
        <w:rPr>
          <w:rFonts w:ascii="Segoe UI Semibold" w:eastAsia="Calibri" w:hAnsi="Segoe UI Semibold" w:cs="Segoe UI Semibold"/>
          <w:i/>
          <w:iCs/>
          <w:color w:val="003264"/>
          <w:sz w:val="22"/>
          <w:lang w:val="pl-PL" w:eastAsia="fr-FR"/>
        </w:rPr>
        <w:t xml:space="preserve">, </w:t>
      </w:r>
      <w:r w:rsidR="003C7BB1">
        <w:rPr>
          <w:rFonts w:ascii="Segoe UI Semibold" w:eastAsia="Calibri" w:hAnsi="Segoe UI Semibold" w:cs="Segoe UI Semibold"/>
          <w:i/>
          <w:iCs/>
          <w:color w:val="003264"/>
          <w:sz w:val="22"/>
          <w:lang w:val="pl-PL" w:eastAsia="fr-FR"/>
        </w:rPr>
        <w:t>2</w:t>
      </w:r>
      <w:r w:rsidR="000D4FF7">
        <w:rPr>
          <w:rFonts w:ascii="Segoe UI Semibold" w:eastAsia="Calibri" w:hAnsi="Segoe UI Semibold" w:cs="Segoe UI Semibold"/>
          <w:i/>
          <w:iCs/>
          <w:color w:val="003264"/>
          <w:sz w:val="22"/>
          <w:lang w:val="pl-PL" w:eastAsia="fr-FR"/>
        </w:rPr>
        <w:t>7</w:t>
      </w:r>
      <w:r w:rsidR="00FB3CF2" w:rsidRPr="00E14F51">
        <w:rPr>
          <w:rFonts w:ascii="Segoe UI Semibold" w:eastAsia="Calibri" w:hAnsi="Segoe UI Semibold" w:cs="Segoe UI Semibold"/>
          <w:i/>
          <w:iCs/>
          <w:color w:val="003264"/>
          <w:sz w:val="22"/>
          <w:lang w:val="pl-PL" w:eastAsia="fr-FR"/>
        </w:rPr>
        <w:t xml:space="preserve"> </w:t>
      </w:r>
      <w:r w:rsidRPr="00E14F51">
        <w:rPr>
          <w:rFonts w:ascii="Segoe UI Semibold" w:eastAsia="Calibri" w:hAnsi="Segoe UI Semibold" w:cs="Segoe UI Semibold"/>
          <w:i/>
          <w:iCs/>
          <w:color w:val="003264"/>
          <w:sz w:val="22"/>
          <w:lang w:val="pl-PL" w:eastAsia="fr-FR"/>
        </w:rPr>
        <w:t>października</w:t>
      </w:r>
      <w:r w:rsidR="0036359D" w:rsidRPr="00E14F51">
        <w:rPr>
          <w:rFonts w:ascii="Segoe UI Semibold" w:eastAsia="Calibri" w:hAnsi="Segoe UI Semibold" w:cs="Segoe UI Semibold"/>
          <w:i/>
          <w:iCs/>
          <w:color w:val="003264"/>
          <w:sz w:val="22"/>
          <w:lang w:val="pl-PL" w:eastAsia="fr-FR"/>
        </w:rPr>
        <w:t xml:space="preserve"> 202</w:t>
      </w:r>
      <w:r w:rsidRPr="00E14F51">
        <w:rPr>
          <w:rFonts w:ascii="Segoe UI Semibold" w:eastAsia="Calibri" w:hAnsi="Segoe UI Semibold" w:cs="Segoe UI Semibold"/>
          <w:i/>
          <w:iCs/>
          <w:color w:val="003264"/>
          <w:sz w:val="22"/>
          <w:lang w:val="pl-PL" w:eastAsia="fr-FR"/>
        </w:rPr>
        <w:t>2 r.</w:t>
      </w:r>
    </w:p>
    <w:p w14:paraId="38AF3513" w14:textId="3AAA22ED" w:rsidR="00B6452F" w:rsidRDefault="00B6452F" w:rsidP="00EF67B2">
      <w:pPr>
        <w:spacing w:before="0"/>
        <w:rPr>
          <w:rFonts w:ascii="Calibri" w:eastAsia="Calibri" w:hAnsi="Calibri" w:cs="Calibri"/>
          <w:color w:val="auto"/>
          <w:sz w:val="22"/>
          <w:lang w:val="fr-FR" w:eastAsia="fr-FR"/>
        </w:rPr>
      </w:pP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Pierwsza kawiarnia pod </w:t>
      </w:r>
      <w:r w:rsidR="00AA4177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marką 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>So Coffee, należąc</w:t>
      </w:r>
      <w:r w:rsidR="00AC4757">
        <w:rPr>
          <w:rFonts w:ascii="Calibri" w:eastAsia="Calibri" w:hAnsi="Calibri" w:cs="Calibri"/>
          <w:color w:val="auto"/>
          <w:sz w:val="22"/>
          <w:lang w:val="fr-FR" w:eastAsia="fr-FR"/>
        </w:rPr>
        <w:t>a</w:t>
      </w:r>
      <w:r w:rsidR="00AA4177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>do</w:t>
      </w:r>
      <w:r w:rsidRPr="00B6452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  <w:r w:rsidRPr="00BA69BB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Lagardère 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>Travel Retail, otworzyła się w outlecie w Sosnowcu 10 lat temu</w:t>
      </w:r>
      <w:r w:rsidR="000D4FF7">
        <w:rPr>
          <w:rFonts w:ascii="Calibri" w:eastAsia="Calibri" w:hAnsi="Calibri" w:cs="Calibri"/>
          <w:color w:val="auto"/>
          <w:sz w:val="22"/>
          <w:lang w:val="fr-FR" w:eastAsia="fr-FR"/>
        </w:rPr>
        <w:t>. N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>adal działa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>, al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>e już nie sam</w:t>
      </w:r>
      <w:r w:rsidR="000D4FF7">
        <w:rPr>
          <w:rFonts w:ascii="Calibri" w:eastAsia="Calibri" w:hAnsi="Calibri" w:cs="Calibri"/>
          <w:color w:val="auto"/>
          <w:sz w:val="22"/>
          <w:lang w:val="fr-FR" w:eastAsia="fr-FR"/>
        </w:rPr>
        <w:t>a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, bo </w:t>
      </w:r>
      <w:r w:rsidR="0011125E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dzisiaj </w:t>
      </w:r>
      <w:r w:rsidRPr="00580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sieć </w:t>
      </w:r>
      <w:r w:rsidR="000D4FF7" w:rsidRPr="00580E1F">
        <w:rPr>
          <w:rFonts w:ascii="Calibri" w:eastAsia="Calibri" w:hAnsi="Calibri" w:cs="Calibri"/>
          <w:color w:val="auto"/>
          <w:sz w:val="22"/>
          <w:lang w:val="fr-FR" w:eastAsia="fr-FR"/>
        </w:rPr>
        <w:t>ma</w:t>
      </w:r>
      <w:r w:rsidR="0011125E" w:rsidRPr="00580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  <w:r w:rsidR="008A17A3" w:rsidRPr="00580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50 </w:t>
      </w:r>
      <w:r w:rsidR="000D4FF7" w:rsidRPr="00580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lokali </w:t>
      </w:r>
      <w:r w:rsidRPr="00580E1F">
        <w:rPr>
          <w:rFonts w:ascii="Calibri" w:eastAsia="Calibri" w:hAnsi="Calibri" w:cs="Calibri"/>
          <w:color w:val="auto"/>
          <w:sz w:val="22"/>
          <w:lang w:val="fr-FR" w:eastAsia="fr-FR"/>
        </w:rPr>
        <w:t>w całej Polsce. Autorskie kawy So Well Caramel i So Choco Latte</w:t>
      </w:r>
      <w:r w:rsidR="00456206" w:rsidRPr="00580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, a także bestsellerowe </w:t>
      </w:r>
      <w:r w:rsidR="000D4FF7" w:rsidRPr="00580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latte </w:t>
      </w:r>
      <w:r w:rsidRPr="00580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można wypić zarówno w oczekiwaniu na lot </w:t>
      </w:r>
      <w:r w:rsidR="00AA4177" w:rsidRPr="00580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na Lotnisku Chopina </w:t>
      </w:r>
      <w:r w:rsidRPr="00580E1F">
        <w:rPr>
          <w:rFonts w:ascii="Calibri" w:eastAsia="Calibri" w:hAnsi="Calibri" w:cs="Calibri"/>
          <w:color w:val="auto"/>
          <w:sz w:val="22"/>
          <w:lang w:val="fr-FR" w:eastAsia="fr-FR"/>
        </w:rPr>
        <w:t>w Warszawie</w:t>
      </w:r>
      <w:r w:rsidR="00580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, </w:t>
      </w:r>
      <w:r w:rsidRPr="00580E1F">
        <w:rPr>
          <w:rFonts w:ascii="Calibri" w:eastAsia="Calibri" w:hAnsi="Calibri" w:cs="Calibri"/>
          <w:color w:val="auto"/>
          <w:sz w:val="22"/>
          <w:lang w:val="fr-FR" w:eastAsia="fr-FR"/>
        </w:rPr>
        <w:t>jak i... w Luboniu pod Poznaniem</w:t>
      </w:r>
      <w:r w:rsidRPr="00B159D0">
        <w:rPr>
          <w:rFonts w:ascii="Calibri" w:eastAsia="Calibri" w:hAnsi="Calibri" w:cs="Calibri"/>
          <w:color w:val="auto"/>
          <w:sz w:val="22"/>
          <w:lang w:val="fr-FR" w:eastAsia="fr-FR"/>
        </w:rPr>
        <w:t>.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Co więcej, marka </w:t>
      </w:r>
      <w:r w:rsidR="000D4FF7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wciąż 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prężnie się rozwija i tylko do końca roku chce otworzyć jeszcze 3 </w:t>
      </w:r>
      <w:r w:rsidR="000D4FF7">
        <w:rPr>
          <w:rFonts w:ascii="Calibri" w:eastAsia="Calibri" w:hAnsi="Calibri" w:cs="Calibri"/>
          <w:color w:val="auto"/>
          <w:sz w:val="22"/>
          <w:lang w:val="fr-FR" w:eastAsia="fr-FR"/>
        </w:rPr>
        <w:t>lokale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>: jed</w:t>
      </w:r>
      <w:r w:rsidR="000D4FF7">
        <w:rPr>
          <w:rFonts w:ascii="Calibri" w:eastAsia="Calibri" w:hAnsi="Calibri" w:cs="Calibri"/>
          <w:color w:val="auto"/>
          <w:sz w:val="22"/>
          <w:lang w:val="fr-FR" w:eastAsia="fr-FR"/>
        </w:rPr>
        <w:t>en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w Gorzowie Wielkopolskim i dw</w:t>
      </w:r>
      <w:r w:rsidR="000D4FF7">
        <w:rPr>
          <w:rFonts w:ascii="Calibri" w:eastAsia="Calibri" w:hAnsi="Calibri" w:cs="Calibri"/>
          <w:color w:val="auto"/>
          <w:sz w:val="22"/>
          <w:lang w:val="fr-FR" w:eastAsia="fr-FR"/>
        </w:rPr>
        <w:t>a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na lotnisku w Modlinie. </w:t>
      </w:r>
    </w:p>
    <w:p w14:paraId="62FB1ECA" w14:textId="732502FD" w:rsidR="009563C9" w:rsidRPr="00A12A68" w:rsidRDefault="00036AFD" w:rsidP="009563C9">
      <w:pPr>
        <w:spacing w:before="0"/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</w:pP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– </w:t>
      </w:r>
      <w:r w:rsidR="00C65E31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So Coffee to dziś jedna z największych i najbardziej rozpoznawalnych sieci kawiarnianych w kraju. Odwiedza nas miesięcznie ponad 190 tys. </w:t>
      </w:r>
      <w:r w:rsidR="00A73254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osób</w:t>
      </w:r>
      <w:r w:rsidR="00C65E31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. Rozwijamy się w bardzo różnorodnych lokalizacjach: od międzynarodowych lotnisk po outlety w średniej wielkości miejscowościach. Zawsze jednak podążamy za potrzebami </w:t>
      </w:r>
      <w:r w:rsidR="009F2E0E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g</w:t>
      </w:r>
      <w:r w:rsidR="00AC475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ości.</w:t>
      </w:r>
      <w:r w:rsidR="00C65E31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</w:t>
      </w:r>
      <w:r w:rsidR="00423DA4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Ten jubileusz chcemy świętować z naszymi goś</w:t>
      </w:r>
      <w:r w:rsidR="00536E9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ć</w:t>
      </w:r>
      <w:r w:rsidR="00423DA4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mi</w:t>
      </w:r>
      <w:r w:rsidR="00AA417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oraz baristami</w:t>
      </w:r>
      <w:r w:rsidR="000D4FF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,</w:t>
      </w:r>
      <w:r w:rsidR="00423DA4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bo to dzięki nim jesteśmy dzisiaj w tym miejscu </w:t>
      </w:r>
      <w:r w:rsidR="00A12A68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– </w:t>
      </w:r>
      <w:r w:rsidR="00A12A68" w:rsidRPr="00285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mówi </w:t>
      </w:r>
      <w:r w:rsidR="00A12A68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 xml:space="preserve">Maciej </w:t>
      </w:r>
      <w:r w:rsidR="00A12A68" w:rsidRPr="00A12A68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 xml:space="preserve">Gajkowski, Dyrektor Zarządzający </w:t>
      </w:r>
      <w:r w:rsidR="00262ECE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 xml:space="preserve">segmentem </w:t>
      </w:r>
      <w:r w:rsidR="00A12A68" w:rsidRPr="00A12A68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>Foodservice</w:t>
      </w:r>
      <w:r w:rsidR="009F2E0E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 xml:space="preserve"> </w:t>
      </w:r>
      <w:r w:rsidR="00A12A68" w:rsidRPr="00A12A68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>w Lagardère Travel Retail Polska.</w:t>
      </w:r>
    </w:p>
    <w:p w14:paraId="7878C7CB" w14:textId="7C060726" w:rsidR="002A3545" w:rsidRPr="00FC1BA2" w:rsidRDefault="005F5E76" w:rsidP="004869FE">
      <w:pPr>
        <w:spacing w:before="0"/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</w:pPr>
      <w:r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>Od rozwoju zagranicą, przez</w:t>
      </w:r>
      <w:r w:rsidR="00CF587A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 xml:space="preserve"> franczyzę, po rebranding</w:t>
      </w:r>
    </w:p>
    <w:p w14:paraId="68223300" w14:textId="3BFA09F2" w:rsidR="00262ECE" w:rsidRDefault="00650903" w:rsidP="004869FE">
      <w:pPr>
        <w:spacing w:before="0"/>
        <w:rPr>
          <w:rFonts w:ascii="Calibri" w:eastAsia="Calibri" w:hAnsi="Calibri" w:cs="Calibri"/>
          <w:color w:val="auto"/>
          <w:sz w:val="22"/>
          <w:lang w:val="fr-FR" w:eastAsia="fr-FR"/>
        </w:rPr>
      </w:pPr>
      <w:r>
        <w:rPr>
          <w:rFonts w:ascii="Calibri" w:eastAsia="Calibri" w:hAnsi="Calibri" w:cs="Calibri"/>
          <w:color w:val="auto"/>
          <w:sz w:val="22"/>
          <w:lang w:val="fr-FR" w:eastAsia="fr-FR"/>
        </w:rPr>
        <w:t>Kawiarnia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w So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>s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>nowcu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powstała </w:t>
      </w:r>
      <w:r w:rsidR="00A73254">
        <w:rPr>
          <w:rFonts w:ascii="Calibri" w:eastAsia="Calibri" w:hAnsi="Calibri" w:cs="Calibri"/>
          <w:color w:val="auto"/>
          <w:sz w:val="22"/>
          <w:lang w:val="fr-FR" w:eastAsia="fr-FR"/>
        </w:rPr>
        <w:t>27 października 2012 r.</w:t>
      </w:r>
      <w:r w:rsidR="00936C96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>w miejscu dawnej empik cafe, która podobnie jak inne lokale tej sieci zmieniła szyld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na So Coffee. </w:t>
      </w:r>
      <w:r w:rsidR="00A73254">
        <w:rPr>
          <w:rFonts w:ascii="Calibri" w:eastAsia="Calibri" w:hAnsi="Calibri" w:cs="Calibri"/>
          <w:color w:val="auto"/>
          <w:sz w:val="22"/>
          <w:lang w:val="fr-FR" w:eastAsia="fr-FR"/>
        </w:rPr>
        <w:t>J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uż pod koniec tego samego roku zaczęły się otwierać </w:t>
      </w:r>
      <w:r w:rsidR="00262ECE">
        <w:rPr>
          <w:rFonts w:ascii="Calibri" w:eastAsia="Calibri" w:hAnsi="Calibri" w:cs="Calibri"/>
          <w:color w:val="auto"/>
          <w:sz w:val="22"/>
          <w:lang w:val="fr-FR" w:eastAsia="fr-FR"/>
        </w:rPr>
        <w:t>pierwsze kawiarnie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poza granicami Polski. Najpierw w Rumunii,</w:t>
      </w:r>
      <w:r w:rsidR="00024369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na lotnisku w Cluj Napoca,</w:t>
      </w:r>
      <w:r w:rsidR="003C7BB1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a następnie także we Francji i w Czechach. </w:t>
      </w:r>
      <w:r w:rsidR="00F37ABD">
        <w:rPr>
          <w:rFonts w:ascii="Calibri" w:eastAsia="Calibri" w:hAnsi="Calibri" w:cs="Calibri"/>
          <w:color w:val="auto"/>
          <w:sz w:val="22"/>
          <w:lang w:val="fr-FR" w:eastAsia="fr-FR"/>
        </w:rPr>
        <w:t>(W planach są kolejne zagraniczne premiery: w Zjednoczonych Emiratach Arabskich i w Chile</w:t>
      </w:r>
      <w:r w:rsidR="00F37ABD" w:rsidRPr="00B159D0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.) </w:t>
      </w:r>
      <w:r w:rsidR="00580E1F" w:rsidRPr="00580E1F">
        <w:rPr>
          <w:rFonts w:ascii="Calibri" w:eastAsia="Calibri" w:hAnsi="Calibri" w:cs="Calibri"/>
          <w:color w:val="auto"/>
          <w:sz w:val="22"/>
          <w:lang w:val="fr-FR" w:eastAsia="fr-FR"/>
        </w:rPr>
        <w:t>W</w:t>
      </w:r>
      <w:r w:rsidR="00262ECE" w:rsidRPr="00580E1F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2016 r. światło dzienne ujrzała pierwsza kawiarnia So Coffee prowadzona w modelu franczyzowym. Ważnym wydarzeniem</w:t>
      </w:r>
      <w:r w:rsidR="00262ECE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w historii marki było także zwycięstwo Dominiki Szostak, trenerki So Coffee, w Ogólnopolskiej Olimpiadzie Kawowej w 2018 r.</w:t>
      </w:r>
    </w:p>
    <w:p w14:paraId="2D7296D6" w14:textId="0694FFCE" w:rsidR="00650903" w:rsidRPr="00842855" w:rsidRDefault="00650903" w:rsidP="004869FE">
      <w:pPr>
        <w:spacing w:before="0"/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</w:pPr>
      <w:r>
        <w:rPr>
          <w:rFonts w:ascii="Calibri" w:eastAsia="Calibri" w:hAnsi="Calibri" w:cs="Calibri"/>
          <w:color w:val="auto"/>
          <w:sz w:val="22"/>
          <w:lang w:val="fr-FR" w:eastAsia="fr-FR"/>
        </w:rPr>
        <w:lastRenderedPageBreak/>
        <w:t xml:space="preserve">– </w:t>
      </w:r>
      <w:r w:rsidRPr="00FC1BA2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Przez </w:t>
      </w:r>
      <w:r w:rsidR="00A73254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te</w:t>
      </w:r>
      <w:r w:rsidR="002A3545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</w:t>
      </w:r>
      <w:r w:rsidRPr="00FC1BA2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10 lat istnienia nasze kawiarnie </w:t>
      </w:r>
      <w:r w:rsidR="002A3545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nieustannie</w:t>
      </w:r>
      <w:r w:rsidRPr="00FC1BA2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się zmieniały: dostosowywaliśmy się do potrzeb naszych gości nie tylko pod względem oferty produktowej, ale też w zakresie wystroju wnętrz i </w:t>
      </w:r>
      <w:r w:rsidR="001A1A6E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tworzeni</w:t>
      </w:r>
      <w:r w:rsidR="00580E1F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a</w:t>
      </w:r>
      <w:r w:rsidR="001A1A6E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</w:t>
      </w:r>
      <w:r w:rsidRPr="00FC1BA2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atmosfery w kawiarniach.</w:t>
      </w:r>
      <w:r w:rsidR="00AC475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Dzięki zaang</w:t>
      </w:r>
      <w:r w:rsidR="00580E1F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a</w:t>
      </w:r>
      <w:r w:rsidR="00AC475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żow</w:t>
      </w:r>
      <w:r w:rsidR="00580E1F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ani</w:t>
      </w:r>
      <w:r w:rsidR="00AC475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u menad</w:t>
      </w:r>
      <w:r w:rsidR="009547DE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ż</w:t>
      </w:r>
      <w:r w:rsidR="00AC475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er</w:t>
      </w:r>
      <w:r w:rsidR="009547DE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ó</w:t>
      </w:r>
      <w:r w:rsidR="00AC475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w kaw</w:t>
      </w:r>
      <w:r w:rsidR="009547DE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i</w:t>
      </w:r>
      <w:r w:rsidR="00AC475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arni</w:t>
      </w:r>
      <w:r w:rsidR="003158C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i barist</w:t>
      </w:r>
      <w:r w:rsidR="001A1A6E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ów</w:t>
      </w:r>
      <w:r w:rsidR="00580E1F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,</w:t>
      </w:r>
      <w:r w:rsidR="001A1A6E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</w:t>
      </w:r>
      <w:r w:rsidR="00C92EC5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ka</w:t>
      </w:r>
      <w:r w:rsidR="002F778B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ż</w:t>
      </w:r>
      <w:r w:rsidR="00C92EC5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dego dnia konsekwentnie budujemy doskonałość operacyjną </w:t>
      </w:r>
      <w:r w:rsidR="00865775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nasz</w:t>
      </w:r>
      <w:r w:rsidR="002F778B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ych</w:t>
      </w:r>
      <w:r w:rsidR="00865775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</w:t>
      </w:r>
      <w:r w:rsidR="00C92EC5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kawiarni</w:t>
      </w:r>
      <w:r w:rsidR="003158C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</w:t>
      </w:r>
      <w:r w:rsidR="00AC4757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– </w:t>
      </w:r>
      <w:r w:rsidR="00865775">
        <w:rPr>
          <w:rFonts w:ascii="Calibri" w:eastAsia="Calibri" w:hAnsi="Calibri" w:cs="Calibri"/>
          <w:color w:val="auto"/>
          <w:sz w:val="22"/>
          <w:lang w:val="fr-FR" w:eastAsia="fr-FR"/>
        </w:rPr>
        <w:t>podkreśla</w:t>
      </w:r>
      <w:r w:rsidR="00842855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  <w:r w:rsidR="00842855" w:rsidRPr="00842855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>Monika Kielak</w:t>
      </w:r>
      <w:r w:rsidR="00580E1F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>,</w:t>
      </w:r>
      <w:r w:rsidR="00842855" w:rsidRPr="00842855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 xml:space="preserve"> Dyrektor Operac</w:t>
      </w:r>
      <w:r w:rsidR="009547DE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>yjn</w:t>
      </w:r>
      <w:r w:rsidR="003158C7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>y</w:t>
      </w:r>
      <w:r w:rsidR="00842855" w:rsidRPr="00842855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 xml:space="preserve"> So Coffee.</w:t>
      </w:r>
    </w:p>
    <w:p w14:paraId="5F73B65D" w14:textId="277AD42F" w:rsidR="00F37ABD" w:rsidRDefault="00262ECE" w:rsidP="00F37ABD">
      <w:pPr>
        <w:spacing w:before="0"/>
        <w:rPr>
          <w:rFonts w:ascii="Calibri" w:eastAsia="Calibri" w:hAnsi="Calibri" w:cs="Calibri"/>
          <w:color w:val="auto"/>
          <w:sz w:val="22"/>
          <w:lang w:val="fr-FR" w:eastAsia="fr-FR"/>
        </w:rPr>
      </w:pPr>
      <w:r>
        <w:rPr>
          <w:rFonts w:ascii="Calibri" w:eastAsia="Calibri" w:hAnsi="Calibri" w:cs="Calibri"/>
          <w:color w:val="auto"/>
          <w:sz w:val="22"/>
          <w:lang w:val="fr-FR" w:eastAsia="fr-FR"/>
        </w:rPr>
        <w:t>Pod koniec 2021 r. sieć rozpoczęła proces rebrandingu</w:t>
      </w:r>
      <w:r w:rsidR="00F37ABD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, który objął identyfikację wizualną i wnętrza kawiarni. </w:t>
      </w:r>
      <w:r w:rsidR="00F37ABD" w:rsidRPr="00F37ABD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Znakiem rozpoznawczym nowego So Coffee </w:t>
      </w:r>
      <w:r w:rsidR="00F37ABD">
        <w:rPr>
          <w:rFonts w:ascii="Calibri" w:eastAsia="Calibri" w:hAnsi="Calibri" w:cs="Calibri"/>
          <w:color w:val="auto"/>
          <w:sz w:val="22"/>
          <w:lang w:val="fr-FR" w:eastAsia="fr-FR"/>
        </w:rPr>
        <w:t>są</w:t>
      </w:r>
      <w:r w:rsidR="00F37ABD" w:rsidRPr="00F37ABD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  <w:r w:rsidR="00F37ABD">
        <w:rPr>
          <w:rFonts w:ascii="Calibri" w:eastAsia="Calibri" w:hAnsi="Calibri" w:cs="Calibri"/>
          <w:color w:val="auto"/>
          <w:sz w:val="22"/>
          <w:lang w:val="fr-FR" w:eastAsia="fr-FR"/>
        </w:rPr>
        <w:t>–</w:t>
      </w:r>
      <w:r w:rsidR="00F37ABD" w:rsidRPr="00F37ABD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poza </w:t>
      </w:r>
      <w:r w:rsidR="00650903">
        <w:rPr>
          <w:rFonts w:ascii="Calibri" w:eastAsia="Calibri" w:hAnsi="Calibri" w:cs="Calibri"/>
          <w:color w:val="auto"/>
          <w:sz w:val="22"/>
          <w:lang w:val="fr-FR" w:eastAsia="fr-FR"/>
        </w:rPr>
        <w:t>odświeżonym logo</w:t>
      </w:r>
      <w:r w:rsidR="00650903" w:rsidRPr="00F37ABD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  <w:r w:rsidR="00F37ABD">
        <w:rPr>
          <w:rFonts w:ascii="Calibri" w:eastAsia="Calibri" w:hAnsi="Calibri" w:cs="Calibri"/>
          <w:color w:val="auto"/>
          <w:sz w:val="22"/>
          <w:lang w:val="fr-FR" w:eastAsia="fr-FR"/>
        </w:rPr>
        <w:t>–</w:t>
      </w:r>
      <w:r w:rsidR="00F37ABD" w:rsidRPr="00F37ABD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zielona ściana z neonem</w:t>
      </w:r>
      <w:r w:rsidR="00F37ABD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i nowe hasło:</w:t>
      </w:r>
      <w:r w:rsidR="00F37ABD" w:rsidRPr="00F37ABD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  <w:r w:rsidR="00F37ABD" w:rsidRPr="00F37ABD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Wiele smaków</w:t>
      </w:r>
      <w:r w:rsidR="00A273AC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 xml:space="preserve"> – </w:t>
      </w:r>
      <w:r w:rsidR="00F37ABD" w:rsidRPr="00F37ABD">
        <w:rPr>
          <w:rFonts w:ascii="Calibri" w:eastAsia="Calibri" w:hAnsi="Calibri" w:cs="Calibri"/>
          <w:i/>
          <w:iCs/>
          <w:color w:val="auto"/>
          <w:sz w:val="22"/>
          <w:lang w:val="fr-FR" w:eastAsia="fr-FR"/>
        </w:rPr>
        <w:t>jedno So Coffee</w:t>
      </w:r>
      <w:r w:rsidR="00F37ABD">
        <w:rPr>
          <w:rFonts w:ascii="Calibri" w:eastAsia="Calibri" w:hAnsi="Calibri" w:cs="Calibri"/>
          <w:color w:val="auto"/>
          <w:sz w:val="22"/>
          <w:lang w:val="fr-FR" w:eastAsia="fr-FR"/>
        </w:rPr>
        <w:t>. Tylko w ostatnich kilku tygodniach sieć zaprezentowała kolejne dwie kawiarnie w nowej odsłonie. Cały proces rebrandingu ma się zakończyć do końca przyszłego roku.</w:t>
      </w:r>
    </w:p>
    <w:p w14:paraId="6AA1CE1C" w14:textId="2E2AC5EC" w:rsidR="002A3545" w:rsidRPr="00FC1BA2" w:rsidRDefault="002A3545" w:rsidP="00F37ABD">
      <w:pPr>
        <w:spacing w:before="0"/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</w:pPr>
      <w:r w:rsidRPr="00FC1BA2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>Urodzinowe plany sieci: loteria dla klientó</w:t>
      </w:r>
      <w:r w:rsidR="00FC1BA2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 xml:space="preserve">w </w:t>
      </w:r>
      <w:r w:rsidRPr="00FC1BA2">
        <w:rPr>
          <w:rFonts w:ascii="Calibri" w:eastAsia="Calibri" w:hAnsi="Calibri" w:cs="Calibri"/>
          <w:b/>
          <w:bCs/>
          <w:color w:val="auto"/>
          <w:sz w:val="22"/>
          <w:lang w:val="fr-FR" w:eastAsia="fr-FR"/>
        </w:rPr>
        <w:t>i sadzenie drzew</w:t>
      </w:r>
    </w:p>
    <w:p w14:paraId="3F021C28" w14:textId="1F5C05FC" w:rsidR="00CF587A" w:rsidRDefault="00CF587A" w:rsidP="00E51004">
      <w:pPr>
        <w:spacing w:before="0"/>
        <w:rPr>
          <w:rFonts w:ascii="Calibri" w:eastAsia="Calibri" w:hAnsi="Calibri" w:cs="Calibri"/>
          <w:color w:val="auto"/>
          <w:sz w:val="22"/>
          <w:lang w:val="fr-FR" w:eastAsia="fr-FR"/>
        </w:rPr>
      </w:pP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Sieć </w:t>
      </w:r>
      <w:r w:rsidR="005B7B08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So Coffee 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postanowiła uczcić swoje </w:t>
      </w:r>
      <w:r w:rsidR="0016778C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10. </w:t>
      </w:r>
      <w:r w:rsidR="00BA4615">
        <w:rPr>
          <w:rFonts w:ascii="Calibri" w:eastAsia="Calibri" w:hAnsi="Calibri" w:cs="Calibri"/>
          <w:color w:val="auto"/>
          <w:sz w:val="22"/>
          <w:lang w:val="fr-FR" w:eastAsia="fr-FR"/>
        </w:rPr>
        <w:t>u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rodziny, dokładając swoją </w:t>
      </w:r>
      <w:r w:rsidRPr="00A57712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cegiełkę do walki z kryzysem klimatycznym. Posadzi tej jesieni 500 drzew – 10 od każdej kawiarni. W trzech różnych zakątkach Polski: Chojnicach (woj. pomorskie), Kamiennej Górze (woj. </w:t>
      </w:r>
      <w:r w:rsidR="00A57712" w:rsidRPr="00A57712">
        <w:rPr>
          <w:rFonts w:ascii="Calibri" w:eastAsia="Calibri" w:hAnsi="Calibri" w:cs="Calibri"/>
          <w:color w:val="auto"/>
          <w:sz w:val="22"/>
          <w:lang w:val="fr-FR" w:eastAsia="fr-FR"/>
        </w:rPr>
        <w:t>dolnośląskie</w:t>
      </w:r>
      <w:r w:rsidRPr="00A57712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) i Ogrodzieńcu (woj. </w:t>
      </w:r>
      <w:r w:rsidR="00A57712" w:rsidRPr="00B159D0">
        <w:rPr>
          <w:rFonts w:ascii="Calibri" w:eastAsia="Calibri" w:hAnsi="Calibri" w:cs="Calibri"/>
          <w:color w:val="auto"/>
          <w:sz w:val="22"/>
          <w:lang w:val="fr-FR" w:eastAsia="fr-FR"/>
        </w:rPr>
        <w:t>śląskie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) wyrosną nowe </w:t>
      </w:r>
      <w:r w:rsidRPr="00FC1BA2">
        <w:rPr>
          <w:rFonts w:ascii="Calibri" w:eastAsia="Calibri" w:hAnsi="Calibri" w:cs="Calibri"/>
          <w:color w:val="auto"/>
          <w:sz w:val="22"/>
          <w:lang w:val="fr-FR" w:eastAsia="fr-FR"/>
        </w:rPr>
        <w:t>sosny, dęby, brzozy, jarzębie oraz graby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. </w:t>
      </w:r>
    </w:p>
    <w:p w14:paraId="662213EC" w14:textId="360C1D09" w:rsidR="0016778C" w:rsidRDefault="00024369" w:rsidP="00E51004">
      <w:pPr>
        <w:spacing w:before="0"/>
        <w:rPr>
          <w:rFonts w:ascii="Calibri" w:eastAsia="Calibri" w:hAnsi="Calibri" w:cs="Calibri"/>
          <w:color w:val="auto"/>
          <w:sz w:val="22"/>
          <w:lang w:val="fr-FR" w:eastAsia="fr-FR"/>
        </w:rPr>
      </w:pPr>
      <w:r>
        <w:rPr>
          <w:rFonts w:ascii="Calibri" w:eastAsia="Calibri" w:hAnsi="Calibri" w:cs="Calibri"/>
          <w:color w:val="auto"/>
          <w:sz w:val="22"/>
          <w:lang w:val="fr-FR" w:eastAsia="fr-FR"/>
        </w:rPr>
        <w:t>So Coffee uruchomiła</w:t>
      </w:r>
      <w:r w:rsidR="00CF587A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też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jubileuszową loterię zdrapkową «Latteriada». Akcja rozpoczęła się 12 października i potrwa do 12 listopada. Goście kawiarni mogą wygrać vouchery do So Coffee </w:t>
      </w:r>
      <w:r w:rsidR="00650903">
        <w:rPr>
          <w:rFonts w:ascii="Calibri" w:eastAsia="Calibri" w:hAnsi="Calibri" w:cs="Calibri"/>
          <w:color w:val="auto"/>
          <w:sz w:val="22"/>
          <w:lang w:val="fr-FR" w:eastAsia="fr-FR"/>
        </w:rPr>
        <w:t>lub</w:t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nagrodę główną: 10 tys. zł.</w:t>
      </w:r>
      <w:r w:rsidR="00A273AC">
        <w:rPr>
          <w:rFonts w:ascii="Calibri" w:eastAsia="Calibri" w:hAnsi="Calibri" w:cs="Calibri"/>
          <w:color w:val="auto"/>
          <w:sz w:val="22"/>
          <w:lang w:val="fr-FR" w:eastAsia="fr-FR"/>
        </w:rPr>
        <w:t xml:space="preserve"> </w:t>
      </w:r>
    </w:p>
    <w:p w14:paraId="0AAA20E3" w14:textId="25328C1A" w:rsidR="00E90BD2" w:rsidRDefault="00536E97" w:rsidP="00E51004">
      <w:pPr>
        <w:pBdr>
          <w:bottom w:val="single" w:sz="6" w:space="1" w:color="auto"/>
        </w:pBdr>
        <w:spacing w:before="0"/>
        <w:rPr>
          <w:rFonts w:ascii="Calibri" w:eastAsia="Calibri" w:hAnsi="Calibri" w:cs="Calibri"/>
          <w:color w:val="auto"/>
          <w:sz w:val="22"/>
          <w:lang w:val="fr-FR" w:eastAsia="fr-FR"/>
        </w:rPr>
      </w:pPr>
      <w:r>
        <w:rPr>
          <w:rFonts w:ascii="Calibri" w:eastAsia="Calibri" w:hAnsi="Calibri" w:cs="Calibri"/>
          <w:color w:val="auto"/>
          <w:sz w:val="22"/>
          <w:lang w:val="fr-FR" w:eastAsia="fr-FR"/>
        </w:rPr>
        <w:t xml:space="preserve">Więcej informacji na stronie: </w:t>
      </w:r>
      <w:r w:rsidR="00A9378B">
        <w:fldChar w:fldCharType="begin"/>
      </w:r>
      <w:r w:rsidR="00A9378B" w:rsidRPr="00A9378B">
        <w:rPr>
          <w:lang w:val="pl-PL"/>
        </w:rPr>
        <w:instrText xml:space="preserve"> HYPERLINK "http://www.loteriasocoffee.pl" </w:instrText>
      </w:r>
      <w:r w:rsidR="00A9378B">
        <w:fldChar w:fldCharType="separate"/>
      </w:r>
      <w:r w:rsidRPr="00536E97">
        <w:rPr>
          <w:rFonts w:ascii="Calibri" w:eastAsia="Calibri" w:hAnsi="Calibri" w:cs="Calibri"/>
          <w:color w:val="auto"/>
          <w:sz w:val="22"/>
          <w:lang w:val="fr-FR" w:eastAsia="fr-FR"/>
        </w:rPr>
        <w:t>www.loteriasocoffee.pl</w:t>
      </w:r>
      <w:r w:rsidR="00A9378B">
        <w:rPr>
          <w:rFonts w:ascii="Calibri" w:eastAsia="Calibri" w:hAnsi="Calibri" w:cs="Calibri"/>
          <w:color w:val="auto"/>
          <w:sz w:val="22"/>
          <w:lang w:val="fr-FR" w:eastAsia="fr-FR"/>
        </w:rPr>
        <w:fldChar w:fldCharType="end"/>
      </w:r>
      <w:r>
        <w:rPr>
          <w:rFonts w:ascii="Calibri" w:eastAsia="Calibri" w:hAnsi="Calibri" w:cs="Calibri"/>
          <w:color w:val="auto"/>
          <w:sz w:val="22"/>
          <w:lang w:val="fr-FR" w:eastAsia="fr-FR"/>
        </w:rPr>
        <w:t>.</w:t>
      </w:r>
    </w:p>
    <w:p w14:paraId="1F358A81" w14:textId="77777777" w:rsidR="00580E1F" w:rsidRDefault="00580E1F" w:rsidP="00E51004">
      <w:pPr>
        <w:pBdr>
          <w:bottom w:val="single" w:sz="6" w:space="1" w:color="auto"/>
        </w:pBdr>
        <w:spacing w:before="0"/>
        <w:rPr>
          <w:rFonts w:ascii="Calibri" w:eastAsia="Calibri" w:hAnsi="Calibri" w:cs="Calibri"/>
          <w:color w:val="auto"/>
          <w:sz w:val="22"/>
          <w:lang w:val="fr-FR" w:eastAsia="fr-FR"/>
        </w:rPr>
      </w:pPr>
    </w:p>
    <w:p w14:paraId="2650AB59" w14:textId="119F0CA9" w:rsidR="009B1A7A" w:rsidRDefault="009B1A7A" w:rsidP="00E51004">
      <w:pPr>
        <w:spacing w:before="0"/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</w:pPr>
    </w:p>
    <w:p w14:paraId="14911575" w14:textId="794FD8D3" w:rsidR="009B1A7A" w:rsidRPr="00B159D0" w:rsidRDefault="009B1A7A" w:rsidP="00B159D0">
      <w:pPr>
        <w:spacing w:before="0"/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</w:pPr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 xml:space="preserve">Lagardère Travel Retail to globalny lider sprzedaży towarów na lotniskach, dworcach i stacjach metra i jedna z niewielu tego typu firm na świecie, która ma w portfolio jednocześnie formaty </w:t>
      </w:r>
      <w:proofErr w:type="spellStart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>convenience</w:t>
      </w:r>
      <w:proofErr w:type="spellEnd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 xml:space="preserve">, gastronomiczne i wolnocłowe. W Polsce działa od 1997 r. – do 2015 r. jako HDS Polska – i rozwija się także w lokalizacjach typowo handlowych (centra, ulice, parki handlowe itd.). W sumie Lagardère Travel Retail w Polsce zarządza siecią ok. 1000 różnorodnych punktów sprzedaży pod 40 markami takimi jak </w:t>
      </w:r>
      <w:proofErr w:type="spellStart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>InMedio</w:t>
      </w:r>
      <w:proofErr w:type="spellEnd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 xml:space="preserve">, </w:t>
      </w:r>
      <w:proofErr w:type="spellStart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>So</w:t>
      </w:r>
      <w:proofErr w:type="spellEnd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 xml:space="preserve"> Coffee, </w:t>
      </w:r>
      <w:proofErr w:type="spellStart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>Relay</w:t>
      </w:r>
      <w:proofErr w:type="spellEnd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 xml:space="preserve">, </w:t>
      </w:r>
      <w:proofErr w:type="spellStart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>Aelia</w:t>
      </w:r>
      <w:proofErr w:type="spellEnd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 xml:space="preserve"> </w:t>
      </w:r>
      <w:proofErr w:type="spellStart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>Duty</w:t>
      </w:r>
      <w:proofErr w:type="spellEnd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 xml:space="preserve"> </w:t>
      </w:r>
      <w:proofErr w:type="spellStart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>Free</w:t>
      </w:r>
      <w:proofErr w:type="spellEnd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 xml:space="preserve">, 1Minute i inne. Szeroka oferta kreatywnych, szytych na miarę konceptów handlowych wynika wprost z misji firmy, która opiera się na elastycznym odpowiadaniu na potrzeby partnerów biznesowych i ich klientów. Lagardère Travel Retail realizuje te misję w sposób zrównoważony. W 2019 r. przyjęła globalną strategię PEPS (Planet, </w:t>
      </w:r>
      <w:proofErr w:type="spellStart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>Ethics</w:t>
      </w:r>
      <w:proofErr w:type="spellEnd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 xml:space="preserve">, People, </w:t>
      </w:r>
      <w:proofErr w:type="spellStart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>Social</w:t>
      </w:r>
      <w:proofErr w:type="spellEnd"/>
      <w:r w:rsidRPr="00B159D0"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  <w:t>), w ramach której zobowiązała się m.in. do promowania lokalnych i odpowiedzialnych produktów, redukcji odpadów oraz osiągnięcia zerowej emisji netto gazów cieplarnianych przed 2050 r.</w:t>
      </w:r>
    </w:p>
    <w:p w14:paraId="434C106F" w14:textId="77777777" w:rsidR="009B1A7A" w:rsidRDefault="009B1A7A" w:rsidP="00E51004">
      <w:pPr>
        <w:spacing w:before="0"/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</w:pPr>
    </w:p>
    <w:p w14:paraId="1C9FD2D8" w14:textId="15774C09" w:rsidR="009563C9" w:rsidRDefault="009563C9" w:rsidP="00E51004">
      <w:pPr>
        <w:spacing w:before="0"/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</w:pPr>
    </w:p>
    <w:p w14:paraId="1CACC226" w14:textId="5DAE8F6F" w:rsidR="009563C9" w:rsidRDefault="009563C9" w:rsidP="00E51004">
      <w:pPr>
        <w:spacing w:before="0"/>
        <w:rPr>
          <w:rFonts w:ascii="Merriweather" w:hAnsi="Merriweather"/>
          <w:color w:val="212B35"/>
          <w:sz w:val="16"/>
          <w:szCs w:val="16"/>
          <w:shd w:val="clear" w:color="auto" w:fill="FFFFFF"/>
          <w:lang w:val="pl-PL"/>
        </w:rPr>
      </w:pPr>
    </w:p>
    <w:p w14:paraId="0CC16B92" w14:textId="77777777" w:rsidR="009563C9" w:rsidRPr="004648B9" w:rsidRDefault="009563C9" w:rsidP="00E51004">
      <w:pPr>
        <w:spacing w:before="0"/>
        <w:rPr>
          <w:rFonts w:ascii="Calibri" w:eastAsia="Calibri" w:hAnsi="Calibri" w:cs="Calibri"/>
          <w:color w:val="auto"/>
          <w:sz w:val="16"/>
          <w:szCs w:val="16"/>
          <w:lang w:val="pl-PL" w:eastAsia="fr-FR"/>
        </w:rPr>
      </w:pPr>
    </w:p>
    <w:sectPr w:rsidR="009563C9" w:rsidRPr="004648B9" w:rsidSect="0014689E">
      <w:headerReference w:type="default" r:id="rId12"/>
      <w:footerReference w:type="default" r:id="rId13"/>
      <w:headerReference w:type="first" r:id="rId14"/>
      <w:pgSz w:w="11906" w:h="16838" w:code="9"/>
      <w:pgMar w:top="1701" w:right="1134" w:bottom="1418" w:left="1134" w:header="465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acd wne:acdName="acd0"/>
    </wne:keymap>
  </wne:keymaps>
  <wne:toolbars>
    <wne:acdManifest>
      <wne:acdEntry wne:acdName="acd0"/>
    </wne:acdManifest>
  </wne:toolbars>
  <wne:acds>
    <wne:acd wne:argValue="AQAAADY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DB3D" w14:textId="77777777" w:rsidR="0040455A" w:rsidRDefault="0040455A" w:rsidP="0001273B">
      <w:pPr>
        <w:spacing w:before="0" w:after="0"/>
      </w:pPr>
      <w:r>
        <w:separator/>
      </w:r>
    </w:p>
  </w:endnote>
  <w:endnote w:type="continuationSeparator" w:id="0">
    <w:p w14:paraId="019FF947" w14:textId="77777777" w:rsidR="0040455A" w:rsidRDefault="0040455A" w:rsidP="000127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CF" w14:textId="77777777" w:rsidR="00426A0E" w:rsidRDefault="0051438C">
    <w:pPr>
      <w:pStyle w:val="Stopka"/>
    </w:pPr>
    <w:r>
      <w:rPr>
        <w:noProof/>
      </w:rPr>
      <w:drawing>
        <wp:anchor distT="0" distB="0" distL="114300" distR="114300" simplePos="0" relativeHeight="251654139" behindDoc="1" locked="0" layoutInCell="1" allowOverlap="1" wp14:anchorId="440C4AD3" wp14:editId="440C4AD4">
          <wp:simplePos x="0" y="0"/>
          <wp:positionH relativeFrom="page">
            <wp:posOffset>2755900</wp:posOffset>
          </wp:positionH>
          <wp:positionV relativeFrom="page">
            <wp:posOffset>10173970</wp:posOffset>
          </wp:positionV>
          <wp:extent cx="2261870" cy="170815"/>
          <wp:effectExtent l="0" t="0" r="508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Base lin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9370263">
      <w:rPr>
        <w:noProof/>
      </w:rPr>
      <w:t xml:space="preserve"> </w:t>
    </w:r>
    <w:r w:rsidR="00426A0E">
      <w:rPr>
        <w:noProof/>
      </w:rPr>
      <w:drawing>
        <wp:anchor distT="0" distB="0" distL="114300" distR="114300" simplePos="0" relativeHeight="251657214" behindDoc="1" locked="1" layoutInCell="1" allowOverlap="1" wp14:anchorId="440C4AD5" wp14:editId="440C4AD6">
          <wp:simplePos x="0" y="0"/>
          <wp:positionH relativeFrom="page">
            <wp:posOffset>721360</wp:posOffset>
          </wp:positionH>
          <wp:positionV relativeFrom="page">
            <wp:posOffset>10073640</wp:posOffset>
          </wp:positionV>
          <wp:extent cx="953770" cy="300355"/>
          <wp:effectExtent l="0" t="0" r="0" b="4445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5827" w14:textId="77777777" w:rsidR="0040455A" w:rsidRDefault="0040455A" w:rsidP="0001273B">
      <w:pPr>
        <w:spacing w:before="0" w:after="0"/>
      </w:pPr>
      <w:r>
        <w:separator/>
      </w:r>
    </w:p>
  </w:footnote>
  <w:footnote w:type="continuationSeparator" w:id="0">
    <w:p w14:paraId="48198D84" w14:textId="77777777" w:rsidR="0040455A" w:rsidRDefault="0040455A" w:rsidP="000127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CE" w14:textId="2EBA8CF5" w:rsidR="0001273B" w:rsidRPr="00722096" w:rsidRDefault="00604814" w:rsidP="008513D8">
    <w:pPr>
      <w:pStyle w:val="Nagwek"/>
      <w:rPr>
        <w:lang w:val="pl-PL"/>
      </w:rPr>
    </w:pPr>
    <w:r>
      <w:fldChar w:fldCharType="begin"/>
    </w:r>
    <w:r w:rsidRPr="00722096">
      <w:rPr>
        <w:lang w:val="pl-PL"/>
      </w:rPr>
      <w:instrText xml:space="preserve"> If </w:instrText>
    </w:r>
    <w:r>
      <w:fldChar w:fldCharType="begin"/>
    </w:r>
    <w:r w:rsidRPr="00722096">
      <w:rPr>
        <w:lang w:val="pl-PL"/>
      </w:rPr>
      <w:instrText xml:space="preserve"> STYLEREF "Titre" </w:instrText>
    </w:r>
    <w:r>
      <w:fldChar w:fldCharType="separate"/>
    </w:r>
    <w:r w:rsidR="00A9378B">
      <w:rPr>
        <w:b w:val="0"/>
        <w:bCs/>
        <w:noProof/>
        <w:lang w:val="pl-PL"/>
      </w:rPr>
      <w:instrText>Błąd! Użyj karty Narzędzia główne, aby zastosować Titre do tekstu, który ma się tutaj pojawić.</w:instrText>
    </w:r>
    <w:r>
      <w:fldChar w:fldCharType="end"/>
    </w:r>
    <w:r w:rsidRPr="00722096">
      <w:rPr>
        <w:lang w:val="pl-PL"/>
      </w:rPr>
      <w:instrText xml:space="preserve"> = "Err*" "</w:instrText>
    </w:r>
    <w:r>
      <w:fldChar w:fldCharType="begin"/>
    </w:r>
    <w:r w:rsidRPr="00722096">
      <w:rPr>
        <w:lang w:val="pl-PL"/>
      </w:rPr>
      <w:instrText xml:space="preserve"> STYLEREF "Title" </w:instrText>
    </w:r>
    <w:r>
      <w:fldChar w:fldCharType="separate"/>
    </w:r>
    <w:r w:rsidRPr="00722096">
      <w:rPr>
        <w:bCs/>
        <w:noProof/>
        <w:lang w:val="pl-PL"/>
      </w:rPr>
      <w:instrText>Erreur ! Utilisez l'onglet Accueil pour appliquer Title au texte que vous souhaitez faire apparaître ici.</w:instrText>
    </w:r>
    <w:r>
      <w:fldChar w:fldCharType="end"/>
    </w:r>
    <w:r w:rsidRPr="00722096">
      <w:rPr>
        <w:lang w:val="pl-PL"/>
      </w:rPr>
      <w:instrText>" "</w:instrText>
    </w:r>
    <w:r>
      <w:fldChar w:fldCharType="begin"/>
    </w:r>
    <w:r w:rsidRPr="00722096">
      <w:rPr>
        <w:lang w:val="pl-PL"/>
      </w:rPr>
      <w:instrText xml:space="preserve"> STYLEREF "Titre" </w:instrText>
    </w:r>
    <w:r>
      <w:fldChar w:fldCharType="separate"/>
    </w:r>
    <w:r w:rsidR="00A9378B">
      <w:rPr>
        <w:b w:val="0"/>
        <w:bCs/>
        <w:noProof/>
        <w:lang w:val="pl-PL"/>
      </w:rPr>
      <w:instrText>Błąd! Użyj karty Narzędzia główne, aby zastosować Titre do tekstu, który ma się tutaj pojawić.</w:instrText>
    </w:r>
    <w:r>
      <w:fldChar w:fldCharType="end"/>
    </w:r>
    <w:r w:rsidRPr="00722096">
      <w:rPr>
        <w:lang w:val="pl-PL"/>
      </w:rPr>
      <w:instrText xml:space="preserve">" </w:instrText>
    </w:r>
    <w:r>
      <w:fldChar w:fldCharType="separate"/>
    </w:r>
    <w:r w:rsidR="00A9378B">
      <w:rPr>
        <w:b w:val="0"/>
        <w:bCs/>
        <w:noProof/>
        <w:lang w:val="pl-PL"/>
      </w:rPr>
      <w:t>Błąd! Użyj karty Narzędzia główne, aby zastosować Titre do tekstu, który ma się tutaj pojawić.</w:t>
    </w:r>
    <w:r>
      <w:fldChar w:fldCharType="end"/>
    </w:r>
    <w:r w:rsidR="000D3099">
      <w:rPr>
        <w:noProof/>
      </w:rPr>
      <mc:AlternateContent>
        <mc:Choice Requires="wps">
          <w:drawing>
            <wp:anchor distT="0" distB="0" distL="114300" distR="114300" simplePos="0" relativeHeight="251655164" behindDoc="1" locked="1" layoutInCell="1" allowOverlap="1" wp14:anchorId="440C4AD1" wp14:editId="440C4AD2">
              <wp:simplePos x="0" y="0"/>
              <wp:positionH relativeFrom="page">
                <wp:posOffset>0</wp:posOffset>
              </wp:positionH>
              <wp:positionV relativeFrom="page">
                <wp:posOffset>233680</wp:posOffset>
              </wp:positionV>
              <wp:extent cx="7559675" cy="288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8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35000">
                            <a:schemeClr val="accent1"/>
                          </a:gs>
                        </a:gsLst>
                        <a:lin ang="186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136F67" id="Rectangle 1" o:spid="_x0000_s1026" style="position:absolute;margin-left:0;margin-top:18.4pt;width:595.25pt;height:22.7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mOzAIAAC8GAAAOAAAAZHJzL2Uyb0RvYy54bWysVNlOGzEUfa/Uf7D8XiZJCYSICYpAVJUQ&#10;IKDi2XjsjCWP7drO1q/vsWchAlRVVV+83fUc33vPL3aNJhvhg7KmpOOjESXCcFspsyrpj6frLzNK&#10;QmSmYtoaUdK9CPRi8fnT+dbNxcTWVlfCEzgxYb51Ja1jdPOiCLwWDQtH1gkDobS+YRFXvyoqz7bw&#10;3uhiMhqdFFvrK+ctFyHg9aoV0kX2L6Xg8U7KICLRJUVuMa8+ry9pLRbnbL7yzNWKd2mwf8iiYcog&#10;6ODqikVG1l69c9Uo7m2wMh5x2xRWSsVFxgA049EbNI81cyJjATnBDTSF/+eW327uPVEV/o4Swxp8&#10;0QNIY2alBRknerYuzKH16O59dws4Jqw76Zu0AwXZZUr3A6ViFwnH4+l0enZyOqWEQzaZzUajzHnx&#10;au18iN+EbUg6lNQjemaSbW5CRESo9iodwdW10ppIrVAvBlVFibfxWcU685WQZMUA+/ZAnAVlo/yc&#10;K0tcak82DDXBOBcmThJQBFqFQ4Ov05RtevnQKLPTGeWti6eVIeAPecxO4AAuSOBMC3Dc1VtUWiSW&#10;u6CeZUQpkDZpNTYhbKXppUh/0LKeT3GvRav9ICQ+DzxP/pRnhlCzSrSYE6z+FwZkGb82cJi0JeIP&#10;vls+B81D4noOOv1kKnLXDcZ/QeBgkSNbEwfjRhnrP0Km4xC51e9JaqlJLL3Yao/SRmkk3klw/Fqh&#10;wm5YiPfMo8nxiMEV77BIbbcltd2Jktr6Xx+9J330HqSUbDE0Shp+rplHBervBiV2Nj4+TlMmX46n&#10;pxNc/KHk5VBi1s2lRQ2i85BdPib9qPuj9LZ5xnxbpqgQMcMRu6Q8+v5yGdthhgnJxXKZ1TBZHIs3&#10;5tHxvhlSBz3tnpl3XZtFNOit7QcMm7/ptlY3/Yexy3W0UuVifeW14xtTKRdON0HT2Du8Z63XOb/4&#10;DQAA//8DAFBLAwQUAAYACAAAACEA4+zTVd0AAAAHAQAADwAAAGRycy9kb3ducmV2LnhtbEzPTU/D&#10;MAwG4DsS/yEyEjeWrohplLoTXztxYkxlRzfJ2mqNUzVZ1/17shM7Wq/1+nG+mmwnRjP41jHCfJaA&#10;MKycbrlG2P6sH5YgfCDW1Dk2CGfjYVXc3uSUaXfibzNuQi1iCfuMEJoQ+kxKrxpjyc9cbzhmezdY&#10;CnEcaqkHOsVy28k0SRbSUsvxQkO9eW+MOmyOFmGsP0r1Vf4m5+2npuptvSsntUO8v5teX0AEM4X/&#10;ZbjwIx2KaKrckbUXHUJ8JCA8LqL/ks6fkycQFcIyTUEWubz2F38AAAD//wMAUEsBAi0AFAAGAAgA&#10;AAAhALaDOJL+AAAA4QEAABMAAAAAAAAAAAAAAAAAAAAAAFtDb250ZW50X1R5cGVzXS54bWxQSwEC&#10;LQAUAAYACAAAACEAOP0h/9YAAACUAQAACwAAAAAAAAAAAAAAAAAvAQAAX3JlbHMvLnJlbHNQSwEC&#10;LQAUAAYACAAAACEADfopjswCAAAvBgAADgAAAAAAAAAAAAAAAAAuAgAAZHJzL2Uyb0RvYy54bWxQ&#10;SwECLQAUAAYACAAAACEA4+zTVd0AAAAHAQAADwAAAAAAAAAAAAAAAAAmBQAAZHJzL2Rvd25yZXYu&#10;eG1sUEsFBgAAAAAEAAQA8wAAADAGAAAAAA==&#10;" fillcolor="#c30064 [3205]" stroked="f" strokeweight="1pt">
              <v:fill color2="#003264 [3204]" rotate="t" angle="140" colors="0 #c30064;22938f #003264" focus="100%" type="gradient">
                <o:fill v:ext="view" type="gradientUnscaled"/>
              </v:fill>
              <w10:wrap anchorx="page" anchory="page"/>
              <w10:anchorlock/>
            </v:rect>
          </w:pict>
        </mc:Fallback>
      </mc:AlternateContent>
    </w:r>
    <w:r w:rsidR="0077409F" w:rsidRPr="00722096">
      <w:rPr>
        <w:lang w:val="pl-PL"/>
      </w:rPr>
      <w:tab/>
    </w:r>
    <w:r w:rsidR="0077409F" w:rsidRPr="0077409F">
      <w:rPr>
        <w:rStyle w:val="Numerstrony"/>
      </w:rPr>
      <w:fldChar w:fldCharType="begin"/>
    </w:r>
    <w:r w:rsidR="0077409F" w:rsidRPr="00722096">
      <w:rPr>
        <w:rStyle w:val="Numerstrony"/>
        <w:lang w:val="pl-PL"/>
      </w:rPr>
      <w:instrText xml:space="preserve"> page </w:instrText>
    </w:r>
    <w:r w:rsidR="0077409F" w:rsidRPr="0077409F">
      <w:rPr>
        <w:rStyle w:val="Numerstrony"/>
      </w:rPr>
      <w:fldChar w:fldCharType="separate"/>
    </w:r>
    <w:r w:rsidR="0077409F" w:rsidRPr="00722096">
      <w:rPr>
        <w:rStyle w:val="Numerstrony"/>
        <w:lang w:val="pl-PL"/>
      </w:rPr>
      <w:t>2</w:t>
    </w:r>
    <w:r w:rsidR="0077409F" w:rsidRPr="0077409F">
      <w:rPr>
        <w:rStyle w:val="Numerstrony"/>
      </w:rPr>
      <w:fldChar w:fldCharType="end"/>
    </w:r>
    <w:r w:rsidR="0077409F" w:rsidRPr="00722096">
      <w:rPr>
        <w:rStyle w:val="Numerstrony"/>
        <w:lang w:val="pl-PL"/>
      </w:rPr>
      <w:t>/</w:t>
    </w:r>
    <w:r w:rsidR="0077409F" w:rsidRPr="0077409F">
      <w:rPr>
        <w:rStyle w:val="Numerstrony"/>
      </w:rPr>
      <w:fldChar w:fldCharType="begin"/>
    </w:r>
    <w:r w:rsidR="0077409F" w:rsidRPr="00722096">
      <w:rPr>
        <w:rStyle w:val="Numerstrony"/>
        <w:lang w:val="pl-PL"/>
      </w:rPr>
      <w:instrText xml:space="preserve"> numpages </w:instrText>
    </w:r>
    <w:r w:rsidR="0077409F" w:rsidRPr="0077409F">
      <w:rPr>
        <w:rStyle w:val="Numerstrony"/>
      </w:rPr>
      <w:fldChar w:fldCharType="separate"/>
    </w:r>
    <w:r w:rsidR="0077409F" w:rsidRPr="00722096">
      <w:rPr>
        <w:rStyle w:val="Numerstrony"/>
        <w:lang w:val="pl-PL"/>
      </w:rPr>
      <w:t>2</w:t>
    </w:r>
    <w:r w:rsidR="0077409F" w:rsidRPr="0077409F"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D0" w14:textId="5011B2AB" w:rsidR="0001273B" w:rsidRDefault="00E1212C" w:rsidP="0088658D">
    <w:pPr>
      <w:pStyle w:val="Space140p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40C4AD7" wp14:editId="5200303F">
              <wp:simplePos x="0" y="0"/>
              <wp:positionH relativeFrom="page">
                <wp:posOffset>0</wp:posOffset>
              </wp:positionH>
              <wp:positionV relativeFrom="page">
                <wp:posOffset>2249805</wp:posOffset>
              </wp:positionV>
              <wp:extent cx="7559675" cy="989965"/>
              <wp:effectExtent l="0" t="0" r="3175" b="6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899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35000">
                            <a:schemeClr val="accent1"/>
                          </a:gs>
                        </a:gsLst>
                        <a:lin ang="186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1C3DD" id="Rectangle 11" o:spid="_x0000_s1026" style="position:absolute;margin-left:0;margin-top:177.15pt;width:595.25pt;height:7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DZ0QIAADEGAAAOAAAAZHJzL2Uyb0RvYy54bWysVMtOGzEU3VfqP1jel0lSEkjEBEUgqkoI&#10;IqBibTx2xpLHdm3n1a/vsWcyRJRWVdWNX/d5ju+9F5e7RpON8EFZU9LhyYASYbitlFmV9NvTzadz&#10;SkJkpmLaGlHSvQj0cv7xw8XWzcTI1lZXwhM4MWG2dSWtY3Szogi8Fg0LJ9YJA6G0vmERV78qKs+2&#10;8N7oYjQYTIqt9ZXzlosQ8HrdCuk8+5dS8HgvZRCR6JIit5hXn9eXtBbzCzZbeeZqxbs02D9k0TBl&#10;ELR3dc0iI2uvfnHVKO5tsDKecNsUVkrFRcYANMPBGzSPNXMiYwE5wfU0hf/nlt9tlp6oCn83pMSw&#10;Bn/0ANaYWWlB8AaCti7MoPfolr67BRwT2p30TdqBg+wyqfueVLGLhOPxbDyeTs7GlHDIpufT6WSc&#10;nBav1s6H+EXYhqRDST3CZy7Z5jbEVvWg0lFc3SitidQKFWNQV5R4G59VrDNjwNL+RYB9tgjEWZA2&#10;yM+5tsSV9mTDUBWMc2HiqMtpFY4NPo8Hgz8YZXYAJBnlrYunlSEgEHmcT+AALkjgTAuw3FVcVFok&#10;mlt0qL+MKIXWJq3GJoStNL0U6Q9a1vMp7rVotR+ExPeB59HvwbV0hJpVosWcYOVMkHVPR8agDRwm&#10;zxLxe9+dg9SUb4k7cNDpJ1OR+643/gsCe4sc2ZrYGzfKWP8eMh37yK3+gaSWmsTSi632KG6URuKd&#10;BMdvFCrsloW4ZB5tjkeMrniPRWq7LantTpTU1v947z3po/sgpWSLsVHS8H3NPCpQfzUosenw9DTN&#10;mXw5HZ+NcPHHkpdjiVk3VxY1iNZDdvmY9KM+HKW3zTMm3CJFhYgZjtgl5dEfLlexHWeYkVwsFlkN&#10;s8WxeGseHT80Q+qgp90z865rs4gGvbOHEcNmb7qt1U3/YexiHa1UuVhfee34xlzKhdPN0DT4ju9Z&#10;63XSz38CAAD//wMAUEsDBBQABgAIAAAAIQAwzgwR3gAAAAkBAAAPAAAAZHJzL2Rvd25yZXYueG1s&#10;TI/NTsMwEITvSLyDtUjcqJ2WIAjZVPz1xIlShR438ZJExHYUu2n69rgnOI5mNPNNvp5NLyYefecs&#10;QrJQINjWTne2Qdh9bm7uQfhAVlPvLCOc2MO6uLzIKdPuaD942oZGxBLrM0JoQxgyKX3dsiG/cAPb&#10;6H270VCIcmykHukYy00vl0rdSUOdjQstDfzScv2zPRiEqXkt6/fyS512b5qq582+nOs94vXV/PQI&#10;IvAc/sJwxo/oUESmyh2s9qJHiEcCwiq9XYE428mDSkFUCGmiliCLXP5/UPwCAAD//wMAUEsBAi0A&#10;FAAGAAgAAAAhALaDOJL+AAAA4QEAABMAAAAAAAAAAAAAAAAAAAAAAFtDb250ZW50X1R5cGVzXS54&#10;bWxQSwECLQAUAAYACAAAACEAOP0h/9YAAACUAQAACwAAAAAAAAAAAAAAAAAvAQAAX3JlbHMvLnJl&#10;bHNQSwECLQAUAAYACAAAACEA1EpA2dECAAAxBgAADgAAAAAAAAAAAAAAAAAuAgAAZHJzL2Uyb0Rv&#10;Yy54bWxQSwECLQAUAAYACAAAACEAMM4MEd4AAAAJAQAADwAAAAAAAAAAAAAAAAArBQAAZHJzL2Rv&#10;d25yZXYueG1sUEsFBgAAAAAEAAQA8wAAADYGAAAAAA==&#10;" fillcolor="#c30064 [3205]" stroked="f" strokeweight="1pt">
              <v:fill color2="#003264 [3204]" rotate="t" angle="140" colors="0 #c30064;22938f #003264" focus="100%" type="gradient">
                <o:fill v:ext="view" type="gradientUnscaled"/>
              </v:fill>
              <w10:wrap anchorx="page" anchory="page"/>
              <w10:anchorlock/>
            </v:rect>
          </w:pict>
        </mc:Fallback>
      </mc:AlternateContent>
    </w:r>
    <w:r w:rsidR="00161785">
      <w:rPr>
        <w:noProof/>
      </w:rPr>
      <w:drawing>
        <wp:anchor distT="0" distB="0" distL="114300" distR="114300" simplePos="0" relativeHeight="251658239" behindDoc="1" locked="1" layoutInCell="1" allowOverlap="1" wp14:anchorId="440C4AD9" wp14:editId="440C4ADA">
          <wp:simplePos x="0" y="0"/>
          <wp:positionH relativeFrom="page">
            <wp:posOffset>719455</wp:posOffset>
          </wp:positionH>
          <wp:positionV relativeFrom="page">
            <wp:posOffset>612140</wp:posOffset>
          </wp:positionV>
          <wp:extent cx="1566000" cy="493200"/>
          <wp:effectExtent l="0" t="0" r="0" b="254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9370263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E4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EA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7E0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88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505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12D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8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82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E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C5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83660"/>
    <w:multiLevelType w:val="multilevel"/>
    <w:tmpl w:val="4724C652"/>
    <w:lvl w:ilvl="0">
      <w:start w:val="1"/>
      <w:numFmt w:val="bullet"/>
      <w:pStyle w:val="Endofarticle"/>
      <w:suff w:val="nothing"/>
      <w:lvlText w:val="_"/>
      <w:lvlJc w:val="left"/>
      <w:pPr>
        <w:ind w:left="0" w:firstLine="0"/>
      </w:pPr>
      <w:rPr>
        <w:rFonts w:ascii="Times New Roman" w:hAnsi="Times New Roman" w:cs="Times New Roman" w:hint="default"/>
        <w:w w:val="500"/>
        <w:sz w:val="1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2A5619"/>
    <w:multiLevelType w:val="hybridMultilevel"/>
    <w:tmpl w:val="C4929C3A"/>
    <w:lvl w:ilvl="0" w:tplc="F4061F6C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CF12EE"/>
    <w:multiLevelType w:val="hybridMultilevel"/>
    <w:tmpl w:val="B89E1F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908E9"/>
    <w:multiLevelType w:val="hybridMultilevel"/>
    <w:tmpl w:val="E0FA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A3928"/>
    <w:multiLevelType w:val="hybridMultilevel"/>
    <w:tmpl w:val="E4AC388E"/>
    <w:lvl w:ilvl="0" w:tplc="6BF4E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60FB7"/>
    <w:multiLevelType w:val="hybridMultilevel"/>
    <w:tmpl w:val="CF9E9874"/>
    <w:lvl w:ilvl="0" w:tplc="A314C58A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1054"/>
    <w:multiLevelType w:val="hybridMultilevel"/>
    <w:tmpl w:val="1C880952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B4F2835"/>
    <w:multiLevelType w:val="hybridMultilevel"/>
    <w:tmpl w:val="75F0D25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20AB5"/>
    <w:multiLevelType w:val="multilevel"/>
    <w:tmpl w:val="EC8EA9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9A4E67"/>
    <w:multiLevelType w:val="hybridMultilevel"/>
    <w:tmpl w:val="340AE652"/>
    <w:lvl w:ilvl="0" w:tplc="CAB8A9C0">
      <w:start w:val="1"/>
      <w:numFmt w:val="bullet"/>
      <w:pStyle w:val="Listapunktowana"/>
      <w:lvlText w:val="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C30064" w:themeColor="accent2"/>
        <w:position w:val="2"/>
        <w:sz w:val="13"/>
      </w:rPr>
    </w:lvl>
    <w:lvl w:ilvl="1" w:tplc="A992BD1C">
      <w:start w:val="1"/>
      <w:numFmt w:val="bullet"/>
      <w:pStyle w:val="Listapunktowana2"/>
      <w:lvlText w:val=""/>
      <w:lvlJc w:val="left"/>
      <w:pPr>
        <w:tabs>
          <w:tab w:val="num" w:pos="539"/>
        </w:tabs>
        <w:ind w:left="539" w:hanging="255"/>
      </w:pPr>
      <w:rPr>
        <w:rFonts w:ascii="Wingdings 2" w:hAnsi="Wingdings 2" w:hint="default"/>
        <w:color w:val="C30064" w:themeColor="accent2"/>
        <w:position w:val="1"/>
        <w:sz w:val="15"/>
      </w:rPr>
    </w:lvl>
    <w:lvl w:ilvl="2" w:tplc="949836D2">
      <w:start w:val="1"/>
      <w:numFmt w:val="bullet"/>
      <w:pStyle w:val="Listapunktowana3"/>
      <w:lvlText w:val="."/>
      <w:lvlJc w:val="left"/>
      <w:pPr>
        <w:tabs>
          <w:tab w:val="num" w:pos="510"/>
        </w:tabs>
        <w:ind w:left="510" w:hanging="141"/>
      </w:pPr>
      <w:rPr>
        <w:rFonts w:ascii="Calibri" w:hAnsi="Calibri" w:hint="default"/>
        <w:b/>
        <w:i w:val="0"/>
        <w:position w:val="0"/>
        <w:sz w:val="20"/>
      </w:rPr>
    </w:lvl>
    <w:lvl w:ilvl="3" w:tplc="799A6F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42C4F5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ACA259E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323E03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18B40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19EAA50E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A0B47CF"/>
    <w:multiLevelType w:val="hybridMultilevel"/>
    <w:tmpl w:val="34D05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314199">
    <w:abstractNumId w:val="9"/>
  </w:num>
  <w:num w:numId="2" w16cid:durableId="586160265">
    <w:abstractNumId w:val="7"/>
  </w:num>
  <w:num w:numId="3" w16cid:durableId="323506837">
    <w:abstractNumId w:val="6"/>
  </w:num>
  <w:num w:numId="4" w16cid:durableId="296304042">
    <w:abstractNumId w:val="8"/>
  </w:num>
  <w:num w:numId="5" w16cid:durableId="133448453">
    <w:abstractNumId w:val="3"/>
  </w:num>
  <w:num w:numId="6" w16cid:durableId="690691325">
    <w:abstractNumId w:val="2"/>
  </w:num>
  <w:num w:numId="7" w16cid:durableId="926771282">
    <w:abstractNumId w:val="1"/>
  </w:num>
  <w:num w:numId="8" w16cid:durableId="539124718">
    <w:abstractNumId w:val="0"/>
  </w:num>
  <w:num w:numId="9" w16cid:durableId="1748962693">
    <w:abstractNumId w:val="5"/>
  </w:num>
  <w:num w:numId="10" w16cid:durableId="1631519208">
    <w:abstractNumId w:val="4"/>
  </w:num>
  <w:num w:numId="11" w16cid:durableId="1179544981">
    <w:abstractNumId w:val="9"/>
  </w:num>
  <w:num w:numId="12" w16cid:durableId="308364013">
    <w:abstractNumId w:val="19"/>
  </w:num>
  <w:num w:numId="13" w16cid:durableId="1563636140">
    <w:abstractNumId w:val="19"/>
  </w:num>
  <w:num w:numId="14" w16cid:durableId="123472416">
    <w:abstractNumId w:val="19"/>
  </w:num>
  <w:num w:numId="15" w16cid:durableId="1526560852">
    <w:abstractNumId w:val="10"/>
  </w:num>
  <w:num w:numId="16" w16cid:durableId="127407265">
    <w:abstractNumId w:val="20"/>
  </w:num>
  <w:num w:numId="17" w16cid:durableId="1696619261">
    <w:abstractNumId w:val="17"/>
  </w:num>
  <w:num w:numId="18" w16cid:durableId="1762097481">
    <w:abstractNumId w:val="15"/>
  </w:num>
  <w:num w:numId="19" w16cid:durableId="57170594">
    <w:abstractNumId w:val="11"/>
  </w:num>
  <w:num w:numId="20" w16cid:durableId="1762028234">
    <w:abstractNumId w:val="16"/>
  </w:num>
  <w:num w:numId="21" w16cid:durableId="2140217967">
    <w:abstractNumId w:val="12"/>
  </w:num>
  <w:num w:numId="22" w16cid:durableId="701438143">
    <w:abstractNumId w:val="18"/>
  </w:num>
  <w:num w:numId="23" w16cid:durableId="1670329608">
    <w:abstractNumId w:val="14"/>
  </w:num>
  <w:num w:numId="24" w16cid:durableId="8808971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34"/>
    <w:rsid w:val="000079B3"/>
    <w:rsid w:val="000116DF"/>
    <w:rsid w:val="0001273B"/>
    <w:rsid w:val="00015939"/>
    <w:rsid w:val="00022B1A"/>
    <w:rsid w:val="00022C0A"/>
    <w:rsid w:val="00024369"/>
    <w:rsid w:val="00024858"/>
    <w:rsid w:val="00036AFD"/>
    <w:rsid w:val="000370A2"/>
    <w:rsid w:val="0004523D"/>
    <w:rsid w:val="00046914"/>
    <w:rsid w:val="00046972"/>
    <w:rsid w:val="00052E2A"/>
    <w:rsid w:val="0005673E"/>
    <w:rsid w:val="000576EF"/>
    <w:rsid w:val="00060683"/>
    <w:rsid w:val="0006511E"/>
    <w:rsid w:val="00077A7F"/>
    <w:rsid w:val="000813B4"/>
    <w:rsid w:val="00094605"/>
    <w:rsid w:val="000A25F1"/>
    <w:rsid w:val="000A5836"/>
    <w:rsid w:val="000B2632"/>
    <w:rsid w:val="000B388D"/>
    <w:rsid w:val="000B6914"/>
    <w:rsid w:val="000B7777"/>
    <w:rsid w:val="000C10E7"/>
    <w:rsid w:val="000C637F"/>
    <w:rsid w:val="000D3099"/>
    <w:rsid w:val="000D4FF7"/>
    <w:rsid w:val="000E11A4"/>
    <w:rsid w:val="000E686E"/>
    <w:rsid w:val="000F124F"/>
    <w:rsid w:val="000F1FCB"/>
    <w:rsid w:val="000F5287"/>
    <w:rsid w:val="0010006C"/>
    <w:rsid w:val="00102425"/>
    <w:rsid w:val="00106313"/>
    <w:rsid w:val="0011125E"/>
    <w:rsid w:val="00112BAD"/>
    <w:rsid w:val="0011491F"/>
    <w:rsid w:val="0011592C"/>
    <w:rsid w:val="00124672"/>
    <w:rsid w:val="001255CC"/>
    <w:rsid w:val="00127677"/>
    <w:rsid w:val="00127B9C"/>
    <w:rsid w:val="00134C76"/>
    <w:rsid w:val="00135ADD"/>
    <w:rsid w:val="001377F9"/>
    <w:rsid w:val="00145C99"/>
    <w:rsid w:val="0014689E"/>
    <w:rsid w:val="001561E2"/>
    <w:rsid w:val="0015624C"/>
    <w:rsid w:val="0016030C"/>
    <w:rsid w:val="00161785"/>
    <w:rsid w:val="00161BE3"/>
    <w:rsid w:val="0016778C"/>
    <w:rsid w:val="0017334F"/>
    <w:rsid w:val="00174DAD"/>
    <w:rsid w:val="00181D56"/>
    <w:rsid w:val="00184332"/>
    <w:rsid w:val="00185FA8"/>
    <w:rsid w:val="00190C17"/>
    <w:rsid w:val="00191DC5"/>
    <w:rsid w:val="001A1A6E"/>
    <w:rsid w:val="001A4BE9"/>
    <w:rsid w:val="001B1562"/>
    <w:rsid w:val="001B47AB"/>
    <w:rsid w:val="001C0EAD"/>
    <w:rsid w:val="001C1731"/>
    <w:rsid w:val="001C3E48"/>
    <w:rsid w:val="001C4054"/>
    <w:rsid w:val="001D0274"/>
    <w:rsid w:val="001D045C"/>
    <w:rsid w:val="001D6B2B"/>
    <w:rsid w:val="001D6FAE"/>
    <w:rsid w:val="001E0A01"/>
    <w:rsid w:val="001F2A45"/>
    <w:rsid w:val="001F42C1"/>
    <w:rsid w:val="001F7D50"/>
    <w:rsid w:val="00210DC8"/>
    <w:rsid w:val="00222EFC"/>
    <w:rsid w:val="00223015"/>
    <w:rsid w:val="002266E9"/>
    <w:rsid w:val="00227969"/>
    <w:rsid w:val="00227EF3"/>
    <w:rsid w:val="00235AFD"/>
    <w:rsid w:val="0024243D"/>
    <w:rsid w:val="00243F09"/>
    <w:rsid w:val="00245902"/>
    <w:rsid w:val="002469E8"/>
    <w:rsid w:val="002505B7"/>
    <w:rsid w:val="00251C85"/>
    <w:rsid w:val="00254EEB"/>
    <w:rsid w:val="00260D2A"/>
    <w:rsid w:val="00261A92"/>
    <w:rsid w:val="00262ECE"/>
    <w:rsid w:val="00263F64"/>
    <w:rsid w:val="002654F7"/>
    <w:rsid w:val="0027128B"/>
    <w:rsid w:val="00271A7C"/>
    <w:rsid w:val="00273AD2"/>
    <w:rsid w:val="002757F2"/>
    <w:rsid w:val="00280984"/>
    <w:rsid w:val="00281547"/>
    <w:rsid w:val="00281910"/>
    <w:rsid w:val="00285E1F"/>
    <w:rsid w:val="0028645D"/>
    <w:rsid w:val="00287CD2"/>
    <w:rsid w:val="00295475"/>
    <w:rsid w:val="002958DF"/>
    <w:rsid w:val="00295B85"/>
    <w:rsid w:val="002A1E55"/>
    <w:rsid w:val="002A3545"/>
    <w:rsid w:val="002B5CED"/>
    <w:rsid w:val="002B77C9"/>
    <w:rsid w:val="002C0C57"/>
    <w:rsid w:val="002C3A5B"/>
    <w:rsid w:val="002C56C2"/>
    <w:rsid w:val="002C652C"/>
    <w:rsid w:val="002D2D1C"/>
    <w:rsid w:val="002E2818"/>
    <w:rsid w:val="002E4146"/>
    <w:rsid w:val="002E5AD3"/>
    <w:rsid w:val="002F117C"/>
    <w:rsid w:val="002F675D"/>
    <w:rsid w:val="002F778B"/>
    <w:rsid w:val="002F7CD9"/>
    <w:rsid w:val="00301B8C"/>
    <w:rsid w:val="00306B4B"/>
    <w:rsid w:val="00310F24"/>
    <w:rsid w:val="003158C7"/>
    <w:rsid w:val="00326CEB"/>
    <w:rsid w:val="003300B0"/>
    <w:rsid w:val="003305ED"/>
    <w:rsid w:val="00341D70"/>
    <w:rsid w:val="003422BF"/>
    <w:rsid w:val="00342A15"/>
    <w:rsid w:val="00345A4A"/>
    <w:rsid w:val="0034668F"/>
    <w:rsid w:val="00346B2D"/>
    <w:rsid w:val="0034739E"/>
    <w:rsid w:val="0035238B"/>
    <w:rsid w:val="003530DF"/>
    <w:rsid w:val="00353FBD"/>
    <w:rsid w:val="00356132"/>
    <w:rsid w:val="00357E84"/>
    <w:rsid w:val="003609DA"/>
    <w:rsid w:val="003634E3"/>
    <w:rsid w:val="0036359D"/>
    <w:rsid w:val="00367985"/>
    <w:rsid w:val="00371CD2"/>
    <w:rsid w:val="00372299"/>
    <w:rsid w:val="0037275E"/>
    <w:rsid w:val="00382B3A"/>
    <w:rsid w:val="0039007D"/>
    <w:rsid w:val="0039027A"/>
    <w:rsid w:val="00392B82"/>
    <w:rsid w:val="00397556"/>
    <w:rsid w:val="003A0DC8"/>
    <w:rsid w:val="003A7102"/>
    <w:rsid w:val="003C291E"/>
    <w:rsid w:val="003C2C70"/>
    <w:rsid w:val="003C7BB1"/>
    <w:rsid w:val="003D0647"/>
    <w:rsid w:val="003D62C0"/>
    <w:rsid w:val="003E66B8"/>
    <w:rsid w:val="003E74AF"/>
    <w:rsid w:val="003F0FBA"/>
    <w:rsid w:val="003F2557"/>
    <w:rsid w:val="003F7CA7"/>
    <w:rsid w:val="00402B47"/>
    <w:rsid w:val="0040455A"/>
    <w:rsid w:val="00423DA4"/>
    <w:rsid w:val="00426A0E"/>
    <w:rsid w:val="00427958"/>
    <w:rsid w:val="0043044B"/>
    <w:rsid w:val="00432243"/>
    <w:rsid w:val="00436074"/>
    <w:rsid w:val="00437DDA"/>
    <w:rsid w:val="00442DEA"/>
    <w:rsid w:val="00443937"/>
    <w:rsid w:val="004449C2"/>
    <w:rsid w:val="00445855"/>
    <w:rsid w:val="00445D3A"/>
    <w:rsid w:val="00453F8D"/>
    <w:rsid w:val="004548CF"/>
    <w:rsid w:val="00455E54"/>
    <w:rsid w:val="00456206"/>
    <w:rsid w:val="00457316"/>
    <w:rsid w:val="004648B9"/>
    <w:rsid w:val="00467E5E"/>
    <w:rsid w:val="00473737"/>
    <w:rsid w:val="00474261"/>
    <w:rsid w:val="00476A48"/>
    <w:rsid w:val="0047730A"/>
    <w:rsid w:val="00480D48"/>
    <w:rsid w:val="00483A49"/>
    <w:rsid w:val="004869FE"/>
    <w:rsid w:val="004877A6"/>
    <w:rsid w:val="0049063A"/>
    <w:rsid w:val="00492C0A"/>
    <w:rsid w:val="00494DAB"/>
    <w:rsid w:val="004964A9"/>
    <w:rsid w:val="004A3F55"/>
    <w:rsid w:val="004A4534"/>
    <w:rsid w:val="004B2C07"/>
    <w:rsid w:val="004C3B5B"/>
    <w:rsid w:val="004C54A8"/>
    <w:rsid w:val="004C7F2D"/>
    <w:rsid w:val="004D0583"/>
    <w:rsid w:val="004D4783"/>
    <w:rsid w:val="004D5E34"/>
    <w:rsid w:val="004D655A"/>
    <w:rsid w:val="004E1A68"/>
    <w:rsid w:val="004E73CC"/>
    <w:rsid w:val="004E7D78"/>
    <w:rsid w:val="004F0BA4"/>
    <w:rsid w:val="004F2109"/>
    <w:rsid w:val="004F2A4F"/>
    <w:rsid w:val="004F4FBD"/>
    <w:rsid w:val="004F7824"/>
    <w:rsid w:val="004F7A45"/>
    <w:rsid w:val="00503EA8"/>
    <w:rsid w:val="00507121"/>
    <w:rsid w:val="00513D70"/>
    <w:rsid w:val="0051438C"/>
    <w:rsid w:val="005146A7"/>
    <w:rsid w:val="00514EA8"/>
    <w:rsid w:val="00521589"/>
    <w:rsid w:val="00524F57"/>
    <w:rsid w:val="00531ACB"/>
    <w:rsid w:val="00534B85"/>
    <w:rsid w:val="00536E97"/>
    <w:rsid w:val="00541D03"/>
    <w:rsid w:val="00551986"/>
    <w:rsid w:val="00553463"/>
    <w:rsid w:val="0055518E"/>
    <w:rsid w:val="005640C2"/>
    <w:rsid w:val="005727AE"/>
    <w:rsid w:val="00575546"/>
    <w:rsid w:val="00575960"/>
    <w:rsid w:val="00577A7D"/>
    <w:rsid w:val="00580E1F"/>
    <w:rsid w:val="00586393"/>
    <w:rsid w:val="0059034E"/>
    <w:rsid w:val="00594BD3"/>
    <w:rsid w:val="00595994"/>
    <w:rsid w:val="005A4047"/>
    <w:rsid w:val="005A4249"/>
    <w:rsid w:val="005A4F25"/>
    <w:rsid w:val="005B1E2E"/>
    <w:rsid w:val="005B50CB"/>
    <w:rsid w:val="005B7B08"/>
    <w:rsid w:val="005C6A5B"/>
    <w:rsid w:val="005C7881"/>
    <w:rsid w:val="005D27BD"/>
    <w:rsid w:val="005D444A"/>
    <w:rsid w:val="005D72DE"/>
    <w:rsid w:val="005E3BC2"/>
    <w:rsid w:val="005E6105"/>
    <w:rsid w:val="005E73DF"/>
    <w:rsid w:val="005E76CB"/>
    <w:rsid w:val="005F3EBB"/>
    <w:rsid w:val="005F5E76"/>
    <w:rsid w:val="00602919"/>
    <w:rsid w:val="00604814"/>
    <w:rsid w:val="00610898"/>
    <w:rsid w:val="00612A40"/>
    <w:rsid w:val="00630604"/>
    <w:rsid w:val="00631FD6"/>
    <w:rsid w:val="00632182"/>
    <w:rsid w:val="00645CD3"/>
    <w:rsid w:val="006462BB"/>
    <w:rsid w:val="00650903"/>
    <w:rsid w:val="00656A53"/>
    <w:rsid w:val="0066510C"/>
    <w:rsid w:val="006653B6"/>
    <w:rsid w:val="006718C6"/>
    <w:rsid w:val="006735B2"/>
    <w:rsid w:val="00676806"/>
    <w:rsid w:val="006956EB"/>
    <w:rsid w:val="0069714E"/>
    <w:rsid w:val="006A03C0"/>
    <w:rsid w:val="006A0602"/>
    <w:rsid w:val="006A13C8"/>
    <w:rsid w:val="006A7134"/>
    <w:rsid w:val="006B10C5"/>
    <w:rsid w:val="006B4AD1"/>
    <w:rsid w:val="006B6FE8"/>
    <w:rsid w:val="006C13FB"/>
    <w:rsid w:val="006C2A9F"/>
    <w:rsid w:val="006D29E3"/>
    <w:rsid w:val="006D3797"/>
    <w:rsid w:val="006D45EA"/>
    <w:rsid w:val="006E010E"/>
    <w:rsid w:val="006E247D"/>
    <w:rsid w:val="00703240"/>
    <w:rsid w:val="007037B3"/>
    <w:rsid w:val="007058DC"/>
    <w:rsid w:val="00714F39"/>
    <w:rsid w:val="00722096"/>
    <w:rsid w:val="00722B38"/>
    <w:rsid w:val="0074210D"/>
    <w:rsid w:val="00742299"/>
    <w:rsid w:val="007638A3"/>
    <w:rsid w:val="00763FE0"/>
    <w:rsid w:val="007669E8"/>
    <w:rsid w:val="00771911"/>
    <w:rsid w:val="0077409F"/>
    <w:rsid w:val="00776BD2"/>
    <w:rsid w:val="00777ABC"/>
    <w:rsid w:val="00781F85"/>
    <w:rsid w:val="00782758"/>
    <w:rsid w:val="0079667B"/>
    <w:rsid w:val="007A6313"/>
    <w:rsid w:val="007A6BB7"/>
    <w:rsid w:val="007B501E"/>
    <w:rsid w:val="007C2A14"/>
    <w:rsid w:val="007C60D7"/>
    <w:rsid w:val="007C772D"/>
    <w:rsid w:val="007D0666"/>
    <w:rsid w:val="007D1AB2"/>
    <w:rsid w:val="007D45FE"/>
    <w:rsid w:val="007D7A60"/>
    <w:rsid w:val="007E0D5F"/>
    <w:rsid w:val="007E2FB8"/>
    <w:rsid w:val="007E7E1F"/>
    <w:rsid w:val="007F0485"/>
    <w:rsid w:val="0080246A"/>
    <w:rsid w:val="008048B9"/>
    <w:rsid w:val="00806960"/>
    <w:rsid w:val="008156AD"/>
    <w:rsid w:val="00816037"/>
    <w:rsid w:val="00822CC4"/>
    <w:rsid w:val="00825E26"/>
    <w:rsid w:val="00835FFD"/>
    <w:rsid w:val="008409C8"/>
    <w:rsid w:val="008409EE"/>
    <w:rsid w:val="00842855"/>
    <w:rsid w:val="00843B7A"/>
    <w:rsid w:val="00846094"/>
    <w:rsid w:val="00847629"/>
    <w:rsid w:val="0084796A"/>
    <w:rsid w:val="008513D8"/>
    <w:rsid w:val="00852455"/>
    <w:rsid w:val="00852940"/>
    <w:rsid w:val="0085448F"/>
    <w:rsid w:val="00862D0A"/>
    <w:rsid w:val="00865775"/>
    <w:rsid w:val="00865BD2"/>
    <w:rsid w:val="0086743A"/>
    <w:rsid w:val="00871EAD"/>
    <w:rsid w:val="00875235"/>
    <w:rsid w:val="00883D55"/>
    <w:rsid w:val="008856D6"/>
    <w:rsid w:val="0088658D"/>
    <w:rsid w:val="00886FB2"/>
    <w:rsid w:val="008916F4"/>
    <w:rsid w:val="0089177E"/>
    <w:rsid w:val="00891916"/>
    <w:rsid w:val="0089407E"/>
    <w:rsid w:val="008A11D6"/>
    <w:rsid w:val="008A17A3"/>
    <w:rsid w:val="008A6809"/>
    <w:rsid w:val="008B5C80"/>
    <w:rsid w:val="008B753F"/>
    <w:rsid w:val="008C001A"/>
    <w:rsid w:val="008C4BB4"/>
    <w:rsid w:val="008C5D60"/>
    <w:rsid w:val="008E06CB"/>
    <w:rsid w:val="008E2F4B"/>
    <w:rsid w:val="008E3F69"/>
    <w:rsid w:val="008E4788"/>
    <w:rsid w:val="008E6D02"/>
    <w:rsid w:val="008E74CB"/>
    <w:rsid w:val="008F1857"/>
    <w:rsid w:val="008F1DF6"/>
    <w:rsid w:val="008F6881"/>
    <w:rsid w:val="0090474D"/>
    <w:rsid w:val="00912B2E"/>
    <w:rsid w:val="00916B56"/>
    <w:rsid w:val="009219AC"/>
    <w:rsid w:val="00922CC4"/>
    <w:rsid w:val="0092407E"/>
    <w:rsid w:val="00927056"/>
    <w:rsid w:val="00936C96"/>
    <w:rsid w:val="009463EF"/>
    <w:rsid w:val="00947A56"/>
    <w:rsid w:val="009547DE"/>
    <w:rsid w:val="009563C9"/>
    <w:rsid w:val="00967541"/>
    <w:rsid w:val="00967788"/>
    <w:rsid w:val="009765FC"/>
    <w:rsid w:val="00981416"/>
    <w:rsid w:val="009844D5"/>
    <w:rsid w:val="009916CD"/>
    <w:rsid w:val="00994271"/>
    <w:rsid w:val="009A1EE9"/>
    <w:rsid w:val="009B0B16"/>
    <w:rsid w:val="009B1A7A"/>
    <w:rsid w:val="009B1D05"/>
    <w:rsid w:val="009B51E4"/>
    <w:rsid w:val="009B7539"/>
    <w:rsid w:val="009C00B8"/>
    <w:rsid w:val="009C1A25"/>
    <w:rsid w:val="009C24A0"/>
    <w:rsid w:val="009C6624"/>
    <w:rsid w:val="009C78C7"/>
    <w:rsid w:val="009D3CD8"/>
    <w:rsid w:val="009D5503"/>
    <w:rsid w:val="009E070B"/>
    <w:rsid w:val="009E1607"/>
    <w:rsid w:val="009E702C"/>
    <w:rsid w:val="009E71B5"/>
    <w:rsid w:val="009F2E0E"/>
    <w:rsid w:val="009F4682"/>
    <w:rsid w:val="009F4F7E"/>
    <w:rsid w:val="009F621F"/>
    <w:rsid w:val="009F65FE"/>
    <w:rsid w:val="00A02AAA"/>
    <w:rsid w:val="00A0356D"/>
    <w:rsid w:val="00A06412"/>
    <w:rsid w:val="00A11EF5"/>
    <w:rsid w:val="00A12A68"/>
    <w:rsid w:val="00A13083"/>
    <w:rsid w:val="00A16D48"/>
    <w:rsid w:val="00A21BE7"/>
    <w:rsid w:val="00A21E46"/>
    <w:rsid w:val="00A22255"/>
    <w:rsid w:val="00A273AC"/>
    <w:rsid w:val="00A33CC3"/>
    <w:rsid w:val="00A34514"/>
    <w:rsid w:val="00A354AB"/>
    <w:rsid w:val="00A35A4B"/>
    <w:rsid w:val="00A36679"/>
    <w:rsid w:val="00A3725B"/>
    <w:rsid w:val="00A407B5"/>
    <w:rsid w:val="00A43883"/>
    <w:rsid w:val="00A51D1C"/>
    <w:rsid w:val="00A55B01"/>
    <w:rsid w:val="00A560AF"/>
    <w:rsid w:val="00A57712"/>
    <w:rsid w:val="00A607B0"/>
    <w:rsid w:val="00A607F2"/>
    <w:rsid w:val="00A60AE9"/>
    <w:rsid w:val="00A60DFF"/>
    <w:rsid w:val="00A62C69"/>
    <w:rsid w:val="00A64456"/>
    <w:rsid w:val="00A66CE0"/>
    <w:rsid w:val="00A73254"/>
    <w:rsid w:val="00A757FA"/>
    <w:rsid w:val="00A8778D"/>
    <w:rsid w:val="00A9259B"/>
    <w:rsid w:val="00A9378B"/>
    <w:rsid w:val="00A956B5"/>
    <w:rsid w:val="00A96C0A"/>
    <w:rsid w:val="00AA4177"/>
    <w:rsid w:val="00AA74BE"/>
    <w:rsid w:val="00AB1614"/>
    <w:rsid w:val="00AB220A"/>
    <w:rsid w:val="00AB32FC"/>
    <w:rsid w:val="00AB5DD1"/>
    <w:rsid w:val="00AB674E"/>
    <w:rsid w:val="00AC085E"/>
    <w:rsid w:val="00AC4757"/>
    <w:rsid w:val="00AC6745"/>
    <w:rsid w:val="00AD2D10"/>
    <w:rsid w:val="00AD50F4"/>
    <w:rsid w:val="00AF66A2"/>
    <w:rsid w:val="00B0181A"/>
    <w:rsid w:val="00B03FA0"/>
    <w:rsid w:val="00B110B4"/>
    <w:rsid w:val="00B159D0"/>
    <w:rsid w:val="00B16D51"/>
    <w:rsid w:val="00B22754"/>
    <w:rsid w:val="00B243F6"/>
    <w:rsid w:val="00B24904"/>
    <w:rsid w:val="00B249BB"/>
    <w:rsid w:val="00B34D85"/>
    <w:rsid w:val="00B37BE5"/>
    <w:rsid w:val="00B407B1"/>
    <w:rsid w:val="00B41F13"/>
    <w:rsid w:val="00B471B7"/>
    <w:rsid w:val="00B475BF"/>
    <w:rsid w:val="00B50983"/>
    <w:rsid w:val="00B525BE"/>
    <w:rsid w:val="00B54C54"/>
    <w:rsid w:val="00B56720"/>
    <w:rsid w:val="00B6452F"/>
    <w:rsid w:val="00B70EBC"/>
    <w:rsid w:val="00B74853"/>
    <w:rsid w:val="00B7600F"/>
    <w:rsid w:val="00B77D34"/>
    <w:rsid w:val="00B83736"/>
    <w:rsid w:val="00B93F52"/>
    <w:rsid w:val="00B94F7D"/>
    <w:rsid w:val="00B95527"/>
    <w:rsid w:val="00B95D24"/>
    <w:rsid w:val="00B96EE0"/>
    <w:rsid w:val="00BA0C58"/>
    <w:rsid w:val="00BA1A08"/>
    <w:rsid w:val="00BA33D9"/>
    <w:rsid w:val="00BA4523"/>
    <w:rsid w:val="00BA4615"/>
    <w:rsid w:val="00BA69BB"/>
    <w:rsid w:val="00BB55CB"/>
    <w:rsid w:val="00BB59BD"/>
    <w:rsid w:val="00BB5F29"/>
    <w:rsid w:val="00BC1DD7"/>
    <w:rsid w:val="00BC29FA"/>
    <w:rsid w:val="00BC3568"/>
    <w:rsid w:val="00BE0E2E"/>
    <w:rsid w:val="00BE7C5C"/>
    <w:rsid w:val="00BF5DA8"/>
    <w:rsid w:val="00C00C9E"/>
    <w:rsid w:val="00C02E64"/>
    <w:rsid w:val="00C0367D"/>
    <w:rsid w:val="00C05811"/>
    <w:rsid w:val="00C0686F"/>
    <w:rsid w:val="00C163E5"/>
    <w:rsid w:val="00C23261"/>
    <w:rsid w:val="00C34C39"/>
    <w:rsid w:val="00C36612"/>
    <w:rsid w:val="00C37815"/>
    <w:rsid w:val="00C41A12"/>
    <w:rsid w:val="00C45806"/>
    <w:rsid w:val="00C45B8C"/>
    <w:rsid w:val="00C46CDE"/>
    <w:rsid w:val="00C54DB7"/>
    <w:rsid w:val="00C62AE3"/>
    <w:rsid w:val="00C63013"/>
    <w:rsid w:val="00C63BA8"/>
    <w:rsid w:val="00C64956"/>
    <w:rsid w:val="00C65E31"/>
    <w:rsid w:val="00C67041"/>
    <w:rsid w:val="00C713C2"/>
    <w:rsid w:val="00C756B2"/>
    <w:rsid w:val="00C857A5"/>
    <w:rsid w:val="00C86800"/>
    <w:rsid w:val="00C92EC5"/>
    <w:rsid w:val="00C96D13"/>
    <w:rsid w:val="00CA23CC"/>
    <w:rsid w:val="00CB5F1A"/>
    <w:rsid w:val="00CB634F"/>
    <w:rsid w:val="00CB7496"/>
    <w:rsid w:val="00CC186D"/>
    <w:rsid w:val="00CC2007"/>
    <w:rsid w:val="00CC68D9"/>
    <w:rsid w:val="00CD3308"/>
    <w:rsid w:val="00CE5148"/>
    <w:rsid w:val="00CE5AF5"/>
    <w:rsid w:val="00CE5DFB"/>
    <w:rsid w:val="00CF53E0"/>
    <w:rsid w:val="00CF587A"/>
    <w:rsid w:val="00D20327"/>
    <w:rsid w:val="00D207B6"/>
    <w:rsid w:val="00D207D1"/>
    <w:rsid w:val="00D20B2B"/>
    <w:rsid w:val="00D2268E"/>
    <w:rsid w:val="00D233A2"/>
    <w:rsid w:val="00D2459A"/>
    <w:rsid w:val="00D331C9"/>
    <w:rsid w:val="00D34724"/>
    <w:rsid w:val="00D4062E"/>
    <w:rsid w:val="00D407F4"/>
    <w:rsid w:val="00D50869"/>
    <w:rsid w:val="00D56C28"/>
    <w:rsid w:val="00D607E0"/>
    <w:rsid w:val="00D62CC0"/>
    <w:rsid w:val="00D6420D"/>
    <w:rsid w:val="00D66BD4"/>
    <w:rsid w:val="00D713AB"/>
    <w:rsid w:val="00D71EB0"/>
    <w:rsid w:val="00D740E3"/>
    <w:rsid w:val="00D80ED5"/>
    <w:rsid w:val="00D82C03"/>
    <w:rsid w:val="00D85A7A"/>
    <w:rsid w:val="00D86F04"/>
    <w:rsid w:val="00D93CE1"/>
    <w:rsid w:val="00D949F9"/>
    <w:rsid w:val="00D96E23"/>
    <w:rsid w:val="00D97D34"/>
    <w:rsid w:val="00DA3362"/>
    <w:rsid w:val="00DA4676"/>
    <w:rsid w:val="00DA51BE"/>
    <w:rsid w:val="00DC425E"/>
    <w:rsid w:val="00DC49F1"/>
    <w:rsid w:val="00DD1A62"/>
    <w:rsid w:val="00DD3012"/>
    <w:rsid w:val="00DD68B1"/>
    <w:rsid w:val="00DD70ED"/>
    <w:rsid w:val="00DE01FF"/>
    <w:rsid w:val="00DE312F"/>
    <w:rsid w:val="00DE7362"/>
    <w:rsid w:val="00DF14FC"/>
    <w:rsid w:val="00DF5247"/>
    <w:rsid w:val="00DF5764"/>
    <w:rsid w:val="00DF6464"/>
    <w:rsid w:val="00DF7C1F"/>
    <w:rsid w:val="00E0183B"/>
    <w:rsid w:val="00E054C8"/>
    <w:rsid w:val="00E05C97"/>
    <w:rsid w:val="00E0756E"/>
    <w:rsid w:val="00E1212C"/>
    <w:rsid w:val="00E131BA"/>
    <w:rsid w:val="00E14F51"/>
    <w:rsid w:val="00E169E9"/>
    <w:rsid w:val="00E255F8"/>
    <w:rsid w:val="00E2604A"/>
    <w:rsid w:val="00E26D47"/>
    <w:rsid w:val="00E34591"/>
    <w:rsid w:val="00E37826"/>
    <w:rsid w:val="00E378DE"/>
    <w:rsid w:val="00E506C0"/>
    <w:rsid w:val="00E51004"/>
    <w:rsid w:val="00E52105"/>
    <w:rsid w:val="00E525C5"/>
    <w:rsid w:val="00E54253"/>
    <w:rsid w:val="00E56471"/>
    <w:rsid w:val="00E56664"/>
    <w:rsid w:val="00E5764D"/>
    <w:rsid w:val="00E7580A"/>
    <w:rsid w:val="00E75D5C"/>
    <w:rsid w:val="00E76C72"/>
    <w:rsid w:val="00E81ADE"/>
    <w:rsid w:val="00E839EE"/>
    <w:rsid w:val="00E847C8"/>
    <w:rsid w:val="00E86C0D"/>
    <w:rsid w:val="00E900D4"/>
    <w:rsid w:val="00E90BD2"/>
    <w:rsid w:val="00E918C0"/>
    <w:rsid w:val="00EA0AB7"/>
    <w:rsid w:val="00EA2E5F"/>
    <w:rsid w:val="00EA6613"/>
    <w:rsid w:val="00EA7566"/>
    <w:rsid w:val="00EB176F"/>
    <w:rsid w:val="00EB57E8"/>
    <w:rsid w:val="00EC1A84"/>
    <w:rsid w:val="00EC1D34"/>
    <w:rsid w:val="00EC6D2B"/>
    <w:rsid w:val="00ED21F8"/>
    <w:rsid w:val="00ED4F7F"/>
    <w:rsid w:val="00EE221D"/>
    <w:rsid w:val="00EE2E6E"/>
    <w:rsid w:val="00EE7FD6"/>
    <w:rsid w:val="00EF1C5E"/>
    <w:rsid w:val="00EF67B2"/>
    <w:rsid w:val="00F018C6"/>
    <w:rsid w:val="00F0436F"/>
    <w:rsid w:val="00F06AE9"/>
    <w:rsid w:val="00F14EAA"/>
    <w:rsid w:val="00F165F5"/>
    <w:rsid w:val="00F17361"/>
    <w:rsid w:val="00F23AC4"/>
    <w:rsid w:val="00F24146"/>
    <w:rsid w:val="00F305C0"/>
    <w:rsid w:val="00F34231"/>
    <w:rsid w:val="00F3705D"/>
    <w:rsid w:val="00F37ABD"/>
    <w:rsid w:val="00F407E6"/>
    <w:rsid w:val="00F41237"/>
    <w:rsid w:val="00F511AF"/>
    <w:rsid w:val="00F563CB"/>
    <w:rsid w:val="00F60D12"/>
    <w:rsid w:val="00F60F1D"/>
    <w:rsid w:val="00F63B19"/>
    <w:rsid w:val="00F67FD4"/>
    <w:rsid w:val="00F73703"/>
    <w:rsid w:val="00F75D0C"/>
    <w:rsid w:val="00F82856"/>
    <w:rsid w:val="00F83AD5"/>
    <w:rsid w:val="00F85E15"/>
    <w:rsid w:val="00F86423"/>
    <w:rsid w:val="00F910AA"/>
    <w:rsid w:val="00F93780"/>
    <w:rsid w:val="00FB15A0"/>
    <w:rsid w:val="00FB3CF2"/>
    <w:rsid w:val="00FB68E2"/>
    <w:rsid w:val="00FC08D8"/>
    <w:rsid w:val="00FC1BA2"/>
    <w:rsid w:val="00FC3F27"/>
    <w:rsid w:val="00FC562D"/>
    <w:rsid w:val="00FC6A40"/>
    <w:rsid w:val="00FD1AC4"/>
    <w:rsid w:val="00FF10B2"/>
    <w:rsid w:val="00FF163C"/>
    <w:rsid w:val="00FF5C11"/>
    <w:rsid w:val="00FF6BDF"/>
    <w:rsid w:val="293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C4AAD"/>
  <w15:chartTrackingRefBased/>
  <w15:docId w15:val="{30027AA8-33EB-417D-A49A-D8AC191D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3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4" w:unhideWhenUsed="1" w:qFormat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uiPriority w:val="19"/>
    <w:qFormat/>
    <w:rsid w:val="004D4783"/>
    <w:pPr>
      <w:spacing w:before="140" w:after="140" w:line="252" w:lineRule="auto"/>
    </w:pPr>
    <w:rPr>
      <w:color w:val="003264" w:themeColor="accent1"/>
      <w:sz w:val="20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74D"/>
    <w:pPr>
      <w:keepNext/>
      <w:keepLines/>
      <w:spacing w:before="420"/>
      <w:outlineLvl w:val="0"/>
    </w:pPr>
    <w:rPr>
      <w:rFonts w:asciiTheme="majorHAnsi" w:eastAsiaTheme="majorEastAsia" w:hAnsiTheme="majorHAnsi" w:cstheme="majorBidi"/>
      <w:caps/>
      <w:color w:val="C30064" w:themeColor="accent2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74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474D"/>
    <w:pPr>
      <w:keepNext/>
      <w:keepLines/>
      <w:spacing w:before="210"/>
      <w:outlineLvl w:val="2"/>
    </w:pPr>
    <w:rPr>
      <w:rFonts w:asciiTheme="majorHAnsi" w:eastAsiaTheme="majorEastAsia" w:hAnsiTheme="majorHAnsi" w:cstheme="majorBidi"/>
      <w:caps/>
      <w:color w:val="3E3E3E" w:themeColor="accent3"/>
      <w:sz w:val="19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D713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54A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D713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54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D713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8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D713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3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D713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D713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16CD"/>
    <w:rPr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rsid w:val="009916C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rsid w:val="009916C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rsid w:val="009916C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rsid w:val="009916C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rsid w:val="009916C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rsid w:val="009916C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rsid w:val="009916C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rsid w:val="009916C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rsid w:val="009916CD"/>
    <w:pPr>
      <w:spacing w:after="100"/>
      <w:ind w:left="1760"/>
    </w:pPr>
  </w:style>
  <w:style w:type="character" w:styleId="Hipercze">
    <w:name w:val="Hyperlink"/>
    <w:basedOn w:val="Domylnaczcionkaakapitu"/>
    <w:uiPriority w:val="99"/>
    <w:rsid w:val="009916CD"/>
    <w:rPr>
      <w:color w:val="003264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rsid w:val="009916CD"/>
    <w:rPr>
      <w:color w:val="003264" w:themeColor="followed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9916CD"/>
    <w:pPr>
      <w:pBdr>
        <w:top w:val="single" w:sz="4" w:space="10" w:color="003264" w:themeColor="accent1"/>
        <w:bottom w:val="single" w:sz="4" w:space="10" w:color="00326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A7134"/>
    <w:rPr>
      <w:i/>
      <w:iCs/>
      <w:color w:val="003264" w:themeColor="accent1"/>
    </w:rPr>
  </w:style>
  <w:style w:type="paragraph" w:styleId="Akapitzlist">
    <w:name w:val="List Paragraph"/>
    <w:basedOn w:val="Normalny"/>
    <w:uiPriority w:val="34"/>
    <w:semiHidden/>
    <w:qFormat/>
    <w:rsid w:val="009916C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semiHidden/>
    <w:qFormat/>
    <w:rsid w:val="009916CD"/>
    <w:rPr>
      <w:b/>
      <w:bCs/>
      <w:smallCaps/>
      <w:color w:val="003264" w:themeColor="accent1"/>
      <w:spacing w:val="5"/>
    </w:rPr>
  </w:style>
  <w:style w:type="character" w:styleId="Tytuksiki">
    <w:name w:val="Book Title"/>
    <w:basedOn w:val="Domylnaczcionkaakapitu"/>
    <w:uiPriority w:val="33"/>
    <w:semiHidden/>
    <w:qFormat/>
    <w:rsid w:val="009916CD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9916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A7134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0474D"/>
    <w:rPr>
      <w:rFonts w:asciiTheme="majorHAnsi" w:eastAsiaTheme="majorEastAsia" w:hAnsiTheme="majorHAnsi" w:cstheme="majorBidi"/>
      <w:caps/>
      <w:color w:val="C30064" w:themeColor="accent2"/>
      <w:sz w:val="26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90474D"/>
    <w:rPr>
      <w:rFonts w:asciiTheme="majorHAnsi" w:eastAsiaTheme="majorEastAsia" w:hAnsiTheme="majorHAnsi" w:cstheme="majorBidi"/>
      <w:color w:val="003264" w:themeColor="accent1"/>
      <w:sz w:val="24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0474D"/>
    <w:rPr>
      <w:rFonts w:asciiTheme="majorHAnsi" w:eastAsiaTheme="majorEastAsia" w:hAnsiTheme="majorHAnsi" w:cstheme="majorBidi"/>
      <w:caps/>
      <w:color w:val="3E3E3E" w:themeColor="accent3"/>
      <w:sz w:val="19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7134"/>
    <w:rPr>
      <w:rFonts w:asciiTheme="majorHAnsi" w:eastAsiaTheme="majorEastAsia" w:hAnsiTheme="majorHAnsi" w:cstheme="majorBidi"/>
      <w:i/>
      <w:iCs/>
      <w:color w:val="00254A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134"/>
    <w:rPr>
      <w:rFonts w:asciiTheme="majorHAnsi" w:eastAsiaTheme="majorEastAsia" w:hAnsiTheme="majorHAnsi" w:cstheme="majorBidi"/>
      <w:color w:val="00254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7134"/>
    <w:rPr>
      <w:rFonts w:asciiTheme="majorHAnsi" w:eastAsiaTheme="majorEastAsia" w:hAnsiTheme="majorHAnsi" w:cstheme="majorBidi"/>
      <w:color w:val="001831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34"/>
    <w:rPr>
      <w:rFonts w:asciiTheme="majorHAnsi" w:eastAsiaTheme="majorEastAsia" w:hAnsiTheme="majorHAnsi" w:cstheme="majorBidi"/>
      <w:i/>
      <w:iCs/>
      <w:color w:val="00183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71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7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punktowana">
    <w:name w:val="List Bullet"/>
    <w:aliases w:val="Bullet"/>
    <w:basedOn w:val="Normalny"/>
    <w:uiPriority w:val="23"/>
    <w:qFormat/>
    <w:rsid w:val="00DA51BE"/>
    <w:pPr>
      <w:numPr>
        <w:numId w:val="13"/>
      </w:numPr>
      <w:spacing w:before="80" w:after="80" w:line="240" w:lineRule="auto"/>
      <w:jc w:val="both"/>
    </w:pPr>
    <w:rPr>
      <w:color w:val="auto"/>
      <w:lang w:val="fr-FR"/>
    </w:rPr>
  </w:style>
  <w:style w:type="paragraph" w:styleId="Listapunktowana2">
    <w:name w:val="List Bullet 2"/>
    <w:aliases w:val="Bullet 2"/>
    <w:basedOn w:val="Normalny"/>
    <w:uiPriority w:val="24"/>
    <w:qFormat/>
    <w:rsid w:val="00DA51BE"/>
    <w:pPr>
      <w:numPr>
        <w:ilvl w:val="1"/>
        <w:numId w:val="13"/>
      </w:numPr>
      <w:spacing w:before="60" w:after="60" w:line="240" w:lineRule="auto"/>
      <w:jc w:val="both"/>
    </w:pPr>
    <w:rPr>
      <w:color w:val="auto"/>
      <w:lang w:val="fr-FR"/>
    </w:rPr>
  </w:style>
  <w:style w:type="paragraph" w:styleId="Listapunktowana3">
    <w:name w:val="List Bullet 3"/>
    <w:basedOn w:val="Normalny"/>
    <w:uiPriority w:val="99"/>
    <w:semiHidden/>
    <w:rsid w:val="00722B38"/>
    <w:pPr>
      <w:numPr>
        <w:ilvl w:val="2"/>
        <w:numId w:val="13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rsid w:val="00EB176F"/>
    <w:pPr>
      <w:tabs>
        <w:tab w:val="right" w:pos="9628"/>
      </w:tabs>
      <w:spacing w:before="0" w:after="0" w:line="240" w:lineRule="auto"/>
    </w:pPr>
    <w:rPr>
      <w:b/>
      <w:caps/>
      <w:color w:val="FFFFFF" w:themeColor="background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176F"/>
    <w:rPr>
      <w:b/>
      <w:caps/>
      <w:color w:val="FFFFFF" w:themeColor="background1"/>
      <w:sz w:val="20"/>
      <w:lang w:val="en-GB"/>
    </w:rPr>
  </w:style>
  <w:style w:type="paragraph" w:styleId="Stopka">
    <w:name w:val="footer"/>
    <w:basedOn w:val="Normalny"/>
    <w:link w:val="StopkaZnak"/>
    <w:uiPriority w:val="99"/>
    <w:semiHidden/>
    <w:rsid w:val="00A16D4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6D48"/>
  </w:style>
  <w:style w:type="paragraph" w:styleId="Tytu">
    <w:name w:val="Title"/>
    <w:basedOn w:val="Normalny"/>
    <w:link w:val="TytuZnak"/>
    <w:rsid w:val="00C45806"/>
    <w:pPr>
      <w:spacing w:before="80" w:after="100"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C4580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0"/>
      <w:szCs w:val="56"/>
      <w:lang w:val="en-GB"/>
    </w:rPr>
  </w:style>
  <w:style w:type="paragraph" w:customStyle="1" w:styleId="Space140pt">
    <w:name w:val="Space 140 pt"/>
    <w:basedOn w:val="Normalny"/>
    <w:next w:val="Normalny"/>
    <w:uiPriority w:val="49"/>
    <w:semiHidden/>
    <w:rsid w:val="002B77C9"/>
    <w:pPr>
      <w:keepLines/>
      <w:suppressAutoHyphens/>
      <w:spacing w:before="2" w:after="2800"/>
    </w:pPr>
    <w:rPr>
      <w:rFonts w:eastAsia="Times New Roman" w:cs="Times New Roman"/>
      <w:szCs w:val="24"/>
      <w:lang w:eastAsia="fr-FR"/>
    </w:rPr>
  </w:style>
  <w:style w:type="table" w:styleId="Tabela-Siatka">
    <w:name w:val="Table Grid"/>
    <w:basedOn w:val="Standardowy"/>
    <w:uiPriority w:val="39"/>
    <w:rsid w:val="002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ETABLE">
    <w:name w:val="TITLE TABLE"/>
    <w:basedOn w:val="Standardowy"/>
    <w:uiPriority w:val="99"/>
    <w:rsid w:val="00875235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</w:style>
  <w:style w:type="paragraph" w:styleId="Podtytu">
    <w:name w:val="Subtitle"/>
    <w:basedOn w:val="Normalny"/>
    <w:next w:val="Normalny"/>
    <w:link w:val="PodtytuZnak"/>
    <w:uiPriority w:val="1"/>
    <w:rsid w:val="00A96C0A"/>
    <w:pPr>
      <w:numPr>
        <w:ilvl w:val="1"/>
      </w:numPr>
      <w:spacing w:before="500" w:after="400"/>
    </w:pPr>
    <w:rPr>
      <w:rFonts w:asciiTheme="majorHAnsi" w:eastAsiaTheme="minorEastAsia" w:hAnsiTheme="majorHAnsi"/>
      <w:color w:val="C30064" w:themeColor="accent2"/>
      <w:sz w:val="36"/>
    </w:rPr>
  </w:style>
  <w:style w:type="character" w:customStyle="1" w:styleId="PodtytuZnak">
    <w:name w:val="Podtytuł Znak"/>
    <w:basedOn w:val="Domylnaczcionkaakapitu"/>
    <w:link w:val="Podtytu"/>
    <w:uiPriority w:val="1"/>
    <w:rsid w:val="00A96C0A"/>
    <w:rPr>
      <w:rFonts w:asciiTheme="majorHAnsi" w:eastAsiaTheme="minorEastAsia" w:hAnsiTheme="majorHAnsi"/>
      <w:color w:val="C30064" w:themeColor="accent2"/>
      <w:sz w:val="36"/>
    </w:rPr>
  </w:style>
  <w:style w:type="paragraph" w:styleId="Data">
    <w:name w:val="Date"/>
    <w:basedOn w:val="Normalny"/>
    <w:next w:val="Normalny"/>
    <w:link w:val="DataZnak"/>
    <w:uiPriority w:val="2"/>
    <w:rsid w:val="009C24A0"/>
    <w:pPr>
      <w:spacing w:before="400" w:after="400"/>
    </w:pPr>
    <w:rPr>
      <w:i/>
      <w:sz w:val="21"/>
    </w:rPr>
  </w:style>
  <w:style w:type="character" w:customStyle="1" w:styleId="DataZnak">
    <w:name w:val="Data Znak"/>
    <w:basedOn w:val="Domylnaczcionkaakapitu"/>
    <w:link w:val="Data"/>
    <w:uiPriority w:val="2"/>
    <w:rsid w:val="009C24A0"/>
    <w:rPr>
      <w:i/>
      <w:color w:val="003264" w:themeColor="accent1"/>
      <w:sz w:val="21"/>
      <w:lang w:val="en-GB"/>
    </w:rPr>
  </w:style>
  <w:style w:type="character" w:styleId="Tekstzastpczy">
    <w:name w:val="Placeholder Text"/>
    <w:basedOn w:val="Domylnaczcionkaakapitu"/>
    <w:uiPriority w:val="99"/>
    <w:semiHidden/>
    <w:rsid w:val="009F65FE"/>
    <w:rPr>
      <w:color w:val="003264" w:themeColor="accent1"/>
    </w:rPr>
  </w:style>
  <w:style w:type="paragraph" w:customStyle="1" w:styleId="Emphase">
    <w:name w:val="Emphase"/>
    <w:basedOn w:val="Normalny"/>
    <w:next w:val="Normalny"/>
    <w:uiPriority w:val="20"/>
    <w:qFormat/>
    <w:rsid w:val="0035238B"/>
    <w:pPr>
      <w:pBdr>
        <w:top w:val="single" w:sz="4" w:space="4" w:color="F2F2F2" w:themeColor="accent5"/>
        <w:left w:val="single" w:sz="4" w:space="4" w:color="F2F2F2" w:themeColor="accent5"/>
        <w:bottom w:val="single" w:sz="4" w:space="4" w:color="F2F2F2" w:themeColor="accent5"/>
        <w:right w:val="single" w:sz="4" w:space="4" w:color="F2F2F2" w:themeColor="accent5"/>
      </w:pBdr>
      <w:shd w:val="clear" w:color="auto" w:fill="F2F2F2" w:themeFill="accent5"/>
      <w:spacing w:before="240" w:after="240"/>
      <w:ind w:left="113" w:right="113"/>
    </w:pPr>
  </w:style>
  <w:style w:type="character" w:styleId="Numerstrony">
    <w:name w:val="page number"/>
    <w:basedOn w:val="Domylnaczcionkaakapitu"/>
    <w:uiPriority w:val="99"/>
    <w:semiHidden/>
    <w:rsid w:val="0077409F"/>
    <w:rPr>
      <w:b/>
      <w:i/>
      <w:sz w:val="16"/>
    </w:rPr>
  </w:style>
  <w:style w:type="paragraph" w:customStyle="1" w:styleId="Endofarticle">
    <w:name w:val="End of article"/>
    <w:basedOn w:val="Normalny"/>
    <w:next w:val="Normalny"/>
    <w:uiPriority w:val="48"/>
    <w:rsid w:val="00046914"/>
    <w:pPr>
      <w:numPr>
        <w:numId w:val="15"/>
      </w:numPr>
      <w:suppressAutoHyphens/>
      <w:spacing w:before="200" w:after="2" w:line="240" w:lineRule="auto"/>
      <w:jc w:val="center"/>
    </w:pPr>
    <w:rPr>
      <w:color w:val="auto"/>
      <w:lang w:val="fr-FR"/>
    </w:rPr>
  </w:style>
  <w:style w:type="paragraph" w:customStyle="1" w:styleId="ABOUT">
    <w:name w:val="ABOUT"/>
    <w:basedOn w:val="Normalny"/>
    <w:uiPriority w:val="50"/>
    <w:rsid w:val="00AB5DD1"/>
    <w:pPr>
      <w:framePr w:w="9639" w:wrap="around" w:hAnchor="page" w:x="1135" w:yAlign="bottom" w:anchorLock="1"/>
      <w:pBdr>
        <w:top w:val="single" w:sz="4" w:space="5" w:color="C30064" w:themeColor="accent2"/>
        <w:left w:val="single" w:sz="4" w:space="8" w:color="FFFFFF" w:themeColor="background1"/>
        <w:bottom w:val="single" w:sz="4" w:space="0" w:color="C30064" w:themeColor="accent2"/>
        <w:right w:val="single" w:sz="4" w:space="8" w:color="FFFFFF" w:themeColor="background1"/>
      </w:pBdr>
      <w:spacing w:before="100" w:after="100"/>
      <w:ind w:left="187" w:right="187"/>
    </w:pPr>
    <w:rPr>
      <w:sz w:val="16"/>
    </w:rPr>
  </w:style>
  <w:style w:type="paragraph" w:customStyle="1" w:styleId="ABOUTcontact">
    <w:name w:val="ABOUT (contact)"/>
    <w:basedOn w:val="ABOUT"/>
    <w:uiPriority w:val="50"/>
    <w:rsid w:val="003A7102"/>
    <w:pPr>
      <w:framePr w:wrap="around"/>
    </w:pPr>
    <w:rPr>
      <w:i/>
    </w:rPr>
  </w:style>
  <w:style w:type="character" w:styleId="Nierozpoznanawzmianka">
    <w:name w:val="Unresolved Mention"/>
    <w:basedOn w:val="Domylnaczcionkaakapitu"/>
    <w:uiPriority w:val="99"/>
    <w:semiHidden/>
    <w:rsid w:val="003A7102"/>
    <w:rPr>
      <w:color w:val="605E5C"/>
      <w:shd w:val="clear" w:color="auto" w:fill="E1DFDD"/>
    </w:rPr>
  </w:style>
  <w:style w:type="paragraph" w:customStyle="1" w:styleId="ABOUTTitle">
    <w:name w:val="ABOUT (Title)"/>
    <w:basedOn w:val="ABOUT"/>
    <w:next w:val="ABOUT"/>
    <w:uiPriority w:val="49"/>
    <w:rsid w:val="00ED4F7F"/>
    <w:pPr>
      <w:framePr w:wrap="around"/>
    </w:pPr>
    <w:rPr>
      <w:caps/>
      <w:color w:val="C30064" w:themeColor="accent2"/>
      <w:sz w:val="18"/>
    </w:rPr>
  </w:style>
  <w:style w:type="character" w:customStyle="1" w:styleId="Text">
    <w:name w:val="Text"/>
    <w:basedOn w:val="Domylnaczcionkaakapitu"/>
    <w:uiPriority w:val="2"/>
    <w:rsid w:val="004D4783"/>
    <w:rPr>
      <w:b/>
      <w:i/>
    </w:rPr>
  </w:style>
  <w:style w:type="paragraph" w:customStyle="1" w:styleId="Default">
    <w:name w:val="Default"/>
    <w:rsid w:val="00C75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C7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B2D"/>
    <w:pPr>
      <w:spacing w:before="0" w:after="0" w:line="240" w:lineRule="auto"/>
    </w:pPr>
    <w:rPr>
      <w:rFonts w:ascii="Arial" w:eastAsia="Times New Roman" w:hAnsi="Arial" w:cs="Times New Roman"/>
      <w:color w:val="auto"/>
      <w:szCs w:val="20"/>
      <w:lang w:val="fr-FR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B2D"/>
    <w:rPr>
      <w:rFonts w:ascii="Arial" w:eastAsia="Times New Roman" w:hAnsi="Arial" w:cs="Times New Roman"/>
      <w:sz w:val="20"/>
      <w:szCs w:val="20"/>
      <w:lang w:eastAsia="x-none"/>
    </w:rPr>
  </w:style>
  <w:style w:type="character" w:styleId="Odwoanieprzypisudolnego">
    <w:name w:val="footnote reference"/>
    <w:semiHidden/>
    <w:unhideWhenUsed/>
    <w:rsid w:val="00346B2D"/>
    <w:rPr>
      <w:vertAlign w:val="superscript"/>
    </w:rPr>
  </w:style>
  <w:style w:type="paragraph" w:customStyle="1" w:styleId="BodyA">
    <w:name w:val="Body A"/>
    <w:rsid w:val="00125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A">
    <w:name w:val="None A"/>
    <w:rsid w:val="001255CC"/>
    <w:rPr>
      <w:lang w:val="en-US"/>
    </w:rPr>
  </w:style>
  <w:style w:type="character" w:styleId="Uwydatnienie">
    <w:name w:val="Emphasis"/>
    <w:basedOn w:val="Domylnaczcionkaakapitu"/>
    <w:uiPriority w:val="20"/>
    <w:qFormat/>
    <w:rsid w:val="00C62A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865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5B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BD2"/>
    <w:rPr>
      <w:color w:val="003264" w:themeColor="accent1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5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BD2"/>
    <w:rPr>
      <w:b/>
      <w:bCs/>
      <w:color w:val="003264" w:themeColor="accent1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BD2"/>
    <w:rPr>
      <w:rFonts w:ascii="Segoe UI" w:hAnsi="Segoe UI" w:cs="Segoe UI"/>
      <w:color w:val="003264" w:themeColor="accent1"/>
      <w:sz w:val="18"/>
      <w:szCs w:val="18"/>
      <w:lang w:val="en-GB"/>
    </w:rPr>
  </w:style>
  <w:style w:type="paragraph" w:customStyle="1" w:styleId="xmsonormal">
    <w:name w:val="x_msonormal"/>
    <w:basedOn w:val="Normalny"/>
    <w:rsid w:val="0036359D"/>
    <w:pPr>
      <w:spacing w:before="0" w:after="0" w:line="240" w:lineRule="auto"/>
    </w:pPr>
    <w:rPr>
      <w:rFonts w:ascii="Calibri" w:eastAsia="Calibri" w:hAnsi="Calibri" w:cs="Calibri"/>
      <w:color w:val="auto"/>
      <w:sz w:val="22"/>
      <w:lang w:val="fr-FR" w:eastAsia="fr-FR"/>
    </w:rPr>
  </w:style>
  <w:style w:type="paragraph" w:customStyle="1" w:styleId="Akapitzlist1">
    <w:name w:val="Akapit z listą1"/>
    <w:basedOn w:val="Normalny"/>
    <w:rsid w:val="00A60DFF"/>
    <w:pPr>
      <w:suppressAutoHyphens/>
      <w:autoSpaceDN w:val="0"/>
      <w:spacing w:before="0" w:after="160" w:line="244" w:lineRule="auto"/>
      <w:ind w:left="720"/>
    </w:pPr>
    <w:rPr>
      <w:rFonts w:ascii="Calibri" w:eastAsia="Calibri" w:hAnsi="Calibri" w:cs="Times New Roman"/>
      <w:color w:val="auto"/>
      <w:sz w:val="22"/>
    </w:rPr>
  </w:style>
  <w:style w:type="paragraph" w:styleId="Poprawka">
    <w:name w:val="Revision"/>
    <w:hidden/>
    <w:uiPriority w:val="99"/>
    <w:semiHidden/>
    <w:rsid w:val="00A273AC"/>
    <w:pPr>
      <w:spacing w:after="0" w:line="240" w:lineRule="auto"/>
    </w:pPr>
    <w:rPr>
      <w:color w:val="003264" w:themeColor="accent1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LAGARDÈRE TR CP">
      <a:dk1>
        <a:srgbClr val="000000"/>
      </a:dk1>
      <a:lt1>
        <a:srgbClr val="FFFFFF"/>
      </a:lt1>
      <a:dk2>
        <a:srgbClr val="3E3E3E"/>
      </a:dk2>
      <a:lt2>
        <a:srgbClr val="F2F2F2"/>
      </a:lt2>
      <a:accent1>
        <a:srgbClr val="003264"/>
      </a:accent1>
      <a:accent2>
        <a:srgbClr val="C30064"/>
      </a:accent2>
      <a:accent3>
        <a:srgbClr val="3E3E3E"/>
      </a:accent3>
      <a:accent4>
        <a:srgbClr val="AFAFB4"/>
      </a:accent4>
      <a:accent5>
        <a:srgbClr val="F2F2F2"/>
      </a:accent5>
      <a:accent6>
        <a:srgbClr val="208652"/>
      </a:accent6>
      <a:hlink>
        <a:srgbClr val="003264"/>
      </a:hlink>
      <a:folHlink>
        <a:srgbClr val="003264"/>
      </a:folHlink>
    </a:clrScheme>
    <a:fontScheme name="Segoe UI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775CA6E6C8844A9D0AE401EAACABA" ma:contentTypeVersion="6" ma:contentTypeDescription="Create a new document." ma:contentTypeScope="" ma:versionID="24e049e22aaea4ecd457d45718e61d30">
  <xsd:schema xmlns:xsd="http://www.w3.org/2001/XMLSchema" xmlns:xs="http://www.w3.org/2001/XMLSchema" xmlns:p="http://schemas.microsoft.com/office/2006/metadata/properties" xmlns:ns2="e44173bd-d50e-459f-a639-0f54e0f7c90c" targetNamespace="http://schemas.microsoft.com/office/2006/metadata/properties" ma:root="true" ma:fieldsID="5c3ab5c65e80163b9045233cbe665ec9" ns2:_="">
    <xsd:import namespace="e44173bd-d50e-459f-a639-0f54e0f7c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173bd-d50e-459f-a639-0f54e0f7c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36EC3-C602-41D4-BDB1-5FD58E88C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DD8B9-83A3-4C02-B993-2418ACA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41901-2C8A-43AE-96BA-E6DB00FF1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173bd-d50e-459f-a639-0f54e0f7c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3A60E-49B7-4D4B-800A-94E0EB18D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PRESS RELEASE</vt:lpstr>
    </vt:vector>
  </TitlesOfParts>
  <Manager>LAGARDÈRE travel retail</Manager>
  <Company>LAGARDÈRE travel retail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>PRESS RELEASE</dc:subject>
  <dc:creator>LAGARDÈRE travel retail</dc:creator>
  <cp:keywords/>
  <dc:description/>
  <cp:lastModifiedBy>Katarzyna Solowiej</cp:lastModifiedBy>
  <cp:revision>25</cp:revision>
  <cp:lastPrinted>2022-10-13T11:24:00Z</cp:lastPrinted>
  <dcterms:created xsi:type="dcterms:W3CDTF">2022-10-13T11:28:00Z</dcterms:created>
  <dcterms:modified xsi:type="dcterms:W3CDTF">2022-10-27T08:46:00Z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0x010100BCD775CA6E6C8844A9D0AE401EAACABA</vt:lpwstr>
  </property>
</Properties>
</file>