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F2E4" w14:textId="57ED0A9D" w:rsidR="00BC7DA6" w:rsidRDefault="000A7448" w:rsidP="000A7448">
      <w:pPr>
        <w:ind w:left="6372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 xml:space="preserve">    </w:t>
      </w:r>
      <w:r w:rsidR="00BC7DA6">
        <w:rPr>
          <w:rFonts w:ascii="Fira Code" w:hAnsi="Fira Code" w:cs="Fira Code"/>
          <w:b/>
          <w:bCs/>
          <w:sz w:val="20"/>
          <w:szCs w:val="20"/>
        </w:rPr>
        <w:t>Informacja prasowa</w:t>
      </w:r>
    </w:p>
    <w:p w14:paraId="0FC5C7EF" w14:textId="24E6D60E" w:rsidR="00BC7DA6" w:rsidRDefault="000A7448" w:rsidP="000A7448">
      <w:pPr>
        <w:spacing w:after="0"/>
        <w:ind w:left="6372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 xml:space="preserve">  </w:t>
      </w:r>
      <w:r w:rsidR="00E00270">
        <w:rPr>
          <w:rFonts w:ascii="Fira Code" w:hAnsi="Fira Code" w:cs="Fira Code"/>
          <w:b/>
          <w:bCs/>
          <w:sz w:val="20"/>
          <w:szCs w:val="20"/>
        </w:rPr>
        <w:t>28</w:t>
      </w:r>
      <w:r w:rsidR="00843A97">
        <w:rPr>
          <w:rFonts w:ascii="Fira Code" w:hAnsi="Fira Code" w:cs="Fira Code"/>
          <w:b/>
          <w:bCs/>
          <w:sz w:val="20"/>
          <w:szCs w:val="20"/>
        </w:rPr>
        <w:t xml:space="preserve"> </w:t>
      </w:r>
      <w:r>
        <w:rPr>
          <w:rFonts w:ascii="Fira Code" w:hAnsi="Fira Code" w:cs="Fira Code"/>
          <w:b/>
          <w:bCs/>
          <w:sz w:val="20"/>
          <w:szCs w:val="20"/>
        </w:rPr>
        <w:t>października</w:t>
      </w:r>
      <w:r w:rsidR="00BC7DA6">
        <w:rPr>
          <w:rFonts w:ascii="Fira Code" w:hAnsi="Fira Code" w:cs="Fira Code"/>
          <w:b/>
          <w:bCs/>
          <w:sz w:val="20"/>
          <w:szCs w:val="20"/>
        </w:rPr>
        <w:t xml:space="preserve"> 202</w:t>
      </w:r>
      <w:r w:rsidR="00DA6CFD">
        <w:rPr>
          <w:rFonts w:ascii="Fira Code" w:hAnsi="Fira Code" w:cs="Fira Code"/>
          <w:b/>
          <w:bCs/>
          <w:sz w:val="20"/>
          <w:szCs w:val="20"/>
        </w:rPr>
        <w:t>2</w:t>
      </w:r>
    </w:p>
    <w:p w14:paraId="47DAA12A" w14:textId="77777777" w:rsidR="00B04224" w:rsidRDefault="00B04224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09FC0F4B" w14:textId="06D74B71" w:rsidR="00BC7DA6" w:rsidRPr="00327A30" w:rsidRDefault="00E00270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  <w:r>
        <w:rPr>
          <w:rFonts w:ascii="Proxima Nova Rg" w:hAnsi="Proxima Nova Rg"/>
          <w:b/>
          <w:bCs/>
          <w:sz w:val="30"/>
          <w:szCs w:val="32"/>
        </w:rPr>
        <w:t>Branża IT po raz pierwszy pobiegła w the:run w ramach Runmageddonu</w:t>
      </w:r>
    </w:p>
    <w:p w14:paraId="14A49624" w14:textId="21CB01BA" w:rsidR="00A548DD" w:rsidRDefault="00A548DD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0CB1FCBF" w14:textId="77777777" w:rsidR="00E35D48" w:rsidRPr="00E35D48" w:rsidRDefault="00E35D48" w:rsidP="00E35D48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3D4A42D9" w14:textId="502E2580" w:rsidR="00635058" w:rsidRDefault="00E35D48" w:rsidP="00E35D48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P</w:t>
      </w:r>
      <w:r w:rsidRPr="00E35D48">
        <w:rPr>
          <w:rFonts w:ascii="Proxima Nova Rg" w:hAnsi="Proxima Nova Rg"/>
          <w:b/>
          <w:bCs/>
        </w:rPr>
        <w:t>onad 100 śmiałków</w:t>
      </w:r>
      <w:r w:rsidR="00470ADF">
        <w:rPr>
          <w:rFonts w:ascii="Proxima Nova Rg" w:hAnsi="Proxima Nova Rg"/>
          <w:b/>
          <w:bCs/>
        </w:rPr>
        <w:t>,</w:t>
      </w:r>
      <w:r w:rsidRPr="00E35D48">
        <w:rPr>
          <w:rFonts w:ascii="Proxima Nova Rg" w:hAnsi="Proxima Nova Rg"/>
          <w:b/>
          <w:bCs/>
        </w:rPr>
        <w:t xml:space="preserve"> niemal 40 firm</w:t>
      </w:r>
      <w:r>
        <w:rPr>
          <w:rFonts w:ascii="Proxima Nova Rg" w:hAnsi="Proxima Nova Rg"/>
          <w:b/>
          <w:bCs/>
        </w:rPr>
        <w:t xml:space="preserve"> IT</w:t>
      </w:r>
      <w:r w:rsidRPr="00E35D48">
        <w:rPr>
          <w:rFonts w:ascii="Proxima Nova Rg" w:hAnsi="Proxima Nova Rg"/>
          <w:b/>
          <w:bCs/>
        </w:rPr>
        <w:t xml:space="preserve"> z całej Polski</w:t>
      </w:r>
      <w:r w:rsidR="00470ADF">
        <w:rPr>
          <w:rFonts w:ascii="Proxima Nova Rg" w:hAnsi="Proxima Nova Rg"/>
          <w:b/>
          <w:bCs/>
        </w:rPr>
        <w:t xml:space="preserve"> i </w:t>
      </w:r>
      <w:r>
        <w:rPr>
          <w:rFonts w:ascii="Proxima Nova Rg" w:hAnsi="Proxima Nova Rg"/>
          <w:b/>
          <w:bCs/>
        </w:rPr>
        <w:t>2 biegi</w:t>
      </w:r>
      <w:r w:rsidR="00470ADF">
        <w:rPr>
          <w:rFonts w:ascii="Proxima Nova Rg" w:hAnsi="Proxima Nova Rg"/>
          <w:b/>
          <w:bCs/>
        </w:rPr>
        <w:t xml:space="preserve"> – </w:t>
      </w:r>
      <w:r w:rsidR="00E00270">
        <w:rPr>
          <w:rFonts w:ascii="Proxima Nova Rg" w:hAnsi="Proxima Nova Rg"/>
          <w:b/>
          <w:bCs/>
        </w:rPr>
        <w:t>p</w:t>
      </w:r>
      <w:r w:rsidR="00470ADF" w:rsidRPr="00470ADF">
        <w:rPr>
          <w:rFonts w:ascii="Proxima Nova Rg" w:hAnsi="Proxima Nova Rg"/>
          <w:b/>
          <w:bCs/>
        </w:rPr>
        <w:t>ierwsz</w:t>
      </w:r>
      <w:r w:rsidR="00D74999">
        <w:rPr>
          <w:rFonts w:ascii="Proxima Nova Rg" w:hAnsi="Proxima Nova Rg"/>
          <w:b/>
          <w:bCs/>
        </w:rPr>
        <w:t>a</w:t>
      </w:r>
      <w:r w:rsidR="00470ADF" w:rsidRPr="00470ADF">
        <w:rPr>
          <w:rFonts w:ascii="Proxima Nova Rg" w:hAnsi="Proxima Nova Rg"/>
          <w:b/>
          <w:bCs/>
        </w:rPr>
        <w:t xml:space="preserve"> w historii </w:t>
      </w:r>
      <w:r w:rsidR="00D74999">
        <w:rPr>
          <w:rFonts w:ascii="Proxima Nova Rg" w:hAnsi="Proxima Nova Rg"/>
          <w:b/>
          <w:bCs/>
        </w:rPr>
        <w:t>rywalizacja</w:t>
      </w:r>
      <w:r w:rsidR="00470ADF" w:rsidRPr="00470ADF">
        <w:rPr>
          <w:rFonts w:ascii="Proxima Nova Rg" w:hAnsi="Proxima Nova Rg"/>
          <w:b/>
          <w:bCs/>
        </w:rPr>
        <w:t xml:space="preserve"> branży </w:t>
      </w:r>
      <w:r w:rsidR="00A3084E">
        <w:rPr>
          <w:rFonts w:ascii="Proxima Nova Rg" w:hAnsi="Proxima Nova Rg"/>
          <w:b/>
          <w:bCs/>
        </w:rPr>
        <w:t>TECH</w:t>
      </w:r>
      <w:r w:rsidR="00470ADF" w:rsidRPr="00470ADF">
        <w:rPr>
          <w:rFonts w:ascii="Proxima Nova Rg" w:hAnsi="Proxima Nova Rg"/>
          <w:b/>
          <w:bCs/>
        </w:rPr>
        <w:t xml:space="preserve"> w ramach</w:t>
      </w:r>
      <w:r w:rsidR="00470ADF">
        <w:rPr>
          <w:rFonts w:ascii="Proxima Nova Rg" w:hAnsi="Proxima Nova Rg"/>
          <w:b/>
          <w:bCs/>
        </w:rPr>
        <w:t xml:space="preserve"> kultowego </w:t>
      </w:r>
      <w:r w:rsidR="00D74999" w:rsidRPr="00470ADF">
        <w:rPr>
          <w:rFonts w:ascii="Proxima Nova Rg" w:hAnsi="Proxima Nova Rg"/>
          <w:b/>
          <w:bCs/>
        </w:rPr>
        <w:t>Runmageddon</w:t>
      </w:r>
      <w:r w:rsidR="00D74999">
        <w:rPr>
          <w:rFonts w:ascii="Proxima Nova Rg" w:hAnsi="Proxima Nova Rg"/>
          <w:b/>
          <w:bCs/>
        </w:rPr>
        <w:t xml:space="preserve">u </w:t>
      </w:r>
      <w:r w:rsidR="00470ADF">
        <w:rPr>
          <w:rFonts w:ascii="Proxima Nova Rg" w:hAnsi="Proxima Nova Rg"/>
          <w:b/>
          <w:bCs/>
        </w:rPr>
        <w:t>był</w:t>
      </w:r>
      <w:r w:rsidR="00D74999">
        <w:rPr>
          <w:rFonts w:ascii="Proxima Nova Rg" w:hAnsi="Proxima Nova Rg"/>
          <w:b/>
          <w:bCs/>
        </w:rPr>
        <w:t>a</w:t>
      </w:r>
      <w:r w:rsidR="00470ADF" w:rsidRPr="00470ADF">
        <w:rPr>
          <w:rFonts w:ascii="Proxima Nova Rg" w:hAnsi="Proxima Nova Rg"/>
          <w:b/>
          <w:bCs/>
        </w:rPr>
        <w:t xml:space="preserve"> </w:t>
      </w:r>
      <w:r w:rsidR="00470ADF">
        <w:rPr>
          <w:rFonts w:ascii="Proxima Nova Rg" w:hAnsi="Proxima Nova Rg"/>
          <w:b/>
          <w:bCs/>
        </w:rPr>
        <w:t xml:space="preserve">rezultatem </w:t>
      </w:r>
      <w:r w:rsidR="00D74999">
        <w:rPr>
          <w:rFonts w:ascii="Proxima Nova Rg" w:hAnsi="Proxima Nova Rg"/>
          <w:b/>
          <w:bCs/>
        </w:rPr>
        <w:t>współpracy organizatorów biegu</w:t>
      </w:r>
      <w:r w:rsidR="00470ADF">
        <w:rPr>
          <w:rFonts w:ascii="Proxima Nova Rg" w:hAnsi="Proxima Nova Rg"/>
          <w:b/>
          <w:bCs/>
        </w:rPr>
        <w:t xml:space="preserve"> z </w:t>
      </w:r>
      <w:r>
        <w:rPr>
          <w:rFonts w:ascii="Proxima Nova Rg" w:hAnsi="Proxima Nova Rg"/>
          <w:b/>
          <w:bCs/>
        </w:rPr>
        <w:t>the:protocol</w:t>
      </w:r>
      <w:r w:rsidR="00470ADF">
        <w:rPr>
          <w:rFonts w:ascii="Proxima Nova Rg" w:hAnsi="Proxima Nova Rg"/>
          <w:b/>
          <w:bCs/>
        </w:rPr>
        <w:t xml:space="preserve"> –</w:t>
      </w:r>
      <w:r>
        <w:rPr>
          <w:rFonts w:ascii="Proxima Nova Rg" w:hAnsi="Proxima Nova Rg"/>
          <w:b/>
          <w:bCs/>
        </w:rPr>
        <w:t xml:space="preserve"> no</w:t>
      </w:r>
      <w:r w:rsidR="00470ADF">
        <w:rPr>
          <w:rFonts w:ascii="Proxima Nova Rg" w:hAnsi="Proxima Nova Rg"/>
          <w:b/>
          <w:bCs/>
        </w:rPr>
        <w:t>wą</w:t>
      </w:r>
      <w:r>
        <w:rPr>
          <w:rFonts w:ascii="Proxima Nova Rg" w:hAnsi="Proxima Nova Rg"/>
          <w:b/>
          <w:bCs/>
        </w:rPr>
        <w:t xml:space="preserve"> platform</w:t>
      </w:r>
      <w:r w:rsidR="00D74999">
        <w:rPr>
          <w:rFonts w:ascii="Proxima Nova Rg" w:hAnsi="Proxima Nova Rg"/>
          <w:b/>
          <w:bCs/>
        </w:rPr>
        <w:t>ą</w:t>
      </w:r>
      <w:r>
        <w:rPr>
          <w:rFonts w:ascii="Proxima Nova Rg" w:hAnsi="Proxima Nova Rg"/>
          <w:b/>
          <w:bCs/>
        </w:rPr>
        <w:t xml:space="preserve"> </w:t>
      </w:r>
      <w:r w:rsidRPr="007949F6">
        <w:rPr>
          <w:rFonts w:ascii="Proxima Nova Rg" w:hAnsi="Proxima Nova Rg"/>
          <w:b/>
          <w:bCs/>
        </w:rPr>
        <w:t>z ofertami pracy dla profesjonalistów z branży IT</w:t>
      </w:r>
      <w:r w:rsidR="00470ADF">
        <w:rPr>
          <w:rFonts w:ascii="Proxima Nova Rg" w:hAnsi="Proxima Nova Rg"/>
          <w:b/>
          <w:bCs/>
        </w:rPr>
        <w:t xml:space="preserve">.  </w:t>
      </w:r>
    </w:p>
    <w:p w14:paraId="7223AD7A" w14:textId="77777777" w:rsidR="00362816" w:rsidRDefault="00362816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5A66CB6" w14:textId="28F86D82" w:rsidR="00E00270" w:rsidRDefault="00470ADF" w:rsidP="00D74999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 w:rsidRPr="00470ADF">
        <w:rPr>
          <w:rFonts w:ascii="Proxima Nova Rg" w:hAnsi="Proxima Nova Rg"/>
          <w:sz w:val="20"/>
          <w:szCs w:val="20"/>
        </w:rPr>
        <w:t>Pierwszy w historii</w:t>
      </w:r>
      <w:r w:rsidR="00E00270">
        <w:rPr>
          <w:rFonts w:ascii="Proxima Nova Rg" w:hAnsi="Proxima Nova Rg"/>
          <w:sz w:val="20"/>
          <w:szCs w:val="20"/>
        </w:rPr>
        <w:t xml:space="preserve"> the:run</w:t>
      </w:r>
      <w:r w:rsidRPr="00470ADF">
        <w:rPr>
          <w:rFonts w:ascii="Proxima Nova Rg" w:hAnsi="Proxima Nova Rg"/>
          <w:sz w:val="20"/>
          <w:szCs w:val="20"/>
        </w:rPr>
        <w:t xml:space="preserve">, bieg branży IT w ramach </w:t>
      </w:r>
      <w:r w:rsidR="00E00270">
        <w:rPr>
          <w:rFonts w:ascii="Proxima Nova Rg" w:hAnsi="Proxima Nova Rg"/>
          <w:sz w:val="20"/>
          <w:szCs w:val="20"/>
        </w:rPr>
        <w:t xml:space="preserve">Runmageddonu oznaczał </w:t>
      </w:r>
      <w:r w:rsidR="00A3084E">
        <w:rPr>
          <w:rFonts w:ascii="Proxima Nova Rg" w:hAnsi="Proxima Nova Rg"/>
          <w:sz w:val="20"/>
          <w:szCs w:val="20"/>
        </w:rPr>
        <w:t xml:space="preserve">zdrową </w:t>
      </w:r>
      <w:r w:rsidR="00E00270">
        <w:rPr>
          <w:rFonts w:ascii="Proxima Nova Rg" w:hAnsi="Proxima Nova Rg"/>
          <w:sz w:val="20"/>
          <w:szCs w:val="20"/>
        </w:rPr>
        <w:t>rywalizację</w:t>
      </w:r>
      <w:r w:rsidR="00A3084E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>w dwóch lokalizacjach</w:t>
      </w:r>
      <w:r w:rsidR="00E00270">
        <w:rPr>
          <w:rFonts w:ascii="Proxima Nova Rg" w:hAnsi="Proxima Nova Rg"/>
          <w:sz w:val="20"/>
          <w:szCs w:val="20"/>
        </w:rPr>
        <w:t xml:space="preserve">. </w:t>
      </w:r>
      <w:r>
        <w:rPr>
          <w:rFonts w:ascii="Proxima Nova Rg" w:hAnsi="Proxima Nova Rg"/>
          <w:sz w:val="20"/>
          <w:szCs w:val="20"/>
        </w:rPr>
        <w:t xml:space="preserve">W Warszawie oraz Krakowie </w:t>
      </w:r>
      <w:r w:rsidR="00D74999">
        <w:rPr>
          <w:rFonts w:ascii="Proxima Nova Rg" w:hAnsi="Proxima Nova Rg"/>
          <w:sz w:val="20"/>
          <w:szCs w:val="20"/>
        </w:rPr>
        <w:t>zmierzy</w:t>
      </w:r>
      <w:r w:rsidR="00E00270">
        <w:rPr>
          <w:rFonts w:ascii="Proxima Nova Rg" w:hAnsi="Proxima Nova Rg"/>
          <w:sz w:val="20"/>
          <w:szCs w:val="20"/>
        </w:rPr>
        <w:t>ło się ponad stu</w:t>
      </w:r>
      <w:r w:rsidR="00D74999">
        <w:rPr>
          <w:rFonts w:ascii="Proxima Nova Rg" w:hAnsi="Proxima Nova Rg"/>
          <w:sz w:val="20"/>
          <w:szCs w:val="20"/>
        </w:rPr>
        <w:t xml:space="preserve"> </w:t>
      </w:r>
      <w:r w:rsidR="00E00270">
        <w:rPr>
          <w:rFonts w:ascii="Proxima Nova Rg" w:hAnsi="Proxima Nova Rg"/>
          <w:sz w:val="20"/>
          <w:szCs w:val="20"/>
        </w:rPr>
        <w:t>reprezentantów</w:t>
      </w:r>
      <w:r w:rsidR="00D74999">
        <w:rPr>
          <w:rFonts w:ascii="Proxima Nova Rg" w:hAnsi="Proxima Nova Rg"/>
          <w:sz w:val="20"/>
          <w:szCs w:val="20"/>
        </w:rPr>
        <w:t xml:space="preserve"> </w:t>
      </w:r>
      <w:r w:rsidR="00E00270">
        <w:rPr>
          <w:rFonts w:ascii="Proxima Nova Rg" w:hAnsi="Proxima Nova Rg"/>
          <w:sz w:val="20"/>
          <w:szCs w:val="20"/>
        </w:rPr>
        <w:t xml:space="preserve">dużych firm i działów IT. </w:t>
      </w:r>
      <w:r>
        <w:rPr>
          <w:rFonts w:ascii="Proxima Nova Rg" w:hAnsi="Proxima Nova Rg"/>
          <w:sz w:val="20"/>
          <w:szCs w:val="20"/>
        </w:rPr>
        <w:t xml:space="preserve">Przedstawiciele the:protocol podkreślają, że zależało im na integracji </w:t>
      </w:r>
      <w:r w:rsidR="00D74999">
        <w:rPr>
          <w:rFonts w:ascii="Proxima Nova Rg" w:hAnsi="Proxima Nova Rg"/>
          <w:sz w:val="20"/>
          <w:szCs w:val="20"/>
        </w:rPr>
        <w:t xml:space="preserve">branży </w:t>
      </w:r>
      <w:r>
        <w:rPr>
          <w:rFonts w:ascii="Proxima Nova Rg" w:hAnsi="Proxima Nova Rg"/>
          <w:sz w:val="20"/>
          <w:szCs w:val="20"/>
        </w:rPr>
        <w:t xml:space="preserve">tak, </w:t>
      </w:r>
      <w:r w:rsidR="00E00270">
        <w:rPr>
          <w:rFonts w:ascii="Proxima Nova Rg" w:hAnsi="Proxima Nova Rg"/>
          <w:sz w:val="20"/>
          <w:szCs w:val="20"/>
        </w:rPr>
        <w:t xml:space="preserve">aby </w:t>
      </w:r>
      <w:r w:rsidR="00D74999">
        <w:rPr>
          <w:rFonts w:ascii="Proxima Nova Rg" w:hAnsi="Proxima Nova Rg"/>
          <w:sz w:val="20"/>
          <w:szCs w:val="20"/>
        </w:rPr>
        <w:t>mogł</w:t>
      </w:r>
      <w:r w:rsidR="00E00270">
        <w:rPr>
          <w:rFonts w:ascii="Proxima Nova Rg" w:hAnsi="Proxima Nova Rg"/>
          <w:sz w:val="20"/>
          <w:szCs w:val="20"/>
        </w:rPr>
        <w:t>a</w:t>
      </w:r>
      <w:r w:rsidR="00D74999">
        <w:rPr>
          <w:rFonts w:ascii="Proxima Nova Rg" w:hAnsi="Proxima Nova Rg"/>
          <w:sz w:val="20"/>
          <w:szCs w:val="20"/>
        </w:rPr>
        <w:t xml:space="preserve"> pod wspólnym hasłem </w:t>
      </w:r>
      <w:r w:rsidRPr="00362816">
        <w:rPr>
          <w:rFonts w:ascii="Proxima Nova Rg" w:hAnsi="Proxima Nova Rg"/>
          <w:sz w:val="20"/>
          <w:szCs w:val="20"/>
        </w:rPr>
        <w:t>wziąć udział w</w:t>
      </w:r>
      <w:r w:rsidR="00B8143A">
        <w:rPr>
          <w:rFonts w:ascii="Proxima Nova Rg" w:hAnsi="Proxima Nova Rg"/>
          <w:sz w:val="20"/>
          <w:szCs w:val="20"/>
        </w:rPr>
        <w:t xml:space="preserve"> jednym z</w:t>
      </w:r>
      <w:r w:rsidRPr="00362816">
        <w:rPr>
          <w:rFonts w:ascii="Proxima Nova Rg" w:hAnsi="Proxima Nova Rg"/>
          <w:sz w:val="20"/>
          <w:szCs w:val="20"/>
        </w:rPr>
        <w:t xml:space="preserve"> najbardziej rozpoznawalny</w:t>
      </w:r>
      <w:r w:rsidR="00B8143A">
        <w:rPr>
          <w:rFonts w:ascii="Proxima Nova Rg" w:hAnsi="Proxima Nova Rg"/>
          <w:sz w:val="20"/>
          <w:szCs w:val="20"/>
        </w:rPr>
        <w:t>ch</w:t>
      </w:r>
      <w:r w:rsidRPr="00362816">
        <w:rPr>
          <w:rFonts w:ascii="Proxima Nova Rg" w:hAnsi="Proxima Nova Rg"/>
          <w:sz w:val="20"/>
          <w:szCs w:val="20"/>
        </w:rPr>
        <w:t xml:space="preserve"> bieg</w:t>
      </w:r>
      <w:r w:rsidR="00B8143A">
        <w:rPr>
          <w:rFonts w:ascii="Proxima Nova Rg" w:hAnsi="Proxima Nova Rg"/>
          <w:sz w:val="20"/>
          <w:szCs w:val="20"/>
        </w:rPr>
        <w:t>ów</w:t>
      </w:r>
      <w:r w:rsidRPr="00362816">
        <w:rPr>
          <w:rFonts w:ascii="Proxima Nova Rg" w:hAnsi="Proxima Nova Rg"/>
          <w:sz w:val="20"/>
          <w:szCs w:val="20"/>
        </w:rPr>
        <w:t xml:space="preserve"> w Polsce</w:t>
      </w:r>
      <w:r w:rsidR="00D74999">
        <w:rPr>
          <w:rFonts w:ascii="Proxima Nova Rg" w:hAnsi="Proxima Nova Rg"/>
          <w:sz w:val="20"/>
          <w:szCs w:val="20"/>
        </w:rPr>
        <w:t xml:space="preserve">. </w:t>
      </w:r>
      <w:r>
        <w:rPr>
          <w:rFonts w:ascii="Proxima Nova Rg" w:hAnsi="Proxima Nova Rg"/>
          <w:sz w:val="20"/>
          <w:szCs w:val="20"/>
        </w:rPr>
        <w:t xml:space="preserve">Bieg był też ukłonem w stronę klientów, z którymi na co dzień </w:t>
      </w:r>
      <w:r w:rsidR="00D74999">
        <w:rPr>
          <w:rFonts w:ascii="Proxima Nova Rg" w:hAnsi="Proxima Nova Rg"/>
          <w:sz w:val="20"/>
          <w:szCs w:val="20"/>
        </w:rPr>
        <w:t>współpracuje the:protocol</w:t>
      </w:r>
      <w:r>
        <w:rPr>
          <w:rFonts w:ascii="Proxima Nova Rg" w:hAnsi="Proxima Nova Rg"/>
          <w:sz w:val="20"/>
          <w:szCs w:val="20"/>
        </w:rPr>
        <w:t xml:space="preserve">. </w:t>
      </w:r>
    </w:p>
    <w:p w14:paraId="438860EB" w14:textId="77777777" w:rsidR="00E00270" w:rsidRDefault="00E00270" w:rsidP="00D74999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1D1168A" w14:textId="23C0F4E8" w:rsidR="00362816" w:rsidRDefault="00E00270" w:rsidP="00D20558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 w:rsidRPr="00E00270">
        <w:rPr>
          <w:rFonts w:ascii="Proxima Nova Rg" w:hAnsi="Proxima Nova Rg"/>
          <w:sz w:val="20"/>
          <w:szCs w:val="20"/>
        </w:rPr>
        <w:t>Z the:protocol w the:run pobieg</w:t>
      </w:r>
      <w:r>
        <w:rPr>
          <w:rFonts w:ascii="Proxima Nova Rg" w:hAnsi="Proxima Nova Rg"/>
          <w:sz w:val="20"/>
          <w:szCs w:val="20"/>
        </w:rPr>
        <w:t xml:space="preserve">ły </w:t>
      </w:r>
      <w:r w:rsidR="00D74999">
        <w:rPr>
          <w:rFonts w:ascii="Proxima Nova Rg" w:hAnsi="Proxima Nova Rg"/>
          <w:sz w:val="20"/>
          <w:szCs w:val="20"/>
        </w:rPr>
        <w:t>firmy takie jak:</w:t>
      </w:r>
      <w:r w:rsidR="00470ADF">
        <w:rPr>
          <w:rFonts w:ascii="Proxima Nova Rg" w:hAnsi="Proxima Nova Rg"/>
          <w:sz w:val="20"/>
          <w:szCs w:val="20"/>
        </w:rPr>
        <w:t xml:space="preserve"> </w:t>
      </w:r>
      <w:r w:rsidR="00D74999" w:rsidRPr="00D74999">
        <w:rPr>
          <w:rFonts w:ascii="Proxima Nova Rg" w:hAnsi="Proxima Nova Rg"/>
          <w:sz w:val="20"/>
          <w:szCs w:val="20"/>
        </w:rPr>
        <w:t xml:space="preserve">Billennium, Qarbon IT </w:t>
      </w:r>
      <w:r w:rsidR="00A3084E" w:rsidRPr="00177159">
        <w:rPr>
          <w:rFonts w:ascii="Fira Code" w:hAnsi="Fira Code" w:cs="Fira Code"/>
          <w:sz w:val="18"/>
          <w:szCs w:val="18"/>
        </w:rPr>
        <w:t>–</w:t>
      </w:r>
      <w:r w:rsidR="00D74999" w:rsidRPr="00D74999">
        <w:rPr>
          <w:rFonts w:ascii="Proxima Nova Rg" w:hAnsi="Proxima Nova Rg"/>
          <w:sz w:val="20"/>
          <w:szCs w:val="20"/>
        </w:rPr>
        <w:t xml:space="preserve"> Javascript Masters, Akamai Technologies, Aweco Polska Appliance, KLDiscovery Ontrack, DAZN, IGE+XAO Polska, Streamsoft LTD, media-press.tv group, Pirios, PCMI Corporation, Hitachi Energy,</w:t>
      </w:r>
      <w:r w:rsidR="00D74999">
        <w:rPr>
          <w:rFonts w:ascii="Proxima Nova Rg" w:hAnsi="Proxima Nova Rg"/>
          <w:sz w:val="20"/>
          <w:szCs w:val="20"/>
        </w:rPr>
        <w:t xml:space="preserve"> </w:t>
      </w:r>
      <w:r w:rsidR="00D74999" w:rsidRPr="00D74999">
        <w:rPr>
          <w:rFonts w:ascii="Proxima Nova Rg" w:hAnsi="Proxima Nova Rg"/>
          <w:sz w:val="20"/>
          <w:szCs w:val="20"/>
        </w:rPr>
        <w:t>Sperasoft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Rossmann SDP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Shiji Poland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Interia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OPITZ CONSULTING Polska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drEryk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Lufthansa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Grupa Pracuj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Autenti.com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Huuuge Games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Getin Noble Bank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Empik Group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XTB online trading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Operator Chmury Krajowej</w:t>
      </w:r>
      <w:r w:rsidR="00D74999">
        <w:rPr>
          <w:rFonts w:ascii="Proxima Nova Rg" w:hAnsi="Proxima Nova Rg"/>
          <w:sz w:val="20"/>
          <w:szCs w:val="20"/>
        </w:rPr>
        <w:t xml:space="preserve">, </w:t>
      </w:r>
      <w:r w:rsidR="00D74999" w:rsidRPr="00D74999">
        <w:rPr>
          <w:rFonts w:ascii="Proxima Nova Rg" w:hAnsi="Proxima Nova Rg"/>
          <w:sz w:val="20"/>
          <w:szCs w:val="20"/>
        </w:rPr>
        <w:t>BAKK</w:t>
      </w:r>
      <w:r w:rsidR="00A3084E">
        <w:rPr>
          <w:rFonts w:ascii="Proxima Nova Rg" w:hAnsi="Proxima Nova Rg"/>
          <w:sz w:val="20"/>
          <w:szCs w:val="20"/>
        </w:rPr>
        <w:t>.</w:t>
      </w:r>
    </w:p>
    <w:p w14:paraId="5162DAB4" w14:textId="77777777" w:rsidR="00362816" w:rsidRDefault="00362816" w:rsidP="00D20558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44E487D" w14:textId="5D8DDE54" w:rsidR="00132CC1" w:rsidRPr="00291E79" w:rsidRDefault="00637564" w:rsidP="00E35D48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 w:rsidR="0043027F">
        <w:rPr>
          <w:rFonts w:ascii="Fira Code" w:hAnsi="Fira Code" w:cs="Fira Code"/>
          <w:sz w:val="18"/>
          <w:szCs w:val="18"/>
        </w:rPr>
        <w:t xml:space="preserve"> </w:t>
      </w:r>
      <w:r w:rsidR="00E35D48">
        <w:rPr>
          <w:rFonts w:ascii="Fira Code" w:hAnsi="Fira Code" w:cs="Fira Code"/>
          <w:sz w:val="18"/>
          <w:szCs w:val="18"/>
        </w:rPr>
        <w:t>N</w:t>
      </w:r>
      <w:r w:rsidR="00E35D48" w:rsidRPr="00E35D48">
        <w:rPr>
          <w:rFonts w:ascii="Fira Code" w:hAnsi="Fira Code" w:cs="Fira Code"/>
          <w:sz w:val="18"/>
          <w:szCs w:val="18"/>
        </w:rPr>
        <w:t xml:space="preserve">aszą misją była integracja specjalistów IT w </w:t>
      </w:r>
      <w:r w:rsidR="00E35D48">
        <w:rPr>
          <w:rFonts w:ascii="Fira Code" w:hAnsi="Fira Code" w:cs="Fira Code"/>
          <w:sz w:val="18"/>
          <w:szCs w:val="18"/>
        </w:rPr>
        <w:t xml:space="preserve">nietypowych </w:t>
      </w:r>
      <w:r w:rsidR="00E35D48" w:rsidRPr="00E35D48">
        <w:rPr>
          <w:rFonts w:ascii="Fira Code" w:hAnsi="Fira Code" w:cs="Fira Code"/>
          <w:sz w:val="18"/>
          <w:szCs w:val="18"/>
        </w:rPr>
        <w:t>warunkach</w:t>
      </w:r>
      <w:r w:rsidR="00E35D48">
        <w:rPr>
          <w:rFonts w:ascii="Fira Code" w:hAnsi="Fira Code" w:cs="Fira Code"/>
          <w:sz w:val="18"/>
          <w:szCs w:val="18"/>
        </w:rPr>
        <w:t xml:space="preserve">. Chcieliśmy dać im oddech od codziennej pracy, niezależnie od tego, czy wykonują ją w biurze, czy w trybie home office. Zaangażowanie uczestników pokazało siłę i charakter branży IT i przerosło nawet nasze oczekiwania. </w:t>
      </w:r>
      <w:r w:rsidR="00E00270">
        <w:rPr>
          <w:rFonts w:ascii="Fira Code" w:hAnsi="Fira Code" w:cs="Fira Code"/>
          <w:sz w:val="18"/>
          <w:szCs w:val="18"/>
        </w:rPr>
        <w:t>Wiemy</w:t>
      </w:r>
      <w:r w:rsidR="00E35D48">
        <w:rPr>
          <w:rFonts w:ascii="Fira Code" w:hAnsi="Fira Code" w:cs="Fira Code"/>
          <w:sz w:val="18"/>
          <w:szCs w:val="18"/>
        </w:rPr>
        <w:t xml:space="preserve"> doskonale</w:t>
      </w:r>
      <w:r w:rsidR="00E00270">
        <w:rPr>
          <w:rFonts w:ascii="Fira Code" w:hAnsi="Fira Code" w:cs="Fira Code"/>
          <w:sz w:val="18"/>
          <w:szCs w:val="18"/>
        </w:rPr>
        <w:t>,</w:t>
      </w:r>
      <w:r w:rsidR="00E35D48">
        <w:rPr>
          <w:rFonts w:ascii="Fira Code" w:hAnsi="Fira Code" w:cs="Fira Code"/>
          <w:sz w:val="18"/>
          <w:szCs w:val="18"/>
        </w:rPr>
        <w:t xml:space="preserve"> jak ważny jest dla </w:t>
      </w:r>
      <w:r w:rsidR="00E00270">
        <w:rPr>
          <w:rFonts w:ascii="Fira Code" w:hAnsi="Fira Code" w:cs="Fira Code"/>
          <w:sz w:val="18"/>
          <w:szCs w:val="18"/>
        </w:rPr>
        <w:t>naszych użytkowników i klientów</w:t>
      </w:r>
      <w:r w:rsidR="00E35D48">
        <w:rPr>
          <w:rFonts w:ascii="Fira Code" w:hAnsi="Fira Code" w:cs="Fira Code"/>
          <w:sz w:val="18"/>
          <w:szCs w:val="18"/>
        </w:rPr>
        <w:t xml:space="preserve"> work-life balan</w:t>
      </w:r>
      <w:r w:rsidR="00E00270">
        <w:rPr>
          <w:rFonts w:ascii="Fira Code" w:hAnsi="Fira Code" w:cs="Fira Code"/>
          <w:sz w:val="18"/>
          <w:szCs w:val="18"/>
        </w:rPr>
        <w:t>ce</w:t>
      </w:r>
      <w:r w:rsidR="00E35D48">
        <w:rPr>
          <w:rFonts w:ascii="Fira Code" w:hAnsi="Fira Code" w:cs="Fira Code"/>
          <w:sz w:val="18"/>
          <w:szCs w:val="18"/>
        </w:rPr>
        <w:t xml:space="preserve"> i chcemy wspierać także</w:t>
      </w:r>
      <w:r w:rsidR="00E00270">
        <w:rPr>
          <w:rFonts w:ascii="Fira Code" w:hAnsi="Fira Code" w:cs="Fira Code"/>
          <w:sz w:val="18"/>
          <w:szCs w:val="18"/>
        </w:rPr>
        <w:t xml:space="preserve"> tę,</w:t>
      </w:r>
      <w:r w:rsidR="00E35D48">
        <w:rPr>
          <w:rFonts w:ascii="Fira Code" w:hAnsi="Fira Code" w:cs="Fira Code"/>
          <w:sz w:val="18"/>
          <w:szCs w:val="18"/>
        </w:rPr>
        <w:t xml:space="preserve"> pozazawodową stronę ich życia. Współpraca z silną marką, promującą sport w tak wyrazisty sposób, jak robi to Runmaged</w:t>
      </w:r>
      <w:r w:rsidR="00B8143A">
        <w:rPr>
          <w:rFonts w:ascii="Fira Code" w:hAnsi="Fira Code" w:cs="Fira Code"/>
          <w:sz w:val="18"/>
          <w:szCs w:val="18"/>
        </w:rPr>
        <w:t>d</w:t>
      </w:r>
      <w:r w:rsidR="00E35D48">
        <w:rPr>
          <w:rFonts w:ascii="Fira Code" w:hAnsi="Fira Code" w:cs="Fira Code"/>
          <w:sz w:val="18"/>
          <w:szCs w:val="18"/>
        </w:rPr>
        <w:t>on, był</w:t>
      </w:r>
      <w:r w:rsidR="00A3084E">
        <w:rPr>
          <w:rFonts w:ascii="Fira Code" w:hAnsi="Fira Code" w:cs="Fira Code"/>
          <w:sz w:val="18"/>
          <w:szCs w:val="18"/>
        </w:rPr>
        <w:t>a</w:t>
      </w:r>
      <w:r w:rsidR="00E35D48">
        <w:rPr>
          <w:rFonts w:ascii="Fira Code" w:hAnsi="Fira Code" w:cs="Fira Code"/>
          <w:sz w:val="18"/>
          <w:szCs w:val="18"/>
        </w:rPr>
        <w:t xml:space="preserve"> dla nas przyjemnością </w:t>
      </w:r>
      <w:r w:rsidRPr="00177159">
        <w:rPr>
          <w:rFonts w:ascii="Fira Code" w:hAnsi="Fira Code" w:cs="Fira Code"/>
          <w:sz w:val="18"/>
          <w:szCs w:val="18"/>
        </w:rPr>
        <w:t xml:space="preserve">– </w:t>
      </w:r>
      <w:r w:rsidR="00635058" w:rsidRPr="00981D9C">
        <w:rPr>
          <w:rFonts w:ascii="Fira Code" w:hAnsi="Fira Code" w:cs="Fira Code"/>
          <w:sz w:val="18"/>
          <w:szCs w:val="18"/>
        </w:rPr>
        <w:t xml:space="preserve">wyjaśnia </w:t>
      </w:r>
      <w:r w:rsidR="00635058" w:rsidRPr="00981D9C">
        <w:rPr>
          <w:rFonts w:ascii="Fira Code" w:hAnsi="Fira Code" w:cs="Fira Code"/>
          <w:b/>
          <w:bCs/>
          <w:sz w:val="18"/>
          <w:szCs w:val="18"/>
        </w:rPr>
        <w:t>Paulina Berska,</w:t>
      </w:r>
      <w:r w:rsidR="00A3084E">
        <w:rPr>
          <w:rFonts w:ascii="Fira Code" w:hAnsi="Fira Code" w:cs="Fira Code"/>
          <w:b/>
          <w:bCs/>
          <w:sz w:val="18"/>
          <w:szCs w:val="18"/>
        </w:rPr>
        <w:t xml:space="preserve"> </w:t>
      </w:r>
      <w:r w:rsidR="00635058" w:rsidRPr="00981D9C">
        <w:rPr>
          <w:rFonts w:ascii="Fira Code" w:hAnsi="Fira Code" w:cs="Fira Code"/>
          <w:b/>
          <w:bCs/>
          <w:sz w:val="18"/>
          <w:szCs w:val="18"/>
        </w:rPr>
        <w:t>Brand Manager the:protocol.</w:t>
      </w:r>
    </w:p>
    <w:p w14:paraId="6B770593" w14:textId="50597E54" w:rsidR="00C8204E" w:rsidRDefault="00C8204E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349F7F74" w14:textId="15F5F2B7" w:rsidR="00C942D4" w:rsidRDefault="00E00270" w:rsidP="007143DB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Uczestnicy biegu podkreślali, że the:run był przede wszystkim dobrą zabawą i szansą na zdrową, pokojową rywalizację oraz przełamanie codziennej rutyny. </w:t>
      </w:r>
    </w:p>
    <w:p w14:paraId="7196BBE4" w14:textId="77777777" w:rsidR="007F13A3" w:rsidRPr="00EA422A" w:rsidRDefault="007F13A3" w:rsidP="00B4102D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5AA512A3" w14:textId="5BE33371" w:rsidR="00F700DD" w:rsidRDefault="00C75396" w:rsidP="00C75396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 xml:space="preserve">– </w:t>
      </w:r>
      <w:bookmarkStart w:id="0" w:name="_Hlk100228751"/>
      <w:r w:rsidR="00E00270">
        <w:rPr>
          <w:rFonts w:ascii="Fira Code" w:hAnsi="Fira Code" w:cs="Fira Code"/>
          <w:sz w:val="18"/>
          <w:szCs w:val="18"/>
        </w:rPr>
        <w:t>Cieszymy się z tej</w:t>
      </w:r>
      <w:r w:rsidR="009B406F">
        <w:rPr>
          <w:rFonts w:ascii="Fira Code" w:hAnsi="Fira Code" w:cs="Fira Code"/>
          <w:sz w:val="18"/>
          <w:szCs w:val="18"/>
        </w:rPr>
        <w:t xml:space="preserve"> kolaboracji</w:t>
      </w:r>
      <w:r w:rsidR="00E00270">
        <w:rPr>
          <w:rFonts w:ascii="Fira Code" w:hAnsi="Fira Code" w:cs="Fira Code"/>
          <w:sz w:val="18"/>
          <w:szCs w:val="18"/>
        </w:rPr>
        <w:t>. Branża IT pokazała, że ma moc i wielu twardych zawodników. Fajnie, że możemy przełamywać razem z the:protocol stereotypy o zasiedziałych przed ekranem informatykach i pokazywać przedstawicielom biznesu wartość, jaką mają imprezy takie jak Runmageddon</w:t>
      </w:r>
      <w:r w:rsidR="00635058" w:rsidRPr="006F46FA">
        <w:rPr>
          <w:rFonts w:ascii="Fira Code" w:hAnsi="Fira Code" w:cs="Fira Code"/>
          <w:sz w:val="18"/>
          <w:szCs w:val="18"/>
        </w:rPr>
        <w:t xml:space="preserve"> </w:t>
      </w:r>
      <w:r w:rsidRPr="006F46FA">
        <w:rPr>
          <w:rFonts w:ascii="Fira Code" w:hAnsi="Fira Code" w:cs="Fira Code"/>
          <w:sz w:val="18"/>
          <w:szCs w:val="18"/>
        </w:rPr>
        <w:t>–</w:t>
      </w:r>
      <w:r w:rsidR="002D0DE5" w:rsidRPr="006F46FA">
        <w:rPr>
          <w:rFonts w:ascii="Fira Code" w:hAnsi="Fira Code" w:cs="Fira Code"/>
          <w:sz w:val="18"/>
          <w:szCs w:val="18"/>
        </w:rPr>
        <w:t xml:space="preserve"> mówi</w:t>
      </w:r>
      <w:r w:rsidRPr="006F46FA">
        <w:rPr>
          <w:rFonts w:ascii="Fira Code" w:hAnsi="Fira Code" w:cs="Fira Code"/>
          <w:sz w:val="18"/>
          <w:szCs w:val="18"/>
        </w:rPr>
        <w:t xml:space="preserve"> </w:t>
      </w:r>
      <w:bookmarkEnd w:id="0"/>
      <w:r w:rsidR="00B8143A" w:rsidRPr="00B8143A">
        <w:rPr>
          <w:rFonts w:ascii="Fira Code" w:hAnsi="Fira Code" w:cs="Fira Code"/>
          <w:b/>
          <w:bCs/>
          <w:sz w:val="18"/>
          <w:szCs w:val="18"/>
        </w:rPr>
        <w:t>Piotr Łysik, Dyrektor Sprzedaży w Runmageddon.</w:t>
      </w:r>
    </w:p>
    <w:p w14:paraId="09378399" w14:textId="31C02DA5" w:rsidR="00F700DD" w:rsidRDefault="00F700DD" w:rsidP="00C75396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</w:p>
    <w:p w14:paraId="34A3DB19" w14:textId="0D1924DA" w:rsidR="00F700DD" w:rsidRDefault="00F700DD" w:rsidP="00C75396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</w:p>
    <w:p w14:paraId="1C00092C" w14:textId="25807B71" w:rsidR="005A1F6F" w:rsidRDefault="005A1F6F" w:rsidP="002D0DE5">
      <w:pPr>
        <w:spacing w:after="0" w:line="276" w:lineRule="auto"/>
        <w:jc w:val="both"/>
        <w:rPr>
          <w:rFonts w:ascii="Fira Code" w:hAnsi="Fira Code" w:cs="Fira Code"/>
          <w:b/>
          <w:bCs/>
          <w:sz w:val="18"/>
          <w:szCs w:val="18"/>
        </w:rPr>
      </w:pPr>
    </w:p>
    <w:sectPr w:rsidR="005A1F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A977" w14:textId="77777777" w:rsidR="009D6C12" w:rsidRDefault="009D6C12" w:rsidP="00595200">
      <w:pPr>
        <w:spacing w:after="0" w:line="240" w:lineRule="auto"/>
      </w:pPr>
      <w:r>
        <w:separator/>
      </w:r>
    </w:p>
  </w:endnote>
  <w:endnote w:type="continuationSeparator" w:id="0">
    <w:p w14:paraId="07C93E46" w14:textId="77777777" w:rsidR="009D6C12" w:rsidRDefault="009D6C12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Code">
    <w:panose1 w:val="020B0809050000020004"/>
    <w:charset w:val="00"/>
    <w:family w:val="modern"/>
    <w:pitch w:val="fixed"/>
    <w:sig w:usb0="E00002EF" w:usb1="5200F8FB" w:usb2="00000008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6111" w14:textId="77777777" w:rsidR="009D6C12" w:rsidRDefault="009D6C12" w:rsidP="00595200">
      <w:pPr>
        <w:spacing w:after="0" w:line="240" w:lineRule="auto"/>
      </w:pPr>
      <w:r>
        <w:separator/>
      </w:r>
    </w:p>
  </w:footnote>
  <w:footnote w:type="continuationSeparator" w:id="0">
    <w:p w14:paraId="5AA662E6" w14:textId="77777777" w:rsidR="009D6C12" w:rsidRDefault="009D6C12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2205" w14:textId="391F04A1" w:rsidR="00595200" w:rsidRPr="00595200" w:rsidRDefault="00595200" w:rsidP="00595200">
    <w:pPr>
      <w:pStyle w:val="Nagwek"/>
    </w:pPr>
    <w:r>
      <w:rPr>
        <w:noProof/>
      </w:rPr>
      <w:drawing>
        <wp:inline distT="0" distB="0" distL="0" distR="0" wp14:anchorId="76017478" wp14:editId="70A099BF">
          <wp:extent cx="1745673" cy="260350"/>
          <wp:effectExtent l="0" t="0" r="698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BA"/>
    <w:multiLevelType w:val="hybridMultilevel"/>
    <w:tmpl w:val="AF54AA98"/>
    <w:lvl w:ilvl="0" w:tplc="171A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C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0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745103"/>
    <w:multiLevelType w:val="hybridMultilevel"/>
    <w:tmpl w:val="732600DA"/>
    <w:lvl w:ilvl="0" w:tplc="2920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C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E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D4373"/>
    <w:multiLevelType w:val="hybridMultilevel"/>
    <w:tmpl w:val="99F6D992"/>
    <w:lvl w:ilvl="0" w:tplc="47DC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65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A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C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9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4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1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4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0029E"/>
    <w:multiLevelType w:val="hybridMultilevel"/>
    <w:tmpl w:val="4EB863B4"/>
    <w:lvl w:ilvl="0" w:tplc="574E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3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6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5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17849757">
    <w:abstractNumId w:val="3"/>
  </w:num>
  <w:num w:numId="2" w16cid:durableId="530653308">
    <w:abstractNumId w:val="0"/>
  </w:num>
  <w:num w:numId="3" w16cid:durableId="1892308521">
    <w:abstractNumId w:val="2"/>
  </w:num>
  <w:num w:numId="4" w16cid:durableId="11996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4"/>
    <w:rsid w:val="00003A3F"/>
    <w:rsid w:val="00023CAE"/>
    <w:rsid w:val="000273C7"/>
    <w:rsid w:val="00027DC6"/>
    <w:rsid w:val="000405B9"/>
    <w:rsid w:val="00044B4E"/>
    <w:rsid w:val="00052C45"/>
    <w:rsid w:val="00055109"/>
    <w:rsid w:val="00055B8C"/>
    <w:rsid w:val="00057F25"/>
    <w:rsid w:val="00061D97"/>
    <w:rsid w:val="00075A80"/>
    <w:rsid w:val="00084A4E"/>
    <w:rsid w:val="00093334"/>
    <w:rsid w:val="00093ACB"/>
    <w:rsid w:val="000A08A9"/>
    <w:rsid w:val="000A7448"/>
    <w:rsid w:val="000C5D83"/>
    <w:rsid w:val="000D7EA8"/>
    <w:rsid w:val="000E1F13"/>
    <w:rsid w:val="000F3F8F"/>
    <w:rsid w:val="001044F1"/>
    <w:rsid w:val="00107773"/>
    <w:rsid w:val="00113F33"/>
    <w:rsid w:val="001255C5"/>
    <w:rsid w:val="001312D4"/>
    <w:rsid w:val="00132CAC"/>
    <w:rsid w:val="00132CC1"/>
    <w:rsid w:val="00145D36"/>
    <w:rsid w:val="00157ACA"/>
    <w:rsid w:val="0016006F"/>
    <w:rsid w:val="00163093"/>
    <w:rsid w:val="001668AC"/>
    <w:rsid w:val="0016745A"/>
    <w:rsid w:val="00174B00"/>
    <w:rsid w:val="00177159"/>
    <w:rsid w:val="00177A3D"/>
    <w:rsid w:val="001838D1"/>
    <w:rsid w:val="00186382"/>
    <w:rsid w:val="001A46FE"/>
    <w:rsid w:val="001A4740"/>
    <w:rsid w:val="001C39AC"/>
    <w:rsid w:val="001D102E"/>
    <w:rsid w:val="001D1D9D"/>
    <w:rsid w:val="001E76AB"/>
    <w:rsid w:val="001F4DE5"/>
    <w:rsid w:val="00201C17"/>
    <w:rsid w:val="00216D69"/>
    <w:rsid w:val="00225FA2"/>
    <w:rsid w:val="002360B5"/>
    <w:rsid w:val="00257CC2"/>
    <w:rsid w:val="0027525F"/>
    <w:rsid w:val="002754F6"/>
    <w:rsid w:val="002915B0"/>
    <w:rsid w:val="00291E79"/>
    <w:rsid w:val="0029381C"/>
    <w:rsid w:val="002A07E7"/>
    <w:rsid w:val="002A4953"/>
    <w:rsid w:val="002B6FAF"/>
    <w:rsid w:val="002C4D87"/>
    <w:rsid w:val="002D0DE5"/>
    <w:rsid w:val="002D1C95"/>
    <w:rsid w:val="002D769F"/>
    <w:rsid w:val="002F6F03"/>
    <w:rsid w:val="002F7766"/>
    <w:rsid w:val="003039DC"/>
    <w:rsid w:val="00323698"/>
    <w:rsid w:val="00324233"/>
    <w:rsid w:val="0032670A"/>
    <w:rsid w:val="00336282"/>
    <w:rsid w:val="00336794"/>
    <w:rsid w:val="00341E2D"/>
    <w:rsid w:val="00343948"/>
    <w:rsid w:val="00347F8A"/>
    <w:rsid w:val="00350C9F"/>
    <w:rsid w:val="00362816"/>
    <w:rsid w:val="00366291"/>
    <w:rsid w:val="00375FFC"/>
    <w:rsid w:val="00397E14"/>
    <w:rsid w:val="003A17BE"/>
    <w:rsid w:val="003A25F9"/>
    <w:rsid w:val="003A29D2"/>
    <w:rsid w:val="003A77A0"/>
    <w:rsid w:val="003B1AA4"/>
    <w:rsid w:val="003B1B38"/>
    <w:rsid w:val="003B1F2A"/>
    <w:rsid w:val="003B3CFB"/>
    <w:rsid w:val="003B5751"/>
    <w:rsid w:val="003B5E8C"/>
    <w:rsid w:val="003D53C7"/>
    <w:rsid w:val="003E2BE8"/>
    <w:rsid w:val="003E5985"/>
    <w:rsid w:val="00401CD3"/>
    <w:rsid w:val="00404B84"/>
    <w:rsid w:val="00406A8F"/>
    <w:rsid w:val="00413F49"/>
    <w:rsid w:val="0041646D"/>
    <w:rsid w:val="00417499"/>
    <w:rsid w:val="00423232"/>
    <w:rsid w:val="004238E8"/>
    <w:rsid w:val="00424A0E"/>
    <w:rsid w:val="0043027F"/>
    <w:rsid w:val="00470ADF"/>
    <w:rsid w:val="004804DD"/>
    <w:rsid w:val="0049096A"/>
    <w:rsid w:val="004C6C52"/>
    <w:rsid w:val="004D10C9"/>
    <w:rsid w:val="004E21EF"/>
    <w:rsid w:val="004E56C5"/>
    <w:rsid w:val="004F559C"/>
    <w:rsid w:val="0050026C"/>
    <w:rsid w:val="00510EA0"/>
    <w:rsid w:val="005248F6"/>
    <w:rsid w:val="00525F3E"/>
    <w:rsid w:val="005367C6"/>
    <w:rsid w:val="005462CE"/>
    <w:rsid w:val="00555D49"/>
    <w:rsid w:val="00580A6F"/>
    <w:rsid w:val="0058274A"/>
    <w:rsid w:val="00595200"/>
    <w:rsid w:val="00597B59"/>
    <w:rsid w:val="005A1F6F"/>
    <w:rsid w:val="005A5C4F"/>
    <w:rsid w:val="005A656E"/>
    <w:rsid w:val="005D4291"/>
    <w:rsid w:val="005E6CE6"/>
    <w:rsid w:val="005F0A23"/>
    <w:rsid w:val="005F6BE1"/>
    <w:rsid w:val="006037DF"/>
    <w:rsid w:val="0060400C"/>
    <w:rsid w:val="00605AA0"/>
    <w:rsid w:val="00610712"/>
    <w:rsid w:val="0062758B"/>
    <w:rsid w:val="00632800"/>
    <w:rsid w:val="00635058"/>
    <w:rsid w:val="00637134"/>
    <w:rsid w:val="00637564"/>
    <w:rsid w:val="00637F93"/>
    <w:rsid w:val="00660DEF"/>
    <w:rsid w:val="00665CBF"/>
    <w:rsid w:val="00673AF1"/>
    <w:rsid w:val="006742F5"/>
    <w:rsid w:val="0067659C"/>
    <w:rsid w:val="0068465F"/>
    <w:rsid w:val="006B60D5"/>
    <w:rsid w:val="006D7C93"/>
    <w:rsid w:val="006E1AF3"/>
    <w:rsid w:val="006E4B41"/>
    <w:rsid w:val="006F13CD"/>
    <w:rsid w:val="006F46FA"/>
    <w:rsid w:val="00701224"/>
    <w:rsid w:val="00701A6E"/>
    <w:rsid w:val="00707D68"/>
    <w:rsid w:val="007100FE"/>
    <w:rsid w:val="00711BD7"/>
    <w:rsid w:val="007143DB"/>
    <w:rsid w:val="007144A1"/>
    <w:rsid w:val="00715730"/>
    <w:rsid w:val="00717682"/>
    <w:rsid w:val="00717AD1"/>
    <w:rsid w:val="0072780C"/>
    <w:rsid w:val="007328E3"/>
    <w:rsid w:val="0073365F"/>
    <w:rsid w:val="00743CB8"/>
    <w:rsid w:val="007748CC"/>
    <w:rsid w:val="00776859"/>
    <w:rsid w:val="0079286B"/>
    <w:rsid w:val="007949F6"/>
    <w:rsid w:val="00795029"/>
    <w:rsid w:val="007A3D74"/>
    <w:rsid w:val="007A6E37"/>
    <w:rsid w:val="007B192E"/>
    <w:rsid w:val="007B3967"/>
    <w:rsid w:val="007B7F77"/>
    <w:rsid w:val="007C2A03"/>
    <w:rsid w:val="007E088F"/>
    <w:rsid w:val="007F13A3"/>
    <w:rsid w:val="007F580A"/>
    <w:rsid w:val="00810ECA"/>
    <w:rsid w:val="0081443F"/>
    <w:rsid w:val="00823CE5"/>
    <w:rsid w:val="008275AE"/>
    <w:rsid w:val="00827EF5"/>
    <w:rsid w:val="00836C1F"/>
    <w:rsid w:val="008423BB"/>
    <w:rsid w:val="00843A97"/>
    <w:rsid w:val="008542A8"/>
    <w:rsid w:val="00860240"/>
    <w:rsid w:val="00861E7B"/>
    <w:rsid w:val="008667C2"/>
    <w:rsid w:val="00871220"/>
    <w:rsid w:val="008716EF"/>
    <w:rsid w:val="0087746F"/>
    <w:rsid w:val="008829F1"/>
    <w:rsid w:val="00884A75"/>
    <w:rsid w:val="0089708F"/>
    <w:rsid w:val="00897644"/>
    <w:rsid w:val="008D70A3"/>
    <w:rsid w:val="008E384A"/>
    <w:rsid w:val="008E7357"/>
    <w:rsid w:val="008F76C9"/>
    <w:rsid w:val="00901F63"/>
    <w:rsid w:val="00925FD1"/>
    <w:rsid w:val="0093089E"/>
    <w:rsid w:val="009429B7"/>
    <w:rsid w:val="00943E6E"/>
    <w:rsid w:val="0094417C"/>
    <w:rsid w:val="009441AF"/>
    <w:rsid w:val="009528A4"/>
    <w:rsid w:val="00955CB0"/>
    <w:rsid w:val="00963E2C"/>
    <w:rsid w:val="009712E3"/>
    <w:rsid w:val="009778D4"/>
    <w:rsid w:val="0098043D"/>
    <w:rsid w:val="00985887"/>
    <w:rsid w:val="00987BD7"/>
    <w:rsid w:val="009902E1"/>
    <w:rsid w:val="00994FE2"/>
    <w:rsid w:val="009A145E"/>
    <w:rsid w:val="009B406F"/>
    <w:rsid w:val="009C314D"/>
    <w:rsid w:val="009D6C12"/>
    <w:rsid w:val="009E002B"/>
    <w:rsid w:val="009E235D"/>
    <w:rsid w:val="009E29F5"/>
    <w:rsid w:val="009E33DF"/>
    <w:rsid w:val="009E6B36"/>
    <w:rsid w:val="009F3160"/>
    <w:rsid w:val="009F71BB"/>
    <w:rsid w:val="00A024AA"/>
    <w:rsid w:val="00A05C44"/>
    <w:rsid w:val="00A06AAF"/>
    <w:rsid w:val="00A14B3A"/>
    <w:rsid w:val="00A17C53"/>
    <w:rsid w:val="00A3084E"/>
    <w:rsid w:val="00A5016C"/>
    <w:rsid w:val="00A548DD"/>
    <w:rsid w:val="00A80DDB"/>
    <w:rsid w:val="00A856D3"/>
    <w:rsid w:val="00A871A0"/>
    <w:rsid w:val="00AC45DC"/>
    <w:rsid w:val="00AE3644"/>
    <w:rsid w:val="00B01185"/>
    <w:rsid w:val="00B04224"/>
    <w:rsid w:val="00B1180B"/>
    <w:rsid w:val="00B32383"/>
    <w:rsid w:val="00B37768"/>
    <w:rsid w:val="00B37B4C"/>
    <w:rsid w:val="00B4102D"/>
    <w:rsid w:val="00B41CA5"/>
    <w:rsid w:val="00B51BAD"/>
    <w:rsid w:val="00B532E5"/>
    <w:rsid w:val="00B60C8D"/>
    <w:rsid w:val="00B665C4"/>
    <w:rsid w:val="00B66BEE"/>
    <w:rsid w:val="00B672E2"/>
    <w:rsid w:val="00B67DD0"/>
    <w:rsid w:val="00B73CCF"/>
    <w:rsid w:val="00B73F4E"/>
    <w:rsid w:val="00B8143A"/>
    <w:rsid w:val="00B84FEC"/>
    <w:rsid w:val="00B93D5E"/>
    <w:rsid w:val="00B95FA9"/>
    <w:rsid w:val="00BA14A0"/>
    <w:rsid w:val="00BA5B82"/>
    <w:rsid w:val="00BB26BF"/>
    <w:rsid w:val="00BB3EB1"/>
    <w:rsid w:val="00BB5D87"/>
    <w:rsid w:val="00BC4288"/>
    <w:rsid w:val="00BC7DA6"/>
    <w:rsid w:val="00BD0E18"/>
    <w:rsid w:val="00BD6011"/>
    <w:rsid w:val="00BE3DF6"/>
    <w:rsid w:val="00BF248A"/>
    <w:rsid w:val="00C00217"/>
    <w:rsid w:val="00C0714A"/>
    <w:rsid w:val="00C17E46"/>
    <w:rsid w:val="00C23A15"/>
    <w:rsid w:val="00C34A67"/>
    <w:rsid w:val="00C36292"/>
    <w:rsid w:val="00C5047D"/>
    <w:rsid w:val="00C51DDB"/>
    <w:rsid w:val="00C520E0"/>
    <w:rsid w:val="00C662C3"/>
    <w:rsid w:val="00C7077E"/>
    <w:rsid w:val="00C741CC"/>
    <w:rsid w:val="00C75396"/>
    <w:rsid w:val="00C7579C"/>
    <w:rsid w:val="00C8204E"/>
    <w:rsid w:val="00C85CD2"/>
    <w:rsid w:val="00C942D4"/>
    <w:rsid w:val="00C9440B"/>
    <w:rsid w:val="00C95EDE"/>
    <w:rsid w:val="00CB0B4A"/>
    <w:rsid w:val="00CC72FC"/>
    <w:rsid w:val="00CD1812"/>
    <w:rsid w:val="00CD6290"/>
    <w:rsid w:val="00CE0248"/>
    <w:rsid w:val="00CE130A"/>
    <w:rsid w:val="00CE2338"/>
    <w:rsid w:val="00CE524A"/>
    <w:rsid w:val="00CF2E53"/>
    <w:rsid w:val="00D12BAA"/>
    <w:rsid w:val="00D16AF6"/>
    <w:rsid w:val="00D20420"/>
    <w:rsid w:val="00D20558"/>
    <w:rsid w:val="00D26985"/>
    <w:rsid w:val="00D27F60"/>
    <w:rsid w:val="00D344CD"/>
    <w:rsid w:val="00D452D9"/>
    <w:rsid w:val="00D45B1B"/>
    <w:rsid w:val="00D5020C"/>
    <w:rsid w:val="00D568D4"/>
    <w:rsid w:val="00D74200"/>
    <w:rsid w:val="00D74999"/>
    <w:rsid w:val="00DA6CFD"/>
    <w:rsid w:val="00DB00AC"/>
    <w:rsid w:val="00DB1D5C"/>
    <w:rsid w:val="00DB3434"/>
    <w:rsid w:val="00DB4460"/>
    <w:rsid w:val="00DC1C9B"/>
    <w:rsid w:val="00DD08B6"/>
    <w:rsid w:val="00DD744A"/>
    <w:rsid w:val="00DE67B0"/>
    <w:rsid w:val="00DF1684"/>
    <w:rsid w:val="00DF32C3"/>
    <w:rsid w:val="00DF3F6E"/>
    <w:rsid w:val="00E00270"/>
    <w:rsid w:val="00E02071"/>
    <w:rsid w:val="00E02F19"/>
    <w:rsid w:val="00E30FD0"/>
    <w:rsid w:val="00E35D48"/>
    <w:rsid w:val="00E46DCF"/>
    <w:rsid w:val="00E5157E"/>
    <w:rsid w:val="00E70586"/>
    <w:rsid w:val="00E75566"/>
    <w:rsid w:val="00E832CC"/>
    <w:rsid w:val="00EA422A"/>
    <w:rsid w:val="00EA447B"/>
    <w:rsid w:val="00EB66CD"/>
    <w:rsid w:val="00EC08AE"/>
    <w:rsid w:val="00ED29D6"/>
    <w:rsid w:val="00ED60AA"/>
    <w:rsid w:val="00EE08EB"/>
    <w:rsid w:val="00F03135"/>
    <w:rsid w:val="00F10185"/>
    <w:rsid w:val="00F259E8"/>
    <w:rsid w:val="00F270A8"/>
    <w:rsid w:val="00F27F4D"/>
    <w:rsid w:val="00F27FA9"/>
    <w:rsid w:val="00F458AB"/>
    <w:rsid w:val="00F53A61"/>
    <w:rsid w:val="00F5480D"/>
    <w:rsid w:val="00F56740"/>
    <w:rsid w:val="00F700DD"/>
    <w:rsid w:val="00F92C13"/>
    <w:rsid w:val="00FA38E5"/>
    <w:rsid w:val="00FB33EE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CE71"/>
  <w15:chartTrackingRefBased/>
  <w15:docId w15:val="{0923DC31-2AD0-42B3-945B-6B2799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/>
    <w:rsid w:val="00C7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D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417F-2676-4483-B37A-40DAA6C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Kaleta</dc:creator>
  <cp:keywords/>
  <dc:description/>
  <cp:lastModifiedBy>Patrycja Kaleta</cp:lastModifiedBy>
  <cp:revision>26</cp:revision>
  <dcterms:created xsi:type="dcterms:W3CDTF">2022-05-17T08:06:00Z</dcterms:created>
  <dcterms:modified xsi:type="dcterms:W3CDTF">2022-10-28T09:11:00Z</dcterms:modified>
</cp:coreProperties>
</file>