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1AB38" w14:textId="77777777" w:rsidR="00741A96" w:rsidRPr="00476307" w:rsidRDefault="00741A96" w:rsidP="00741A96">
      <w:pPr>
        <w:jc w:val="right"/>
        <w:rPr>
          <w:rFonts w:ascii="Arial" w:hAnsi="Arial" w:cs="Arial"/>
          <w:b/>
          <w:bCs/>
        </w:rPr>
      </w:pPr>
    </w:p>
    <w:p w14:paraId="6E5258E9" w14:textId="77777777" w:rsidR="00741A96" w:rsidRPr="00476307" w:rsidRDefault="00741A96" w:rsidP="00741A96">
      <w:pPr>
        <w:rPr>
          <w:rFonts w:ascii="Arial" w:hAnsi="Arial" w:cs="Arial"/>
          <w:b/>
          <w:bCs/>
        </w:rPr>
      </w:pPr>
      <w:r w:rsidRPr="00476307">
        <w:rPr>
          <w:rFonts w:ascii="Arial" w:hAnsi="Arial" w:cs="Arial"/>
          <w:b/>
          <w:bCs/>
          <w:noProof/>
        </w:rPr>
        <w:drawing>
          <wp:inline distT="0" distB="0" distL="0" distR="0" wp14:anchorId="1C57C9D5" wp14:editId="6EE6C0ED">
            <wp:extent cx="1196340" cy="289722"/>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1092" cy="295716"/>
                    </a:xfrm>
                    <a:prstGeom prst="rect">
                      <a:avLst/>
                    </a:prstGeom>
                  </pic:spPr>
                </pic:pic>
              </a:graphicData>
            </a:graphic>
          </wp:inline>
        </w:drawing>
      </w:r>
    </w:p>
    <w:p w14:paraId="6829CD1E" w14:textId="77777777" w:rsidR="00741A96" w:rsidRPr="00476307" w:rsidRDefault="00741A96" w:rsidP="00741A96">
      <w:pPr>
        <w:jc w:val="right"/>
        <w:rPr>
          <w:rFonts w:ascii="Arial" w:hAnsi="Arial" w:cs="Arial"/>
          <w:b/>
          <w:bCs/>
        </w:rPr>
      </w:pPr>
      <w:r w:rsidRPr="00476307">
        <w:rPr>
          <w:rFonts w:ascii="Arial" w:hAnsi="Arial" w:cs="Arial"/>
          <w:b/>
          <w:bCs/>
        </w:rPr>
        <w:t>Informacja prasowa</w:t>
      </w:r>
    </w:p>
    <w:p w14:paraId="64A49572" w14:textId="4C20D1DC" w:rsidR="00CB6C1F" w:rsidRDefault="00CB6C1F" w:rsidP="00CB6C1F">
      <w:pPr>
        <w:spacing w:line="276" w:lineRule="auto"/>
        <w:jc w:val="right"/>
        <w:rPr>
          <w:rFonts w:ascii="Arial" w:hAnsi="Arial" w:cs="Arial"/>
        </w:rPr>
      </w:pPr>
      <w:r>
        <w:rPr>
          <w:rFonts w:ascii="Arial" w:hAnsi="Arial" w:cs="Arial"/>
        </w:rPr>
        <w:t>Warszawa, dn. 23 listopada 2022</w:t>
      </w:r>
    </w:p>
    <w:p w14:paraId="47B823DD" w14:textId="77777777" w:rsidR="00741A96" w:rsidRPr="00476307" w:rsidRDefault="00741A96" w:rsidP="005C3719">
      <w:pPr>
        <w:rPr>
          <w:rFonts w:ascii="Arial" w:hAnsi="Arial" w:cs="Arial"/>
          <w:b/>
          <w:bCs/>
        </w:rPr>
      </w:pPr>
    </w:p>
    <w:p w14:paraId="5AB5DEB5" w14:textId="6D3061D8" w:rsidR="00227088" w:rsidRPr="00476307" w:rsidRDefault="00A57C7D" w:rsidP="005C3719">
      <w:pPr>
        <w:rPr>
          <w:rFonts w:ascii="Arial" w:hAnsi="Arial" w:cs="Arial"/>
          <w:b/>
          <w:bCs/>
          <w:sz w:val="32"/>
          <w:szCs w:val="32"/>
        </w:rPr>
      </w:pPr>
      <w:r w:rsidRPr="00476307">
        <w:rPr>
          <w:rFonts w:ascii="Arial" w:hAnsi="Arial" w:cs="Arial"/>
          <w:b/>
          <w:bCs/>
          <w:sz w:val="32"/>
          <w:szCs w:val="32"/>
        </w:rPr>
        <w:t>Alarmujące wyniki raportu:</w:t>
      </w:r>
      <w:r w:rsidR="005C3719" w:rsidRPr="00476307">
        <w:rPr>
          <w:rFonts w:ascii="Arial" w:hAnsi="Arial" w:cs="Arial"/>
          <w:b/>
          <w:bCs/>
          <w:sz w:val="32"/>
          <w:szCs w:val="32"/>
        </w:rPr>
        <w:t xml:space="preserve"> Co piąty pracownik w Polsce odczuwa zmęczenie jeszcze przed rozpoczęciem pracy</w:t>
      </w:r>
    </w:p>
    <w:p w14:paraId="53EE165B" w14:textId="4FD4D713" w:rsidR="00293197" w:rsidRPr="00F57720" w:rsidRDefault="00767B21" w:rsidP="00293197">
      <w:pPr>
        <w:spacing w:after="0" w:line="240" w:lineRule="auto"/>
        <w:jc w:val="both"/>
        <w:rPr>
          <w:rFonts w:ascii="Arial" w:hAnsi="Arial" w:cs="Arial"/>
        </w:rPr>
      </w:pPr>
      <w:r>
        <w:rPr>
          <w:rFonts w:ascii="Arial" w:hAnsi="Arial" w:cs="Arial"/>
          <w:b/>
          <w:bCs/>
        </w:rPr>
        <w:t>P</w:t>
      </w:r>
      <w:r w:rsidR="00C17131" w:rsidRPr="00476307">
        <w:rPr>
          <w:rFonts w:ascii="Arial" w:hAnsi="Arial" w:cs="Arial"/>
          <w:b/>
          <w:bCs/>
        </w:rPr>
        <w:t xml:space="preserve">racownicy </w:t>
      </w:r>
      <w:r>
        <w:rPr>
          <w:rFonts w:ascii="Arial" w:hAnsi="Arial" w:cs="Arial"/>
          <w:b/>
          <w:bCs/>
        </w:rPr>
        <w:t xml:space="preserve">w Polsce </w:t>
      </w:r>
      <w:r w:rsidR="00C17131" w:rsidRPr="00476307">
        <w:rPr>
          <w:rFonts w:ascii="Arial" w:hAnsi="Arial" w:cs="Arial"/>
          <w:b/>
          <w:bCs/>
        </w:rPr>
        <w:t xml:space="preserve">są zmęczeni, deklarują także </w:t>
      </w:r>
      <w:r w:rsidR="002674AA" w:rsidRPr="00476307">
        <w:rPr>
          <w:rFonts w:ascii="Arial" w:hAnsi="Arial" w:cs="Arial"/>
          <w:b/>
          <w:bCs/>
        </w:rPr>
        <w:t xml:space="preserve">mniejsze zaangażowanie w obowiązki służbowe, </w:t>
      </w:r>
      <w:r w:rsidR="00EC55D6" w:rsidRPr="00476307">
        <w:rPr>
          <w:rFonts w:ascii="Arial" w:hAnsi="Arial" w:cs="Arial"/>
          <w:b/>
          <w:bCs/>
        </w:rPr>
        <w:t>negatywne nastawienie</w:t>
      </w:r>
      <w:r w:rsidR="00C17131" w:rsidRPr="00476307">
        <w:rPr>
          <w:rFonts w:ascii="Arial" w:hAnsi="Arial" w:cs="Arial"/>
          <w:b/>
          <w:bCs/>
        </w:rPr>
        <w:t xml:space="preserve"> do wykonywanej pracy</w:t>
      </w:r>
      <w:r w:rsidR="00295C8B" w:rsidRPr="00476307">
        <w:rPr>
          <w:rFonts w:ascii="Arial" w:hAnsi="Arial" w:cs="Arial"/>
          <w:b/>
          <w:bCs/>
        </w:rPr>
        <w:t xml:space="preserve">, </w:t>
      </w:r>
      <w:r w:rsidR="002674AA" w:rsidRPr="00476307">
        <w:rPr>
          <w:rFonts w:ascii="Arial" w:hAnsi="Arial" w:cs="Arial"/>
          <w:b/>
          <w:bCs/>
        </w:rPr>
        <w:t xml:space="preserve">brak zainteresowania sprawami zawodowymi </w:t>
      </w:r>
      <w:r w:rsidR="00295C8B" w:rsidRPr="00476307">
        <w:rPr>
          <w:rFonts w:ascii="Arial" w:hAnsi="Arial" w:cs="Arial"/>
          <w:b/>
          <w:bCs/>
        </w:rPr>
        <w:t>czy</w:t>
      </w:r>
      <w:r w:rsidR="00B57159" w:rsidRPr="00476307">
        <w:rPr>
          <w:rFonts w:ascii="Arial" w:hAnsi="Arial" w:cs="Arial"/>
          <w:b/>
          <w:bCs/>
        </w:rPr>
        <w:t xml:space="preserve"> </w:t>
      </w:r>
      <w:r w:rsidR="00EC55D6" w:rsidRPr="00476307">
        <w:rPr>
          <w:rFonts w:ascii="Arial" w:hAnsi="Arial" w:cs="Arial"/>
          <w:b/>
          <w:bCs/>
        </w:rPr>
        <w:t>nieefektywn</w:t>
      </w:r>
      <w:r w:rsidR="00C17131" w:rsidRPr="00476307">
        <w:rPr>
          <w:rFonts w:ascii="Arial" w:hAnsi="Arial" w:cs="Arial"/>
          <w:b/>
          <w:bCs/>
        </w:rPr>
        <w:t>ą</w:t>
      </w:r>
      <w:r w:rsidR="00EC55D6" w:rsidRPr="00476307">
        <w:rPr>
          <w:rFonts w:ascii="Arial" w:hAnsi="Arial" w:cs="Arial"/>
          <w:b/>
          <w:bCs/>
        </w:rPr>
        <w:t xml:space="preserve"> obecność w pracy zwan</w:t>
      </w:r>
      <w:r w:rsidR="00C17131" w:rsidRPr="00476307">
        <w:rPr>
          <w:rFonts w:ascii="Arial" w:hAnsi="Arial" w:cs="Arial"/>
          <w:b/>
          <w:bCs/>
        </w:rPr>
        <w:t>ą</w:t>
      </w:r>
      <w:r w:rsidR="00EC55D6" w:rsidRPr="00476307">
        <w:rPr>
          <w:rFonts w:ascii="Arial" w:hAnsi="Arial" w:cs="Arial"/>
          <w:b/>
          <w:bCs/>
        </w:rPr>
        <w:t xml:space="preserve"> prezenteizmem</w:t>
      </w:r>
      <w:r w:rsidR="002674AA" w:rsidRPr="00476307">
        <w:rPr>
          <w:rFonts w:ascii="Arial" w:hAnsi="Arial" w:cs="Arial"/>
          <w:b/>
          <w:bCs/>
        </w:rPr>
        <w:t>. Jak wynika z n</w:t>
      </w:r>
      <w:r w:rsidR="004C2C4A" w:rsidRPr="00476307">
        <w:rPr>
          <w:rFonts w:ascii="Arial" w:hAnsi="Arial" w:cs="Arial"/>
          <w:b/>
          <w:bCs/>
        </w:rPr>
        <w:t>ajnowszego</w:t>
      </w:r>
      <w:r w:rsidR="002674AA" w:rsidRPr="00476307">
        <w:rPr>
          <w:rFonts w:ascii="Arial" w:hAnsi="Arial" w:cs="Arial"/>
          <w:b/>
          <w:bCs/>
        </w:rPr>
        <w:t xml:space="preserve"> raportu Benefit Systems</w:t>
      </w:r>
      <w:r w:rsidR="00C649F6">
        <w:rPr>
          <w:rFonts w:ascii="Arial" w:hAnsi="Arial" w:cs="Arial"/>
          <w:b/>
          <w:bCs/>
        </w:rPr>
        <w:t xml:space="preserve"> </w:t>
      </w:r>
      <w:r w:rsidR="00BE2E49" w:rsidRPr="00476307">
        <w:rPr>
          <w:rFonts w:ascii="Arial" w:hAnsi="Arial" w:cs="Arial"/>
          <w:b/>
          <w:bCs/>
        </w:rPr>
        <w:t xml:space="preserve">coraz </w:t>
      </w:r>
      <w:r w:rsidR="002674AA" w:rsidRPr="00476307">
        <w:rPr>
          <w:rFonts w:ascii="Arial" w:hAnsi="Arial" w:cs="Arial"/>
          <w:b/>
          <w:bCs/>
        </w:rPr>
        <w:t xml:space="preserve">więcej zatrudnionych w kraju wykazuje </w:t>
      </w:r>
      <w:r w:rsidR="00C17131" w:rsidRPr="00476307">
        <w:rPr>
          <w:rFonts w:ascii="Arial" w:hAnsi="Arial" w:cs="Arial"/>
          <w:b/>
          <w:bCs/>
        </w:rPr>
        <w:t xml:space="preserve">także </w:t>
      </w:r>
      <w:r w:rsidR="00382C58">
        <w:rPr>
          <w:rFonts w:ascii="Arial" w:hAnsi="Arial" w:cs="Arial"/>
          <w:b/>
          <w:bCs/>
        </w:rPr>
        <w:t xml:space="preserve">oznaki </w:t>
      </w:r>
      <w:r w:rsidR="002674AA" w:rsidRPr="00476307">
        <w:rPr>
          <w:rFonts w:ascii="Arial" w:hAnsi="Arial" w:cs="Arial"/>
          <w:b/>
          <w:bCs/>
        </w:rPr>
        <w:t>wypalenia zawodowego</w:t>
      </w:r>
      <w:r w:rsidR="007D2D24" w:rsidRPr="00476307">
        <w:rPr>
          <w:rFonts w:ascii="Arial" w:hAnsi="Arial" w:cs="Arial"/>
          <w:b/>
          <w:bCs/>
        </w:rPr>
        <w:t>.</w:t>
      </w:r>
      <w:r w:rsidR="00E26430">
        <w:rPr>
          <w:rFonts w:ascii="Arial" w:hAnsi="Arial" w:cs="Arial"/>
          <w:b/>
          <w:bCs/>
        </w:rPr>
        <w:t xml:space="preserve"> </w:t>
      </w:r>
    </w:p>
    <w:p w14:paraId="34B5C69D" w14:textId="77777777" w:rsidR="00CF6FCE" w:rsidRPr="00476307" w:rsidRDefault="00CF6FCE" w:rsidP="00293197">
      <w:pPr>
        <w:spacing w:after="0" w:line="240" w:lineRule="auto"/>
        <w:jc w:val="both"/>
        <w:rPr>
          <w:rFonts w:ascii="Arial" w:hAnsi="Arial" w:cs="Arial"/>
          <w:b/>
          <w:bCs/>
        </w:rPr>
      </w:pPr>
    </w:p>
    <w:p w14:paraId="4DA82C17" w14:textId="2F84C3FF" w:rsidR="008016E1" w:rsidRPr="00476307" w:rsidRDefault="009B56F1" w:rsidP="00975AE0">
      <w:pPr>
        <w:jc w:val="both"/>
        <w:rPr>
          <w:rFonts w:ascii="Arial" w:hAnsi="Arial" w:cs="Arial"/>
        </w:rPr>
      </w:pPr>
      <w:r w:rsidRPr="00476307">
        <w:rPr>
          <w:rFonts w:ascii="Arial" w:hAnsi="Arial" w:cs="Arial"/>
        </w:rPr>
        <w:t>Wysokie tempo pracy</w:t>
      </w:r>
      <w:r w:rsidR="002210DC" w:rsidRPr="00476307">
        <w:rPr>
          <w:rFonts w:ascii="Arial" w:hAnsi="Arial" w:cs="Arial"/>
        </w:rPr>
        <w:t xml:space="preserve"> i</w:t>
      </w:r>
      <w:r w:rsidRPr="00476307">
        <w:rPr>
          <w:rFonts w:ascii="Arial" w:hAnsi="Arial" w:cs="Arial"/>
        </w:rPr>
        <w:t xml:space="preserve"> presja czasu sprawiają, że coraz więcej pracowników nie wytrzymuje </w:t>
      </w:r>
      <w:r w:rsidR="00382C58">
        <w:rPr>
          <w:rFonts w:ascii="Arial" w:hAnsi="Arial" w:cs="Arial"/>
        </w:rPr>
        <w:t>ob</w:t>
      </w:r>
      <w:r w:rsidR="00382C58" w:rsidRPr="00476307">
        <w:rPr>
          <w:rFonts w:ascii="Arial" w:hAnsi="Arial" w:cs="Arial"/>
        </w:rPr>
        <w:t>ciążenia</w:t>
      </w:r>
      <w:r w:rsidR="00BE2E49" w:rsidRPr="00476307">
        <w:rPr>
          <w:rFonts w:ascii="Arial" w:hAnsi="Arial" w:cs="Arial"/>
        </w:rPr>
        <w:t xml:space="preserve">. </w:t>
      </w:r>
      <w:r w:rsidR="00295C8B" w:rsidRPr="00476307">
        <w:rPr>
          <w:rFonts w:ascii="Arial" w:hAnsi="Arial" w:cs="Arial"/>
        </w:rPr>
        <w:t>W utrzymaniu dobrej kondycji psychicznej pracowników w Polsce, a co za tym idzie odpowiedniego poziomu zaangażowania i motywacji do pracy, nie pomagają</w:t>
      </w:r>
      <w:r w:rsidR="00BE2E49" w:rsidRPr="00476307">
        <w:rPr>
          <w:rFonts w:ascii="Arial" w:hAnsi="Arial" w:cs="Arial"/>
        </w:rPr>
        <w:t xml:space="preserve"> też długofalowe </w:t>
      </w:r>
      <w:r w:rsidR="00295C8B" w:rsidRPr="00476307">
        <w:rPr>
          <w:rFonts w:ascii="Arial" w:hAnsi="Arial" w:cs="Arial"/>
        </w:rPr>
        <w:t>skutki pandemii</w:t>
      </w:r>
      <w:r w:rsidR="00BE2E49" w:rsidRPr="00476307">
        <w:rPr>
          <w:rFonts w:ascii="Arial" w:hAnsi="Arial" w:cs="Arial"/>
        </w:rPr>
        <w:t xml:space="preserve">, </w:t>
      </w:r>
      <w:r w:rsidRPr="00476307">
        <w:rPr>
          <w:rFonts w:ascii="Arial" w:hAnsi="Arial" w:cs="Arial"/>
        </w:rPr>
        <w:t xml:space="preserve">wojna </w:t>
      </w:r>
      <w:r w:rsidR="002210DC" w:rsidRPr="00476307">
        <w:rPr>
          <w:rFonts w:ascii="Arial" w:hAnsi="Arial" w:cs="Arial"/>
        </w:rPr>
        <w:t xml:space="preserve">w </w:t>
      </w:r>
      <w:r w:rsidRPr="00476307">
        <w:rPr>
          <w:rFonts w:ascii="Arial" w:hAnsi="Arial" w:cs="Arial"/>
        </w:rPr>
        <w:t>Ukrainie, inflacj</w:t>
      </w:r>
      <w:r w:rsidR="00B73719" w:rsidRPr="00476307">
        <w:rPr>
          <w:rFonts w:ascii="Arial" w:hAnsi="Arial" w:cs="Arial"/>
        </w:rPr>
        <w:t>a oraz s</w:t>
      </w:r>
      <w:r w:rsidRPr="00476307">
        <w:rPr>
          <w:rFonts w:ascii="Arial" w:hAnsi="Arial" w:cs="Arial"/>
        </w:rPr>
        <w:t xml:space="preserve">tres </w:t>
      </w:r>
      <w:r w:rsidR="00B73719" w:rsidRPr="00476307">
        <w:rPr>
          <w:rFonts w:ascii="Arial" w:hAnsi="Arial" w:cs="Arial"/>
        </w:rPr>
        <w:t>potęgowany przez liczbę</w:t>
      </w:r>
      <w:r w:rsidRPr="00476307">
        <w:rPr>
          <w:rFonts w:ascii="Arial" w:hAnsi="Arial" w:cs="Arial"/>
        </w:rPr>
        <w:t xml:space="preserve"> negatywnych komunikatów w przestrzeni publicznej</w:t>
      </w:r>
      <w:r w:rsidR="00BE2E49" w:rsidRPr="00476307">
        <w:rPr>
          <w:rFonts w:ascii="Arial" w:hAnsi="Arial" w:cs="Arial"/>
        </w:rPr>
        <w:t>.</w:t>
      </w:r>
      <w:r w:rsidR="00B73719" w:rsidRPr="00476307">
        <w:rPr>
          <w:rFonts w:ascii="Arial" w:hAnsi="Arial" w:cs="Arial"/>
        </w:rPr>
        <w:t xml:space="preserve"> </w:t>
      </w:r>
    </w:p>
    <w:p w14:paraId="2A4AACCC" w14:textId="25C88250" w:rsidR="00295C8B" w:rsidRDefault="002674AA" w:rsidP="0098701F">
      <w:pPr>
        <w:spacing w:after="0" w:line="240" w:lineRule="auto"/>
        <w:jc w:val="both"/>
        <w:rPr>
          <w:rFonts w:ascii="Arial" w:hAnsi="Arial" w:cs="Arial"/>
        </w:rPr>
      </w:pPr>
      <w:r w:rsidRPr="00476307">
        <w:rPr>
          <w:rFonts w:ascii="Arial" w:hAnsi="Arial" w:cs="Arial"/>
        </w:rPr>
        <w:t>Jak wynika z raportu</w:t>
      </w:r>
      <w:r w:rsidR="00C80494" w:rsidRPr="00476307">
        <w:rPr>
          <w:rFonts w:ascii="Arial" w:hAnsi="Arial" w:cs="Arial"/>
        </w:rPr>
        <w:t xml:space="preserve"> </w:t>
      </w:r>
      <w:r w:rsidR="007D2D24" w:rsidRPr="00476307">
        <w:rPr>
          <w:rFonts w:ascii="Arial" w:hAnsi="Arial" w:cs="Arial"/>
        </w:rPr>
        <w:t>B</w:t>
      </w:r>
      <w:r w:rsidR="00C80494" w:rsidRPr="00476307">
        <w:rPr>
          <w:rFonts w:ascii="Arial" w:hAnsi="Arial" w:cs="Arial"/>
        </w:rPr>
        <w:t xml:space="preserve">enefit Systems </w:t>
      </w:r>
      <w:r w:rsidR="00C80494" w:rsidRPr="00476307">
        <w:rPr>
          <w:rFonts w:ascii="Arial" w:hAnsi="Arial" w:cs="Arial"/>
          <w:b/>
          <w:bCs/>
        </w:rPr>
        <w:t>„</w:t>
      </w:r>
      <w:r w:rsidR="00CF6FCE" w:rsidRPr="00476307">
        <w:rPr>
          <w:rFonts w:ascii="Arial" w:hAnsi="Arial" w:cs="Arial"/>
          <w:b/>
          <w:bCs/>
        </w:rPr>
        <w:t>Zmęczeni, obojętni, niezaangażowani. Postpandemiczne potrzeby pracowników</w:t>
      </w:r>
      <w:r w:rsidR="00811D05" w:rsidRPr="00476307">
        <w:rPr>
          <w:rFonts w:ascii="Arial" w:hAnsi="Arial" w:cs="Arial"/>
          <w:b/>
          <w:bCs/>
        </w:rPr>
        <w:t xml:space="preserve">” </w:t>
      </w:r>
      <w:r w:rsidR="00B57159" w:rsidRPr="00476307">
        <w:rPr>
          <w:rFonts w:ascii="Arial" w:hAnsi="Arial" w:cs="Arial"/>
        </w:rPr>
        <w:t>co trzeci zatrudniony (35%) zgłasza</w:t>
      </w:r>
      <w:r w:rsidR="00382C58" w:rsidRPr="00382C58">
        <w:rPr>
          <w:rFonts w:ascii="Arial" w:hAnsi="Arial" w:cs="Arial"/>
        </w:rPr>
        <w:t xml:space="preserve"> </w:t>
      </w:r>
      <w:r w:rsidR="00382C58" w:rsidRPr="00476307">
        <w:rPr>
          <w:rFonts w:ascii="Arial" w:hAnsi="Arial" w:cs="Arial"/>
        </w:rPr>
        <w:t>obecnie</w:t>
      </w:r>
      <w:r w:rsidR="00B57159" w:rsidRPr="00476307">
        <w:rPr>
          <w:rFonts w:ascii="Arial" w:hAnsi="Arial" w:cs="Arial"/>
        </w:rPr>
        <w:t xml:space="preserve">, że odczuwa znużenie i </w:t>
      </w:r>
      <w:r w:rsidR="00382C58">
        <w:rPr>
          <w:rFonts w:ascii="Arial" w:hAnsi="Arial" w:cs="Arial"/>
        </w:rPr>
        <w:t>wy</w:t>
      </w:r>
      <w:r w:rsidR="00A0410F">
        <w:rPr>
          <w:rFonts w:ascii="Arial" w:hAnsi="Arial" w:cs="Arial"/>
        </w:rPr>
        <w:t>kończenie po</w:t>
      </w:r>
      <w:r w:rsidR="00382C58">
        <w:rPr>
          <w:rFonts w:ascii="Arial" w:hAnsi="Arial" w:cs="Arial"/>
        </w:rPr>
        <w:t xml:space="preserve"> prac</w:t>
      </w:r>
      <w:r w:rsidR="00A0410F">
        <w:rPr>
          <w:rFonts w:ascii="Arial" w:hAnsi="Arial" w:cs="Arial"/>
        </w:rPr>
        <w:t>y</w:t>
      </w:r>
      <w:r w:rsidR="00B57159" w:rsidRPr="00476307">
        <w:rPr>
          <w:rFonts w:ascii="Arial" w:hAnsi="Arial" w:cs="Arial"/>
        </w:rPr>
        <w:t xml:space="preserve"> nawet kilka razy w tygodniu, z czego co dziesiąty pracujący </w:t>
      </w:r>
      <w:r w:rsidR="00AD56F8" w:rsidRPr="00476307">
        <w:rPr>
          <w:rFonts w:ascii="Arial" w:hAnsi="Arial" w:cs="Arial"/>
        </w:rPr>
        <w:t xml:space="preserve">respondent </w:t>
      </w:r>
      <w:r w:rsidR="00B57159" w:rsidRPr="00476307">
        <w:rPr>
          <w:rFonts w:ascii="Arial" w:hAnsi="Arial" w:cs="Arial"/>
        </w:rPr>
        <w:t>(9%) codziennie</w:t>
      </w:r>
      <w:r w:rsidR="007031A8" w:rsidRPr="00476307">
        <w:rPr>
          <w:rFonts w:ascii="Arial" w:hAnsi="Arial" w:cs="Arial"/>
        </w:rPr>
        <w:t xml:space="preserve">. Poczucie frustracji i zmęczenia pracą </w:t>
      </w:r>
      <w:r w:rsidR="007D2D24" w:rsidRPr="00476307">
        <w:rPr>
          <w:rFonts w:ascii="Arial" w:hAnsi="Arial" w:cs="Arial"/>
        </w:rPr>
        <w:t xml:space="preserve">dotyka </w:t>
      </w:r>
      <w:r w:rsidR="007031A8" w:rsidRPr="00476307">
        <w:rPr>
          <w:rFonts w:ascii="Arial" w:hAnsi="Arial" w:cs="Arial"/>
        </w:rPr>
        <w:t>jed</w:t>
      </w:r>
      <w:r w:rsidR="007D2D24" w:rsidRPr="00476307">
        <w:rPr>
          <w:rFonts w:ascii="Arial" w:hAnsi="Arial" w:cs="Arial"/>
        </w:rPr>
        <w:t>nego</w:t>
      </w:r>
      <w:r w:rsidR="007031A8" w:rsidRPr="00476307">
        <w:rPr>
          <w:rFonts w:ascii="Arial" w:hAnsi="Arial" w:cs="Arial"/>
        </w:rPr>
        <w:t xml:space="preserve"> na pięciu </w:t>
      </w:r>
      <w:r w:rsidR="00AD56F8" w:rsidRPr="00476307">
        <w:rPr>
          <w:rFonts w:ascii="Arial" w:hAnsi="Arial" w:cs="Arial"/>
        </w:rPr>
        <w:t xml:space="preserve">dorosłych Polaków </w:t>
      </w:r>
      <w:r w:rsidR="007031A8" w:rsidRPr="00476307">
        <w:rPr>
          <w:rFonts w:ascii="Arial" w:hAnsi="Arial" w:cs="Arial"/>
        </w:rPr>
        <w:t xml:space="preserve">(22%), </w:t>
      </w:r>
      <w:r w:rsidR="007D2D24" w:rsidRPr="00476307">
        <w:rPr>
          <w:rFonts w:ascii="Arial" w:hAnsi="Arial" w:cs="Arial"/>
        </w:rPr>
        <w:t>zaś</w:t>
      </w:r>
      <w:r w:rsidR="007031A8" w:rsidRPr="00476307">
        <w:rPr>
          <w:rFonts w:ascii="Arial" w:hAnsi="Arial" w:cs="Arial"/>
        </w:rPr>
        <w:t xml:space="preserve"> do mniejszego zaangażowania </w:t>
      </w:r>
      <w:r w:rsidR="00811D05" w:rsidRPr="00476307">
        <w:rPr>
          <w:rFonts w:ascii="Arial" w:hAnsi="Arial" w:cs="Arial"/>
        </w:rPr>
        <w:t>podczas obowiązków s</w:t>
      </w:r>
      <w:r w:rsidR="00CF6FCE" w:rsidRPr="00476307">
        <w:rPr>
          <w:rFonts w:ascii="Arial" w:hAnsi="Arial" w:cs="Arial"/>
        </w:rPr>
        <w:t>ł</w:t>
      </w:r>
      <w:r w:rsidR="00811D05" w:rsidRPr="00476307">
        <w:rPr>
          <w:rFonts w:ascii="Arial" w:hAnsi="Arial" w:cs="Arial"/>
        </w:rPr>
        <w:t>użbowych</w:t>
      </w:r>
      <w:r w:rsidR="007031A8" w:rsidRPr="00476307">
        <w:rPr>
          <w:rFonts w:ascii="Arial" w:hAnsi="Arial" w:cs="Arial"/>
        </w:rPr>
        <w:t xml:space="preserve"> kilka razy w tygodniu przyznaje się</w:t>
      </w:r>
      <w:r w:rsidR="00C80494" w:rsidRPr="00476307">
        <w:rPr>
          <w:rFonts w:ascii="Arial" w:hAnsi="Arial" w:cs="Arial"/>
        </w:rPr>
        <w:t xml:space="preserve"> już</w:t>
      </w:r>
      <w:r w:rsidR="007031A8" w:rsidRPr="00476307">
        <w:rPr>
          <w:rFonts w:ascii="Arial" w:hAnsi="Arial" w:cs="Arial"/>
        </w:rPr>
        <w:t xml:space="preserve"> co dziesiąt</w:t>
      </w:r>
      <w:r w:rsidR="00AD56F8" w:rsidRPr="00476307">
        <w:rPr>
          <w:rFonts w:ascii="Arial" w:hAnsi="Arial" w:cs="Arial"/>
        </w:rPr>
        <w:t xml:space="preserve">a osoba </w:t>
      </w:r>
      <w:r w:rsidR="007031A8" w:rsidRPr="00476307">
        <w:rPr>
          <w:rFonts w:ascii="Arial" w:hAnsi="Arial" w:cs="Arial"/>
        </w:rPr>
        <w:t>(12%).</w:t>
      </w:r>
      <w:r w:rsidR="00811D05" w:rsidRPr="00476307">
        <w:rPr>
          <w:rFonts w:ascii="Arial" w:hAnsi="Arial" w:cs="Arial"/>
        </w:rPr>
        <w:t xml:space="preserve"> </w:t>
      </w:r>
    </w:p>
    <w:p w14:paraId="25094E18" w14:textId="77777777" w:rsidR="00476307" w:rsidRPr="00476307" w:rsidRDefault="00476307" w:rsidP="0098701F">
      <w:pPr>
        <w:spacing w:after="0" w:line="240" w:lineRule="auto"/>
        <w:jc w:val="both"/>
        <w:rPr>
          <w:rFonts w:ascii="Arial" w:hAnsi="Arial" w:cs="Arial"/>
          <w:b/>
          <w:bCs/>
        </w:rPr>
      </w:pPr>
    </w:p>
    <w:p w14:paraId="4A046CAA" w14:textId="3B1176F5" w:rsidR="00175820" w:rsidRPr="00AD6CAA" w:rsidRDefault="00A0410F" w:rsidP="00175820">
      <w:pPr>
        <w:jc w:val="center"/>
        <w:rPr>
          <w:rFonts w:ascii="Arial" w:hAnsi="Arial" w:cs="Arial"/>
          <w:sz w:val="16"/>
          <w:szCs w:val="16"/>
        </w:rPr>
      </w:pPr>
      <w:r>
        <w:rPr>
          <w:noProof/>
        </w:rPr>
        <w:drawing>
          <wp:inline distT="0" distB="0" distL="0" distR="0" wp14:anchorId="21A7F0D2" wp14:editId="42CE7D55">
            <wp:extent cx="5760720" cy="3237865"/>
            <wp:effectExtent l="0" t="0" r="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237865"/>
                    </a:xfrm>
                    <a:prstGeom prst="rect">
                      <a:avLst/>
                    </a:prstGeom>
                  </pic:spPr>
                </pic:pic>
              </a:graphicData>
            </a:graphic>
          </wp:inline>
        </w:drawing>
      </w:r>
      <w:r w:rsidRPr="00476307" w:rsidDel="00A0410F">
        <w:rPr>
          <w:rFonts w:ascii="Arial" w:hAnsi="Arial" w:cs="Arial"/>
          <w:noProof/>
          <w:highlight w:val="yellow"/>
        </w:rPr>
        <w:t xml:space="preserve"> </w:t>
      </w:r>
      <w:r w:rsidR="00175820" w:rsidRPr="00AD6CAA">
        <w:rPr>
          <w:noProof/>
          <w:sz w:val="16"/>
          <w:szCs w:val="16"/>
        </w:rPr>
        <w:t>Źródło: Raport Benefit Systems „Zmęczeni, obojętni, niezaagażowani”</w:t>
      </w:r>
    </w:p>
    <w:p w14:paraId="5CDEF152" w14:textId="77777777" w:rsidR="00811D05" w:rsidRPr="00476307" w:rsidRDefault="00811D05" w:rsidP="00175820">
      <w:pPr>
        <w:rPr>
          <w:rFonts w:ascii="Arial" w:hAnsi="Arial" w:cs="Arial"/>
        </w:rPr>
      </w:pPr>
    </w:p>
    <w:p w14:paraId="3F96FF18" w14:textId="2A34DA20" w:rsidR="00295C8B" w:rsidRPr="00476307" w:rsidRDefault="00295C8B" w:rsidP="00975AE0">
      <w:pPr>
        <w:jc w:val="both"/>
        <w:rPr>
          <w:rFonts w:ascii="Arial" w:hAnsi="Arial" w:cs="Arial"/>
        </w:rPr>
      </w:pPr>
      <w:r w:rsidRPr="00476307">
        <w:rPr>
          <w:rFonts w:ascii="Arial" w:hAnsi="Arial" w:cs="Arial"/>
        </w:rPr>
        <w:lastRenderedPageBreak/>
        <w:t xml:space="preserve">Jak twierdzi dr Elżbieta Lisowska, </w:t>
      </w:r>
      <w:r w:rsidRPr="00476307">
        <w:rPr>
          <w:rFonts w:ascii="Arial" w:hAnsi="Arial" w:cs="Arial"/>
          <w:color w:val="000000"/>
        </w:rPr>
        <w:t>ekspert w zakresie stresu organizacyjnego i wypalenia zawodowego związana z Uniwersytetem SWPS,</w:t>
      </w:r>
      <w:r w:rsidRPr="00476307">
        <w:rPr>
          <w:rFonts w:ascii="Arial" w:hAnsi="Arial" w:cs="Arial"/>
        </w:rPr>
        <w:t xml:space="preserve"> w</w:t>
      </w:r>
      <w:r w:rsidR="00975AE0" w:rsidRPr="00476307">
        <w:rPr>
          <w:rFonts w:ascii="Arial" w:hAnsi="Arial" w:cs="Arial"/>
        </w:rPr>
        <w:t xml:space="preserve">ypalenie zawodowe nie jest zwykłym zmęczeniem, ale długotrwałym wyczerpaniem psychicznym i fizycznym, a </w:t>
      </w:r>
      <w:r w:rsidRPr="00476307">
        <w:rPr>
          <w:rFonts w:ascii="Arial" w:hAnsi="Arial" w:cs="Arial"/>
        </w:rPr>
        <w:t xml:space="preserve">przede wszystkim </w:t>
      </w:r>
      <w:r w:rsidR="00975AE0" w:rsidRPr="00476307">
        <w:rPr>
          <w:rFonts w:ascii="Arial" w:hAnsi="Arial" w:cs="Arial"/>
        </w:rPr>
        <w:t>utratą sensu</w:t>
      </w:r>
      <w:r w:rsidR="00B73719" w:rsidRPr="00476307">
        <w:rPr>
          <w:rFonts w:ascii="Arial" w:hAnsi="Arial" w:cs="Arial"/>
        </w:rPr>
        <w:t>.</w:t>
      </w:r>
    </w:p>
    <w:p w14:paraId="1A58DD5D" w14:textId="334BCDAB" w:rsidR="00975AE0" w:rsidRPr="00476307" w:rsidRDefault="00295C8B" w:rsidP="00975AE0">
      <w:pPr>
        <w:jc w:val="both"/>
        <w:rPr>
          <w:rFonts w:ascii="Arial" w:hAnsi="Arial" w:cs="Arial"/>
        </w:rPr>
      </w:pPr>
      <w:r w:rsidRPr="00476307">
        <w:rPr>
          <w:rFonts w:ascii="Arial" w:hAnsi="Arial" w:cs="Arial"/>
        </w:rPr>
        <w:t xml:space="preserve">– </w:t>
      </w:r>
      <w:r w:rsidR="00975AE0" w:rsidRPr="00476307">
        <w:rPr>
          <w:rFonts w:ascii="Arial" w:hAnsi="Arial" w:cs="Arial"/>
          <w:i/>
          <w:iCs/>
        </w:rPr>
        <w:t>Początkiem syndromu</w:t>
      </w:r>
      <w:r w:rsidR="00F57720">
        <w:rPr>
          <w:rFonts w:ascii="Arial" w:hAnsi="Arial" w:cs="Arial"/>
          <w:i/>
          <w:iCs/>
        </w:rPr>
        <w:t xml:space="preserve"> </w:t>
      </w:r>
      <w:r w:rsidR="00975AE0" w:rsidRPr="00476307">
        <w:rPr>
          <w:rFonts w:ascii="Arial" w:hAnsi="Arial" w:cs="Arial"/>
          <w:i/>
          <w:iCs/>
        </w:rPr>
        <w:t>jest rozczarowanie spowodowane dużym rozdźwiękiem między wyobrażeniami a rzeczywistością, co wynika często z nierealistycznych oczekiwań związanych z naszą rolą w pracy, relacjami czy osiągnięciami. Początkowo zwiększamy wysiłki, by zrealizować wygórowane oczekiwania, jednak po pewnym czasie czujemy się pozbawieni sił, przy jednoczesnym braku efektów. Frustracja i złość manifestuje się traktowaniem współpracowników przedmiotowo, a nawet agresywnie, a sytuację pogarsza poczucie, że wyniki w pracy są dalekie od naszych oczekiwań</w:t>
      </w:r>
      <w:r w:rsidR="00975AE0" w:rsidRPr="00476307">
        <w:rPr>
          <w:rFonts w:ascii="Arial" w:hAnsi="Arial" w:cs="Arial"/>
        </w:rPr>
        <w:t xml:space="preserve"> – komentuje </w:t>
      </w:r>
      <w:r w:rsidR="00975AE0" w:rsidRPr="00476307">
        <w:rPr>
          <w:rFonts w:ascii="Arial" w:hAnsi="Arial" w:cs="Arial"/>
          <w:b/>
          <w:bCs/>
        </w:rPr>
        <w:t>dr Elżbieta Lisowska</w:t>
      </w:r>
      <w:r w:rsidRPr="00476307">
        <w:rPr>
          <w:rFonts w:ascii="Arial" w:hAnsi="Arial" w:cs="Arial"/>
        </w:rPr>
        <w:t>.</w:t>
      </w:r>
    </w:p>
    <w:p w14:paraId="2772DC68" w14:textId="5BB9F329" w:rsidR="00531068" w:rsidRDefault="002450AA" w:rsidP="00295C8B">
      <w:pPr>
        <w:jc w:val="both"/>
        <w:rPr>
          <w:rFonts w:ascii="Arial" w:hAnsi="Arial" w:cs="Arial"/>
        </w:rPr>
      </w:pPr>
      <w:r w:rsidRPr="00476307">
        <w:rPr>
          <w:rFonts w:ascii="Arial" w:hAnsi="Arial" w:cs="Arial"/>
        </w:rPr>
        <w:t>Jak wymienia ekspertka, objawów odnoszących się do mniejszego zaangażowania w pracę jest wiele. Są to m.in. trudności z organizacją pracy czy upośledzenie procesów poznawczych</w:t>
      </w:r>
      <w:r w:rsidR="00905B9D">
        <w:rPr>
          <w:rFonts w:ascii="Arial" w:hAnsi="Arial" w:cs="Arial"/>
        </w:rPr>
        <w:t>,</w:t>
      </w:r>
      <w:r w:rsidRPr="00476307">
        <w:rPr>
          <w:rFonts w:ascii="Arial" w:hAnsi="Arial" w:cs="Arial"/>
        </w:rPr>
        <w:t xml:space="preserve"> takich jak pamięć, myślenie czy uważność</w:t>
      </w:r>
      <w:r w:rsidR="00A92475" w:rsidRPr="00476307">
        <w:rPr>
          <w:rFonts w:ascii="Arial" w:hAnsi="Arial" w:cs="Arial"/>
        </w:rPr>
        <w:t xml:space="preserve">, </w:t>
      </w:r>
      <w:r w:rsidR="00365E00" w:rsidRPr="00476307">
        <w:rPr>
          <w:rFonts w:ascii="Arial" w:hAnsi="Arial" w:cs="Arial"/>
        </w:rPr>
        <w:t xml:space="preserve">co wpływa negatywnie na </w:t>
      </w:r>
      <w:r w:rsidRPr="00476307">
        <w:rPr>
          <w:rFonts w:ascii="Arial" w:hAnsi="Arial" w:cs="Arial"/>
        </w:rPr>
        <w:t>koncentracj</w:t>
      </w:r>
      <w:r w:rsidR="00365E00" w:rsidRPr="00476307">
        <w:rPr>
          <w:rFonts w:ascii="Arial" w:hAnsi="Arial" w:cs="Arial"/>
        </w:rPr>
        <w:t>ę</w:t>
      </w:r>
      <w:r w:rsidRPr="00476307">
        <w:rPr>
          <w:rFonts w:ascii="Arial" w:hAnsi="Arial" w:cs="Arial"/>
        </w:rPr>
        <w:t xml:space="preserve"> </w:t>
      </w:r>
      <w:r w:rsidR="00A92475" w:rsidRPr="00476307">
        <w:rPr>
          <w:rFonts w:ascii="Arial" w:hAnsi="Arial" w:cs="Arial"/>
        </w:rPr>
        <w:t>czy</w:t>
      </w:r>
      <w:r w:rsidRPr="00476307">
        <w:rPr>
          <w:rFonts w:ascii="Arial" w:hAnsi="Arial" w:cs="Arial"/>
        </w:rPr>
        <w:t xml:space="preserve"> kreatywnoś</w:t>
      </w:r>
      <w:r w:rsidR="00365E00" w:rsidRPr="00476307">
        <w:rPr>
          <w:rFonts w:ascii="Arial" w:hAnsi="Arial" w:cs="Arial"/>
        </w:rPr>
        <w:t>ć</w:t>
      </w:r>
      <w:r w:rsidRPr="00476307">
        <w:rPr>
          <w:rFonts w:ascii="Arial" w:hAnsi="Arial" w:cs="Arial"/>
        </w:rPr>
        <w:t>. Pojawia się niepewność przy podejmowaniu decyzji, nawet takich, które wcześniej nie były dla pracownika problemem. W</w:t>
      </w:r>
      <w:r w:rsidR="00295C8B" w:rsidRPr="00476307">
        <w:rPr>
          <w:rFonts w:ascii="Arial" w:hAnsi="Arial" w:cs="Arial"/>
        </w:rPr>
        <w:t xml:space="preserve">edług dr Lisowskiej wyniki raportu </w:t>
      </w:r>
      <w:r w:rsidR="00295FED" w:rsidRPr="00476307">
        <w:rPr>
          <w:rFonts w:ascii="Arial" w:hAnsi="Arial" w:cs="Arial"/>
        </w:rPr>
        <w:t xml:space="preserve">Benefit Systems </w:t>
      </w:r>
      <w:r w:rsidR="00365E00" w:rsidRPr="00476307">
        <w:rPr>
          <w:rFonts w:ascii="Arial" w:hAnsi="Arial" w:cs="Arial"/>
        </w:rPr>
        <w:t xml:space="preserve">wnoszą kolejne informacje do dyskursu dotyczącego skali </w:t>
      </w:r>
      <w:r w:rsidR="00295C8B" w:rsidRPr="00476307">
        <w:rPr>
          <w:rFonts w:ascii="Arial" w:hAnsi="Arial" w:cs="Arial"/>
        </w:rPr>
        <w:t xml:space="preserve">zjawiska wypalenia w Polsce. </w:t>
      </w:r>
      <w:bookmarkStart w:id="0" w:name="_Hlk120024002"/>
      <w:r w:rsidR="00295C8B" w:rsidRPr="00476307">
        <w:rPr>
          <w:rFonts w:ascii="Arial" w:hAnsi="Arial" w:cs="Arial"/>
          <w:i/>
          <w:iCs/>
        </w:rPr>
        <w:t>– Biorąc po</w:t>
      </w:r>
      <w:r w:rsidR="00382C58">
        <w:rPr>
          <w:rFonts w:ascii="Arial" w:hAnsi="Arial" w:cs="Arial"/>
          <w:i/>
          <w:iCs/>
        </w:rPr>
        <w:t>d</w:t>
      </w:r>
      <w:r w:rsidR="00295C8B" w:rsidRPr="00476307">
        <w:rPr>
          <w:rFonts w:ascii="Arial" w:hAnsi="Arial" w:cs="Arial"/>
          <w:i/>
          <w:iCs/>
        </w:rPr>
        <w:t xml:space="preserve"> uwagę moje 20-letnie badania syndromu mogę powiedzieć nawet więcej - wyniki te są alarmujące. Tylko 18-20% pracowników nie okazuje żadnych symptomów wypalenia, 15-18% jest w fazie ostrej, ale pozostali, czyli 60-70% jest już w procesie na różnym jego etapie </w:t>
      </w:r>
      <w:bookmarkEnd w:id="0"/>
      <w:r w:rsidR="00295C8B" w:rsidRPr="00476307">
        <w:rPr>
          <w:rFonts w:ascii="Arial" w:hAnsi="Arial" w:cs="Arial"/>
          <w:i/>
          <w:iCs/>
        </w:rPr>
        <w:t xml:space="preserve">– </w:t>
      </w:r>
      <w:r w:rsidR="00295C8B" w:rsidRPr="00476307">
        <w:rPr>
          <w:rFonts w:ascii="Arial" w:hAnsi="Arial" w:cs="Arial"/>
        </w:rPr>
        <w:t>dodaje</w:t>
      </w:r>
      <w:r w:rsidR="008530D3" w:rsidRPr="00476307">
        <w:rPr>
          <w:rFonts w:ascii="Arial" w:hAnsi="Arial" w:cs="Arial"/>
        </w:rPr>
        <w:t>.</w:t>
      </w:r>
    </w:p>
    <w:p w14:paraId="16B2B85B" w14:textId="77777777" w:rsidR="000C7821" w:rsidRPr="00476307" w:rsidRDefault="000C7821" w:rsidP="00295C8B">
      <w:pPr>
        <w:jc w:val="both"/>
        <w:rPr>
          <w:rFonts w:ascii="Arial" w:hAnsi="Arial" w:cs="Arial"/>
        </w:rPr>
      </w:pPr>
    </w:p>
    <w:p w14:paraId="5272AE9C" w14:textId="7C84D7CD" w:rsidR="002450AA" w:rsidRPr="00476307" w:rsidRDefault="002450AA" w:rsidP="00295C8B">
      <w:pPr>
        <w:jc w:val="both"/>
        <w:rPr>
          <w:rFonts w:ascii="Arial" w:hAnsi="Arial" w:cs="Arial"/>
          <w:b/>
          <w:bCs/>
        </w:rPr>
      </w:pPr>
      <w:r w:rsidRPr="00476307">
        <w:rPr>
          <w:rFonts w:ascii="Arial" w:hAnsi="Arial" w:cs="Arial"/>
          <w:b/>
          <w:bCs/>
        </w:rPr>
        <w:t>Po pierwsze rege</w:t>
      </w:r>
      <w:r w:rsidR="00295FED" w:rsidRPr="00476307">
        <w:rPr>
          <w:rFonts w:ascii="Arial" w:hAnsi="Arial" w:cs="Arial"/>
          <w:b/>
          <w:bCs/>
        </w:rPr>
        <w:t>ne</w:t>
      </w:r>
      <w:r w:rsidRPr="00476307">
        <w:rPr>
          <w:rFonts w:ascii="Arial" w:hAnsi="Arial" w:cs="Arial"/>
          <w:b/>
          <w:bCs/>
        </w:rPr>
        <w:t>racja</w:t>
      </w:r>
    </w:p>
    <w:p w14:paraId="5907165E" w14:textId="7B3C966C" w:rsidR="00295C8B" w:rsidRPr="00476307" w:rsidRDefault="008530D3" w:rsidP="00295C8B">
      <w:pPr>
        <w:jc w:val="both"/>
        <w:rPr>
          <w:rFonts w:ascii="Arial" w:hAnsi="Arial" w:cs="Arial"/>
        </w:rPr>
      </w:pPr>
      <w:r w:rsidRPr="00476307">
        <w:rPr>
          <w:rFonts w:ascii="Arial" w:hAnsi="Arial" w:cs="Arial"/>
        </w:rPr>
        <w:t xml:space="preserve">Jedną z przyczyn, która przybliża pracowników ku wypaleniu, jest </w:t>
      </w:r>
      <w:r w:rsidR="00741899" w:rsidRPr="00476307">
        <w:rPr>
          <w:rFonts w:ascii="Arial" w:hAnsi="Arial" w:cs="Arial"/>
        </w:rPr>
        <w:t>popandemiczne</w:t>
      </w:r>
      <w:r w:rsidR="00365E00" w:rsidRPr="00476307">
        <w:rPr>
          <w:rFonts w:ascii="Arial" w:hAnsi="Arial" w:cs="Arial"/>
        </w:rPr>
        <w:t xml:space="preserve"> </w:t>
      </w:r>
      <w:r w:rsidR="00531068" w:rsidRPr="00476307">
        <w:rPr>
          <w:rFonts w:ascii="Arial" w:hAnsi="Arial" w:cs="Arial"/>
        </w:rPr>
        <w:t>przyspieszenie</w:t>
      </w:r>
      <w:r w:rsidR="0033013C" w:rsidRPr="00476307">
        <w:rPr>
          <w:rFonts w:ascii="Arial" w:hAnsi="Arial" w:cs="Arial"/>
        </w:rPr>
        <w:t xml:space="preserve">. </w:t>
      </w:r>
      <w:r w:rsidR="00741899" w:rsidRPr="00476307">
        <w:rPr>
          <w:rFonts w:ascii="Arial" w:hAnsi="Arial" w:cs="Arial"/>
        </w:rPr>
        <w:t xml:space="preserve">Po lockdownach i okresie wielkiej niepewności w wielu przedsiębiorstwach rozpoczął się czas intensywnego odrabiania strat. Pracownicy </w:t>
      </w:r>
      <w:r w:rsidR="00BE2E49" w:rsidRPr="00476307">
        <w:rPr>
          <w:rFonts w:ascii="Arial" w:hAnsi="Arial" w:cs="Arial"/>
        </w:rPr>
        <w:t>czę</w:t>
      </w:r>
      <w:r w:rsidR="00295FED" w:rsidRPr="00476307">
        <w:rPr>
          <w:rFonts w:ascii="Arial" w:hAnsi="Arial" w:cs="Arial"/>
        </w:rPr>
        <w:t xml:space="preserve">ściej </w:t>
      </w:r>
      <w:r w:rsidR="00BE2E49" w:rsidRPr="00476307">
        <w:rPr>
          <w:rFonts w:ascii="Arial" w:hAnsi="Arial" w:cs="Arial"/>
        </w:rPr>
        <w:t>są zmuszeni pracować w myśl zasady „jak najwięcej</w:t>
      </w:r>
      <w:r w:rsidRPr="00476307">
        <w:rPr>
          <w:rFonts w:ascii="Arial" w:hAnsi="Arial" w:cs="Arial"/>
        </w:rPr>
        <w:t>,</w:t>
      </w:r>
      <w:r w:rsidR="002450AA" w:rsidRPr="00476307">
        <w:rPr>
          <w:rFonts w:ascii="Arial" w:hAnsi="Arial" w:cs="Arial"/>
        </w:rPr>
        <w:t xml:space="preserve"> jak najszybciej</w:t>
      </w:r>
      <w:r w:rsidR="00BE2E49" w:rsidRPr="00476307">
        <w:rPr>
          <w:rFonts w:ascii="Arial" w:hAnsi="Arial" w:cs="Arial"/>
        </w:rPr>
        <w:t>”</w:t>
      </w:r>
      <w:r w:rsidR="00741899" w:rsidRPr="00476307">
        <w:rPr>
          <w:rFonts w:ascii="Arial" w:hAnsi="Arial" w:cs="Arial"/>
        </w:rPr>
        <w:t>, więc</w:t>
      </w:r>
      <w:r w:rsidR="00BE2E49" w:rsidRPr="00476307">
        <w:rPr>
          <w:rFonts w:ascii="Arial" w:hAnsi="Arial" w:cs="Arial"/>
        </w:rPr>
        <w:t xml:space="preserve"> </w:t>
      </w:r>
      <w:r w:rsidR="002450AA" w:rsidRPr="00476307">
        <w:rPr>
          <w:rFonts w:ascii="Arial" w:hAnsi="Arial" w:cs="Arial"/>
        </w:rPr>
        <w:t>funkcjonują w permanentnym stresie</w:t>
      </w:r>
      <w:r w:rsidR="00295FED" w:rsidRPr="00476307">
        <w:rPr>
          <w:rFonts w:ascii="Arial" w:hAnsi="Arial" w:cs="Arial"/>
        </w:rPr>
        <w:t xml:space="preserve">. </w:t>
      </w:r>
      <w:r w:rsidR="008056AF" w:rsidRPr="00476307">
        <w:rPr>
          <w:rFonts w:ascii="Arial" w:hAnsi="Arial" w:cs="Arial"/>
        </w:rPr>
        <w:t xml:space="preserve">Przedłużający się stres i napięcie negatywnie wpływają na już i tak nadszarpniętą kondycję psychiczną </w:t>
      </w:r>
      <w:r w:rsidR="002450AA" w:rsidRPr="00476307">
        <w:rPr>
          <w:rFonts w:ascii="Arial" w:hAnsi="Arial" w:cs="Arial"/>
        </w:rPr>
        <w:t>–</w:t>
      </w:r>
      <w:r w:rsidR="00295FED" w:rsidRPr="00476307">
        <w:rPr>
          <w:rFonts w:ascii="Arial" w:hAnsi="Arial" w:cs="Arial"/>
        </w:rPr>
        <w:t xml:space="preserve"> </w:t>
      </w:r>
      <w:r w:rsidR="00704F3F" w:rsidRPr="00476307">
        <w:rPr>
          <w:rFonts w:ascii="Arial" w:hAnsi="Arial" w:cs="Arial"/>
        </w:rPr>
        <w:t>w</w:t>
      </w:r>
      <w:r w:rsidR="00295FED" w:rsidRPr="00476307">
        <w:rPr>
          <w:rFonts w:ascii="Arial" w:hAnsi="Arial" w:cs="Arial"/>
        </w:rPr>
        <w:t xml:space="preserve"> samym tylko</w:t>
      </w:r>
      <w:r w:rsidR="002450AA" w:rsidRPr="00476307">
        <w:rPr>
          <w:rFonts w:ascii="Arial" w:hAnsi="Arial" w:cs="Arial"/>
        </w:rPr>
        <w:t xml:space="preserve"> </w:t>
      </w:r>
      <w:r w:rsidR="002450AA" w:rsidRPr="00476307">
        <w:rPr>
          <w:rFonts w:ascii="Arial" w:hAnsi="Arial" w:cs="Arial"/>
          <w:b/>
          <w:bCs/>
        </w:rPr>
        <w:t>2021 roku zaburzenia psychiczne i zaburzenia zachowania były powodem ponad 25 milionów dni absencji chorobowej</w:t>
      </w:r>
      <w:r w:rsidR="002450AA" w:rsidRPr="00476307">
        <w:rPr>
          <w:rFonts w:ascii="Arial" w:hAnsi="Arial" w:cs="Arial"/>
        </w:rPr>
        <w:t>. Według ekspertów kluczem przedsiębiorstw do odzyskania utraconej produktywności jest dziś regeneracja pracowników.</w:t>
      </w:r>
    </w:p>
    <w:p w14:paraId="06566B8D" w14:textId="283C70CE" w:rsidR="00C644F1" w:rsidRDefault="002450AA" w:rsidP="002674AA">
      <w:pPr>
        <w:jc w:val="both"/>
        <w:rPr>
          <w:rFonts w:ascii="Arial" w:hAnsi="Arial" w:cs="Arial"/>
        </w:rPr>
      </w:pPr>
      <w:r w:rsidRPr="00476307">
        <w:rPr>
          <w:rFonts w:ascii="Arial" w:hAnsi="Arial" w:cs="Arial"/>
        </w:rPr>
        <w:t xml:space="preserve">– </w:t>
      </w:r>
      <w:r w:rsidR="008056AF" w:rsidRPr="00476307">
        <w:rPr>
          <w:rFonts w:ascii="Arial" w:hAnsi="Arial" w:cs="Arial"/>
          <w:i/>
          <w:iCs/>
        </w:rPr>
        <w:t xml:space="preserve">Ostatnie lata można porównać do biegu na długim dystansie, w którym nie mamy czasu na przerwę i regenerację. W pandemii wiele branż i przedsiębiorstw walczyło o przetrwanie, później o szybką odbudowę kondycji finansowej, co znacząco obciążało psychicznie i fizycznie wielu pracowników. Efekty zmian, których doświadczyliśmy w ostatnich latach widać w wynikach badania Benefit Systems. Co piąty pracujący w naszym kraju odczuwa zmęczenie jeszcze przed rozpoczęciem pracy, a </w:t>
      </w:r>
      <w:r w:rsidR="00382C58" w:rsidRPr="00476307">
        <w:rPr>
          <w:rFonts w:ascii="Arial" w:hAnsi="Arial" w:cs="Arial"/>
          <w:i/>
          <w:iCs/>
        </w:rPr>
        <w:t xml:space="preserve">co dziesiąty </w:t>
      </w:r>
      <w:r w:rsidR="008056AF" w:rsidRPr="00476307">
        <w:rPr>
          <w:rFonts w:ascii="Arial" w:hAnsi="Arial" w:cs="Arial"/>
          <w:i/>
          <w:iCs/>
        </w:rPr>
        <w:t xml:space="preserve">angażuje się </w:t>
      </w:r>
      <w:r w:rsidR="00382C58" w:rsidRPr="00476307">
        <w:rPr>
          <w:rFonts w:ascii="Arial" w:hAnsi="Arial" w:cs="Arial"/>
          <w:i/>
          <w:iCs/>
        </w:rPr>
        <w:t xml:space="preserve">w jej wykonywanie </w:t>
      </w:r>
      <w:r w:rsidR="008056AF" w:rsidRPr="00476307">
        <w:rPr>
          <w:rFonts w:ascii="Arial" w:hAnsi="Arial" w:cs="Arial"/>
          <w:i/>
          <w:iCs/>
        </w:rPr>
        <w:t>w mniejszym zakresie.</w:t>
      </w:r>
      <w:r w:rsidR="008056AF" w:rsidRPr="00476307">
        <w:rPr>
          <w:rFonts w:ascii="Arial" w:hAnsi="Arial" w:cs="Arial"/>
        </w:rPr>
        <w:t xml:space="preserve"> </w:t>
      </w:r>
      <w:r w:rsidR="00C644F1" w:rsidRPr="00476307">
        <w:rPr>
          <w:rFonts w:ascii="Arial" w:hAnsi="Arial" w:cs="Arial"/>
          <w:i/>
          <w:iCs/>
        </w:rPr>
        <w:t>Czerpiąc z danych zagranicznych widzimy, że zmęczenie pracowników przynosi realne koszty -</w:t>
      </w:r>
      <w:r w:rsidR="00C644F1" w:rsidRPr="00476307">
        <w:rPr>
          <w:rFonts w:ascii="Arial" w:hAnsi="Arial" w:cs="Arial"/>
          <w:i/>
          <w:iCs/>
          <w:color w:val="101010"/>
          <w:shd w:val="clear" w:color="auto" w:fill="FFFFFF"/>
        </w:rPr>
        <w:t xml:space="preserve"> szacuje się, że wyczerpanie amerykańskich pracowników kosztuje gospodarkę</w:t>
      </w:r>
      <w:r w:rsidR="00741899" w:rsidRPr="00476307">
        <w:rPr>
          <w:rFonts w:ascii="Arial" w:hAnsi="Arial" w:cs="Arial"/>
          <w:i/>
          <w:iCs/>
          <w:color w:val="101010"/>
          <w:shd w:val="clear" w:color="auto" w:fill="FFFFFF"/>
        </w:rPr>
        <w:t xml:space="preserve"> USA</w:t>
      </w:r>
      <w:r w:rsidR="00C644F1" w:rsidRPr="00476307">
        <w:rPr>
          <w:rFonts w:ascii="Arial" w:hAnsi="Arial" w:cs="Arial"/>
          <w:i/>
          <w:iCs/>
          <w:color w:val="101010"/>
          <w:shd w:val="clear" w:color="auto" w:fill="FFFFFF"/>
        </w:rPr>
        <w:t xml:space="preserve"> 411 miliardów dolarów rocznie, ponieważ </w:t>
      </w:r>
      <w:r w:rsidR="00741899" w:rsidRPr="00476307">
        <w:rPr>
          <w:rFonts w:ascii="Arial" w:hAnsi="Arial" w:cs="Arial"/>
          <w:i/>
          <w:iCs/>
          <w:color w:val="101010"/>
          <w:shd w:val="clear" w:color="auto" w:fill="FFFFFF"/>
        </w:rPr>
        <w:t xml:space="preserve">zmęczenie przed rozpoczęciem pracy deklaruje </w:t>
      </w:r>
      <w:r w:rsidR="00C644F1" w:rsidRPr="00476307">
        <w:rPr>
          <w:rFonts w:ascii="Arial" w:hAnsi="Arial" w:cs="Arial"/>
          <w:i/>
          <w:iCs/>
          <w:color w:val="101010"/>
          <w:shd w:val="clear" w:color="auto" w:fill="FFFFFF"/>
        </w:rPr>
        <w:t xml:space="preserve">prawie 3/4 amerykańskich pracowników </w:t>
      </w:r>
      <w:r w:rsidRPr="00476307">
        <w:rPr>
          <w:rFonts w:ascii="Arial" w:hAnsi="Arial" w:cs="Arial"/>
        </w:rPr>
        <w:t xml:space="preserve">– </w:t>
      </w:r>
      <w:r w:rsidR="00C644F1" w:rsidRPr="00476307">
        <w:rPr>
          <w:rFonts w:ascii="Arial" w:hAnsi="Arial" w:cs="Arial"/>
        </w:rPr>
        <w:t xml:space="preserve">komentuje </w:t>
      </w:r>
      <w:r w:rsidRPr="00476307">
        <w:rPr>
          <w:rFonts w:ascii="Arial" w:hAnsi="Arial" w:cs="Arial"/>
          <w:b/>
          <w:bCs/>
        </w:rPr>
        <w:t>Małgorzata Frankowska</w:t>
      </w:r>
      <w:r w:rsidRPr="00476307">
        <w:rPr>
          <w:rFonts w:ascii="Arial" w:hAnsi="Arial" w:cs="Arial"/>
        </w:rPr>
        <w:t>, Dyrektor ds. HR w Benefit Systems.</w:t>
      </w:r>
    </w:p>
    <w:p w14:paraId="7576EDB4" w14:textId="77777777" w:rsidR="00175820" w:rsidRDefault="00175820" w:rsidP="002674AA">
      <w:pPr>
        <w:jc w:val="both"/>
        <w:rPr>
          <w:rFonts w:ascii="Arial" w:hAnsi="Arial" w:cs="Arial"/>
        </w:rPr>
      </w:pPr>
    </w:p>
    <w:p w14:paraId="03664E7E" w14:textId="77911DD6" w:rsidR="008608FE" w:rsidRDefault="008608FE" w:rsidP="00175820">
      <w:pPr>
        <w:jc w:val="center"/>
        <w:rPr>
          <w:noProof/>
        </w:rPr>
      </w:pPr>
    </w:p>
    <w:p w14:paraId="15329002" w14:textId="42C1F578" w:rsidR="008608FE" w:rsidRDefault="008608FE" w:rsidP="00175820">
      <w:pPr>
        <w:jc w:val="center"/>
        <w:rPr>
          <w:noProof/>
        </w:rPr>
      </w:pPr>
      <w:r>
        <w:rPr>
          <w:noProof/>
        </w:rPr>
        <w:lastRenderedPageBreak/>
        <w:drawing>
          <wp:inline distT="0" distB="0" distL="0" distR="0" wp14:anchorId="7E2B0E27" wp14:editId="05717FE4">
            <wp:extent cx="2595136" cy="24612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0992" cy="2485782"/>
                    </a:xfrm>
                    <a:prstGeom prst="rect">
                      <a:avLst/>
                    </a:prstGeom>
                    <a:noFill/>
                    <a:ln>
                      <a:noFill/>
                    </a:ln>
                  </pic:spPr>
                </pic:pic>
              </a:graphicData>
            </a:graphic>
          </wp:inline>
        </w:drawing>
      </w:r>
      <w:r>
        <w:rPr>
          <w:noProof/>
        </w:rPr>
        <w:t xml:space="preserve">  </w:t>
      </w:r>
      <w:r>
        <w:rPr>
          <w:noProof/>
        </w:rPr>
        <w:drawing>
          <wp:inline distT="0" distB="0" distL="0" distR="0" wp14:anchorId="12CC5A75" wp14:editId="03C996CE">
            <wp:extent cx="2598484" cy="246443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0673" cy="2475995"/>
                    </a:xfrm>
                    <a:prstGeom prst="rect">
                      <a:avLst/>
                    </a:prstGeom>
                    <a:noFill/>
                    <a:ln>
                      <a:noFill/>
                    </a:ln>
                  </pic:spPr>
                </pic:pic>
              </a:graphicData>
            </a:graphic>
          </wp:inline>
        </w:drawing>
      </w:r>
    </w:p>
    <w:p w14:paraId="541CB05A" w14:textId="0C9442BE" w:rsidR="00175820" w:rsidRPr="00175820" w:rsidRDefault="00175820" w:rsidP="00175820">
      <w:pPr>
        <w:jc w:val="center"/>
        <w:rPr>
          <w:rFonts w:ascii="Arial" w:hAnsi="Arial" w:cs="Arial"/>
          <w:sz w:val="16"/>
          <w:szCs w:val="16"/>
        </w:rPr>
      </w:pPr>
      <w:r w:rsidRPr="00175820">
        <w:rPr>
          <w:noProof/>
          <w:sz w:val="16"/>
          <w:szCs w:val="16"/>
        </w:rPr>
        <w:t>Źródło: Raport Benefit Systems „Zmęczeni, obojętni, niezaagażowani”</w:t>
      </w:r>
    </w:p>
    <w:p w14:paraId="7419071E" w14:textId="77777777" w:rsidR="00C644F1" w:rsidRPr="00476307" w:rsidRDefault="00C644F1" w:rsidP="00175820">
      <w:pPr>
        <w:rPr>
          <w:rFonts w:ascii="Arial" w:hAnsi="Arial" w:cs="Arial"/>
          <w:i/>
          <w:iCs/>
        </w:rPr>
      </w:pPr>
    </w:p>
    <w:p w14:paraId="157851C2" w14:textId="644209F4" w:rsidR="009B56F1" w:rsidRPr="00476307" w:rsidRDefault="00A92475" w:rsidP="007D2D24">
      <w:pPr>
        <w:jc w:val="both"/>
        <w:rPr>
          <w:rFonts w:ascii="Arial" w:hAnsi="Arial" w:cs="Arial"/>
          <w:b/>
          <w:bCs/>
        </w:rPr>
      </w:pPr>
      <w:r w:rsidRPr="00476307">
        <w:rPr>
          <w:rFonts w:ascii="Arial" w:hAnsi="Arial" w:cs="Arial"/>
          <w:b/>
          <w:bCs/>
        </w:rPr>
        <w:t>Aktywność na</w:t>
      </w:r>
      <w:r w:rsidR="00741A96" w:rsidRPr="00476307">
        <w:rPr>
          <w:rFonts w:ascii="Arial" w:hAnsi="Arial" w:cs="Arial"/>
          <w:b/>
          <w:bCs/>
        </w:rPr>
        <w:t xml:space="preserve"> ratunek zestresowanym</w:t>
      </w:r>
    </w:p>
    <w:p w14:paraId="67129BD8" w14:textId="2EA86E81" w:rsidR="00A0410F" w:rsidRDefault="00531068" w:rsidP="00A236C2">
      <w:pPr>
        <w:autoSpaceDE w:val="0"/>
        <w:autoSpaceDN w:val="0"/>
        <w:adjustRightInd w:val="0"/>
        <w:spacing w:after="0" w:line="240" w:lineRule="auto"/>
        <w:jc w:val="both"/>
        <w:rPr>
          <w:rFonts w:ascii="Arial" w:hAnsi="Arial" w:cs="Arial"/>
          <w:color w:val="000000"/>
        </w:rPr>
      </w:pPr>
      <w:r w:rsidRPr="00476307">
        <w:rPr>
          <w:rFonts w:ascii="Arial" w:hAnsi="Arial" w:cs="Arial"/>
        </w:rPr>
        <w:t xml:space="preserve">Do wypalenia zawodowego często przyczynia się nadmierny poziom stresu. </w:t>
      </w:r>
      <w:r w:rsidR="00704F3F" w:rsidRPr="00476307">
        <w:rPr>
          <w:rFonts w:ascii="Arial" w:hAnsi="Arial" w:cs="Arial"/>
        </w:rPr>
        <w:t>Jak wynika z raportu,</w:t>
      </w:r>
      <w:r w:rsidR="00B73719" w:rsidRPr="00476307">
        <w:rPr>
          <w:rFonts w:ascii="Arial" w:hAnsi="Arial" w:cs="Arial"/>
        </w:rPr>
        <w:t xml:space="preserve"> </w:t>
      </w:r>
      <w:r w:rsidRPr="00476307">
        <w:rPr>
          <w:rFonts w:ascii="Arial" w:hAnsi="Arial" w:cs="Arial"/>
        </w:rPr>
        <w:t xml:space="preserve">najpopularniejszym obecnie wśród Polaków sposobem </w:t>
      </w:r>
      <w:r w:rsidR="00905B9D">
        <w:rPr>
          <w:rFonts w:ascii="Arial" w:hAnsi="Arial" w:cs="Arial"/>
        </w:rPr>
        <w:t xml:space="preserve">na </w:t>
      </w:r>
      <w:r w:rsidRPr="00476307">
        <w:rPr>
          <w:rFonts w:ascii="Arial" w:hAnsi="Arial" w:cs="Arial"/>
        </w:rPr>
        <w:t>jego odreagowani</w:t>
      </w:r>
      <w:r w:rsidR="00905B9D">
        <w:rPr>
          <w:rFonts w:ascii="Arial" w:hAnsi="Arial" w:cs="Arial"/>
        </w:rPr>
        <w:t>e</w:t>
      </w:r>
      <w:r w:rsidRPr="00476307">
        <w:rPr>
          <w:rFonts w:ascii="Arial" w:hAnsi="Arial" w:cs="Arial"/>
        </w:rPr>
        <w:t xml:space="preserve"> jest aktywność fizyczna, którą wybiera w tym celu 41% pracujących. </w:t>
      </w:r>
      <w:r w:rsidR="00741899" w:rsidRPr="00476307">
        <w:rPr>
          <w:rFonts w:ascii="Arial" w:hAnsi="Arial" w:cs="Arial"/>
        </w:rPr>
        <w:t>Co ciekawe, w</w:t>
      </w:r>
      <w:r w:rsidR="001B1CFE" w:rsidRPr="00476307">
        <w:rPr>
          <w:rFonts w:ascii="Arial" w:hAnsi="Arial" w:cs="Arial"/>
        </w:rPr>
        <w:t>yraźn</w:t>
      </w:r>
      <w:r w:rsidR="00741899" w:rsidRPr="00476307">
        <w:rPr>
          <w:rFonts w:ascii="Arial" w:hAnsi="Arial" w:cs="Arial"/>
        </w:rPr>
        <w:t>y</w:t>
      </w:r>
      <w:r w:rsidR="001B1CFE" w:rsidRPr="00476307">
        <w:rPr>
          <w:rFonts w:ascii="Arial" w:hAnsi="Arial" w:cs="Arial"/>
        </w:rPr>
        <w:t xml:space="preserve"> </w:t>
      </w:r>
      <w:r w:rsidR="00741899" w:rsidRPr="00476307">
        <w:rPr>
          <w:rFonts w:ascii="Arial" w:hAnsi="Arial" w:cs="Arial"/>
        </w:rPr>
        <w:t xml:space="preserve">wpływ </w:t>
      </w:r>
      <w:r w:rsidR="00382C58">
        <w:rPr>
          <w:rFonts w:ascii="Arial" w:hAnsi="Arial" w:cs="Arial"/>
        </w:rPr>
        <w:t xml:space="preserve">aktywności </w:t>
      </w:r>
      <w:r w:rsidR="0087591F">
        <w:rPr>
          <w:rFonts w:ascii="Arial" w:hAnsi="Arial" w:cs="Arial"/>
        </w:rPr>
        <w:t xml:space="preserve">fizycznej </w:t>
      </w:r>
      <w:r w:rsidR="00741899" w:rsidRPr="00476307">
        <w:rPr>
          <w:rFonts w:ascii="Arial" w:hAnsi="Arial" w:cs="Arial"/>
        </w:rPr>
        <w:t xml:space="preserve">na </w:t>
      </w:r>
      <w:r w:rsidR="00741899" w:rsidRPr="00476307">
        <w:rPr>
          <w:rFonts w:ascii="Arial" w:hAnsi="Arial" w:cs="Arial"/>
          <w:color w:val="000000" w:themeColor="text1"/>
        </w:rPr>
        <w:t xml:space="preserve">kondycję psychiczną, motywację i zaangażowanie deklarują posiadacze kart sportowych, którzy dzięki pracodawcom mogą regularnie podejmować </w:t>
      </w:r>
      <w:r w:rsidR="0087591F">
        <w:rPr>
          <w:rFonts w:ascii="Arial" w:hAnsi="Arial" w:cs="Arial"/>
          <w:color w:val="000000" w:themeColor="text1"/>
        </w:rPr>
        <w:t xml:space="preserve">taką </w:t>
      </w:r>
      <w:r w:rsidR="00741899" w:rsidRPr="00476307">
        <w:rPr>
          <w:rFonts w:ascii="Arial" w:hAnsi="Arial" w:cs="Arial"/>
          <w:color w:val="000000" w:themeColor="text1"/>
        </w:rPr>
        <w:t>aktywność</w:t>
      </w:r>
      <w:r w:rsidR="00B73719" w:rsidRPr="00476307">
        <w:rPr>
          <w:rFonts w:ascii="Arial" w:hAnsi="Arial" w:cs="Arial"/>
          <w:color w:val="000000"/>
        </w:rPr>
        <w:t>.</w:t>
      </w:r>
      <w:r w:rsidR="00A236C2" w:rsidRPr="00476307">
        <w:rPr>
          <w:rFonts w:ascii="Arial" w:hAnsi="Arial" w:cs="Arial"/>
          <w:color w:val="000000"/>
        </w:rPr>
        <w:t xml:space="preserve"> </w:t>
      </w:r>
    </w:p>
    <w:p w14:paraId="25AF1283" w14:textId="60651651" w:rsidR="00A0410F" w:rsidRPr="00476307" w:rsidRDefault="00A0410F" w:rsidP="00175820">
      <w:pPr>
        <w:pStyle w:val="NormalnyWeb"/>
        <w:jc w:val="both"/>
        <w:rPr>
          <w:rFonts w:ascii="Arial" w:hAnsi="Arial" w:cs="Arial"/>
        </w:rPr>
      </w:pPr>
      <w:r w:rsidRPr="00A21DB5">
        <w:rPr>
          <w:rFonts w:ascii="Arial" w:hAnsi="Arial" w:cs="Arial"/>
          <w:i/>
          <w:iCs/>
          <w:color w:val="000000"/>
        </w:rPr>
        <w:t xml:space="preserve">– Aktywność fizyczna powiększa hipokamp i powoduje poprawę ukrwienia płatów czołowych. Te dwa obszary mózgu to najlepszy hamulec dla ciał migdałowatych odpowiadających w uproszczeniu za "wykrywanie" potencjalnych zagrożeń i uruchomienie reakcji stresowej. Duże i sprawne hipokampy i kory przedczołowe to te części mózgu, których najbardziej potrzebują osoby chcące lepiej zarządzać własną reakcją w sytuacjach stresowych. Nic nie wesprze ich tak, jak regularny ruch – mówi </w:t>
      </w:r>
      <w:r w:rsidRPr="00A21DB5">
        <w:rPr>
          <w:rFonts w:ascii="Arial" w:hAnsi="Arial" w:cs="Arial"/>
          <w:b/>
          <w:bCs/>
          <w:i/>
          <w:iCs/>
          <w:color w:val="000000"/>
        </w:rPr>
        <w:t>dr Iwona Piątkowska,</w:t>
      </w:r>
      <w:r w:rsidRPr="00A21DB5">
        <w:rPr>
          <w:rFonts w:ascii="Arial" w:hAnsi="Arial" w:cs="Arial"/>
          <w:i/>
          <w:iCs/>
          <w:color w:val="000000"/>
        </w:rPr>
        <w:t xml:space="preserve"> doktor nauk o kulturze fizycznej w zakresie nauk biomedycznych, dietetyk i ekspert programu wellbeingowego Zdrowie na Etacie.</w:t>
      </w:r>
    </w:p>
    <w:p w14:paraId="6196F50F" w14:textId="3E41CDC1" w:rsidR="00A236C2" w:rsidRPr="00476307" w:rsidRDefault="00A236C2" w:rsidP="00983C75">
      <w:pPr>
        <w:pStyle w:val="NormalnyWeb"/>
        <w:jc w:val="both"/>
        <w:rPr>
          <w:rFonts w:ascii="Arial" w:hAnsi="Arial" w:cs="Arial"/>
          <w:b/>
          <w:bCs/>
        </w:rPr>
      </w:pPr>
      <w:r w:rsidRPr="00476307">
        <w:rPr>
          <w:rFonts w:ascii="Arial" w:hAnsi="Arial" w:cs="Arial"/>
          <w:color w:val="000000"/>
        </w:rPr>
        <w:t>Z badania</w:t>
      </w:r>
      <w:r w:rsidR="00983C75" w:rsidRPr="00476307">
        <w:rPr>
          <w:rFonts w:ascii="Arial" w:hAnsi="Arial" w:cs="Arial"/>
          <w:color w:val="000000"/>
        </w:rPr>
        <w:t xml:space="preserve"> Benefit Systems</w:t>
      </w:r>
      <w:r w:rsidRPr="00476307">
        <w:rPr>
          <w:rFonts w:ascii="Arial" w:hAnsi="Arial" w:cs="Arial"/>
          <w:color w:val="000000"/>
        </w:rPr>
        <w:t xml:space="preserve"> wynika także, </w:t>
      </w:r>
      <w:r w:rsidR="004437CF" w:rsidRPr="00476307">
        <w:rPr>
          <w:rFonts w:ascii="Arial" w:hAnsi="Arial" w:cs="Arial"/>
          <w:color w:val="000000" w:themeColor="text1"/>
        </w:rPr>
        <w:t xml:space="preserve">że </w:t>
      </w:r>
      <w:r w:rsidR="00B73719" w:rsidRPr="00476307">
        <w:rPr>
          <w:rFonts w:ascii="Arial" w:hAnsi="Arial" w:cs="Arial"/>
          <w:color w:val="000000" w:themeColor="text1"/>
        </w:rPr>
        <w:t xml:space="preserve">czterech na pięciu </w:t>
      </w:r>
      <w:r w:rsidR="00D339E4" w:rsidRPr="00476307">
        <w:rPr>
          <w:rFonts w:ascii="Arial" w:hAnsi="Arial" w:cs="Arial"/>
          <w:color w:val="000000" w:themeColor="text1"/>
        </w:rPr>
        <w:t>posiadaczy karty</w:t>
      </w:r>
      <w:r w:rsidRPr="00476307">
        <w:rPr>
          <w:rFonts w:ascii="Arial" w:hAnsi="Arial" w:cs="Arial"/>
          <w:color w:val="000000" w:themeColor="text1"/>
        </w:rPr>
        <w:t xml:space="preserve"> MultiSport</w:t>
      </w:r>
      <w:r w:rsidR="00525CD5" w:rsidRPr="00476307">
        <w:rPr>
          <w:rFonts w:ascii="Arial" w:hAnsi="Arial" w:cs="Arial"/>
          <w:color w:val="000000" w:themeColor="text1"/>
        </w:rPr>
        <w:t xml:space="preserve"> (</w:t>
      </w:r>
      <w:r w:rsidR="00B73719" w:rsidRPr="00476307">
        <w:rPr>
          <w:rFonts w:ascii="Arial" w:hAnsi="Arial" w:cs="Arial"/>
          <w:color w:val="000000" w:themeColor="text1"/>
        </w:rPr>
        <w:t xml:space="preserve">czyli blisko 900 tys. </w:t>
      </w:r>
      <w:r w:rsidR="004437CF" w:rsidRPr="00476307">
        <w:rPr>
          <w:rFonts w:ascii="Arial" w:hAnsi="Arial" w:cs="Arial"/>
          <w:color w:val="000000" w:themeColor="text1"/>
        </w:rPr>
        <w:t xml:space="preserve">osób </w:t>
      </w:r>
      <w:r w:rsidRPr="00476307">
        <w:rPr>
          <w:rFonts w:ascii="Arial" w:hAnsi="Arial" w:cs="Arial"/>
          <w:color w:val="000000" w:themeColor="text1"/>
        </w:rPr>
        <w:t>w Polsce</w:t>
      </w:r>
      <w:r w:rsidR="00525CD5" w:rsidRPr="00476307">
        <w:rPr>
          <w:rFonts w:ascii="Arial" w:hAnsi="Arial" w:cs="Arial"/>
          <w:color w:val="000000" w:themeColor="text1"/>
        </w:rPr>
        <w:t>)</w:t>
      </w:r>
      <w:r w:rsidRPr="00476307">
        <w:rPr>
          <w:rFonts w:ascii="Arial" w:hAnsi="Arial" w:cs="Arial"/>
          <w:color w:val="000000" w:themeColor="text1"/>
        </w:rPr>
        <w:t xml:space="preserve"> </w:t>
      </w:r>
      <w:r w:rsidR="00B73719" w:rsidRPr="00476307">
        <w:rPr>
          <w:rFonts w:ascii="Arial" w:hAnsi="Arial" w:cs="Arial"/>
          <w:color w:val="000000" w:themeColor="text1"/>
        </w:rPr>
        <w:t>przyznaje, że dzięki aktywności fizycznej</w:t>
      </w:r>
      <w:r w:rsidR="004437CF" w:rsidRPr="00476307">
        <w:rPr>
          <w:rFonts w:ascii="Arial" w:hAnsi="Arial" w:cs="Arial"/>
          <w:color w:val="000000" w:themeColor="text1"/>
        </w:rPr>
        <w:t xml:space="preserve"> z kartą</w:t>
      </w:r>
      <w:r w:rsidR="00B73719" w:rsidRPr="00476307">
        <w:rPr>
          <w:rFonts w:ascii="Arial" w:hAnsi="Arial" w:cs="Arial"/>
          <w:color w:val="000000" w:themeColor="text1"/>
        </w:rPr>
        <w:t xml:space="preserve"> ma lepsze samopoczucie</w:t>
      </w:r>
      <w:r w:rsidR="004437CF" w:rsidRPr="00476307">
        <w:rPr>
          <w:rFonts w:ascii="Arial" w:hAnsi="Arial" w:cs="Arial"/>
          <w:color w:val="000000" w:themeColor="text1"/>
        </w:rPr>
        <w:t xml:space="preserve">. </w:t>
      </w:r>
      <w:r w:rsidR="00D339E4" w:rsidRPr="00476307">
        <w:rPr>
          <w:rFonts w:ascii="Arial" w:hAnsi="Arial" w:cs="Arial"/>
          <w:color w:val="000000" w:themeColor="text1"/>
        </w:rPr>
        <w:t xml:space="preserve">W dużym stopniu </w:t>
      </w:r>
      <w:r w:rsidR="0087591F" w:rsidRPr="00476307">
        <w:rPr>
          <w:rFonts w:ascii="Arial" w:hAnsi="Arial" w:cs="Arial"/>
          <w:color w:val="000000" w:themeColor="text1"/>
        </w:rPr>
        <w:t>odczuwa</w:t>
      </w:r>
      <w:r w:rsidR="0087591F">
        <w:rPr>
          <w:rFonts w:ascii="Arial" w:hAnsi="Arial" w:cs="Arial"/>
          <w:color w:val="000000" w:themeColor="text1"/>
        </w:rPr>
        <w:t>ją</w:t>
      </w:r>
      <w:r w:rsidR="0087591F" w:rsidRPr="00476307">
        <w:rPr>
          <w:rFonts w:ascii="Arial" w:hAnsi="Arial" w:cs="Arial"/>
          <w:color w:val="000000" w:themeColor="text1"/>
        </w:rPr>
        <w:t xml:space="preserve"> </w:t>
      </w:r>
      <w:r w:rsidR="004437CF" w:rsidRPr="00476307">
        <w:rPr>
          <w:rFonts w:ascii="Arial" w:hAnsi="Arial" w:cs="Arial"/>
          <w:color w:val="000000" w:themeColor="text1"/>
        </w:rPr>
        <w:t xml:space="preserve">także </w:t>
      </w:r>
      <w:r w:rsidR="0087591F">
        <w:rPr>
          <w:rFonts w:ascii="Arial" w:hAnsi="Arial" w:cs="Arial"/>
          <w:color w:val="000000" w:themeColor="text1"/>
        </w:rPr>
        <w:t xml:space="preserve">pozytywny </w:t>
      </w:r>
      <w:r w:rsidR="004437CF" w:rsidRPr="00476307">
        <w:rPr>
          <w:rFonts w:ascii="Arial" w:hAnsi="Arial" w:cs="Arial"/>
          <w:color w:val="000000" w:themeColor="text1"/>
        </w:rPr>
        <w:t>wpływ regularnego ruchu na zaangażowanie i efektywność w pracy.</w:t>
      </w:r>
    </w:p>
    <w:p w14:paraId="0B3762E2" w14:textId="7D7F4B76" w:rsidR="00B73719" w:rsidRPr="00476307" w:rsidRDefault="00A236C2" w:rsidP="00A236C2">
      <w:pPr>
        <w:autoSpaceDE w:val="0"/>
        <w:autoSpaceDN w:val="0"/>
        <w:adjustRightInd w:val="0"/>
        <w:spacing w:after="0" w:line="240" w:lineRule="auto"/>
        <w:jc w:val="both"/>
        <w:rPr>
          <w:rFonts w:ascii="Arial" w:hAnsi="Arial" w:cs="Arial"/>
          <w:color w:val="000000"/>
        </w:rPr>
      </w:pPr>
      <w:r w:rsidRPr="00476307">
        <w:rPr>
          <w:rFonts w:ascii="Arial" w:hAnsi="Arial" w:cs="Arial"/>
          <w:i/>
          <w:iCs/>
          <w:color w:val="000000"/>
        </w:rPr>
        <w:t>–</w:t>
      </w:r>
      <w:r w:rsidR="00B73719" w:rsidRPr="00476307">
        <w:rPr>
          <w:rFonts w:ascii="Arial" w:hAnsi="Arial" w:cs="Arial"/>
          <w:i/>
          <w:iCs/>
          <w:color w:val="000000" w:themeColor="text1"/>
        </w:rPr>
        <w:t xml:space="preserve"> </w:t>
      </w:r>
      <w:r w:rsidR="0087591F">
        <w:rPr>
          <w:rFonts w:ascii="Arial" w:hAnsi="Arial" w:cs="Arial"/>
          <w:i/>
          <w:iCs/>
          <w:color w:val="000000" w:themeColor="text1"/>
        </w:rPr>
        <w:t>Korzyści</w:t>
      </w:r>
      <w:r w:rsidR="0087591F" w:rsidRPr="00476307">
        <w:rPr>
          <w:rFonts w:ascii="Arial" w:hAnsi="Arial" w:cs="Arial"/>
          <w:i/>
          <w:iCs/>
          <w:color w:val="000000" w:themeColor="text1"/>
        </w:rPr>
        <w:t xml:space="preserve"> </w:t>
      </w:r>
      <w:r w:rsidR="00B73719" w:rsidRPr="00476307">
        <w:rPr>
          <w:rFonts w:ascii="Arial" w:hAnsi="Arial" w:cs="Arial"/>
          <w:i/>
          <w:iCs/>
          <w:color w:val="000000" w:themeColor="text1"/>
        </w:rPr>
        <w:t xml:space="preserve">płynące z regularnego ruchu, na które zwracają uwagę </w:t>
      </w:r>
      <w:r w:rsidRPr="00476307">
        <w:rPr>
          <w:rFonts w:ascii="Arial" w:hAnsi="Arial" w:cs="Arial"/>
          <w:i/>
          <w:iCs/>
          <w:color w:val="000000" w:themeColor="text1"/>
        </w:rPr>
        <w:t>uży</w:t>
      </w:r>
      <w:r w:rsidR="004437CF" w:rsidRPr="00476307">
        <w:rPr>
          <w:rFonts w:ascii="Arial" w:hAnsi="Arial" w:cs="Arial"/>
          <w:i/>
          <w:iCs/>
          <w:color w:val="000000" w:themeColor="text1"/>
        </w:rPr>
        <w:t>t</w:t>
      </w:r>
      <w:r w:rsidRPr="00476307">
        <w:rPr>
          <w:rFonts w:ascii="Arial" w:hAnsi="Arial" w:cs="Arial"/>
          <w:i/>
          <w:iCs/>
          <w:color w:val="000000" w:themeColor="text1"/>
        </w:rPr>
        <w:t>kownicy</w:t>
      </w:r>
      <w:r w:rsidR="00B73719" w:rsidRPr="00476307">
        <w:rPr>
          <w:rFonts w:ascii="Arial" w:hAnsi="Arial" w:cs="Arial"/>
          <w:i/>
          <w:iCs/>
          <w:color w:val="000000" w:themeColor="text1"/>
        </w:rPr>
        <w:t xml:space="preserve"> programu MultiSport to także poprawa jakości snu, lepsza efektywność w pracy i koncentracja. Nieoceniony jest także wpływ regularności w ruchu na redukcję stresu </w:t>
      </w:r>
      <w:r w:rsidR="00E2564E" w:rsidRPr="00476307">
        <w:rPr>
          <w:rFonts w:ascii="Arial" w:hAnsi="Arial" w:cs="Arial"/>
          <w:i/>
          <w:iCs/>
          <w:color w:val="000000" w:themeColor="text1"/>
        </w:rPr>
        <w:t>-</w:t>
      </w:r>
      <w:r w:rsidR="00B73719" w:rsidRPr="00476307">
        <w:rPr>
          <w:rFonts w:ascii="Arial" w:hAnsi="Arial" w:cs="Arial"/>
          <w:i/>
          <w:iCs/>
          <w:color w:val="000000" w:themeColor="text1"/>
        </w:rPr>
        <w:t xml:space="preserve"> użytkowni</w:t>
      </w:r>
      <w:r w:rsidR="00741899" w:rsidRPr="00476307">
        <w:rPr>
          <w:rFonts w:ascii="Arial" w:hAnsi="Arial" w:cs="Arial"/>
          <w:i/>
          <w:iCs/>
          <w:color w:val="000000" w:themeColor="text1"/>
        </w:rPr>
        <w:t xml:space="preserve">cy Programu </w:t>
      </w:r>
      <w:r w:rsidR="00B73719" w:rsidRPr="00476307">
        <w:rPr>
          <w:rFonts w:ascii="Arial" w:hAnsi="Arial" w:cs="Arial"/>
          <w:i/>
          <w:iCs/>
          <w:color w:val="000000" w:themeColor="text1"/>
        </w:rPr>
        <w:t>MultiSport przyznaj</w:t>
      </w:r>
      <w:r w:rsidR="00741899" w:rsidRPr="00476307">
        <w:rPr>
          <w:rFonts w:ascii="Arial" w:hAnsi="Arial" w:cs="Arial"/>
          <w:i/>
          <w:iCs/>
          <w:color w:val="000000" w:themeColor="text1"/>
        </w:rPr>
        <w:t>ą</w:t>
      </w:r>
      <w:r w:rsidR="00B73719" w:rsidRPr="00476307">
        <w:rPr>
          <w:rFonts w:ascii="Arial" w:hAnsi="Arial" w:cs="Arial"/>
          <w:i/>
          <w:iCs/>
          <w:color w:val="000000" w:themeColor="text1"/>
        </w:rPr>
        <w:t xml:space="preserve">, że systematyczny ruch i odpowiednia dawka endorfin zmniejszają poziomu stresu powstałego w pracy. </w:t>
      </w:r>
      <w:r w:rsidR="00741899" w:rsidRPr="00476307">
        <w:rPr>
          <w:rFonts w:ascii="Arial" w:hAnsi="Arial" w:cs="Arial"/>
          <w:i/>
          <w:iCs/>
          <w:color w:val="000000" w:themeColor="text1"/>
        </w:rPr>
        <w:t xml:space="preserve">Dodatkowo aż </w:t>
      </w:r>
      <w:r w:rsidR="00B73719" w:rsidRPr="00476307">
        <w:rPr>
          <w:rFonts w:ascii="Arial" w:hAnsi="Arial" w:cs="Arial"/>
          <w:i/>
          <w:iCs/>
          <w:color w:val="000000" w:themeColor="text1"/>
        </w:rPr>
        <w:t xml:space="preserve">94% </w:t>
      </w:r>
      <w:r w:rsidR="00741899" w:rsidRPr="00476307">
        <w:rPr>
          <w:rFonts w:ascii="Arial" w:hAnsi="Arial" w:cs="Arial"/>
          <w:i/>
          <w:iCs/>
          <w:color w:val="000000" w:themeColor="text1"/>
        </w:rPr>
        <w:t xml:space="preserve">z nich </w:t>
      </w:r>
      <w:r w:rsidR="00B73719" w:rsidRPr="00476307">
        <w:rPr>
          <w:rFonts w:ascii="Arial" w:hAnsi="Arial" w:cs="Arial"/>
          <w:i/>
          <w:iCs/>
          <w:color w:val="000000" w:themeColor="text1"/>
        </w:rPr>
        <w:t>przyznaje, że aktywność fizyczna z kartą przekłada się na większą energię, motywację i zaangażowanie w pracy</w:t>
      </w:r>
      <w:r w:rsidR="00E2564E" w:rsidRPr="00476307">
        <w:rPr>
          <w:rFonts w:ascii="Arial" w:hAnsi="Arial" w:cs="Arial"/>
          <w:i/>
          <w:iCs/>
          <w:color w:val="000000" w:themeColor="text1"/>
        </w:rPr>
        <w:t>.</w:t>
      </w:r>
      <w:r w:rsidR="00B73719" w:rsidRPr="00476307">
        <w:rPr>
          <w:rFonts w:ascii="Arial" w:hAnsi="Arial" w:cs="Arial"/>
          <w:i/>
          <w:iCs/>
          <w:color w:val="000000" w:themeColor="text1"/>
        </w:rPr>
        <w:t xml:space="preserve"> </w:t>
      </w:r>
      <w:r w:rsidR="00E2564E" w:rsidRPr="00476307">
        <w:rPr>
          <w:rFonts w:ascii="Arial" w:hAnsi="Arial" w:cs="Arial"/>
          <w:i/>
          <w:iCs/>
          <w:color w:val="000000" w:themeColor="text1"/>
        </w:rPr>
        <w:t>W</w:t>
      </w:r>
      <w:r w:rsidR="00B73719" w:rsidRPr="00476307">
        <w:rPr>
          <w:rFonts w:ascii="Arial" w:hAnsi="Arial" w:cs="Arial"/>
          <w:i/>
          <w:iCs/>
          <w:color w:val="000000" w:themeColor="text1"/>
        </w:rPr>
        <w:t xml:space="preserve">ynik ten to dobry prognostyk dla pracodawców, którzy m.in. poprzez karty sportowe, wspieranie drużyn firmowych czy inne działania promujące sport w miejscu w pracy, </w:t>
      </w:r>
      <w:r w:rsidR="00741899" w:rsidRPr="00476307">
        <w:rPr>
          <w:rFonts w:ascii="Arial" w:hAnsi="Arial" w:cs="Arial"/>
          <w:i/>
          <w:iCs/>
          <w:color w:val="000000" w:themeColor="text1"/>
        </w:rPr>
        <w:t xml:space="preserve">inwestują </w:t>
      </w:r>
      <w:r w:rsidR="00B73719" w:rsidRPr="00476307">
        <w:rPr>
          <w:rFonts w:ascii="Arial" w:hAnsi="Arial" w:cs="Arial"/>
          <w:i/>
          <w:iCs/>
          <w:color w:val="000000" w:themeColor="text1"/>
        </w:rPr>
        <w:t>w zdrowie</w:t>
      </w:r>
      <w:r w:rsidR="00741899" w:rsidRPr="00476307">
        <w:rPr>
          <w:rFonts w:ascii="Arial" w:hAnsi="Arial" w:cs="Arial"/>
          <w:i/>
          <w:iCs/>
          <w:color w:val="000000" w:themeColor="text1"/>
        </w:rPr>
        <w:t xml:space="preserve"> pracowników, ale także ich efektywność i poziom </w:t>
      </w:r>
      <w:r w:rsidR="00B73719" w:rsidRPr="00476307">
        <w:rPr>
          <w:rFonts w:ascii="Arial" w:hAnsi="Arial" w:cs="Arial"/>
          <w:i/>
          <w:iCs/>
          <w:color w:val="000000" w:themeColor="text1"/>
        </w:rPr>
        <w:t>zaangażowani</w:t>
      </w:r>
      <w:r w:rsidR="00741899" w:rsidRPr="00476307">
        <w:rPr>
          <w:rFonts w:ascii="Arial" w:hAnsi="Arial" w:cs="Arial"/>
          <w:i/>
          <w:iCs/>
          <w:color w:val="000000" w:themeColor="text1"/>
        </w:rPr>
        <w:t>a</w:t>
      </w:r>
      <w:r w:rsidR="00B73719" w:rsidRPr="00476307">
        <w:rPr>
          <w:rFonts w:ascii="Arial" w:hAnsi="Arial" w:cs="Arial"/>
          <w:color w:val="000000" w:themeColor="text1"/>
        </w:rPr>
        <w:t xml:space="preserve">– komentuje </w:t>
      </w:r>
      <w:r w:rsidR="00B73719" w:rsidRPr="00476307">
        <w:rPr>
          <w:rFonts w:ascii="Arial" w:hAnsi="Arial" w:cs="Arial"/>
          <w:b/>
          <w:bCs/>
          <w:color w:val="000000" w:themeColor="text1"/>
        </w:rPr>
        <w:t>Emilia Rogalewicz</w:t>
      </w:r>
      <w:r w:rsidR="00B73719" w:rsidRPr="00476307">
        <w:rPr>
          <w:rFonts w:ascii="Arial" w:hAnsi="Arial" w:cs="Arial"/>
          <w:color w:val="000000" w:themeColor="text1"/>
        </w:rPr>
        <w:t>, Członek Zarządu Benefit Systems.</w:t>
      </w:r>
    </w:p>
    <w:p w14:paraId="517E1D39" w14:textId="77777777" w:rsidR="00175820" w:rsidRDefault="00175820" w:rsidP="001B1CFE">
      <w:pPr>
        <w:autoSpaceDE w:val="0"/>
        <w:autoSpaceDN w:val="0"/>
        <w:adjustRightInd w:val="0"/>
        <w:spacing w:after="0" w:line="240" w:lineRule="auto"/>
        <w:jc w:val="both"/>
        <w:rPr>
          <w:noProof/>
        </w:rPr>
      </w:pPr>
    </w:p>
    <w:p w14:paraId="29838409" w14:textId="14C48063" w:rsidR="00175820" w:rsidRDefault="00175820" w:rsidP="001B1CFE">
      <w:pPr>
        <w:autoSpaceDE w:val="0"/>
        <w:autoSpaceDN w:val="0"/>
        <w:adjustRightInd w:val="0"/>
        <w:spacing w:after="0" w:line="240" w:lineRule="auto"/>
        <w:jc w:val="both"/>
        <w:rPr>
          <w:rFonts w:ascii="Arial" w:hAnsi="Arial" w:cs="Arial"/>
          <w:color w:val="000000"/>
        </w:rPr>
      </w:pPr>
      <w:r>
        <w:rPr>
          <w:noProof/>
        </w:rPr>
        <w:lastRenderedPageBreak/>
        <w:drawing>
          <wp:inline distT="0" distB="0" distL="0" distR="0" wp14:anchorId="61B75CCC" wp14:editId="128D071F">
            <wp:extent cx="5722620" cy="324612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r="662"/>
                    <a:stretch/>
                  </pic:blipFill>
                  <pic:spPr bwMode="auto">
                    <a:xfrm>
                      <a:off x="0" y="0"/>
                      <a:ext cx="5722620" cy="3246120"/>
                    </a:xfrm>
                    <a:prstGeom prst="rect">
                      <a:avLst/>
                    </a:prstGeom>
                    <a:ln>
                      <a:noFill/>
                    </a:ln>
                    <a:extLst>
                      <a:ext uri="{53640926-AAD7-44D8-BBD7-CCE9431645EC}">
                        <a14:shadowObscured xmlns:a14="http://schemas.microsoft.com/office/drawing/2010/main"/>
                      </a:ext>
                    </a:extLst>
                  </pic:spPr>
                </pic:pic>
              </a:graphicData>
            </a:graphic>
          </wp:inline>
        </w:drawing>
      </w:r>
    </w:p>
    <w:p w14:paraId="17E7A815" w14:textId="77777777" w:rsidR="00175820" w:rsidRPr="00AD6CAA" w:rsidRDefault="00175820" w:rsidP="00175820">
      <w:pPr>
        <w:jc w:val="center"/>
        <w:rPr>
          <w:rFonts w:ascii="Arial" w:hAnsi="Arial" w:cs="Arial"/>
          <w:sz w:val="16"/>
          <w:szCs w:val="16"/>
        </w:rPr>
      </w:pPr>
      <w:r w:rsidRPr="00AD6CAA">
        <w:rPr>
          <w:noProof/>
          <w:sz w:val="16"/>
          <w:szCs w:val="16"/>
        </w:rPr>
        <w:t>Źródło: Raport Benefit Systems „Zmęczeni, obojętni, niezaagażowani”</w:t>
      </w:r>
    </w:p>
    <w:p w14:paraId="64B1F3F1" w14:textId="77777777" w:rsidR="00175820" w:rsidRPr="00476307" w:rsidRDefault="00175820" w:rsidP="001B1CFE">
      <w:pPr>
        <w:autoSpaceDE w:val="0"/>
        <w:autoSpaceDN w:val="0"/>
        <w:adjustRightInd w:val="0"/>
        <w:spacing w:after="0" w:line="240" w:lineRule="auto"/>
        <w:jc w:val="both"/>
        <w:rPr>
          <w:rFonts w:ascii="Arial" w:hAnsi="Arial" w:cs="Arial"/>
          <w:color w:val="000000"/>
        </w:rPr>
      </w:pPr>
    </w:p>
    <w:p w14:paraId="5BF5287B" w14:textId="0D72937D" w:rsidR="00983C75" w:rsidRPr="00C67D2B" w:rsidRDefault="00983C75" w:rsidP="00731492">
      <w:pPr>
        <w:rPr>
          <w:rFonts w:ascii="Arial" w:hAnsi="Arial" w:cs="Arial"/>
          <w:b/>
          <w:bCs/>
        </w:rPr>
      </w:pPr>
    </w:p>
    <w:p w14:paraId="5057AFDF" w14:textId="7A522D88" w:rsidR="00CB6C1F" w:rsidRPr="00C67D2B" w:rsidRDefault="00CB6C1F" w:rsidP="00C67D2B">
      <w:pPr>
        <w:jc w:val="center"/>
        <w:rPr>
          <w:rFonts w:ascii="Arial" w:hAnsi="Arial" w:cs="Arial"/>
          <w:b/>
          <w:bCs/>
        </w:rPr>
      </w:pPr>
      <w:r w:rsidRPr="00C67D2B">
        <w:rPr>
          <w:rFonts w:ascii="Arial" w:hAnsi="Arial" w:cs="Arial"/>
          <w:b/>
          <w:bCs/>
        </w:rPr>
        <w:t xml:space="preserve">Cały raport Benefit Systems dostępny jest na </w:t>
      </w:r>
      <w:hyperlink r:id="rId13" w:history="1">
        <w:r w:rsidRPr="00C67D2B">
          <w:rPr>
            <w:rStyle w:val="Hipercze"/>
            <w:rFonts w:ascii="Arial" w:hAnsi="Arial" w:cs="Arial"/>
            <w:b/>
            <w:bCs/>
          </w:rPr>
          <w:t>www.biuroprasowe.benefitsystems.pl</w:t>
        </w:r>
      </w:hyperlink>
    </w:p>
    <w:p w14:paraId="4A39EA2D" w14:textId="77777777" w:rsidR="00CB6C1F" w:rsidRPr="00CB6C1F" w:rsidRDefault="00CB6C1F" w:rsidP="00731492">
      <w:pPr>
        <w:rPr>
          <w:rFonts w:ascii="Arial" w:hAnsi="Arial" w:cs="Arial"/>
        </w:rPr>
      </w:pPr>
    </w:p>
    <w:p w14:paraId="322B38A5" w14:textId="3B59CBE4" w:rsidR="00EB62C4" w:rsidRPr="00C67D2B" w:rsidRDefault="00EB62C4" w:rsidP="00EB62C4">
      <w:pPr>
        <w:jc w:val="center"/>
        <w:rPr>
          <w:rFonts w:ascii="Arial" w:hAnsi="Arial" w:cs="Arial"/>
          <w:i/>
          <w:iCs/>
        </w:rPr>
      </w:pPr>
      <w:r w:rsidRPr="00C67D2B">
        <w:rPr>
          <w:rFonts w:ascii="Arial" w:hAnsi="Arial" w:cs="Arial"/>
        </w:rPr>
        <w:t>***</w:t>
      </w:r>
    </w:p>
    <w:p w14:paraId="6620DAC4" w14:textId="5B3F4752" w:rsidR="002E2721" w:rsidRPr="002E2721" w:rsidRDefault="002E2721" w:rsidP="00374B67">
      <w:pPr>
        <w:jc w:val="both"/>
        <w:rPr>
          <w:rFonts w:ascii="Arial" w:hAnsi="Arial" w:cs="Arial"/>
          <w:i/>
          <w:iCs/>
          <w:sz w:val="18"/>
          <w:szCs w:val="18"/>
        </w:rPr>
      </w:pPr>
      <w:r w:rsidRPr="002E2721">
        <w:rPr>
          <w:rStyle w:val="Pogrubienie"/>
          <w:rFonts w:ascii="Arial" w:hAnsi="Arial" w:cs="Arial"/>
          <w:sz w:val="18"/>
          <w:szCs w:val="18"/>
        </w:rPr>
        <w:t>Benefit Systems</w:t>
      </w:r>
      <w:r w:rsidRPr="002E2721">
        <w:rPr>
          <w:rFonts w:ascii="Arial" w:hAnsi="Arial" w:cs="Arial"/>
          <w:sz w:val="18"/>
          <w:szCs w:val="18"/>
        </w:rPr>
        <w:t xml:space="preserve"> działa na polskim rynku od ponad dwóch dekad i należy do liderów w dostarczaniu benefitów pozapłacowych, które wspierają dobrostan pracowników. Spółka jest twórcą Programu MultiSport, który umożliwia podejmowanie aktywności fizycznej w obiektach sportowych w całym kraju. W portfolio Benefit Systems jest także platforma kafeteryjna MyBenefit oraz program wellbeingowy MultiLife. Od kilku lat oferta sportowa Spółki jest rozwijana na rynkach zagranicznych, m.in. w Czechach, na Słowacji, w Bułgarii czy Chorwacji. Grupa Benefit Systems jest także operatorem ponad 190 klubów fitness na czterech rynkach (w Polsce odpowiada za sieci Zdrofit, Fitness Academy, My Fitness Place, Fabryka Formy, StepONE, S4 Fitness, FitFabric oraz Total Fitness). Ważnym obszarem działań Benefit Systems jest promowanie aktywnego stylu życia na każdym jego etapie, dlatego Spółka realizuje inicjatywy wspierające aktywność fizyczną dzieci, dorosłych oraz seniorów. Od 2018 roku Benefit Systems jest częścią globalnej inicjatywy B Corp, zrzeszającej spółki działające i angażujące się w rozwiązywanie najważniejszych problemów społecznych. Więcej informacji o firmie można znaleźć na </w:t>
      </w:r>
      <w:hyperlink r:id="rId14" w:history="1">
        <w:r w:rsidRPr="002E2721">
          <w:rPr>
            <w:rStyle w:val="Hipercze"/>
            <w:rFonts w:ascii="Arial" w:hAnsi="Arial" w:cs="Arial"/>
            <w:sz w:val="18"/>
            <w:szCs w:val="18"/>
          </w:rPr>
          <w:t>www.benefitsystems.p</w:t>
        </w:r>
        <w:r w:rsidRPr="00F61EDC">
          <w:rPr>
            <w:rStyle w:val="Hipercze"/>
            <w:rFonts w:ascii="Arial" w:hAnsi="Arial" w:cs="Arial"/>
            <w:sz w:val="18"/>
            <w:szCs w:val="18"/>
          </w:rPr>
          <w:t>l</w:t>
        </w:r>
      </w:hyperlink>
      <w:r>
        <w:rPr>
          <w:rFonts w:ascii="Arial" w:hAnsi="Arial" w:cs="Arial"/>
          <w:sz w:val="18"/>
          <w:szCs w:val="18"/>
        </w:rPr>
        <w:t>.</w:t>
      </w:r>
    </w:p>
    <w:p w14:paraId="620F38F9" w14:textId="27F0CA94" w:rsidR="00374B67" w:rsidRPr="00476307" w:rsidRDefault="00374B67" w:rsidP="00374B67">
      <w:pPr>
        <w:jc w:val="both"/>
        <w:rPr>
          <w:rFonts w:ascii="Arial" w:hAnsi="Arial" w:cs="Arial"/>
          <w:i/>
          <w:iCs/>
        </w:rPr>
      </w:pPr>
    </w:p>
    <w:p w14:paraId="0366513C" w14:textId="77777777" w:rsidR="00036A58" w:rsidRPr="00EE0B1B" w:rsidRDefault="00036A58" w:rsidP="00036A58">
      <w:pPr>
        <w:jc w:val="center"/>
        <w:rPr>
          <w:rFonts w:ascii="Arial" w:hAnsi="Arial" w:cs="Arial"/>
          <w:b/>
          <w:bCs/>
        </w:rPr>
      </w:pPr>
      <w:r w:rsidRPr="00EE0B1B">
        <w:rPr>
          <w:rFonts w:ascii="Arial" w:hAnsi="Arial" w:cs="Arial"/>
          <w:b/>
          <w:bCs/>
        </w:rPr>
        <w:t>Kontakt dla mediów</w:t>
      </w:r>
    </w:p>
    <w:p w14:paraId="074711B0" w14:textId="73E24E36" w:rsidR="00036A58" w:rsidRPr="00EE0B1B" w:rsidRDefault="00036A58" w:rsidP="00036A58">
      <w:pPr>
        <w:jc w:val="center"/>
        <w:rPr>
          <w:rFonts w:ascii="Arial" w:hAnsi="Arial" w:cs="Arial"/>
          <w:b/>
          <w:bCs/>
        </w:rPr>
      </w:pPr>
      <w:r w:rsidRPr="00EE0B1B">
        <w:rPr>
          <w:rFonts w:ascii="Arial" w:hAnsi="Arial" w:cs="Arial"/>
          <w:noProof/>
        </w:rPr>
        <w:drawing>
          <wp:inline distT="0" distB="0" distL="0" distR="0" wp14:anchorId="59EA0FA0" wp14:editId="6C116F28">
            <wp:extent cx="1226820" cy="9601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6820" cy="960120"/>
                    </a:xfrm>
                    <a:prstGeom prst="rect">
                      <a:avLst/>
                    </a:prstGeom>
                    <a:noFill/>
                    <a:ln>
                      <a:noFill/>
                    </a:ln>
                  </pic:spPr>
                </pic:pic>
              </a:graphicData>
            </a:graphic>
          </wp:inline>
        </w:drawing>
      </w:r>
    </w:p>
    <w:p w14:paraId="4C7E4AD4" w14:textId="77777777" w:rsidR="00036A58" w:rsidRPr="00EE0B1B" w:rsidRDefault="00036A58" w:rsidP="00036A58">
      <w:pPr>
        <w:jc w:val="center"/>
        <w:rPr>
          <w:rFonts w:ascii="Arial" w:hAnsi="Arial" w:cs="Arial"/>
        </w:rPr>
      </w:pPr>
      <w:r w:rsidRPr="00EE0B1B">
        <w:rPr>
          <w:rFonts w:ascii="Arial" w:hAnsi="Arial" w:cs="Arial"/>
        </w:rPr>
        <w:t>Sandra Dobrowolska</w:t>
      </w:r>
    </w:p>
    <w:p w14:paraId="24098235" w14:textId="77777777" w:rsidR="00036A58" w:rsidRPr="00EE0B1B" w:rsidRDefault="00036A58" w:rsidP="00036A58">
      <w:pPr>
        <w:jc w:val="center"/>
        <w:rPr>
          <w:rFonts w:ascii="Arial" w:hAnsi="Arial" w:cs="Arial"/>
        </w:rPr>
      </w:pPr>
      <w:r w:rsidRPr="00EE0B1B">
        <w:rPr>
          <w:rFonts w:ascii="Arial" w:hAnsi="Arial" w:cs="Arial"/>
        </w:rPr>
        <w:t>Specjalista ds. PR</w:t>
      </w:r>
    </w:p>
    <w:p w14:paraId="1BD4E0E8" w14:textId="77777777" w:rsidR="00036A58" w:rsidRPr="00EE0B1B" w:rsidRDefault="00F57720" w:rsidP="00036A58">
      <w:pPr>
        <w:jc w:val="center"/>
        <w:rPr>
          <w:rFonts w:ascii="Arial" w:hAnsi="Arial" w:cs="Arial"/>
        </w:rPr>
      </w:pPr>
      <w:hyperlink r:id="rId16" w:history="1">
        <w:r w:rsidR="00036A58" w:rsidRPr="00EE0B1B">
          <w:rPr>
            <w:rStyle w:val="Hipercze"/>
            <w:rFonts w:ascii="Arial" w:hAnsi="Arial" w:cs="Arial"/>
          </w:rPr>
          <w:t>s.dobrowolska@benefitsystems.pl</w:t>
        </w:r>
      </w:hyperlink>
    </w:p>
    <w:p w14:paraId="1BD50DE7" w14:textId="7F43E754" w:rsidR="00374B67" w:rsidRPr="00476307" w:rsidRDefault="00036A58" w:rsidP="00036A58">
      <w:pPr>
        <w:jc w:val="center"/>
        <w:rPr>
          <w:rFonts w:ascii="Arial" w:hAnsi="Arial" w:cs="Arial"/>
        </w:rPr>
      </w:pPr>
      <w:r w:rsidRPr="00EE0B1B">
        <w:rPr>
          <w:rFonts w:ascii="Arial" w:hAnsi="Arial" w:cs="Arial"/>
        </w:rPr>
        <w:lastRenderedPageBreak/>
        <w:t>Tel. 797 294 243</w:t>
      </w:r>
    </w:p>
    <w:sectPr w:rsidR="00374B67" w:rsidRPr="004763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EAF20" w14:textId="77777777" w:rsidR="00415FFB" w:rsidRDefault="00415FFB" w:rsidP="00317D19">
      <w:pPr>
        <w:spacing w:after="0" w:line="240" w:lineRule="auto"/>
      </w:pPr>
      <w:r>
        <w:separator/>
      </w:r>
    </w:p>
  </w:endnote>
  <w:endnote w:type="continuationSeparator" w:id="0">
    <w:p w14:paraId="45CFCF24" w14:textId="77777777" w:rsidR="00415FFB" w:rsidRDefault="00415FFB" w:rsidP="00317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CC91D" w14:textId="77777777" w:rsidR="00415FFB" w:rsidRDefault="00415FFB" w:rsidP="00317D19">
      <w:pPr>
        <w:spacing w:after="0" w:line="240" w:lineRule="auto"/>
      </w:pPr>
      <w:r>
        <w:separator/>
      </w:r>
    </w:p>
  </w:footnote>
  <w:footnote w:type="continuationSeparator" w:id="0">
    <w:p w14:paraId="6606B990" w14:textId="77777777" w:rsidR="00415FFB" w:rsidRDefault="00415FFB" w:rsidP="00317D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F4A75"/>
    <w:multiLevelType w:val="hybridMultilevel"/>
    <w:tmpl w:val="3D4E35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A446248"/>
    <w:multiLevelType w:val="hybridMultilevel"/>
    <w:tmpl w:val="8D7AE238"/>
    <w:lvl w:ilvl="0" w:tplc="A26ECD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0C073E5"/>
    <w:multiLevelType w:val="hybridMultilevel"/>
    <w:tmpl w:val="5438474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15:restartNumberingAfterBreak="0">
    <w:nsid w:val="78B204A6"/>
    <w:multiLevelType w:val="hybridMultilevel"/>
    <w:tmpl w:val="0FC206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978145381">
    <w:abstractNumId w:val="2"/>
  </w:num>
  <w:num w:numId="2" w16cid:durableId="180166453">
    <w:abstractNumId w:val="0"/>
  </w:num>
  <w:num w:numId="3" w16cid:durableId="481888758">
    <w:abstractNumId w:val="1"/>
  </w:num>
  <w:num w:numId="4" w16cid:durableId="6929236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4AA"/>
    <w:rsid w:val="00036A58"/>
    <w:rsid w:val="000412C3"/>
    <w:rsid w:val="000C7821"/>
    <w:rsid w:val="001137F5"/>
    <w:rsid w:val="0012497C"/>
    <w:rsid w:val="00133F4E"/>
    <w:rsid w:val="00175820"/>
    <w:rsid w:val="001B1CFE"/>
    <w:rsid w:val="002210DC"/>
    <w:rsid w:val="00223650"/>
    <w:rsid w:val="00227088"/>
    <w:rsid w:val="002450AA"/>
    <w:rsid w:val="002674AA"/>
    <w:rsid w:val="00293197"/>
    <w:rsid w:val="00295C8B"/>
    <w:rsid w:val="00295FED"/>
    <w:rsid w:val="002E2721"/>
    <w:rsid w:val="002E5423"/>
    <w:rsid w:val="002F21BC"/>
    <w:rsid w:val="00317D19"/>
    <w:rsid w:val="003265C2"/>
    <w:rsid w:val="0033013C"/>
    <w:rsid w:val="0036048A"/>
    <w:rsid w:val="00365E00"/>
    <w:rsid w:val="003735E4"/>
    <w:rsid w:val="00374B67"/>
    <w:rsid w:val="00382C58"/>
    <w:rsid w:val="00403EA1"/>
    <w:rsid w:val="00415FFB"/>
    <w:rsid w:val="004437CF"/>
    <w:rsid w:val="00476307"/>
    <w:rsid w:val="004C2C4A"/>
    <w:rsid w:val="00525CD5"/>
    <w:rsid w:val="00531068"/>
    <w:rsid w:val="005C3719"/>
    <w:rsid w:val="0062414D"/>
    <w:rsid w:val="00695227"/>
    <w:rsid w:val="006B5E42"/>
    <w:rsid w:val="006F0447"/>
    <w:rsid w:val="007031A8"/>
    <w:rsid w:val="00704F3F"/>
    <w:rsid w:val="00707761"/>
    <w:rsid w:val="00720782"/>
    <w:rsid w:val="00731492"/>
    <w:rsid w:val="00741899"/>
    <w:rsid w:val="00741A96"/>
    <w:rsid w:val="00767B21"/>
    <w:rsid w:val="007B159F"/>
    <w:rsid w:val="007C4EB3"/>
    <w:rsid w:val="007D2D24"/>
    <w:rsid w:val="008016E1"/>
    <w:rsid w:val="008056AF"/>
    <w:rsid w:val="00811D05"/>
    <w:rsid w:val="008530D3"/>
    <w:rsid w:val="008570CE"/>
    <w:rsid w:val="008608FE"/>
    <w:rsid w:val="0087591F"/>
    <w:rsid w:val="00905B9D"/>
    <w:rsid w:val="00975AE0"/>
    <w:rsid w:val="00983C75"/>
    <w:rsid w:val="0098701F"/>
    <w:rsid w:val="009B56F1"/>
    <w:rsid w:val="009E48D1"/>
    <w:rsid w:val="00A0410F"/>
    <w:rsid w:val="00A236C2"/>
    <w:rsid w:val="00A57C7D"/>
    <w:rsid w:val="00A92475"/>
    <w:rsid w:val="00AD56F8"/>
    <w:rsid w:val="00B320D1"/>
    <w:rsid w:val="00B57159"/>
    <w:rsid w:val="00B73719"/>
    <w:rsid w:val="00BC53F0"/>
    <w:rsid w:val="00BE2E49"/>
    <w:rsid w:val="00C17131"/>
    <w:rsid w:val="00C25AD1"/>
    <w:rsid w:val="00C47558"/>
    <w:rsid w:val="00C644F1"/>
    <w:rsid w:val="00C649F6"/>
    <w:rsid w:val="00C67D2B"/>
    <w:rsid w:val="00C80494"/>
    <w:rsid w:val="00CB6C1F"/>
    <w:rsid w:val="00CF6FCE"/>
    <w:rsid w:val="00D33357"/>
    <w:rsid w:val="00D339E4"/>
    <w:rsid w:val="00D76015"/>
    <w:rsid w:val="00E109B4"/>
    <w:rsid w:val="00E2564E"/>
    <w:rsid w:val="00E26430"/>
    <w:rsid w:val="00E41DC7"/>
    <w:rsid w:val="00E53A2B"/>
    <w:rsid w:val="00EB62C4"/>
    <w:rsid w:val="00EC55D6"/>
    <w:rsid w:val="00EE0B1B"/>
    <w:rsid w:val="00F462C5"/>
    <w:rsid w:val="00F57720"/>
    <w:rsid w:val="00F74976"/>
    <w:rsid w:val="00F75EB8"/>
    <w:rsid w:val="00FA38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89E6C"/>
  <w15:chartTrackingRefBased/>
  <w15:docId w15:val="{5B27BB66-5468-46DF-820A-105F328B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74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gkelc">
    <w:name w:val="hgkelc"/>
    <w:basedOn w:val="Domylnaczcionkaakapitu"/>
    <w:rsid w:val="002674AA"/>
  </w:style>
  <w:style w:type="character" w:styleId="Hipercze">
    <w:name w:val="Hyperlink"/>
    <w:basedOn w:val="Domylnaczcionkaakapitu"/>
    <w:uiPriority w:val="99"/>
    <w:unhideWhenUsed/>
    <w:rsid w:val="001137F5"/>
    <w:rPr>
      <w:color w:val="0000FF"/>
      <w:u w:val="single"/>
    </w:rPr>
  </w:style>
  <w:style w:type="paragraph" w:styleId="Akapitzlist">
    <w:name w:val="List Paragraph"/>
    <w:basedOn w:val="Normalny"/>
    <w:uiPriority w:val="34"/>
    <w:qFormat/>
    <w:rsid w:val="001137F5"/>
    <w:pPr>
      <w:ind w:left="720"/>
      <w:contextualSpacing/>
    </w:pPr>
  </w:style>
  <w:style w:type="character" w:styleId="Odwoaniedokomentarza">
    <w:name w:val="annotation reference"/>
    <w:basedOn w:val="Domylnaczcionkaakapitu"/>
    <w:uiPriority w:val="99"/>
    <w:semiHidden/>
    <w:unhideWhenUsed/>
    <w:rsid w:val="00C80494"/>
    <w:rPr>
      <w:sz w:val="16"/>
      <w:szCs w:val="16"/>
    </w:rPr>
  </w:style>
  <w:style w:type="paragraph" w:styleId="Tekstkomentarza">
    <w:name w:val="annotation text"/>
    <w:basedOn w:val="Normalny"/>
    <w:link w:val="TekstkomentarzaZnak"/>
    <w:uiPriority w:val="99"/>
    <w:semiHidden/>
    <w:unhideWhenUsed/>
    <w:rsid w:val="00C8049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80494"/>
    <w:rPr>
      <w:sz w:val="20"/>
      <w:szCs w:val="20"/>
    </w:rPr>
  </w:style>
  <w:style w:type="paragraph" w:styleId="Tematkomentarza">
    <w:name w:val="annotation subject"/>
    <w:basedOn w:val="Tekstkomentarza"/>
    <w:next w:val="Tekstkomentarza"/>
    <w:link w:val="TematkomentarzaZnak"/>
    <w:uiPriority w:val="99"/>
    <w:semiHidden/>
    <w:unhideWhenUsed/>
    <w:rsid w:val="00C80494"/>
    <w:rPr>
      <w:b/>
      <w:bCs/>
    </w:rPr>
  </w:style>
  <w:style w:type="character" w:customStyle="1" w:styleId="TematkomentarzaZnak">
    <w:name w:val="Temat komentarza Znak"/>
    <w:basedOn w:val="TekstkomentarzaZnak"/>
    <w:link w:val="Tematkomentarza"/>
    <w:uiPriority w:val="99"/>
    <w:semiHidden/>
    <w:rsid w:val="00C80494"/>
    <w:rPr>
      <w:b/>
      <w:bCs/>
      <w:sz w:val="20"/>
      <w:szCs w:val="20"/>
    </w:rPr>
  </w:style>
  <w:style w:type="paragraph" w:styleId="Tekstprzypisudolnego">
    <w:name w:val="footnote text"/>
    <w:basedOn w:val="Normalny"/>
    <w:link w:val="TekstprzypisudolnegoZnak"/>
    <w:uiPriority w:val="99"/>
    <w:semiHidden/>
    <w:unhideWhenUsed/>
    <w:rsid w:val="00317D1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17D19"/>
    <w:rPr>
      <w:sz w:val="20"/>
      <w:szCs w:val="20"/>
    </w:rPr>
  </w:style>
  <w:style w:type="character" w:styleId="Odwoanieprzypisudolnego">
    <w:name w:val="footnote reference"/>
    <w:basedOn w:val="Domylnaczcionkaakapitu"/>
    <w:uiPriority w:val="99"/>
    <w:semiHidden/>
    <w:unhideWhenUsed/>
    <w:rsid w:val="00317D19"/>
    <w:rPr>
      <w:vertAlign w:val="superscript"/>
    </w:rPr>
  </w:style>
  <w:style w:type="character" w:styleId="Nierozpoznanawzmianka">
    <w:name w:val="Unresolved Mention"/>
    <w:basedOn w:val="Domylnaczcionkaakapitu"/>
    <w:uiPriority w:val="99"/>
    <w:semiHidden/>
    <w:unhideWhenUsed/>
    <w:rsid w:val="00317D19"/>
    <w:rPr>
      <w:color w:val="605E5C"/>
      <w:shd w:val="clear" w:color="auto" w:fill="E1DFDD"/>
    </w:rPr>
  </w:style>
  <w:style w:type="paragraph" w:styleId="NormalnyWeb">
    <w:name w:val="Normal (Web)"/>
    <w:basedOn w:val="Normalny"/>
    <w:uiPriority w:val="99"/>
    <w:unhideWhenUsed/>
    <w:rsid w:val="00A236C2"/>
    <w:pPr>
      <w:spacing w:before="100" w:beforeAutospacing="1" w:after="100" w:afterAutospacing="1" w:line="240" w:lineRule="auto"/>
    </w:pPr>
    <w:rPr>
      <w:rFonts w:ascii="Calibri" w:hAnsi="Calibri" w:cs="Calibri"/>
      <w:lang w:eastAsia="pl-PL"/>
    </w:rPr>
  </w:style>
  <w:style w:type="paragraph" w:styleId="Poprawka">
    <w:name w:val="Revision"/>
    <w:hidden/>
    <w:uiPriority w:val="99"/>
    <w:semiHidden/>
    <w:rsid w:val="00B320D1"/>
    <w:pPr>
      <w:spacing w:after="0" w:line="240" w:lineRule="auto"/>
    </w:pPr>
  </w:style>
  <w:style w:type="character" w:styleId="Pogrubienie">
    <w:name w:val="Strong"/>
    <w:basedOn w:val="Domylnaczcionkaakapitu"/>
    <w:uiPriority w:val="22"/>
    <w:qFormat/>
    <w:rsid w:val="002E2721"/>
    <w:rPr>
      <w:b/>
      <w:bCs/>
    </w:rPr>
  </w:style>
  <w:style w:type="character" w:styleId="UyteHipercze">
    <w:name w:val="FollowedHyperlink"/>
    <w:basedOn w:val="Domylnaczcionkaakapitu"/>
    <w:uiPriority w:val="99"/>
    <w:semiHidden/>
    <w:unhideWhenUsed/>
    <w:rsid w:val="00CB6C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71380">
      <w:bodyDiv w:val="1"/>
      <w:marLeft w:val="0"/>
      <w:marRight w:val="0"/>
      <w:marTop w:val="0"/>
      <w:marBottom w:val="0"/>
      <w:divBdr>
        <w:top w:val="none" w:sz="0" w:space="0" w:color="auto"/>
        <w:left w:val="none" w:sz="0" w:space="0" w:color="auto"/>
        <w:bottom w:val="none" w:sz="0" w:space="0" w:color="auto"/>
        <w:right w:val="none" w:sz="0" w:space="0" w:color="auto"/>
      </w:divBdr>
    </w:div>
    <w:div w:id="888493815">
      <w:bodyDiv w:val="1"/>
      <w:marLeft w:val="0"/>
      <w:marRight w:val="0"/>
      <w:marTop w:val="0"/>
      <w:marBottom w:val="0"/>
      <w:divBdr>
        <w:top w:val="none" w:sz="0" w:space="0" w:color="auto"/>
        <w:left w:val="none" w:sz="0" w:space="0" w:color="auto"/>
        <w:bottom w:val="none" w:sz="0" w:space="0" w:color="auto"/>
        <w:right w:val="none" w:sz="0" w:space="0" w:color="auto"/>
      </w:divBdr>
    </w:div>
    <w:div w:id="902636838">
      <w:bodyDiv w:val="1"/>
      <w:marLeft w:val="0"/>
      <w:marRight w:val="0"/>
      <w:marTop w:val="0"/>
      <w:marBottom w:val="0"/>
      <w:divBdr>
        <w:top w:val="none" w:sz="0" w:space="0" w:color="auto"/>
        <w:left w:val="none" w:sz="0" w:space="0" w:color="auto"/>
        <w:bottom w:val="none" w:sz="0" w:space="0" w:color="auto"/>
        <w:right w:val="none" w:sz="0" w:space="0" w:color="auto"/>
      </w:divBdr>
      <w:divsChild>
        <w:div w:id="1482890340">
          <w:marLeft w:val="0"/>
          <w:marRight w:val="0"/>
          <w:marTop w:val="0"/>
          <w:marBottom w:val="0"/>
          <w:divBdr>
            <w:top w:val="none" w:sz="0" w:space="0" w:color="auto"/>
            <w:left w:val="none" w:sz="0" w:space="0" w:color="auto"/>
            <w:bottom w:val="none" w:sz="0" w:space="0" w:color="auto"/>
            <w:right w:val="none" w:sz="0" w:space="0" w:color="auto"/>
          </w:divBdr>
          <w:divsChild>
            <w:div w:id="1994092983">
              <w:marLeft w:val="0"/>
              <w:marRight w:val="0"/>
              <w:marTop w:val="0"/>
              <w:marBottom w:val="0"/>
              <w:divBdr>
                <w:top w:val="none" w:sz="0" w:space="0" w:color="auto"/>
                <w:left w:val="none" w:sz="0" w:space="0" w:color="auto"/>
                <w:bottom w:val="none" w:sz="0" w:space="0" w:color="auto"/>
                <w:right w:val="none" w:sz="0" w:space="0" w:color="auto"/>
              </w:divBdr>
            </w:div>
            <w:div w:id="929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45209">
      <w:bodyDiv w:val="1"/>
      <w:marLeft w:val="0"/>
      <w:marRight w:val="0"/>
      <w:marTop w:val="0"/>
      <w:marBottom w:val="0"/>
      <w:divBdr>
        <w:top w:val="none" w:sz="0" w:space="0" w:color="auto"/>
        <w:left w:val="none" w:sz="0" w:space="0" w:color="auto"/>
        <w:bottom w:val="none" w:sz="0" w:space="0" w:color="auto"/>
        <w:right w:val="none" w:sz="0" w:space="0" w:color="auto"/>
      </w:divBdr>
    </w:div>
    <w:div w:id="1493568116">
      <w:bodyDiv w:val="1"/>
      <w:marLeft w:val="0"/>
      <w:marRight w:val="0"/>
      <w:marTop w:val="0"/>
      <w:marBottom w:val="0"/>
      <w:divBdr>
        <w:top w:val="none" w:sz="0" w:space="0" w:color="auto"/>
        <w:left w:val="none" w:sz="0" w:space="0" w:color="auto"/>
        <w:bottom w:val="none" w:sz="0" w:space="0" w:color="auto"/>
        <w:right w:val="none" w:sz="0" w:space="0" w:color="auto"/>
      </w:divBdr>
    </w:div>
    <w:div w:id="1720202464">
      <w:bodyDiv w:val="1"/>
      <w:marLeft w:val="0"/>
      <w:marRight w:val="0"/>
      <w:marTop w:val="0"/>
      <w:marBottom w:val="0"/>
      <w:divBdr>
        <w:top w:val="none" w:sz="0" w:space="0" w:color="auto"/>
        <w:left w:val="none" w:sz="0" w:space="0" w:color="auto"/>
        <w:bottom w:val="none" w:sz="0" w:space="0" w:color="auto"/>
        <w:right w:val="none" w:sz="0" w:space="0" w:color="auto"/>
      </w:divBdr>
      <w:divsChild>
        <w:div w:id="985357838">
          <w:marLeft w:val="0"/>
          <w:marRight w:val="0"/>
          <w:marTop w:val="0"/>
          <w:marBottom w:val="225"/>
          <w:divBdr>
            <w:top w:val="none" w:sz="0" w:space="0" w:color="auto"/>
            <w:left w:val="none" w:sz="0" w:space="0" w:color="auto"/>
            <w:bottom w:val="none" w:sz="0" w:space="0" w:color="auto"/>
            <w:right w:val="none" w:sz="0" w:space="0" w:color="auto"/>
          </w:divBdr>
        </w:div>
      </w:divsChild>
    </w:div>
    <w:div w:id="214022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uroprasowe.benefitsystems.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dobrowolska@benefitsystems.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enefitsystem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A6860-27C9-4398-985E-928059964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1244</Words>
  <Characters>7464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Dobrowolska</dc:creator>
  <cp:keywords/>
  <dc:description/>
  <cp:lastModifiedBy>Sandra Dobrowolska</cp:lastModifiedBy>
  <cp:revision>11</cp:revision>
  <dcterms:created xsi:type="dcterms:W3CDTF">2022-10-26T08:50:00Z</dcterms:created>
  <dcterms:modified xsi:type="dcterms:W3CDTF">2022-11-23T07:47:00Z</dcterms:modified>
</cp:coreProperties>
</file>