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spacing w:lineRule="auto" w:line="320"/>
        <w:contextualSpacing w:val="0"/>
        <w:jc w:val="left"/>
        <w:rPr/>
      </w:pPr>
      <w:r w:rsidR="00000000" w:rsidRPr="00000000" w:rsidDel="00000000">
        <w:drawing>
          <wp:inline distR="101600" distT="101600" distB="101600" distL="101600">
            <wp:extent cx="6858000" cy="3429000"/>
            <wp:effectExtent t="0" b="0" r="0" l="0"/>
            <wp:docPr id="6" name="media/image6.jpg"/>
            <a:graphic>
              <a:graphicData uri="http://schemas.openxmlformats.org/drawingml/2006/picture">
                <pic:pic>
                  <pic:nvPicPr>
                    <pic:cNvPr id="6" name="media/image6.jp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ext cx="6858000" cy="3429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Materiał opracowany przez Guarana PR</w:t>
      </w:r>
    </w:p>
    <w:p w:rsidP="00000000" w:rsidRDefault="00000000" w:rsidR="00000000" w:rsidRPr="00000000" w:rsidDel="00000000">
      <w:pPr>
        <w:contextualSpacing w:val="0"/>
        <w:rPr>
          <w:sz w:val="48"/>
          <w:b w:val="1"/>
          <w:rtl w:val="0"/>
        </w:rPr>
      </w:pPr>
      <w:r w:rsidR="00000000" w:rsidRPr="00000000" w:rsidDel="00000000">
        <w:rPr>
          <w:sz w:val="48"/>
          <w:b w:val="1"/>
          <w:rtl w:val="0"/>
        </w:rPr>
        <w:t xml:space="preserve">Medicover Stomatologia stawia na oryginalne wnętrza medyczne. Kolejne centrum otwarto w Warszawie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4"/>
          <w:rtl w:val="0"/>
        </w:rPr>
      </w:pPr>
      <w:r w:rsidR="00000000" w:rsidRPr="00000000" w:rsidDel="00000000">
        <w:rPr>
          <w:sz w:val="34"/>
          <w:rtl w:val="0"/>
        </w:rPr>
        <w:t xml:space="preserve">Szukając rozwiązań, które mają zapewnić pacjentom poczucie komfortu psychicznego, Medicover Stomatologia inwestuje w rozwój konceptu „Rytuału Uśmiechu”, tworząc sieć centrów dentystycznych, które przypominają kawiarnie, hotelowe lobby czy… biblioteki. 17. taka lokalizacja właśnie została otwarta w Warszawie.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48"/>
          <w:b w:val="1"/>
          <w:rtl w:val="0"/>
        </w:rPr>
      </w:pPr>
      <w:r w:rsidR="00000000" w:rsidRPr="00000000" w:rsidDel="00000000">
        <w:rPr>
          <w:sz w:val="48"/>
          <w:b w:val="1"/>
          <w:rtl w:val="0"/>
        </w:rPr>
        <w:t xml:space="preserve">Przestrzeń przyjazna pacjentowi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„Rytuał Uśmiechu”, czyli pionierski i autorski format, w którym Medicover Stomatologia otwiera swoje nowe centra, na dobre zadomowił się w stolicy. W mieście działa już 9. lokalizacji, które powstały w oparciu o tę koncepcję. Kolejna właśnie została otwarta przy ul. Powstańców Śląskich 10.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Całe centrum jest zaprzeczeniem tradycyjnego, zimnego wnętrza medycznego. Zostało ono tak zaprojektowane, aby ukoić pacjenta, zminimalizować stres jaki towarzyszy jego wizycie, a także dostarczyć pozytywnych wrażeń, które wpływają na emocje podczas kolejnych wizyt.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Zmiana postrzegania leczenia stomatologicznego odbywa się dziś w kilku wymiarach. „Rytuał Uśmiechu”, czyli nasz conscious concept, zagospodarowuje różne obszary. Z jednej strony, sięgamy po przyjazny i zaskakujący, jak na wnętrza medyczne, design, który rozprasza negatywne myśli pacjenta i zapewnia wygodę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mówi Wioletta Januszczyk, Dyrektor Zarządzająca Medicover Stomatologia.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Z drugiej strony, stawiamy na holistyczne podejście do leczenia. Oznacza to, że w centrach otwieranych w „Rytuale Uśmiechu” nie tylko zapewniamy kompleksową, interdyscyplinarną opiekę stomatologiczną, ale także dbamy o komfort psychiczny i patient experience na najwyższym, światowym poziomie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dodaje.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Tak też jest w nowo otwartym centrum na warszawskim Bemowie. Autorzy miejsca w przemyślany sposób stworzyli tu m.in. poczekalnię, która przypomina strefę relaksu czy modną kawiarnię. W przestrzeni znaleźć można wygodne fotele ze stolikami kawowymi, a także samoobsługowe stoisko kawowe.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Czas umila także olbrzymia biblioteczka wypełniona literaturą, poradnikami i albumami, a także galeria na ścianie, na której pojawia się aż 20 fotografii przedstawiających Warszawę, życie miasta i jego losy na przestrzeni lat. Można zobaczyć zdjęcia m.in. lotniska Bemowo z lat 60., giełdę samochodową na Bemowie, przedwojenną zabudowę Jelonek, ulicę Rozłogi w 1980 roku czy kadry ze święta lotnictwa w latach 50. Pojawienie się takiej galerii ma swój cel.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Na Bemowie stworzyliśmy przestrzeń, która rozprasza uwagę pacjenta, w efekcie czego nie koncentruje się on tak bardzo na zbliżającym się zabiegu. To pozwala przekierować negatywne myśli, a także – co istotne – tworzy nowe, zaskakujące skojarzenia z dentystą. Jest to bardzo świadome podejście do przestrzeni, która oparta została na najnowszej wiedzy architektonicznej i psychologicznej, ale także wieloletnim doświadczeniu w pracy z pacjentami stomatologicznymi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mówi Wioletta Januszczyk.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Widać to zwłaszcza w tym, jak miejsce działa na zmysły. W poczekalni zastosowano ciepłe, stonowane barwy, które przywołują na myśl domowy klimat. Domowe jest także światło - przytłumione, o ciepłej, żółtej barwie, a przez to nie drażniące i nie pobudzające. Charakterystyczny zapach zastąpiono tu natomiast aromaterapią, a ciszę relaksującą muzyką.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Inspiracji dla tych rozwiązań szukaliśmy w hotelach oraz kawiarniach. Tworząc wnętrze, które ma koić, nie możemy zapominać o zmysłach. Mają one kolosalny wpływ na to, jak odbieramy miejsca, w których przebywamy, a także jakie wspomnienia z nimi wiążemy. W Medicover Stomatologia wyeliminowaliśmy elementy, które mogą przywodzić pacjentom na myśl wcześniejsze, negatywne doświadczenia
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mówi Bartosz Biesiekierski, Kierownik ds. Rozwoju Sieci Stomatologicznej Medicover.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48"/>
          <w:b w:val="1"/>
          <w:rtl w:val="0"/>
        </w:rPr>
      </w:pPr>
      <w:r w:rsidR="00000000" w:rsidRPr="00000000" w:rsidDel="00000000">
        <w:rPr>
          <w:sz w:val="48"/>
          <w:b w:val="1"/>
          <w:rtl w:val="0"/>
        </w:rPr>
        <w:t xml:space="preserve">Nowoczesne podejście do leczenia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Tę wielowymiarowość i świadomość widać także w leczeniu, jakie zapewnia nowe centrum. Pacjenci znajdą w nim aż osiem gabinetów rozlokowanych na 398 m kw., a także specjalistów ze wszystkich najważniejszych dziedzin dentystyki, dzięki czemu różne, często skomplikowane leczenie, można wykonać pod jednym dachem.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Oferta nowej lokalizacji obejmuje m.in. stomatologię zachowawczą, implantologię, periodontologię, endodoncję, implantologię, stomatologię estetyczną, protetykę, ortodoncję, chirurgię, a także stomatologię dziecięcą. Oprócz tego, można tutaj znaleźć także zabiegi medycyny estetycznej i pomoc fizjoterapeuty stomatologicznego.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Centrum zostało tak pomyślane, aby pacjent niezależnie od złożoności problemu i schorzenia, z którym się zgłasza, znalazł pomoc w jednym miejscu, nawet w sytuacji, kiedy konieczne jest leczenie przez dentystów różnych specjalizacji. Ma to ogromne znaczenie dla poczucia komfortu pacjenta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mówi Katarzyna Walasek, kierownik centrum Medicover Stomatologia Powstańców Śląskich.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Każda wizyta, bez względu, do którego lekarza, odbywa się w tym samym miejscu, oznacza to, że doświadczenia z nią związane są te same. Pacjent nie czuje obaw wynikających np. ze zmiany lokalizacji. Co więcej, wszystkie zabiegi odbywają się w oparciu o ten sam, wysoki standard leczenia, który cechuje „Rytuał Uśmiechu”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dodaje.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Wyróżnia go jeszcze jedno – dostęp jaki pacjent mają do nowych technologii. Centrum przy ul. Powstańców Śląskich posiada własną pracownię diagnostyki obrazowej. Wyciski w czasie leczenia pobierane są natomiast nie tradycyjną metodą, a przy pomocy skanerów 3D, tworzących cyfrowy obraz wnętrza jamy ustnej. Leczenie odbywa się tutaj pod nowoczesnymi mikroskopami, a pacjenci mogą wybierać znieczulenie komputerowe, zamiast tradycyjnego strzykawką.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W każdym z centrów otwieranych w „Rytuale” dostępne są nowe rozwiązania, dzięki którym możemy zapewnić precyzyjną diagnostykę, transparentny plan leczenia, ale także bezbolesne zabiegi. To kluczowy aspekt, dzięki któremu lokalizacje Medicover Stomatologia przełamują u wielu pacjentów opór przed leczeniem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mówi.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Nowe centrum jest już 17., które powstało w oparciu o „Rytuał Uśmiechu”. Tylko w październiku i listopadzie br. sieć wzbogaciła się o trzy tego typu lokalizacje – w Warszawie przy ul. Karlińskiego, w Białymstoku i teraz przy ul. Powstańców Śląskich. Podobne centra w Warszawie działają także m.in. przy Placu Konstytucji, w Fabryce Norblina i biurowcu Spark. Ponadto, lokalizacje tego typu obecne są m.in. w Gdyni, Gdańsku, Toruniu, Łodzi, Bielsku-Białej, Sosnowcu czy Łodzi.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Wywiady, komentarze, konsultacje? Nasi eksperci chętnie odpowiedzą. Dodatkowe materiały, zdjęcia do pobrania na http://medicoverstom.dlamediow.pl/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Biuro Prasowe Medicover Stomatologia / Guarana PRTomasz Pietrzak, tel. 509 106 256, mail. tomasz.pietrzak@guaranapr.pl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tbl>
      <w:tblPr>
        <w:tblStyle w:val="DefaultTable"/>
        <w:bidiVisual w:val="0"/>
        <w:tblW w:w="9360.0" w:type="dxa"/>
        <w:tblInd w:w="0.0" w:type="dxa"/>
        <w:jc w:val="center"/>
        <w:tblLayout w:type="fixed"/>
        <w:tblLook w:val="0600"/>
      </w:tblPr>
      <w:tblGrid>
        <w:gridCol w:w="1000"/>
        <w:gridCol w:w="4600"/>
        <w:gridCol w:w="1400"/>
        <w:tblGridChange w:id="0">
          <w:tblGrid>
            <w:gridCol w:w="1000"/>
            <w:gridCol w:w="4600"/>
            <w:gridCol w:w="1400"/>
          </w:tblGrid>
        </w:tblGridChange>
      </w:tblGrid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PDF</w:t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Medicover Stomatologia - Backgrounder PL&amp;amp;ENG 2022.pdf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7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spacing w:lineRule="auto" w:line="32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08000" cy="508000"/>
                  <wp:effectExtent t="0" b="0" r="0" l="0"/>
                  <wp:docPr id="8" name="media/image8.jpg"/>
                  <a:graphic>
                    <a:graphicData uri="http://schemas.openxmlformats.org/drawingml/2006/picture">
                      <pic:pic>
                        <pic:nvPicPr>
                          <pic:cNvPr id="8" name="media/image8.jpg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08000" cy="50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Medicover Stomatologia stawia na oryginalne wnętrza medyczne. Kolejne centrum otwarto w Warszawie (3).jpg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9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spacing w:lineRule="auto" w:line="32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08000" cy="508000"/>
                  <wp:effectExtent t="0" b="0" r="0" l="0"/>
                  <wp:docPr id="10" name="media/image10.jpg"/>
                  <a:graphic>
                    <a:graphicData uri="http://schemas.openxmlformats.org/drawingml/2006/picture">
                      <pic:pic>
                        <pic:nvPicPr>
                          <pic:cNvPr id="10" name="media/image10.jpg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08000" cy="50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Medicover Stomatologia stawia na oryginalne wnętrza medyczne. Kolejne centrum otwarto w Warszawie (1).jpg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11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spacing w:lineRule="auto" w:line="32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08000" cy="508000"/>
                  <wp:effectExtent t="0" b="0" r="0" l="0"/>
                  <wp:docPr id="12" name="media/image12.jpg"/>
                  <a:graphic>
                    <a:graphicData uri="http://schemas.openxmlformats.org/drawingml/2006/picture">
                      <pic:pic>
                        <pic:nvPicPr>
                          <pic:cNvPr id="12" name="media/image12.jpg"/>
                          <pic:cNvPicPr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08000" cy="50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Medicover Stomatologia stawia na oryginalne wnętrza medyczne. Kolejne centrum otwarto w Warszawie (2).jpg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13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</w:tbl>
    <w:sectPr>
      <w:pgSz w:w="12240" w:h="15840" w:orient="portrait"/>
      <w:pgMar w:top="720" w:bottom="720" w:left="720" w:right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Relationship Target="media/image6.jpg" Type="http://schemas.openxmlformats.org/officeDocument/2006/relationships/image" Id="rId6"/><Relationship Target="https://prowly-uploads.s3.eu-west-1.amazonaws.com/uploads/landing_page_image/image/446113/0dbb82ed67bc8d6b3b8a305eaf3e8bc7.pdf" Type="http://schemas.openxmlformats.org/officeDocument/2006/relationships/hyperlink" Id="rId7" TargetMode="External"/><Relationship Target="media/image8.jpg" Type="http://schemas.openxmlformats.org/officeDocument/2006/relationships/image" Id="rId8"/><Relationship Target="https://prowly-uploads.s3.eu-west-1.amazonaws.com/uploads/landing_page_image/image/446112/080d84fae300d71af97f734864c00e00.jpg" Type="http://schemas.openxmlformats.org/officeDocument/2006/relationships/hyperlink" Id="rId9" TargetMode="External"/><Relationship Target="media/image10.jpg" Type="http://schemas.openxmlformats.org/officeDocument/2006/relationships/image" Id="rId10"/><Relationship Target="https://prowly-uploads.s3.eu-west-1.amazonaws.com/uploads/landing_page_image/image/446111/cae8d87a0fe2ae3af4a63ff6e64e1f8a.jpg" Type="http://schemas.openxmlformats.org/officeDocument/2006/relationships/hyperlink" Id="rId11" TargetMode="External"/><Relationship Target="media/image12.jpg" Type="http://schemas.openxmlformats.org/officeDocument/2006/relationships/image" Id="rId12"/><Relationship Target="https://prowly-uploads.s3.eu-west-1.amazonaws.com/uploads/landing_page_image/image/446110/1573ea16f138654e5169af75ea9bed6d.jpg" Type="http://schemas.openxmlformats.org/officeDocument/2006/relationships/hyperlink" Id="rId13" TargetMode="External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44f353390d35d86372dd1d6a5565680aeeb5e526bdcc0ce4086178563a3e91c8medicover-stomatologia-stawia-na-20221125-16034-1nyr4e8.docx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