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87A2" w14:textId="77777777" w:rsidR="00F917F5" w:rsidRDefault="00F917F5" w:rsidP="00AD3296">
      <w:pPr>
        <w:spacing w:after="240"/>
        <w:ind w:right="-483"/>
        <w:jc w:val="both"/>
        <w:rPr>
          <w:rFonts w:ascii="Arial" w:eastAsia="Arial" w:hAnsi="Arial" w:cs="Arial"/>
          <w:b/>
          <w:sz w:val="22"/>
          <w:szCs w:val="22"/>
        </w:rPr>
      </w:pPr>
      <w:r w:rsidRPr="0083365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0FCC2" wp14:editId="3CD80E4C">
                <wp:simplePos x="0" y="0"/>
                <wp:positionH relativeFrom="column">
                  <wp:posOffset>-280670</wp:posOffset>
                </wp:positionH>
                <wp:positionV relativeFrom="paragraph">
                  <wp:posOffset>-17780</wp:posOffset>
                </wp:positionV>
                <wp:extent cx="6134735" cy="123825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7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FA30" w14:textId="417945DC" w:rsidR="00F917F5" w:rsidRPr="008B79AE" w:rsidRDefault="00101410" w:rsidP="00833650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8"/>
                              </w:rPr>
                            </w:pPr>
                            <w:r w:rsidRPr="008B79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„499 sekund” – wystawa dźwiękowa Agnieszki Słodownik i</w:t>
                            </w:r>
                            <w:r w:rsidR="006C0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 </w:t>
                            </w:r>
                            <w:r w:rsidRPr="008B79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Karoliny Wlazło-Malinowskiej w galerii Art Walk na placu Europejskim</w:t>
                            </w:r>
                          </w:p>
                          <w:p w14:paraId="26B4E6D0" w14:textId="77777777" w:rsidR="00101410" w:rsidRDefault="00101410" w:rsidP="00833650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F3D5EFB" w14:textId="231739BC" w:rsidR="00833650" w:rsidRPr="00833650" w:rsidRDefault="00AD3296" w:rsidP="00833650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5</w:t>
                            </w:r>
                            <w:r w:rsidR="00F917F5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grudnia</w:t>
                            </w:r>
                            <w:r w:rsidR="00FC5221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650" w:rsidRPr="0083365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2022 r.</w:t>
                            </w:r>
                          </w:p>
                          <w:p w14:paraId="2071C5F0" w14:textId="77777777" w:rsidR="00833650" w:rsidRPr="00833650" w:rsidRDefault="00833650" w:rsidP="00833650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7A0FC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1pt;margin-top:-1.4pt;width:483.0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" strokecolor="white [3212]">
                <v:path arrowok="t"/>
                <v:textbox>
                  <w:txbxContent>
                    <w:p w14:paraId="1E23FA30" w14:textId="417945DC" w:rsidR="00F917F5" w:rsidRPr="008B79AE" w:rsidRDefault="00101410" w:rsidP="00833650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8"/>
                        </w:rPr>
                      </w:pPr>
                      <w:r w:rsidRPr="008B79AE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„499 sekund” – wystawa dźwiękowa Agnieszki Słodownik i</w:t>
                      </w:r>
                      <w:r w:rsidR="006C0007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 </w:t>
                      </w:r>
                      <w:r w:rsidRPr="008B79AE"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Karoliny Wlazło-Malinowskiej w galerii Art Walk na placu Europejskim</w:t>
                      </w:r>
                    </w:p>
                    <w:p w14:paraId="26B4E6D0" w14:textId="77777777" w:rsidR="00101410" w:rsidRDefault="00101410" w:rsidP="00833650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F3D5EFB" w14:textId="231739BC" w:rsidR="00833650" w:rsidRPr="00833650" w:rsidRDefault="00AD3296" w:rsidP="00833650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5</w:t>
                      </w:r>
                      <w:r w:rsidR="00F917F5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grudnia</w:t>
                      </w:r>
                      <w:r w:rsidR="00FC5221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="00833650" w:rsidRPr="0083365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2022 r.</w:t>
                      </w:r>
                    </w:p>
                    <w:p w14:paraId="2071C5F0" w14:textId="77777777" w:rsidR="00833650" w:rsidRPr="00833650" w:rsidRDefault="00833650" w:rsidP="00833650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259415" w14:textId="6479DBA4" w:rsidR="00AD3296" w:rsidRDefault="00AD3296" w:rsidP="00AD3296">
      <w:pPr>
        <w:spacing w:after="240"/>
        <w:ind w:left="-284" w:right="-483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Ghelamco Poland i Fundacja Sztuka w Mieście zapraszają na niecodzienną wystawę galerii Art Walk. „499 sekund” to narracja dźwiękowa, którą widzowie</w:t>
      </w:r>
      <w:r w:rsidR="006C0007">
        <w:rPr>
          <w:rFonts w:ascii="Arial" w:eastAsia="Arial" w:hAnsi="Arial" w:cs="Arial"/>
          <w:b/>
          <w:sz w:val="22"/>
        </w:rPr>
        <w:t xml:space="preserve"> eksplorują, </w:t>
      </w:r>
      <w:r>
        <w:rPr>
          <w:rFonts w:ascii="Arial" w:eastAsia="Arial" w:hAnsi="Arial" w:cs="Arial"/>
          <w:b/>
          <w:sz w:val="22"/>
        </w:rPr>
        <w:t>używając własnych smartfonów i słuchawek. Już 8 grudnia artystki opowiedzą o powstawaniu wystawy w ramach autorskiego oprowadzania po ekspozycji.</w:t>
      </w:r>
    </w:p>
    <w:p w14:paraId="79D323B0" w14:textId="1658F7DA" w:rsidR="00AD3296" w:rsidRDefault="00AD3296" w:rsidP="00AD3296">
      <w:pPr>
        <w:spacing w:after="240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Cs/>
          <w:sz w:val="22"/>
        </w:rPr>
        <w:t>Tytuł ekspozycji nawiązuje do czasu, w którym wyemitowany ze Słońca foton dociera do powierzchni Ziemi. O</w:t>
      </w:r>
      <w:r w:rsidR="006C0007">
        <w:rPr>
          <w:rFonts w:ascii="Arial" w:eastAsia="Arial" w:hAnsi="Arial" w:cs="Arial"/>
          <w:bCs/>
          <w:sz w:val="22"/>
        </w:rPr>
        <w:t>soby o</w:t>
      </w:r>
      <w:r>
        <w:rPr>
          <w:rFonts w:ascii="Arial" w:eastAsia="Arial" w:hAnsi="Arial" w:cs="Arial"/>
          <w:bCs/>
          <w:sz w:val="22"/>
        </w:rPr>
        <w:t xml:space="preserve">dwiedzające wystawę </w:t>
      </w:r>
      <w:r w:rsidR="006C0007">
        <w:rPr>
          <w:rFonts w:ascii="Arial" w:eastAsia="Arial" w:hAnsi="Arial" w:cs="Arial"/>
          <w:bCs/>
          <w:sz w:val="22"/>
        </w:rPr>
        <w:t xml:space="preserve">zostaną </w:t>
      </w:r>
      <w:r>
        <w:rPr>
          <w:rFonts w:ascii="Arial" w:eastAsia="Arial" w:hAnsi="Arial" w:cs="Arial"/>
          <w:bCs/>
          <w:sz w:val="22"/>
        </w:rPr>
        <w:t xml:space="preserve">poprowadzone po audiowizualnej ścieżce wiążącej przestrzeń kosmiczną z Ziemią. </w:t>
      </w:r>
      <w:r w:rsidR="006C0007">
        <w:rPr>
          <w:rFonts w:ascii="Arial" w:eastAsia="Arial" w:hAnsi="Arial" w:cs="Arial"/>
          <w:bCs/>
          <w:sz w:val="22"/>
        </w:rPr>
        <w:t>N</w:t>
      </w:r>
      <w:r>
        <w:rPr>
          <w:rFonts w:ascii="Arial" w:eastAsia="Arial" w:hAnsi="Arial" w:cs="Arial"/>
          <w:bCs/>
          <w:sz w:val="22"/>
        </w:rPr>
        <w:t>arratork</w:t>
      </w:r>
      <w:r w:rsidR="006C0007">
        <w:rPr>
          <w:rFonts w:ascii="Arial" w:eastAsia="Arial" w:hAnsi="Arial" w:cs="Arial"/>
          <w:bCs/>
          <w:sz w:val="22"/>
        </w:rPr>
        <w:t>a</w:t>
      </w:r>
      <w:r>
        <w:rPr>
          <w:rFonts w:ascii="Arial" w:eastAsia="Arial" w:hAnsi="Arial" w:cs="Arial"/>
          <w:bCs/>
          <w:sz w:val="22"/>
        </w:rPr>
        <w:t xml:space="preserve"> głosem artystki Agnieszki Słodownik, </w:t>
      </w:r>
      <w:r w:rsidR="00D53CAF">
        <w:rPr>
          <w:rFonts w:ascii="Arial" w:eastAsia="Arial" w:hAnsi="Arial" w:cs="Arial"/>
          <w:bCs/>
          <w:sz w:val="22"/>
        </w:rPr>
        <w:t>współtwórczyni wystawy</w:t>
      </w:r>
      <w:r>
        <w:rPr>
          <w:rFonts w:ascii="Arial" w:eastAsia="Arial" w:hAnsi="Arial" w:cs="Arial"/>
          <w:bCs/>
          <w:sz w:val="22"/>
        </w:rPr>
        <w:t xml:space="preserve">, połączy w </w:t>
      </w:r>
      <w:r w:rsidR="00D53CAF">
        <w:rPr>
          <w:rFonts w:ascii="Arial" w:eastAsia="Arial" w:hAnsi="Arial" w:cs="Arial"/>
          <w:bCs/>
          <w:sz w:val="22"/>
        </w:rPr>
        <w:t xml:space="preserve">narracji </w:t>
      </w:r>
      <w:r>
        <w:rPr>
          <w:rFonts w:ascii="Arial" w:eastAsia="Arial" w:hAnsi="Arial" w:cs="Arial"/>
          <w:bCs/>
          <w:sz w:val="22"/>
        </w:rPr>
        <w:t xml:space="preserve">kwestie zajmujące umysły naukowczyń i naukowców badających przestrzeń kosmiczną, ze zjawiskami ziemskimi i troskami jej mieszkanek i mieszkańców. W refleksji podążającej za bezmiarem i zagadkami wszechświata </w:t>
      </w:r>
      <w:r w:rsidR="006C0007">
        <w:rPr>
          <w:rFonts w:ascii="Arial" w:eastAsia="Arial" w:hAnsi="Arial" w:cs="Arial"/>
          <w:bCs/>
          <w:sz w:val="22"/>
        </w:rPr>
        <w:t xml:space="preserve">poruszone </w:t>
      </w:r>
      <w:r>
        <w:rPr>
          <w:rFonts w:ascii="Arial" w:eastAsia="Arial" w:hAnsi="Arial" w:cs="Arial"/>
          <w:bCs/>
          <w:sz w:val="22"/>
        </w:rPr>
        <w:t xml:space="preserve">zostaną pytania o pozycję Ziemi i człowieka </w:t>
      </w:r>
      <w:r w:rsidR="00D53CAF">
        <w:rPr>
          <w:rFonts w:ascii="Arial" w:eastAsia="Arial" w:hAnsi="Arial" w:cs="Arial"/>
          <w:bCs/>
          <w:sz w:val="22"/>
        </w:rPr>
        <w:t xml:space="preserve">względem </w:t>
      </w:r>
      <w:r>
        <w:rPr>
          <w:rFonts w:ascii="Arial" w:eastAsia="Arial" w:hAnsi="Arial" w:cs="Arial"/>
          <w:bCs/>
          <w:sz w:val="22"/>
        </w:rPr>
        <w:t>praw rządzących kosmosem, antropocentryzm, potrzebę odkrywania nowych światów i przekraczania kolejnych granic „niezbadanego”.</w:t>
      </w:r>
    </w:p>
    <w:p w14:paraId="340D1AAA" w14:textId="26249591" w:rsidR="00AD3296" w:rsidRDefault="00AD3296" w:rsidP="00AD3296">
      <w:pPr>
        <w:spacing w:after="240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Cs/>
          <w:sz w:val="22"/>
        </w:rPr>
        <w:t xml:space="preserve">Jak mówi jedna ze współautorek, Karolina Wlazło-Malinowska, „nasza wystawa to efekt zachwytu budzącego się myślę w każdym, kto ma szansę spojrzeć ciemną nocą </w:t>
      </w:r>
      <w:r w:rsidR="000C5FC8">
        <w:rPr>
          <w:rFonts w:ascii="Arial" w:eastAsia="Arial" w:hAnsi="Arial" w:cs="Arial"/>
          <w:bCs/>
          <w:sz w:val="22"/>
        </w:rPr>
        <w:t>na</w:t>
      </w:r>
      <w:r>
        <w:rPr>
          <w:rFonts w:ascii="Arial" w:eastAsia="Arial" w:hAnsi="Arial" w:cs="Arial"/>
          <w:bCs/>
          <w:sz w:val="22"/>
        </w:rPr>
        <w:t xml:space="preserve"> rozgwieżdżone niebo. Ten zachwyt miesza się w nas z dojmującym niepokojem nad losami naszej własnej </w:t>
      </w:r>
      <w:r>
        <w:rPr>
          <w:rFonts w:ascii="Arial" w:eastAsia="Arial" w:hAnsi="Arial" w:cs="Arial"/>
          <w:bCs/>
          <w:i/>
          <w:iCs/>
          <w:sz w:val="22"/>
        </w:rPr>
        <w:t>kosmicznej skały</w:t>
      </w:r>
      <w:r>
        <w:rPr>
          <w:rFonts w:ascii="Arial" w:eastAsia="Arial" w:hAnsi="Arial" w:cs="Arial"/>
          <w:bCs/>
          <w:sz w:val="22"/>
        </w:rPr>
        <w:t xml:space="preserve">, tego najlepszego statku do przemierzania bezbrzeżnej próżni </w:t>
      </w:r>
      <w:r w:rsidR="009B6EBD">
        <w:rPr>
          <w:rFonts w:ascii="Arial" w:eastAsia="Arial" w:hAnsi="Arial" w:cs="Arial"/>
          <w:bCs/>
          <w:sz w:val="22"/>
        </w:rPr>
        <w:t>jaki</w:t>
      </w:r>
      <w:bookmarkStart w:id="0" w:name="_GoBack"/>
      <w:bookmarkEnd w:id="0"/>
      <w:r>
        <w:rPr>
          <w:rFonts w:ascii="Arial" w:eastAsia="Arial" w:hAnsi="Arial" w:cs="Arial"/>
          <w:bCs/>
          <w:sz w:val="22"/>
        </w:rPr>
        <w:t xml:space="preserve"> posiadamy – Ziemi. Zainteresowanie nie tyle podbojem kosmosu, co pytaniami między innymi o początek i przyszłość wszechświata</w:t>
      </w:r>
      <w:r w:rsidR="00D53CAF">
        <w:rPr>
          <w:rFonts w:ascii="Arial" w:eastAsia="Arial" w:hAnsi="Arial" w:cs="Arial"/>
          <w:bCs/>
          <w:sz w:val="22"/>
        </w:rPr>
        <w:t>,</w:t>
      </w:r>
      <w:r>
        <w:rPr>
          <w:rFonts w:ascii="Arial" w:eastAsia="Arial" w:hAnsi="Arial" w:cs="Arial"/>
          <w:bCs/>
          <w:sz w:val="22"/>
        </w:rPr>
        <w:t xml:space="preserve"> przekładamy na budowaną raczej w domyśle refleksję nad sprawczością człowieka</w:t>
      </w:r>
      <w:r w:rsidR="000C5FC8">
        <w:rPr>
          <w:rFonts w:ascii="Arial" w:eastAsia="Arial" w:hAnsi="Arial" w:cs="Arial"/>
          <w:bCs/>
          <w:sz w:val="22"/>
        </w:rPr>
        <w:t>,</w:t>
      </w:r>
      <w:r>
        <w:rPr>
          <w:rFonts w:ascii="Arial" w:eastAsia="Arial" w:hAnsi="Arial" w:cs="Arial"/>
          <w:bCs/>
          <w:sz w:val="22"/>
        </w:rPr>
        <w:t xml:space="preserve"> zarówno w już dokonanej degradacji ziemskich siedlisk, jak i możliwej regeneracji. Pytamy</w:t>
      </w:r>
      <w:r w:rsidR="00D53CAF">
        <w:rPr>
          <w:rFonts w:ascii="Arial" w:eastAsia="Arial" w:hAnsi="Arial" w:cs="Arial"/>
          <w:bCs/>
          <w:sz w:val="22"/>
        </w:rPr>
        <w:t>,</w:t>
      </w:r>
      <w:r>
        <w:rPr>
          <w:rFonts w:ascii="Arial" w:eastAsia="Arial" w:hAnsi="Arial" w:cs="Arial"/>
          <w:bCs/>
          <w:sz w:val="22"/>
        </w:rPr>
        <w:t xml:space="preserve"> skąd przyszliśmy? Dokąd zmierzamy? Czy możemy zrobić coś lepiej?”</w:t>
      </w:r>
    </w:p>
    <w:p w14:paraId="75C4ABD2" w14:textId="0697DEF3" w:rsidR="00AD3296" w:rsidRDefault="00AD3296" w:rsidP="00AD3296">
      <w:pPr>
        <w:spacing w:after="240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Cs/>
          <w:sz w:val="22"/>
        </w:rPr>
        <w:t xml:space="preserve">Życiodajna i śmiercionośna energia z gwiazd, kosmiczne odległości, zagadki czarnych dziur, ciemnej materii i ciemnej energii, kolonizacja Układu Słonecznego staną się w „499 sekundach” kanwą historii </w:t>
      </w:r>
      <w:r w:rsidR="00D53CAF">
        <w:rPr>
          <w:rFonts w:ascii="Arial" w:eastAsia="Arial" w:hAnsi="Arial" w:cs="Arial"/>
          <w:bCs/>
          <w:sz w:val="22"/>
        </w:rPr>
        <w:t xml:space="preserve">naniesionych </w:t>
      </w:r>
      <w:r>
        <w:rPr>
          <w:rFonts w:ascii="Arial" w:eastAsia="Arial" w:hAnsi="Arial" w:cs="Arial"/>
          <w:bCs/>
          <w:sz w:val="22"/>
        </w:rPr>
        <w:t xml:space="preserve">na </w:t>
      </w:r>
      <w:r w:rsidR="00D53CAF">
        <w:rPr>
          <w:rFonts w:ascii="Arial" w:eastAsia="Arial" w:hAnsi="Arial" w:cs="Arial"/>
          <w:bCs/>
          <w:sz w:val="22"/>
        </w:rPr>
        <w:t xml:space="preserve">oś </w:t>
      </w:r>
      <w:r>
        <w:rPr>
          <w:rFonts w:ascii="Arial" w:eastAsia="Arial" w:hAnsi="Arial" w:cs="Arial"/>
          <w:bCs/>
          <w:sz w:val="22"/>
        </w:rPr>
        <w:t>czasu podróży świetlnej cząstki ze Słońca na Ziemię. Zgodnie z tekstem wprowadzającym wystawy – „to, co na Ziemi jest wiecznością, bywa nicością wobec bezmiaru wszechświata. Dziś możesz przejrzeć się w jego czerni. Stanie się ona soczewką spraw ważnych, a może jeszcze ważniejszych”</w:t>
      </w:r>
      <w:r w:rsidR="00D53CAF">
        <w:rPr>
          <w:rFonts w:ascii="Arial" w:eastAsia="Arial" w:hAnsi="Arial" w:cs="Arial"/>
          <w:bCs/>
          <w:sz w:val="22"/>
        </w:rPr>
        <w:t>.</w:t>
      </w:r>
    </w:p>
    <w:p w14:paraId="15007CBF" w14:textId="0E5FE49C" w:rsidR="00AD3296" w:rsidRDefault="00AD3296" w:rsidP="00AD3296">
      <w:pPr>
        <w:spacing w:after="240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Cs/>
          <w:sz w:val="22"/>
        </w:rPr>
        <w:t xml:space="preserve">Oprócz </w:t>
      </w:r>
      <w:r w:rsidR="009D38DF">
        <w:rPr>
          <w:rFonts w:ascii="Arial" w:eastAsia="Arial" w:hAnsi="Arial" w:cs="Arial"/>
          <w:bCs/>
          <w:sz w:val="22"/>
        </w:rPr>
        <w:t xml:space="preserve">Agnieszki Słodownik – autorki tekstu narracji oraz </w:t>
      </w:r>
      <w:r>
        <w:rPr>
          <w:rFonts w:ascii="Arial" w:eastAsia="Arial" w:hAnsi="Arial" w:cs="Arial"/>
          <w:bCs/>
          <w:sz w:val="22"/>
        </w:rPr>
        <w:t xml:space="preserve">Karoliny Wlazło-Malinowskiej, która stworzyła zamysł wizualny ekspozycji i część prac na niej prezentowanych, w wystawie wezmą </w:t>
      </w:r>
      <w:r w:rsidR="00D53CAF">
        <w:rPr>
          <w:rFonts w:ascii="Arial" w:eastAsia="Arial" w:hAnsi="Arial" w:cs="Arial"/>
          <w:bCs/>
          <w:sz w:val="22"/>
        </w:rPr>
        <w:t xml:space="preserve">udział </w:t>
      </w:r>
      <w:r>
        <w:rPr>
          <w:rFonts w:ascii="Arial" w:eastAsia="Arial" w:hAnsi="Arial" w:cs="Arial"/>
          <w:bCs/>
          <w:sz w:val="22"/>
        </w:rPr>
        <w:t xml:space="preserve">także artyści wizualni Marta </w:t>
      </w:r>
      <w:proofErr w:type="spellStart"/>
      <w:r>
        <w:rPr>
          <w:rFonts w:ascii="Arial" w:eastAsia="Arial" w:hAnsi="Arial" w:cs="Arial"/>
          <w:bCs/>
          <w:sz w:val="22"/>
        </w:rPr>
        <w:t>Krześlak</w:t>
      </w:r>
      <w:proofErr w:type="spellEnd"/>
      <w:r>
        <w:rPr>
          <w:rFonts w:ascii="Arial" w:eastAsia="Arial" w:hAnsi="Arial" w:cs="Arial"/>
          <w:bCs/>
          <w:sz w:val="22"/>
        </w:rPr>
        <w:t xml:space="preserve"> i Arkadiusz Rataj.</w:t>
      </w:r>
    </w:p>
    <w:p w14:paraId="4EBE5CC4" w14:textId="39A3C5FA" w:rsidR="00AD3296" w:rsidRDefault="00AD3296" w:rsidP="00262664">
      <w:pPr>
        <w:spacing w:after="240"/>
        <w:ind w:left="-284" w:right="-483"/>
        <w:jc w:val="both"/>
        <w:rPr>
          <w:rFonts w:ascii="Arial" w:eastAsia="Arial" w:hAnsi="Arial" w:cs="Arial"/>
          <w:sz w:val="22"/>
        </w:rPr>
      </w:pPr>
      <w:r w:rsidRPr="00261250">
        <w:rPr>
          <w:rFonts w:ascii="Arial" w:eastAsia="Arial" w:hAnsi="Arial" w:cs="Arial"/>
          <w:b/>
          <w:sz w:val="22"/>
        </w:rPr>
        <w:lastRenderedPageBreak/>
        <w:t>UWAGA! Organizatorzy przypominają, żeby na zwiedzanie wystawy nie zapomnieć własnego smartfonu i ulubionych słuchawek</w:t>
      </w:r>
      <w:r w:rsidR="000C5FC8" w:rsidRPr="00261250">
        <w:rPr>
          <w:rFonts w:ascii="Arial" w:eastAsia="Arial" w:hAnsi="Arial" w:cs="Arial"/>
          <w:b/>
          <w:sz w:val="22"/>
        </w:rPr>
        <w:t>.</w:t>
      </w:r>
      <w:r>
        <w:rPr>
          <w:rFonts w:ascii="Arial" w:eastAsia="Arial" w:hAnsi="Arial" w:cs="Arial"/>
          <w:sz w:val="22"/>
        </w:rPr>
        <w:t xml:space="preserve"> </w:t>
      </w:r>
      <w:r w:rsidR="000C5FC8">
        <w:rPr>
          <w:rFonts w:ascii="Arial" w:eastAsia="Arial" w:hAnsi="Arial" w:cs="Arial"/>
          <w:sz w:val="22"/>
        </w:rPr>
        <w:t>W</w:t>
      </w:r>
      <w:r>
        <w:rPr>
          <w:rFonts w:ascii="Arial" w:eastAsia="Arial" w:hAnsi="Arial" w:cs="Arial"/>
          <w:sz w:val="22"/>
        </w:rPr>
        <w:t>idzowie będą przysłuchiwać się narracji przy użyciu urządzeń i</w:t>
      </w:r>
      <w:r w:rsidR="00262664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jednocześnie oglądać obiekty i ilustracje zlokalizowane w galerii.</w:t>
      </w:r>
    </w:p>
    <w:p w14:paraId="77F99993" w14:textId="2050E6D3" w:rsidR="00AD3296" w:rsidRDefault="00AD3296" w:rsidP="00AD3296">
      <w:pPr>
        <w:spacing w:after="240"/>
        <w:ind w:left="-284" w:right="-483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sz w:val="22"/>
        </w:rPr>
        <w:t xml:space="preserve">Autorskie oprowadzanie po wystawie odbędzie się w ramach otwarcia ekspozycji </w:t>
      </w:r>
      <w:r>
        <w:rPr>
          <w:rFonts w:ascii="Arial" w:eastAsia="Arial" w:hAnsi="Arial" w:cs="Arial"/>
          <w:b/>
          <w:sz w:val="22"/>
        </w:rPr>
        <w:t>8 grudnia o godzinie 18:00 przy galerii Art Walk na placu Europejskim w Warszawie.</w:t>
      </w:r>
      <w:r>
        <w:rPr>
          <w:rFonts w:ascii="Arial" w:eastAsia="Arial" w:hAnsi="Arial" w:cs="Arial"/>
          <w:sz w:val="22"/>
        </w:rPr>
        <w:t xml:space="preserve"> </w:t>
      </w:r>
    </w:p>
    <w:p w14:paraId="3D859C75" w14:textId="77777777" w:rsidR="00AD3296" w:rsidRDefault="00AD3296" w:rsidP="00AD3296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</w:rPr>
      </w:pPr>
    </w:p>
    <w:p w14:paraId="49CFF850" w14:textId="77777777" w:rsidR="00AD3296" w:rsidRDefault="00AD3296" w:rsidP="00AD3296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499 sekund</w:t>
      </w:r>
    </w:p>
    <w:p w14:paraId="4A75FDA9" w14:textId="77777777" w:rsidR="00AD3296" w:rsidRDefault="00AD3296" w:rsidP="00AD3296">
      <w:pPr>
        <w:spacing w:line="276" w:lineRule="auto"/>
        <w:ind w:left="-284" w:right="-483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Agnieszka Słodownik, Karolina Wlazło-Malinowska</w:t>
      </w:r>
    </w:p>
    <w:p w14:paraId="333E160F" w14:textId="77777777" w:rsidR="00AD3296" w:rsidRDefault="00AD3296" w:rsidP="00AD3296">
      <w:pPr>
        <w:spacing w:line="276" w:lineRule="auto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Cs/>
          <w:sz w:val="22"/>
        </w:rPr>
        <w:t xml:space="preserve">Z udziałem Marty </w:t>
      </w:r>
      <w:proofErr w:type="spellStart"/>
      <w:r>
        <w:rPr>
          <w:rFonts w:ascii="Arial" w:eastAsia="Arial" w:hAnsi="Arial" w:cs="Arial"/>
          <w:bCs/>
          <w:sz w:val="22"/>
        </w:rPr>
        <w:t>Krześlak</w:t>
      </w:r>
      <w:proofErr w:type="spellEnd"/>
      <w:r>
        <w:rPr>
          <w:rFonts w:ascii="Arial" w:eastAsia="Arial" w:hAnsi="Arial" w:cs="Arial"/>
          <w:bCs/>
          <w:sz w:val="22"/>
        </w:rPr>
        <w:t xml:space="preserve"> i Arkadiusza Rataja</w:t>
      </w:r>
    </w:p>
    <w:p w14:paraId="6FE1060D" w14:textId="77777777" w:rsidR="00AD3296" w:rsidRDefault="00AD3296" w:rsidP="00AD3296">
      <w:pPr>
        <w:spacing w:line="276" w:lineRule="auto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/>
          <w:sz w:val="22"/>
        </w:rPr>
        <w:t>Współpraca</w:t>
      </w:r>
      <w:r>
        <w:rPr>
          <w:rFonts w:ascii="Arial" w:eastAsia="Arial" w:hAnsi="Arial" w:cs="Arial"/>
          <w:bCs/>
          <w:sz w:val="22"/>
        </w:rPr>
        <w:t>: Wiesław Czajka, Chris Hernandez</w:t>
      </w:r>
    </w:p>
    <w:p w14:paraId="26B2214D" w14:textId="77777777" w:rsidR="00AD3296" w:rsidRDefault="00AD3296" w:rsidP="00AD3296">
      <w:pPr>
        <w:spacing w:line="276" w:lineRule="auto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/>
          <w:sz w:val="22"/>
        </w:rPr>
        <w:t>Organizator</w:t>
      </w:r>
      <w:r>
        <w:rPr>
          <w:rFonts w:ascii="Arial" w:eastAsia="Arial" w:hAnsi="Arial" w:cs="Arial"/>
          <w:bCs/>
          <w:sz w:val="22"/>
        </w:rPr>
        <w:t>: Fundacja Sztuka w Mieście, Ghelamco</w:t>
      </w:r>
    </w:p>
    <w:p w14:paraId="1AB45520" w14:textId="7A62E348" w:rsidR="00AD3296" w:rsidRDefault="00AD3296" w:rsidP="00AD3296">
      <w:pPr>
        <w:spacing w:line="276" w:lineRule="auto"/>
        <w:ind w:left="-284" w:right="-483"/>
        <w:jc w:val="both"/>
        <w:rPr>
          <w:rFonts w:ascii="Arial" w:eastAsia="Arial" w:hAnsi="Arial" w:cs="Arial"/>
          <w:bCs/>
          <w:sz w:val="22"/>
        </w:rPr>
      </w:pPr>
      <w:r>
        <w:rPr>
          <w:rFonts w:ascii="Arial" w:eastAsia="Arial" w:hAnsi="Arial" w:cs="Arial"/>
          <w:b/>
          <w:sz w:val="22"/>
        </w:rPr>
        <w:t>Partner wystawy</w:t>
      </w:r>
      <w:r>
        <w:rPr>
          <w:rFonts w:ascii="Arial" w:eastAsia="Arial" w:hAnsi="Arial" w:cs="Arial"/>
          <w:bCs/>
          <w:sz w:val="22"/>
        </w:rPr>
        <w:t>: Polskie Towarzystwo Meteorytowe</w:t>
      </w:r>
    </w:p>
    <w:p w14:paraId="3EB62988" w14:textId="6D64214B" w:rsidR="00DA2A07" w:rsidRDefault="00DA2A07" w:rsidP="00AD3296">
      <w:pPr>
        <w:spacing w:line="276" w:lineRule="auto"/>
        <w:ind w:left="-284" w:right="-483"/>
        <w:jc w:val="both"/>
        <w:rPr>
          <w:rFonts w:ascii="Arial" w:eastAsia="Arial" w:hAnsi="Arial" w:cs="Arial"/>
          <w:bCs/>
          <w:sz w:val="22"/>
        </w:rPr>
      </w:pPr>
    </w:p>
    <w:p w14:paraId="686C77AB" w14:textId="368C0A13" w:rsidR="00DA2A07" w:rsidRPr="00261250" w:rsidRDefault="00DA2A07" w:rsidP="00DA2A07">
      <w:pPr>
        <w:spacing w:line="276" w:lineRule="auto"/>
        <w:ind w:left="-284" w:right="-483"/>
        <w:jc w:val="both"/>
        <w:rPr>
          <w:rFonts w:ascii="Arial" w:eastAsia="Arial" w:hAnsi="Arial" w:cs="Arial"/>
          <w:b/>
          <w:bCs/>
          <w:sz w:val="22"/>
        </w:rPr>
      </w:pPr>
      <w:r>
        <w:rPr>
          <w:rFonts w:ascii="Arial" w:eastAsia="Arial" w:hAnsi="Arial" w:cs="Arial"/>
          <w:b/>
          <w:sz w:val="22"/>
        </w:rPr>
        <w:t xml:space="preserve">Wystawa czynna codziennie przez całą dobę od </w:t>
      </w:r>
      <w:r w:rsidRPr="00261250">
        <w:rPr>
          <w:rFonts w:ascii="Arial" w:eastAsia="Arial" w:hAnsi="Arial" w:cs="Arial"/>
          <w:b/>
          <w:bCs/>
          <w:sz w:val="22"/>
        </w:rPr>
        <w:t>8 grudnia 2022 do 28 lutego 2023 r. w galerii Art Walk</w:t>
      </w:r>
      <w:r>
        <w:rPr>
          <w:rFonts w:ascii="Arial" w:eastAsia="Arial" w:hAnsi="Arial" w:cs="Arial"/>
          <w:b/>
          <w:bCs/>
          <w:sz w:val="22"/>
        </w:rPr>
        <w:t>.</w:t>
      </w:r>
    </w:p>
    <w:p w14:paraId="355E20C0" w14:textId="77777777" w:rsidR="00DA2A07" w:rsidRDefault="00DA2A07" w:rsidP="00AD3296">
      <w:pPr>
        <w:spacing w:line="276" w:lineRule="auto"/>
        <w:ind w:left="-284" w:right="-483"/>
        <w:jc w:val="both"/>
        <w:rPr>
          <w:rFonts w:ascii="Arial" w:eastAsia="Arial" w:hAnsi="Arial" w:cs="Arial"/>
          <w:bCs/>
          <w:sz w:val="22"/>
        </w:rPr>
      </w:pPr>
    </w:p>
    <w:p w14:paraId="1135993F" w14:textId="77777777" w:rsidR="00AD3296" w:rsidRDefault="00AD3296" w:rsidP="00101410">
      <w:pPr>
        <w:spacing w:after="240" w:line="276" w:lineRule="auto"/>
        <w:ind w:right="-483"/>
        <w:jc w:val="both"/>
        <w:rPr>
          <w:rFonts w:ascii="Arial" w:eastAsia="Arial" w:hAnsi="Arial" w:cs="Arial"/>
          <w:b/>
          <w:sz w:val="22"/>
        </w:rPr>
      </w:pPr>
    </w:p>
    <w:p w14:paraId="5044C008" w14:textId="77777777" w:rsidR="00AD3296" w:rsidRDefault="00AD3296" w:rsidP="00AD3296">
      <w:pPr>
        <w:spacing w:after="240" w:line="276" w:lineRule="auto"/>
        <w:ind w:left="-284" w:right="-483"/>
        <w:jc w:val="both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O Art Walk</w:t>
      </w:r>
    </w:p>
    <w:p w14:paraId="7887CAF2" w14:textId="77777777" w:rsidR="00AD3296" w:rsidRDefault="00AD3296" w:rsidP="00AD3296">
      <w:pPr>
        <w:spacing w:after="240" w:line="276" w:lineRule="auto"/>
        <w:ind w:left="-284" w:right="-483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Galeria Art Walk jest integralną częścią przestrzeni publicznej na placu Europejskim. Została stworzona zgodnie z koncepcją wpisania sztuki w codzienne życie miasta. Umożliwia upowszechnianie prac artystów w ciekawej formule, a publiczności daje szansę na obcowanie ze sztuką poza zamkniętymi przestrzeniami galerii czy muzeów. Stanowi wyjątkowe miejsce spotkań dla mieszkańców miasta, pracowników okolicznych biur, a także osób odwiedzających Warszawę.</w:t>
      </w:r>
    </w:p>
    <w:p w14:paraId="4DF99DF2" w14:textId="1E1DC17B" w:rsidR="00F917F5" w:rsidRPr="00D713FD" w:rsidRDefault="00AD3296" w:rsidP="00101410">
      <w:pPr>
        <w:spacing w:after="240" w:line="276" w:lineRule="auto"/>
        <w:ind w:left="-284" w:right="-483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Pasaż składa się z trzynastu segmentów, każdy z oknem ukazującym wnętrze. Ta specjalnie zaprojektowana galeria stała się miejscem całorocznych wystaw malarstwa, rzeźby i instalacji artystycznych. Galeria Art Walk została otwarta w maju 2016 przez Ghelamco Poland i fundację Sztuka w Mieście, której misją jest upowszechnienie działań i projektów kulturalnych aktywizujących lokalne społeczności w przestrzeni ich zamieszkania.</w:t>
      </w:r>
    </w:p>
    <w:p w14:paraId="3664D9E1" w14:textId="77777777" w:rsidR="00E04EF4" w:rsidRPr="00CF462B" w:rsidRDefault="00E04EF4" w:rsidP="00E04EF4">
      <w:pPr>
        <w:spacing w:after="240"/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CF462B">
        <w:rPr>
          <w:rFonts w:ascii="Arial" w:eastAsia="Calibri" w:hAnsi="Arial"/>
          <w:b/>
          <w:bCs/>
          <w:sz w:val="16"/>
          <w:szCs w:val="16"/>
        </w:rPr>
        <w:t>O FUNDACJI SZTUKA W MIEŚCIE</w:t>
      </w:r>
    </w:p>
    <w:p w14:paraId="56076767" w14:textId="77777777" w:rsidR="00E04EF4" w:rsidRPr="00CF462B" w:rsidRDefault="00E04EF4" w:rsidP="00E04EF4">
      <w:pPr>
        <w:ind w:left="-284" w:right="-483"/>
        <w:jc w:val="both"/>
        <w:rPr>
          <w:rFonts w:ascii="Arial" w:eastAsia="Calibri" w:hAnsi="Arial"/>
          <w:sz w:val="16"/>
          <w:szCs w:val="16"/>
        </w:rPr>
      </w:pPr>
      <w:r w:rsidRPr="00CF462B">
        <w:rPr>
          <w:rFonts w:ascii="Arial" w:eastAsia="Calibri" w:hAnsi="Arial"/>
          <w:sz w:val="16"/>
          <w:szCs w:val="16"/>
        </w:rPr>
        <w:t>Fundacja Sztuka w Mieście została powołana do realizacji działań dążących do podniesienia jakości miejskiej przestrzeni publicznej. Jej celem jest promowanie, wspieranie oraz upowszechnianie inicjatyw artystycznych, organizacja wydarzeń kulturalnych, a także imprez rozrywkowych oraz sportowych skierowanych do lokalnych społeczności, rozgrywających się w miejskiej przestrzeni publicznej.</w:t>
      </w:r>
    </w:p>
    <w:p w14:paraId="7516AC03" w14:textId="77777777" w:rsidR="00E04EF4" w:rsidRPr="00CF462B" w:rsidRDefault="00E04EF4" w:rsidP="00E04EF4">
      <w:pPr>
        <w:ind w:right="-483"/>
        <w:jc w:val="both"/>
        <w:rPr>
          <w:rFonts w:ascii="Arial" w:eastAsia="Calibri" w:hAnsi="Arial"/>
          <w:sz w:val="16"/>
          <w:szCs w:val="16"/>
        </w:rPr>
      </w:pPr>
    </w:p>
    <w:p w14:paraId="01D1E7E1" w14:textId="77777777" w:rsidR="00E04EF4" w:rsidRPr="00CF462B" w:rsidRDefault="00E04EF4" w:rsidP="00E04EF4">
      <w:pPr>
        <w:ind w:left="-284" w:right="-483"/>
        <w:jc w:val="both"/>
        <w:rPr>
          <w:rFonts w:ascii="Arial" w:eastAsia="Calibri" w:hAnsi="Arial"/>
          <w:sz w:val="16"/>
          <w:szCs w:val="16"/>
        </w:rPr>
      </w:pPr>
      <w:r w:rsidRPr="00CF462B">
        <w:rPr>
          <w:rFonts w:ascii="Arial" w:eastAsia="Calibri" w:hAnsi="Arial"/>
          <w:sz w:val="16"/>
          <w:szCs w:val="16"/>
        </w:rPr>
        <w:t>Działania Fundacji wynikają z potrzeby dbania o wysoką jakość miejskiej przestrzeni publicznej, przekładającej się na wysoki standard życia mieszkańców miast. Rolą naszej organizacji jest nie tylko promowanie i współtworzenie tej jakości, ale także uświadamianie jej wartości lokalnym społecznościom. Traktując kulturę i sztukę jako narzędzie i jedną z warstw budujących tkankę miasta, wykorzystujemy ich wartość i walory do poprawy wizerunku polskich miast.</w:t>
      </w:r>
    </w:p>
    <w:p w14:paraId="6CB94EB8" w14:textId="77777777" w:rsidR="00E04EF4" w:rsidRPr="00CF462B" w:rsidRDefault="00E04EF4" w:rsidP="00E04EF4">
      <w:pPr>
        <w:ind w:right="-483"/>
        <w:jc w:val="both"/>
        <w:rPr>
          <w:rFonts w:ascii="Arial" w:eastAsia="Calibri" w:hAnsi="Arial"/>
          <w:sz w:val="16"/>
          <w:szCs w:val="16"/>
        </w:rPr>
      </w:pPr>
    </w:p>
    <w:p w14:paraId="6A886017" w14:textId="47A94C41" w:rsidR="00F917F5" w:rsidRPr="00D713FD" w:rsidRDefault="00E04EF4" w:rsidP="00962F8B">
      <w:pPr>
        <w:spacing w:after="240"/>
        <w:ind w:left="-284" w:right="-483"/>
        <w:jc w:val="both"/>
        <w:rPr>
          <w:rFonts w:ascii="Arial" w:eastAsia="Arial" w:hAnsi="Arial" w:cs="Arial"/>
          <w:sz w:val="16"/>
          <w:szCs w:val="16"/>
        </w:rPr>
      </w:pPr>
      <w:r w:rsidRPr="00CF462B">
        <w:rPr>
          <w:rFonts w:ascii="Arial" w:eastAsia="Calibri" w:hAnsi="Arial"/>
          <w:sz w:val="16"/>
          <w:szCs w:val="16"/>
        </w:rPr>
        <w:lastRenderedPageBreak/>
        <w:t>Wspieramy artystów, zwłaszcza młodych, poprzez tworzenie warunków rozwoju ich twórczości. Celem działalności Fundacji jest również promowanie obywatelskich aktywności poprzez zainteresowanie środowisk nieprofesjonalnych sprawami z dziedziny nauki, kultury, sztuki, ochrony dóbr kultury i tradycji sztuki w miejskiej przestrzeni publicznej. Organizujemy koncerty, wystawy, imprezy o charakterze społecznym, kulturalnym i sportowym, zapraszając do współpracy lokalnych artystów, projektantów oraz naukowców. Rozbudowujemy program „Na Warsztacie” z zakresu edukacji kulturalnej polegający na organizacji warsztatów projektowo-artystycznych dla uczestników w różnym wieku, z udziałem artystów – projektantów, malarzy, plastyków, muzyków i innych</w:t>
      </w:r>
      <w:r w:rsidR="007656D8">
        <w:rPr>
          <w:rFonts w:ascii="Arial" w:eastAsia="Calibri" w:hAnsi="Arial"/>
          <w:sz w:val="16"/>
          <w:szCs w:val="16"/>
        </w:rPr>
        <w:t>.</w:t>
      </w:r>
    </w:p>
    <w:p w14:paraId="6C87568B" w14:textId="77777777" w:rsidR="008B79AE" w:rsidRPr="008B79AE" w:rsidRDefault="008B79AE" w:rsidP="008B79AE">
      <w:pPr>
        <w:ind w:left="-284" w:right="46"/>
        <w:rPr>
          <w:rFonts w:ascii="Arial" w:hAnsi="Arial" w:cs="Arial"/>
          <w:b/>
          <w:sz w:val="16"/>
          <w:szCs w:val="20"/>
        </w:rPr>
      </w:pPr>
      <w:r w:rsidRPr="008B79AE">
        <w:rPr>
          <w:rFonts w:ascii="Arial" w:hAnsi="Arial" w:cs="Arial"/>
          <w:b/>
          <w:sz w:val="16"/>
          <w:szCs w:val="20"/>
        </w:rPr>
        <w:t>O GHELAMCO POLAND</w:t>
      </w:r>
    </w:p>
    <w:p w14:paraId="1F1002AB" w14:textId="77777777" w:rsidR="008B79AE" w:rsidRPr="008B79AE" w:rsidRDefault="008B79AE" w:rsidP="008B79AE">
      <w:pPr>
        <w:ind w:left="-284" w:right="46"/>
        <w:jc w:val="both"/>
        <w:rPr>
          <w:rFonts w:ascii="Arial" w:hAnsi="Arial" w:cs="Arial"/>
          <w:sz w:val="20"/>
          <w:szCs w:val="22"/>
        </w:rPr>
      </w:pPr>
    </w:p>
    <w:p w14:paraId="44430A73" w14:textId="77777777" w:rsidR="008B79AE" w:rsidRPr="008B79AE" w:rsidRDefault="008B79AE" w:rsidP="008B79AE">
      <w:pPr>
        <w:ind w:left="-284" w:right="46"/>
        <w:jc w:val="both"/>
        <w:rPr>
          <w:rFonts w:ascii="Arial" w:hAnsi="Arial" w:cs="Arial"/>
          <w:sz w:val="16"/>
          <w:szCs w:val="20"/>
        </w:rPr>
      </w:pPr>
      <w:r w:rsidRPr="008B79AE">
        <w:rPr>
          <w:rFonts w:ascii="Arial" w:hAnsi="Arial" w:cs="Arial"/>
          <w:sz w:val="16"/>
          <w:szCs w:val="20"/>
        </w:rPr>
        <w:t xml:space="preserve">Ghelamco Poland to lider rynku nieruchomości komercyjnych w Polsce i pionier w zakresie ESG, innowacji i miastotwórczych projektów na rynku biurowym. Przez 31 lat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 Wrocławiu. </w:t>
      </w:r>
    </w:p>
    <w:p w14:paraId="5AF4BDAF" w14:textId="77777777" w:rsidR="008B79AE" w:rsidRPr="008B79AE" w:rsidRDefault="008B79AE" w:rsidP="008B79AE">
      <w:pPr>
        <w:ind w:right="46"/>
        <w:jc w:val="both"/>
        <w:rPr>
          <w:rFonts w:ascii="Arial" w:hAnsi="Arial" w:cs="Arial"/>
          <w:sz w:val="16"/>
          <w:szCs w:val="20"/>
        </w:rPr>
      </w:pPr>
    </w:p>
    <w:p w14:paraId="7A1DCF97" w14:textId="77777777" w:rsidR="008B79AE" w:rsidRPr="008B79AE" w:rsidRDefault="008B79AE" w:rsidP="008B79AE">
      <w:pPr>
        <w:ind w:left="-284" w:right="46"/>
        <w:jc w:val="both"/>
        <w:rPr>
          <w:rFonts w:ascii="Arial" w:hAnsi="Arial" w:cs="Arial"/>
          <w:sz w:val="16"/>
          <w:szCs w:val="20"/>
        </w:rPr>
      </w:pPr>
      <w:r w:rsidRPr="008B79AE">
        <w:rPr>
          <w:rFonts w:ascii="Arial" w:hAnsi="Arial" w:cs="Arial"/>
          <w:sz w:val="16"/>
          <w:szCs w:val="20"/>
        </w:rPr>
        <w:t xml:space="preserve">Ghelamco od lat konsekwentnie wyznacza kierunki rozwoju polskiego rynku nieruchomości. Jako pierwszy deweloper w Polsce certyfikował swoje biurowce w prestiżowym systemie BREEAM (2010), </w:t>
      </w:r>
      <w:proofErr w:type="spellStart"/>
      <w:r w:rsidRPr="008B79AE">
        <w:rPr>
          <w:rFonts w:ascii="Arial" w:hAnsi="Arial" w:cs="Arial"/>
          <w:sz w:val="16"/>
          <w:szCs w:val="20"/>
        </w:rPr>
        <w:t>SmartScore</w:t>
      </w:r>
      <w:proofErr w:type="spellEnd"/>
      <w:r w:rsidRPr="008B79AE">
        <w:rPr>
          <w:rFonts w:ascii="Arial" w:hAnsi="Arial" w:cs="Arial"/>
          <w:sz w:val="16"/>
          <w:szCs w:val="20"/>
        </w:rPr>
        <w:t xml:space="preserve"> i </w:t>
      </w:r>
      <w:proofErr w:type="spellStart"/>
      <w:r w:rsidRPr="008B79AE">
        <w:rPr>
          <w:rFonts w:ascii="Arial" w:hAnsi="Arial" w:cs="Arial"/>
          <w:sz w:val="16"/>
          <w:szCs w:val="20"/>
        </w:rPr>
        <w:t>WiredScore</w:t>
      </w:r>
      <w:proofErr w:type="spellEnd"/>
      <w:r w:rsidRPr="008B79AE">
        <w:rPr>
          <w:rFonts w:ascii="Arial" w:hAnsi="Arial" w:cs="Arial"/>
          <w:sz w:val="16"/>
          <w:szCs w:val="20"/>
        </w:rPr>
        <w:t xml:space="preserve"> (2022), a także odkrył biurowy potencjał stołecznej Woli, kreując w okolicach ronda Daszyńskiego biznesowe centrum Warszawy. Jego flagowe inwestycje jak Warsaw </w:t>
      </w:r>
      <w:proofErr w:type="spellStart"/>
      <w:r w:rsidRPr="008B79AE">
        <w:rPr>
          <w:rFonts w:ascii="Arial" w:hAnsi="Arial" w:cs="Arial"/>
          <w:sz w:val="16"/>
          <w:szCs w:val="20"/>
        </w:rPr>
        <w:t>Spire</w:t>
      </w:r>
      <w:proofErr w:type="spellEnd"/>
      <w:r w:rsidRPr="008B79AE">
        <w:rPr>
          <w:rFonts w:ascii="Arial" w:hAnsi="Arial" w:cs="Arial"/>
          <w:sz w:val="16"/>
          <w:szCs w:val="20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64B1DF12" w14:textId="77777777" w:rsidR="008B79AE" w:rsidRPr="008B79AE" w:rsidRDefault="008B79AE" w:rsidP="008B79AE">
      <w:pPr>
        <w:ind w:left="-284" w:right="46"/>
        <w:jc w:val="both"/>
        <w:rPr>
          <w:rFonts w:ascii="Arial" w:hAnsi="Arial" w:cs="Arial"/>
          <w:sz w:val="16"/>
          <w:szCs w:val="20"/>
        </w:rPr>
      </w:pPr>
    </w:p>
    <w:p w14:paraId="16C7A243" w14:textId="77777777" w:rsidR="008B79AE" w:rsidRPr="008B79AE" w:rsidRDefault="008B79AE" w:rsidP="008B79AE">
      <w:pPr>
        <w:ind w:left="-284" w:right="46"/>
        <w:jc w:val="both"/>
        <w:rPr>
          <w:rFonts w:ascii="Arial" w:hAnsi="Arial" w:cs="Arial"/>
          <w:sz w:val="16"/>
          <w:szCs w:val="20"/>
        </w:rPr>
      </w:pPr>
      <w:r w:rsidRPr="008B79AE">
        <w:rPr>
          <w:rFonts w:ascii="Arial" w:hAnsi="Arial" w:cs="Arial"/>
          <w:sz w:val="16"/>
          <w:szCs w:val="20"/>
        </w:rPr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03A8AD53" w14:textId="77777777" w:rsidR="008B79AE" w:rsidRPr="008B79AE" w:rsidRDefault="008B79AE" w:rsidP="008B79AE">
      <w:pPr>
        <w:ind w:right="46"/>
        <w:jc w:val="both"/>
        <w:rPr>
          <w:rFonts w:ascii="Arial" w:hAnsi="Arial" w:cs="Arial"/>
          <w:sz w:val="16"/>
          <w:szCs w:val="20"/>
        </w:rPr>
      </w:pPr>
    </w:p>
    <w:p w14:paraId="790DF97A" w14:textId="77777777" w:rsidR="008B79AE" w:rsidRPr="008B79AE" w:rsidRDefault="008B79AE" w:rsidP="008B79AE">
      <w:pPr>
        <w:ind w:left="-284" w:right="46"/>
        <w:jc w:val="both"/>
        <w:rPr>
          <w:rFonts w:ascii="Arial" w:hAnsi="Arial" w:cs="Arial"/>
          <w:sz w:val="16"/>
          <w:szCs w:val="20"/>
        </w:rPr>
      </w:pPr>
      <w:r w:rsidRPr="008B79AE">
        <w:rPr>
          <w:rFonts w:ascii="Arial" w:hAnsi="Arial" w:cs="Arial"/>
          <w:sz w:val="16"/>
          <w:szCs w:val="20"/>
        </w:rPr>
        <w:t xml:space="preserve">Dokonania Ghelamco zostały wyróżnione szeregiem krajowych i międzynarodowych nagród, m.in. siedemnastokrotnie tytułem Dewelopera Roku i statuetką MIPIM </w:t>
      </w:r>
      <w:proofErr w:type="spellStart"/>
      <w:r w:rsidRPr="008B79AE">
        <w:rPr>
          <w:rFonts w:ascii="Arial" w:hAnsi="Arial" w:cs="Arial"/>
          <w:sz w:val="16"/>
          <w:szCs w:val="20"/>
        </w:rPr>
        <w:t>Awards</w:t>
      </w:r>
      <w:proofErr w:type="spellEnd"/>
      <w:r w:rsidRPr="008B79AE">
        <w:rPr>
          <w:rFonts w:ascii="Arial" w:hAnsi="Arial" w:cs="Arial"/>
          <w:sz w:val="16"/>
          <w:szCs w:val="20"/>
        </w:rPr>
        <w:t xml:space="preserve"> dla Warsaw </w:t>
      </w:r>
      <w:proofErr w:type="spellStart"/>
      <w:r w:rsidRPr="008B79AE">
        <w:rPr>
          <w:rFonts w:ascii="Arial" w:hAnsi="Arial" w:cs="Arial"/>
          <w:sz w:val="16"/>
          <w:szCs w:val="20"/>
        </w:rPr>
        <w:t>Spire</w:t>
      </w:r>
      <w:proofErr w:type="spellEnd"/>
      <w:r w:rsidRPr="008B79AE">
        <w:rPr>
          <w:rFonts w:ascii="Arial" w:hAnsi="Arial" w:cs="Arial"/>
          <w:sz w:val="16"/>
          <w:szCs w:val="20"/>
        </w:rPr>
        <w:t xml:space="preserve"> jako najlepszego budynku biurowego na świecie.</w:t>
      </w:r>
    </w:p>
    <w:p w14:paraId="5642D404" w14:textId="03922BF3" w:rsidR="00833650" w:rsidRPr="00833650" w:rsidRDefault="00833650" w:rsidP="00F917F5">
      <w:pPr>
        <w:jc w:val="both"/>
        <w:rPr>
          <w:rFonts w:ascii="Arial" w:hAnsi="Arial" w:cs="Arial"/>
          <w:sz w:val="18"/>
          <w:szCs w:val="18"/>
        </w:rPr>
      </w:pPr>
    </w:p>
    <w:p w14:paraId="4B5E6B33" w14:textId="77777777" w:rsidR="00833650" w:rsidRPr="00833650" w:rsidRDefault="00833650" w:rsidP="00F31ADF">
      <w:pPr>
        <w:jc w:val="both"/>
        <w:rPr>
          <w:rFonts w:ascii="Arial" w:hAnsi="Arial" w:cs="Arial"/>
          <w:b/>
          <w:sz w:val="22"/>
          <w:szCs w:val="22"/>
        </w:rPr>
      </w:pPr>
    </w:p>
    <w:sectPr w:rsidR="00833650" w:rsidRPr="00833650" w:rsidSect="00CB3B87">
      <w:headerReference w:type="default" r:id="rId9"/>
      <w:footerReference w:type="default" r:id="rId10"/>
      <w:pgSz w:w="11900" w:h="16840"/>
      <w:pgMar w:top="2593" w:right="1417" w:bottom="26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9693E" w14:textId="77777777" w:rsidR="00E8596D" w:rsidRDefault="00E8596D" w:rsidP="00CB3B87">
      <w:r>
        <w:separator/>
      </w:r>
    </w:p>
  </w:endnote>
  <w:endnote w:type="continuationSeparator" w:id="0">
    <w:p w14:paraId="51BBC1A2" w14:textId="77777777" w:rsidR="00E8596D" w:rsidRDefault="00E8596D" w:rsidP="00C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EB688" w14:textId="3585E971" w:rsidR="00CB3B87" w:rsidRDefault="00D713F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0B2BF176" wp14:editId="18E84BE0">
              <wp:simplePos x="0" y="0"/>
              <wp:positionH relativeFrom="column">
                <wp:posOffset>1185545</wp:posOffset>
              </wp:positionH>
              <wp:positionV relativeFrom="paragraph">
                <wp:posOffset>-739775</wp:posOffset>
              </wp:positionV>
              <wp:extent cx="3457575" cy="1175385"/>
              <wp:effectExtent l="0" t="0" r="9525" b="571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7575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378FE" w14:textId="77777777" w:rsidR="00F917F5" w:rsidRDefault="00F917F5" w:rsidP="00D713FD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Informacje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dla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mediów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:</w:t>
                          </w:r>
                        </w:p>
                        <w:p w14:paraId="7AF58CD3" w14:textId="77777777" w:rsidR="00F917F5" w:rsidRPr="004A0C24" w:rsidRDefault="00F917F5" w:rsidP="00D713FD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392871B7" w14:textId="77777777" w:rsidR="00F917F5" w:rsidRPr="004A0C24" w:rsidRDefault="00F917F5" w:rsidP="00D713FD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Rafał Roguski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Senior 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Account Executive, Partner of Promotion</w:t>
                          </w:r>
                        </w:p>
                        <w:p w14:paraId="5F9F4515" w14:textId="77777777" w:rsidR="00F917F5" w:rsidRPr="00172BD6" w:rsidRDefault="00F917F5" w:rsidP="00D713FD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r.roguski@partnersi.com.pl, tel. 22 858 74 58 w. 73 ; 510 726 215</w:t>
                          </w:r>
                        </w:p>
                        <w:p w14:paraId="7C2A1B08" w14:textId="77777777" w:rsidR="00F917F5" w:rsidRPr="00172BD6" w:rsidRDefault="00F917F5" w:rsidP="00D713FD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</w:p>
                        <w:p w14:paraId="765BEB07" w14:textId="77777777" w:rsidR="00F917F5" w:rsidRPr="00172BD6" w:rsidRDefault="00F917F5" w:rsidP="00D713FD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fr-FR"/>
                            </w:rPr>
                            <w:t>Michał Nitychoruk</w:t>
                          </w: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3F5465C0" w14:textId="77777777" w:rsidR="00F917F5" w:rsidRPr="00172BD6" w:rsidRDefault="00F917F5" w:rsidP="00D713FD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michal.nitychoruk@ghelamco.com, tel. 600 210 304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B2BF176" id="Rectangle 21" o:spid="_x0000_s1027" style="position:absolute;margin-left:93.35pt;margin-top:-58.25pt;width:272.25pt;height:9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" filled="f" stroked="f">
              <v:textbox inset="0,0,0,0">
                <w:txbxContent>
                  <w:p w14:paraId="3A7378FE" w14:textId="77777777" w:rsidR="00F917F5" w:rsidRDefault="00F917F5" w:rsidP="00D713FD">
                    <w:pPr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Informacje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dla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mediów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:</w:t>
                    </w:r>
                  </w:p>
                  <w:p w14:paraId="7AF58CD3" w14:textId="77777777" w:rsidR="00F917F5" w:rsidRPr="004A0C24" w:rsidRDefault="00F917F5" w:rsidP="00D713FD">
                    <w:pPr>
                      <w:textDirection w:val="btLr"/>
                      <w:rPr>
                        <w:lang w:val="en-US"/>
                      </w:rPr>
                    </w:pPr>
                  </w:p>
                  <w:p w14:paraId="392871B7" w14:textId="77777777" w:rsidR="00F917F5" w:rsidRPr="004A0C24" w:rsidRDefault="00F917F5" w:rsidP="00D713FD">
                    <w:pPr>
                      <w:textDirection w:val="btLr"/>
                      <w:rPr>
                        <w:lang w:val="en-US"/>
                      </w:rPr>
                    </w:pP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Rafał Roguski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Senior 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Account Executive, Partner of Promotion</w:t>
                    </w:r>
                  </w:p>
                  <w:p w14:paraId="5F9F4515" w14:textId="77777777" w:rsidR="00F917F5" w:rsidRPr="00172BD6" w:rsidRDefault="00F917F5" w:rsidP="00D713FD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r.roguski@partnersi.com.pl, tel. 22 858 74 58 w. 73 ; 510 726 215</w:t>
                    </w:r>
                  </w:p>
                  <w:p w14:paraId="7C2A1B08" w14:textId="77777777" w:rsidR="00F917F5" w:rsidRPr="00172BD6" w:rsidRDefault="00F917F5" w:rsidP="00D713FD">
                    <w:pPr>
                      <w:textDirection w:val="btLr"/>
                      <w:rPr>
                        <w:lang w:val="fr-FR"/>
                      </w:rPr>
                    </w:pPr>
                  </w:p>
                  <w:p w14:paraId="765BEB07" w14:textId="77777777" w:rsidR="00F917F5" w:rsidRPr="00172BD6" w:rsidRDefault="00F917F5" w:rsidP="00D713FD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fr-FR"/>
                      </w:rPr>
                      <w:t>Michał Nitychoruk</w:t>
                    </w: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, Communication Manager, Ghelamco Poland</w:t>
                    </w:r>
                  </w:p>
                  <w:p w14:paraId="3F5465C0" w14:textId="77777777" w:rsidR="00F917F5" w:rsidRPr="00172BD6" w:rsidRDefault="00F917F5" w:rsidP="00D713FD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michal.nitychoruk@ghelamco.com, tel. 600 210 304</w:t>
                    </w:r>
                  </w:p>
                </w:txbxContent>
              </v:textbox>
            </v:rect>
          </w:pict>
        </mc:Fallback>
      </mc:AlternateContent>
    </w:r>
    <w:r w:rsidR="00F917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2B52B821" wp14:editId="6D5960ED">
              <wp:simplePos x="0" y="0"/>
              <wp:positionH relativeFrom="column">
                <wp:posOffset>-398145</wp:posOffset>
              </wp:positionH>
              <wp:positionV relativeFrom="paragraph">
                <wp:posOffset>-745490</wp:posOffset>
              </wp:positionV>
              <wp:extent cx="1304925" cy="1038225"/>
              <wp:effectExtent l="0" t="0" r="0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1E1CE" w14:textId="77777777" w:rsidR="00F917F5" w:rsidRDefault="00F917F5" w:rsidP="00F917F5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Ghelamco Poland</w:t>
                          </w:r>
                        </w:p>
                        <w:p w14:paraId="6C10A4BA" w14:textId="77777777" w:rsidR="00F917F5" w:rsidRDefault="00F917F5" w:rsidP="00F917F5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558C6E60" w14:textId="77777777" w:rsidR="00F917F5" w:rsidRDefault="00F917F5" w:rsidP="00F917F5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Plac Europejski 1</w:t>
                          </w:r>
                        </w:p>
                        <w:p w14:paraId="07734DFE" w14:textId="77777777" w:rsidR="00F917F5" w:rsidRDefault="00F917F5" w:rsidP="00F917F5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Warsaw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Spire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41p.</w:t>
                          </w:r>
                        </w:p>
                        <w:p w14:paraId="6D83B913" w14:textId="77777777" w:rsidR="00F917F5" w:rsidRDefault="00F917F5" w:rsidP="00F917F5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00-844 Warszawa</w:t>
                          </w:r>
                        </w:p>
                        <w:p w14:paraId="716009C2" w14:textId="77777777" w:rsidR="00F917F5" w:rsidRDefault="00F917F5" w:rsidP="00F917F5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+48 22 455 16 00</w:t>
                          </w:r>
                        </w:p>
                        <w:p w14:paraId="0C633B0F" w14:textId="77777777" w:rsidR="00F917F5" w:rsidRDefault="00F917F5" w:rsidP="00F917F5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www.ghelamco.com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B52B821" id="Rectangle 19" o:spid="_x0000_s1028" style="position:absolute;margin-left:-31.35pt;margin-top:-58.7pt;width:102.75pt;height:8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" filled="f" stroked="f">
              <v:textbox inset="2.53958mm,1.2694mm,2.53958mm,1.2694mm">
                <w:txbxContent>
                  <w:p w14:paraId="7F11E1CE" w14:textId="77777777" w:rsidR="00F917F5" w:rsidRDefault="00F917F5" w:rsidP="00F917F5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Ghelamco Poland</w:t>
                    </w:r>
                  </w:p>
                  <w:p w14:paraId="6C10A4BA" w14:textId="77777777" w:rsidR="00F917F5" w:rsidRDefault="00F917F5" w:rsidP="00F917F5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558C6E60" w14:textId="77777777" w:rsidR="00F917F5" w:rsidRDefault="00F917F5" w:rsidP="00F917F5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Plac Europejski 1</w:t>
                    </w:r>
                  </w:p>
                  <w:p w14:paraId="07734DFE" w14:textId="77777777" w:rsidR="00F917F5" w:rsidRDefault="00F917F5" w:rsidP="00F917F5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Warsaw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Spire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41p.</w:t>
                    </w:r>
                  </w:p>
                  <w:p w14:paraId="6D83B913" w14:textId="77777777" w:rsidR="00F917F5" w:rsidRDefault="00F917F5" w:rsidP="00F917F5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00-844 Warszawa</w:t>
                    </w:r>
                  </w:p>
                  <w:p w14:paraId="716009C2" w14:textId="77777777" w:rsidR="00F917F5" w:rsidRDefault="00F917F5" w:rsidP="00F917F5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+48 22 455 16 00</w:t>
                    </w:r>
                  </w:p>
                  <w:p w14:paraId="0C633B0F" w14:textId="77777777" w:rsidR="00F917F5" w:rsidRDefault="00F917F5" w:rsidP="00F917F5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 w:rsidR="00CB3B87" w:rsidRPr="00982873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2D631B5" wp14:editId="175644E7">
          <wp:simplePos x="0" y="0"/>
          <wp:positionH relativeFrom="margin">
            <wp:posOffset>5035138</wp:posOffset>
          </wp:positionH>
          <wp:positionV relativeFrom="paragraph">
            <wp:posOffset>-603664</wp:posOffset>
          </wp:positionV>
          <wp:extent cx="1045573" cy="73947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688" cy="743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6F5F" w14:textId="77777777" w:rsidR="00E8596D" w:rsidRDefault="00E8596D" w:rsidP="00CB3B87">
      <w:r>
        <w:separator/>
      </w:r>
    </w:p>
  </w:footnote>
  <w:footnote w:type="continuationSeparator" w:id="0">
    <w:p w14:paraId="7EB90289" w14:textId="77777777" w:rsidR="00E8596D" w:rsidRDefault="00E8596D" w:rsidP="00CB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9A6F" w14:textId="0A2FD3F8" w:rsidR="00CB3B87" w:rsidRDefault="007C1B94">
    <w:pPr>
      <w:pStyle w:val="Nagwek"/>
    </w:pPr>
    <w:r w:rsidRPr="007C1B94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5406FD7" wp14:editId="0E5BF63F">
          <wp:simplePos x="0" y="0"/>
          <wp:positionH relativeFrom="column">
            <wp:posOffset>4506015</wp:posOffset>
          </wp:positionH>
          <wp:positionV relativeFrom="paragraph">
            <wp:posOffset>-29072</wp:posOffset>
          </wp:positionV>
          <wp:extent cx="1851660" cy="927735"/>
          <wp:effectExtent l="0" t="0" r="0" b="5715"/>
          <wp:wrapNone/>
          <wp:docPr id="2" name="Picture 2" descr="M:\Kocham Warszawę\Logo wersja kolorowa\wersja czerwona + czarny\KochamWarszaweLogoCzerw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ocham Warszawę\Logo wersja kolorowa\wersja czerwona + czarny\KochamWarszaweLogoCzerw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726BF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5B4D63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Nitychoruk">
    <w15:presenceInfo w15:providerId="AD" w15:userId="S-1-5-21-3020500869-2214778708-2937484409-43278"/>
  </w15:person>
  <w15:person w15:author="Karolina Wlazło-Malinowska">
    <w15:presenceInfo w15:providerId="Windows Live" w15:userId="a06a774cee9fa1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87"/>
    <w:rsid w:val="00006D3D"/>
    <w:rsid w:val="00055060"/>
    <w:rsid w:val="000A78DC"/>
    <w:rsid w:val="000C5FC8"/>
    <w:rsid w:val="00101410"/>
    <w:rsid w:val="001351D9"/>
    <w:rsid w:val="001975BE"/>
    <w:rsid w:val="0023685F"/>
    <w:rsid w:val="00261250"/>
    <w:rsid w:val="00262664"/>
    <w:rsid w:val="002A2BB4"/>
    <w:rsid w:val="002F23EF"/>
    <w:rsid w:val="00361623"/>
    <w:rsid w:val="00441728"/>
    <w:rsid w:val="004F2E08"/>
    <w:rsid w:val="00583F91"/>
    <w:rsid w:val="00593A32"/>
    <w:rsid w:val="00594795"/>
    <w:rsid w:val="005D2235"/>
    <w:rsid w:val="005D3FE4"/>
    <w:rsid w:val="0061562D"/>
    <w:rsid w:val="006C0007"/>
    <w:rsid w:val="006E6A29"/>
    <w:rsid w:val="00730324"/>
    <w:rsid w:val="007656D8"/>
    <w:rsid w:val="007913A3"/>
    <w:rsid w:val="007C1B94"/>
    <w:rsid w:val="00823B2E"/>
    <w:rsid w:val="00833650"/>
    <w:rsid w:val="00845DA0"/>
    <w:rsid w:val="008B5D29"/>
    <w:rsid w:val="008B79AE"/>
    <w:rsid w:val="00962F8B"/>
    <w:rsid w:val="009B6EBD"/>
    <w:rsid w:val="009D38DF"/>
    <w:rsid w:val="00AC3774"/>
    <w:rsid w:val="00AC653D"/>
    <w:rsid w:val="00AD110A"/>
    <w:rsid w:val="00AD3296"/>
    <w:rsid w:val="00B67B89"/>
    <w:rsid w:val="00B71576"/>
    <w:rsid w:val="00B75CF0"/>
    <w:rsid w:val="00C94DB4"/>
    <w:rsid w:val="00C94DD3"/>
    <w:rsid w:val="00CA0239"/>
    <w:rsid w:val="00CB3B87"/>
    <w:rsid w:val="00CC69FA"/>
    <w:rsid w:val="00D074CE"/>
    <w:rsid w:val="00D53CAF"/>
    <w:rsid w:val="00D713FD"/>
    <w:rsid w:val="00DA2A07"/>
    <w:rsid w:val="00DC3D68"/>
    <w:rsid w:val="00DF4AE8"/>
    <w:rsid w:val="00E04EF4"/>
    <w:rsid w:val="00E8596D"/>
    <w:rsid w:val="00EC4E81"/>
    <w:rsid w:val="00F0371A"/>
    <w:rsid w:val="00F039E0"/>
    <w:rsid w:val="00F16C75"/>
    <w:rsid w:val="00F16FD3"/>
    <w:rsid w:val="00F31ADF"/>
    <w:rsid w:val="00F32A27"/>
    <w:rsid w:val="00F90301"/>
    <w:rsid w:val="00F917F5"/>
    <w:rsid w:val="00FC5221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0D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B8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B87"/>
  </w:style>
  <w:style w:type="paragraph" w:styleId="Stopka">
    <w:name w:val="footer"/>
    <w:basedOn w:val="Normalny"/>
    <w:link w:val="StopkaZnak"/>
    <w:uiPriority w:val="99"/>
    <w:unhideWhenUsed/>
    <w:rsid w:val="00CB3B8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B87"/>
  </w:style>
  <w:style w:type="paragraph" w:customStyle="1" w:styleId="BasicParagraph">
    <w:name w:val="[Basic Paragraph]"/>
    <w:basedOn w:val="Normalny"/>
    <w:uiPriority w:val="99"/>
    <w:rsid w:val="00CB3B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boto" w:eastAsiaTheme="minorEastAsia" w:hAnsi="Roboto" w:cs="Times-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3B87"/>
    <w:rPr>
      <w:rFonts w:eastAsiaTheme="minorEastAsia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3B87"/>
    <w:rPr>
      <w:rFonts w:eastAsiaTheme="minorEastAsi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5BE"/>
    <w:pPr>
      <w:spacing w:after="120"/>
    </w:pPr>
    <w:rPr>
      <w:rFonts w:ascii="Roboto" w:hAnsi="Robo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5BE"/>
    <w:rPr>
      <w:rFonts w:ascii="Roboto" w:hAnsi="Robo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2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2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B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2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A02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F1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B8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B87"/>
  </w:style>
  <w:style w:type="paragraph" w:styleId="Stopka">
    <w:name w:val="footer"/>
    <w:basedOn w:val="Normalny"/>
    <w:link w:val="StopkaZnak"/>
    <w:uiPriority w:val="99"/>
    <w:unhideWhenUsed/>
    <w:rsid w:val="00CB3B8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B87"/>
  </w:style>
  <w:style w:type="paragraph" w:customStyle="1" w:styleId="BasicParagraph">
    <w:name w:val="[Basic Paragraph]"/>
    <w:basedOn w:val="Normalny"/>
    <w:uiPriority w:val="99"/>
    <w:rsid w:val="00CB3B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boto" w:eastAsiaTheme="minorEastAsia" w:hAnsi="Roboto" w:cs="Times-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3B87"/>
    <w:rPr>
      <w:rFonts w:eastAsiaTheme="minorEastAsia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3B87"/>
    <w:rPr>
      <w:rFonts w:eastAsiaTheme="minorEastAsi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75BE"/>
    <w:pPr>
      <w:spacing w:after="120"/>
    </w:pPr>
    <w:rPr>
      <w:rFonts w:ascii="Roboto" w:hAnsi="Robo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75BE"/>
    <w:rPr>
      <w:rFonts w:ascii="Roboto" w:hAnsi="Robo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2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2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B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2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A02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F1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71EA-84A0-4507-987A-0F4927D1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rroguski</cp:lastModifiedBy>
  <cp:revision>4</cp:revision>
  <dcterms:created xsi:type="dcterms:W3CDTF">2022-11-30T17:27:00Z</dcterms:created>
  <dcterms:modified xsi:type="dcterms:W3CDTF">2022-12-05T08:33:00Z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0eac07100138f04732635136b18edebf35fafc56a4f47ec67102939d6800cac0</vt:lpwstr>
  </property>
</Properties>
</file>