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B01E" w14:textId="01F398CD" w:rsidR="00B266AF" w:rsidRPr="001970AD" w:rsidRDefault="009B6FF8" w:rsidP="009B6F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Nowe biuro Orange w Gdańsku</w:t>
      </w:r>
    </w:p>
    <w:p w14:paraId="1F025BBB" w14:textId="3885D12D" w:rsidR="001970AD" w:rsidRDefault="001970AD"/>
    <w:p w14:paraId="2EAF667E" w14:textId="146E1786" w:rsidR="00AA6C51" w:rsidRPr="002C5715" w:rsidRDefault="006A35F5" w:rsidP="00AA6C51">
      <w:pPr>
        <w:rPr>
          <w:b/>
          <w:bCs/>
        </w:rPr>
      </w:pPr>
      <w:r>
        <w:rPr>
          <w:b/>
          <w:bCs/>
        </w:rPr>
        <w:t xml:space="preserve">Z początkiem </w:t>
      </w:r>
      <w:r w:rsidR="00F83EE3">
        <w:rPr>
          <w:b/>
          <w:bCs/>
        </w:rPr>
        <w:t>listopada</w:t>
      </w:r>
      <w:r w:rsidR="001970AD" w:rsidRPr="001970AD">
        <w:rPr>
          <w:b/>
          <w:bCs/>
        </w:rPr>
        <w:t xml:space="preserve"> 200 pracowników </w:t>
      </w:r>
      <w:r w:rsidR="001970AD">
        <w:rPr>
          <w:b/>
          <w:bCs/>
        </w:rPr>
        <w:t xml:space="preserve">firmy Orange </w:t>
      </w:r>
      <w:r w:rsidR="001970AD" w:rsidRPr="001970AD">
        <w:rPr>
          <w:b/>
          <w:bCs/>
        </w:rPr>
        <w:t xml:space="preserve">wprowadziło się do nowej siedziby </w:t>
      </w:r>
      <w:r w:rsidR="009B6FF8">
        <w:rPr>
          <w:b/>
          <w:bCs/>
        </w:rPr>
        <w:t xml:space="preserve">firmy </w:t>
      </w:r>
      <w:r w:rsidR="001970AD">
        <w:rPr>
          <w:b/>
          <w:bCs/>
        </w:rPr>
        <w:t>na gdańskim Młodym Mieście</w:t>
      </w:r>
      <w:r w:rsidR="001970AD" w:rsidRPr="001970AD">
        <w:rPr>
          <w:b/>
          <w:bCs/>
        </w:rPr>
        <w:t xml:space="preserve">. </w:t>
      </w:r>
      <w:r w:rsidR="002C5715">
        <w:rPr>
          <w:b/>
          <w:bCs/>
        </w:rPr>
        <w:t>W</w:t>
      </w:r>
      <w:r w:rsidR="002C5715" w:rsidRPr="002C5715">
        <w:rPr>
          <w:b/>
          <w:bCs/>
        </w:rPr>
        <w:t>iodący dostawc</w:t>
      </w:r>
      <w:r w:rsidR="002C5715">
        <w:rPr>
          <w:b/>
          <w:bCs/>
        </w:rPr>
        <w:t>a</w:t>
      </w:r>
      <w:r w:rsidR="002C5715" w:rsidRPr="002C5715">
        <w:rPr>
          <w:b/>
          <w:bCs/>
        </w:rPr>
        <w:t xml:space="preserve"> usług telekomunikacyjnych w Polsce</w:t>
      </w:r>
      <w:r w:rsidR="002C5715">
        <w:rPr>
          <w:b/>
          <w:bCs/>
        </w:rPr>
        <w:t xml:space="preserve"> w</w:t>
      </w:r>
      <w:r w:rsidR="00F83EE3" w:rsidRPr="00F83EE3">
        <w:rPr>
          <w:b/>
          <w:bCs/>
        </w:rPr>
        <w:t xml:space="preserve"> ramach zmiany lokalizacji zaj</w:t>
      </w:r>
      <w:r w:rsidR="009B6FF8">
        <w:rPr>
          <w:b/>
          <w:bCs/>
        </w:rPr>
        <w:t>ął</w:t>
      </w:r>
      <w:r w:rsidR="00F83EE3" w:rsidRPr="00F83EE3">
        <w:rPr>
          <w:b/>
          <w:bCs/>
        </w:rPr>
        <w:t xml:space="preserve"> w biurowcu Palio </w:t>
      </w:r>
      <w:r w:rsidR="009B6FF8">
        <w:rPr>
          <w:b/>
          <w:bCs/>
        </w:rPr>
        <w:t xml:space="preserve">Office Park </w:t>
      </w:r>
      <w:r w:rsidR="00F83EE3" w:rsidRPr="00F83EE3">
        <w:rPr>
          <w:b/>
          <w:bCs/>
        </w:rPr>
        <w:t>A ponad 1 200 mkw. powierzchni GLA.</w:t>
      </w:r>
      <w:r w:rsidR="009B6FF8">
        <w:rPr>
          <w:b/>
          <w:bCs/>
        </w:rPr>
        <w:t xml:space="preserve"> Właścicielem i deweloperem kompleksu Palio jest Cavatina Holding, największy w Polsce deweloper biurowy.</w:t>
      </w:r>
    </w:p>
    <w:p w14:paraId="07CFE023" w14:textId="10D1B2AF" w:rsidR="00AA6C51" w:rsidRDefault="00AA6C51" w:rsidP="001970AD">
      <w:r w:rsidRPr="00AA6C51">
        <w:t xml:space="preserve">Tereny Stoczni Gdańskiej ze swoją historią i industrialną spuścizną </w:t>
      </w:r>
      <w:r w:rsidR="006A35F5">
        <w:t>przeobrażają</w:t>
      </w:r>
      <w:r w:rsidRPr="00AA6C51">
        <w:t xml:space="preserve"> się w dzielnicę przyszłości, zachowując przy tym swój unikatowy charakter.</w:t>
      </w:r>
      <w:r w:rsidR="006A35F5">
        <w:t xml:space="preserve"> </w:t>
      </w:r>
      <w:r w:rsidR="006A35F5" w:rsidRPr="006A35F5">
        <w:t xml:space="preserve">Nawiązująca do portowych tradycji, nowoczesna architektura Palio Office Park </w:t>
      </w:r>
      <w:r w:rsidR="006A35F5">
        <w:t>wprowadza</w:t>
      </w:r>
      <w:r w:rsidR="006A35F5" w:rsidRPr="006A35F5">
        <w:t xml:space="preserve"> bogatą infrastruktur</w:t>
      </w:r>
      <w:r w:rsidR="006A35F5">
        <w:t>ę</w:t>
      </w:r>
      <w:r w:rsidR="006A35F5" w:rsidRPr="006A35F5">
        <w:t xml:space="preserve"> usługową i rekreacyjną, dzięki której mieszkańcy Gdańska odzyskają </w:t>
      </w:r>
      <w:proofErr w:type="spellStart"/>
      <w:r w:rsidR="006A35F5" w:rsidRPr="006A35F5">
        <w:t>postoczniowe</w:t>
      </w:r>
      <w:proofErr w:type="spellEnd"/>
      <w:r w:rsidR="006A35F5" w:rsidRPr="006A35F5">
        <w:t xml:space="preserve"> tereny do swojego użytku. </w:t>
      </w:r>
      <w:r w:rsidR="006A35F5">
        <w:t xml:space="preserve">W planach </w:t>
      </w:r>
      <w:r w:rsidR="00C622D3">
        <w:t>są</w:t>
      </w:r>
      <w:r w:rsidR="006A35F5">
        <w:t xml:space="preserve"> już</w:t>
      </w:r>
      <w:r w:rsidR="00F83EE3">
        <w:t xml:space="preserve"> liczne</w:t>
      </w:r>
      <w:r w:rsidR="006A35F5">
        <w:t xml:space="preserve"> r</w:t>
      </w:r>
      <w:r w:rsidR="006A35F5" w:rsidRPr="006A35F5">
        <w:t xml:space="preserve">estauracje, bary </w:t>
      </w:r>
      <w:r w:rsidR="00F05B62">
        <w:t>czy</w:t>
      </w:r>
      <w:r w:rsidR="006A35F5" w:rsidRPr="006A35F5">
        <w:t xml:space="preserve"> kawiarnie</w:t>
      </w:r>
      <w:r w:rsidR="00F05B62">
        <w:t>, ale przede wszystkim</w:t>
      </w:r>
      <w:r w:rsidR="009B6FF8">
        <w:t xml:space="preserve"> kompleks Palio Office Park dostarczy wysokiej klasy powierzchnie biurowe, stworzone z myślą o zrównoważonym środowisku pracy.</w:t>
      </w:r>
    </w:p>
    <w:p w14:paraId="0D3083ED" w14:textId="4CEDD208" w:rsidR="001970AD" w:rsidRDefault="006A35F5" w:rsidP="001970AD">
      <w:r>
        <w:t>Nie dziwi zatem fakt, że i</w:t>
      </w:r>
      <w:r w:rsidR="001970AD" w:rsidRPr="001970AD">
        <w:t>nwestycja przyciąga firmy zafascynowane tym miejscem, ceniące sobie komfort i nowoczesne rozwiązania technologiczne wspierające zarządzanie obiektem oraz optymalizujące zużycie zasobów takich jak energia czy woda.</w:t>
      </w:r>
      <w:r w:rsidR="00380DD5">
        <w:t xml:space="preserve"> </w:t>
      </w:r>
    </w:p>
    <w:p w14:paraId="387AC69A" w14:textId="788FAC9B" w:rsidR="00F83EE3" w:rsidRDefault="00380DD5" w:rsidP="001970AD">
      <w:r>
        <w:t xml:space="preserve">Siedziba </w:t>
      </w:r>
      <w:r w:rsidR="00C622D3">
        <w:t>Orange Polska</w:t>
      </w:r>
      <w:r w:rsidR="0024627B" w:rsidRPr="0024627B">
        <w:t xml:space="preserve"> zajmie w </w:t>
      </w:r>
      <w:r>
        <w:t xml:space="preserve">budynku </w:t>
      </w:r>
      <w:r w:rsidR="0024627B">
        <w:t>Palio A</w:t>
      </w:r>
      <w:r>
        <w:t xml:space="preserve"> </w:t>
      </w:r>
      <w:r w:rsidR="0024627B" w:rsidRPr="0024627B">
        <w:t xml:space="preserve">ponad </w:t>
      </w:r>
      <w:r w:rsidR="0024627B">
        <w:t>1 200</w:t>
      </w:r>
      <w:r w:rsidR="0024627B" w:rsidRPr="0024627B">
        <w:t xml:space="preserve"> mkw. powierzchni</w:t>
      </w:r>
      <w:r w:rsidR="00F83EE3">
        <w:t xml:space="preserve"> GLA</w:t>
      </w:r>
      <w:r w:rsidR="0024627B" w:rsidRPr="0024627B">
        <w:t>.</w:t>
      </w:r>
      <w:r w:rsidR="00F83EE3">
        <w:t xml:space="preserve"> </w:t>
      </w:r>
      <w:r w:rsidR="00F83EE3" w:rsidRPr="00F83EE3">
        <w:t xml:space="preserve">To kolejne biuro Orange </w:t>
      </w:r>
      <w:r w:rsidR="002C5715">
        <w:t xml:space="preserve">w naszym kraju zaprojektowane według nowoczesnych standardów, </w:t>
      </w:r>
      <w:r w:rsidR="00F83EE3" w:rsidRPr="00F83EE3">
        <w:t>z nowym designem i przystosowane do pracy hybrydowej.</w:t>
      </w:r>
    </w:p>
    <w:p w14:paraId="7597C6BA" w14:textId="115D5FE6" w:rsidR="0024627B" w:rsidRPr="00D56984" w:rsidRDefault="0024627B" w:rsidP="001970AD">
      <w:r w:rsidRPr="0024627B">
        <w:t xml:space="preserve">Przestrzeń </w:t>
      </w:r>
      <w:r w:rsidR="00F83EE3">
        <w:t xml:space="preserve">biura </w:t>
      </w:r>
      <w:r w:rsidRPr="0024627B">
        <w:t xml:space="preserve">została zaaranżowana w formie open </w:t>
      </w:r>
      <w:proofErr w:type="spellStart"/>
      <w:r w:rsidRPr="0024627B">
        <w:t>space</w:t>
      </w:r>
      <w:proofErr w:type="spellEnd"/>
      <w:r w:rsidRPr="0024627B">
        <w:t xml:space="preserve">, z powierzchniami wspierającymi, czyli salami konferencyjnymi, chillout </w:t>
      </w:r>
      <w:proofErr w:type="spellStart"/>
      <w:r w:rsidRPr="0024627B">
        <w:t>rooms</w:t>
      </w:r>
      <w:proofErr w:type="spellEnd"/>
      <w:r w:rsidR="002C5715">
        <w:t xml:space="preserve"> oraz</w:t>
      </w:r>
      <w:r w:rsidRPr="0024627B">
        <w:t xml:space="preserve"> nieformalnymi miejscami pracy. </w:t>
      </w:r>
      <w:r w:rsidR="00380DD5">
        <w:t xml:space="preserve">Sąsiadująca z inwestycją Stocznia Gdańska oraz Port stały się naturalną inspiracją dla projektantów przy doborze designu dla </w:t>
      </w:r>
      <w:r w:rsidR="00380DD5" w:rsidRPr="00D56984">
        <w:t>tych przestrzeni.</w:t>
      </w:r>
    </w:p>
    <w:p w14:paraId="4CDB9CDD" w14:textId="0B78CD45" w:rsidR="00905FD6" w:rsidRPr="00D56984" w:rsidRDefault="00D56984" w:rsidP="001970AD">
      <w:pPr>
        <w:rPr>
          <w:i/>
        </w:rPr>
      </w:pPr>
      <w:r w:rsidRPr="00D56984">
        <w:rPr>
          <w:i/>
        </w:rPr>
        <w:t xml:space="preserve">– </w:t>
      </w:r>
      <w:r w:rsidR="00905FD6" w:rsidRPr="00D56984">
        <w:rPr>
          <w:i/>
        </w:rPr>
        <w:t>Gdańsk był pierwszym miastem, w którym 5 lat temu rozpoczęliśmy nową historię w biurowym życiu Orange Polska. To właśnie tu otworzyliśmy pierwsze biuro z tak zwanym elastycznym modelem pracy, bez wskazywania pracownikom konkretnego biurka oraz z możliwością pracy w domu przez dwa dni w tygodniu. Dziś jesteśmy o wiele dalej, praca hybrydowa nie jest niczym wyjątkowym, ale nadal stawia przed nami pewne wyzwania. Dzięki elastycznej, dopasowanej do różnego rodzaju pracy powierzchni jesteśmy w stanie zapewnić naszym pracownikom jeszcze lepsze środowisko pracy, uszyte pod ich potrzeby. Wiemy, że w takim biurze jak Palio każdy z nich znajdzie dla siebie idealne miejsce</w:t>
      </w:r>
      <w:r w:rsidRPr="00D56984">
        <w:rPr>
          <w:i/>
        </w:rPr>
        <w:t xml:space="preserve"> – </w:t>
      </w:r>
      <w:r w:rsidRPr="00D56984">
        <w:rPr>
          <w:iCs/>
        </w:rPr>
        <w:t xml:space="preserve">mówi </w:t>
      </w:r>
      <w:r w:rsidR="00905FD6" w:rsidRPr="00D56984">
        <w:t xml:space="preserve">Adam </w:t>
      </w:r>
      <w:proofErr w:type="spellStart"/>
      <w:r w:rsidR="00905FD6" w:rsidRPr="00D56984">
        <w:t>Wrzosek</w:t>
      </w:r>
      <w:proofErr w:type="spellEnd"/>
      <w:r w:rsidR="00905FD6" w:rsidRPr="00D56984">
        <w:t>, Dyrektor Środowiska Pracy Orange Polska</w:t>
      </w:r>
      <w:r w:rsidRPr="00D56984">
        <w:t>.</w:t>
      </w:r>
      <w:r w:rsidR="00905FD6">
        <w:t xml:space="preserve"> </w:t>
      </w:r>
    </w:p>
    <w:p w14:paraId="5018DE24" w14:textId="03CAC3F1" w:rsidR="0024627B" w:rsidRPr="00976576" w:rsidRDefault="0024627B" w:rsidP="001970AD">
      <w:pPr>
        <w:rPr>
          <w:lang w:val="en-US"/>
        </w:rPr>
      </w:pPr>
      <w:r w:rsidRPr="00976576">
        <w:rPr>
          <w:lang w:val="en-US"/>
        </w:rPr>
        <w:t>FILM</w:t>
      </w:r>
      <w:r w:rsidR="00976576" w:rsidRPr="00976576">
        <w:rPr>
          <w:lang w:val="en-US"/>
        </w:rPr>
        <w:t xml:space="preserve">: </w:t>
      </w:r>
      <w:hyperlink r:id="rId4" w:history="1">
        <w:r w:rsidR="00976576" w:rsidRPr="00F93C94">
          <w:rPr>
            <w:rStyle w:val="Hyperlink"/>
            <w:lang w:val="en-US"/>
          </w:rPr>
          <w:t>https://www.youtube.com/watch?v=n9DA_b9ILSI&amp;feature=youtu.be</w:t>
        </w:r>
      </w:hyperlink>
      <w:r w:rsidR="00976576">
        <w:rPr>
          <w:lang w:val="en-US"/>
        </w:rPr>
        <w:t xml:space="preserve"> </w:t>
      </w:r>
    </w:p>
    <w:p w14:paraId="116E2951" w14:textId="42CFD989" w:rsidR="0024627B" w:rsidRDefault="0024627B" w:rsidP="0024627B">
      <w:r>
        <w:t xml:space="preserve">Palio </w:t>
      </w:r>
      <w:r w:rsidR="00380DD5">
        <w:t xml:space="preserve">Office Park </w:t>
      </w:r>
      <w:r>
        <w:t>A jest pierwszym</w:t>
      </w:r>
      <w:r w:rsidR="002C5715">
        <w:t xml:space="preserve"> </w:t>
      </w:r>
      <w:r>
        <w:t>budynkiem kompleksu należącego do Cavatina Holding. Oferuje ponad 16 000 mkw. powierzchni GLA, która rozmieszczona jest na 8 kondygnacjach naziemnych. Obiekt wyróżnia bryła doskonale wpisująca się w tkankę miasta nawiązując do historii miejsca, przede wszystkim do przemysłu stoczniowego.</w:t>
      </w:r>
    </w:p>
    <w:p w14:paraId="428439D1" w14:textId="2604CECF" w:rsidR="0024627B" w:rsidRDefault="0024627B" w:rsidP="0024627B">
      <w:r>
        <w:t xml:space="preserve">Palio Office Park A uzyskał certyfikat BREEAM na poziomie </w:t>
      </w:r>
      <w:proofErr w:type="spellStart"/>
      <w:r>
        <w:t>Excellent</w:t>
      </w:r>
      <w:proofErr w:type="spellEnd"/>
      <w:r>
        <w:t xml:space="preserve">. Budynek wysoko oceniono między innymi za zrównoważoną gospodarkę wody i energii, materiały, z których został wykonany, a także za bardzo dobre przygotowanie w zakresie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Wellbeing</w:t>
      </w:r>
      <w:proofErr w:type="spellEnd"/>
      <w:r>
        <w:t xml:space="preserve">. Ponadto Palio A, jak i cały ukończony portfel inwestycji Cavatiny otrzymał WELL </w:t>
      </w:r>
      <w:proofErr w:type="spellStart"/>
      <w:r>
        <w:t>Health-Safety</w:t>
      </w:r>
      <w:proofErr w:type="spellEnd"/>
      <w:r>
        <w:t xml:space="preserve"> Rating, a to oznacza, że spełniają one najwyższe standardy bezpieczeństwa i tworzą dobre środowisko do pracy oraz interakcji społecznych w obliczu post-pandemicznych wyzwań.</w:t>
      </w:r>
    </w:p>
    <w:p w14:paraId="217E92F3" w14:textId="0FD82D27" w:rsidR="0024627B" w:rsidRDefault="0024627B" w:rsidP="0024627B"/>
    <w:p w14:paraId="7D6EBC9B" w14:textId="2FF61BEC" w:rsidR="0024627B" w:rsidRPr="00D56984" w:rsidRDefault="00D56984" w:rsidP="0024627B">
      <w:pPr>
        <w:rPr>
          <w:i/>
          <w:iCs/>
        </w:rPr>
      </w:pPr>
      <w:r>
        <w:rPr>
          <w:i/>
          <w:iCs/>
        </w:rPr>
        <w:t xml:space="preserve">– </w:t>
      </w:r>
      <w:r w:rsidR="0024627B" w:rsidRPr="0024627B">
        <w:rPr>
          <w:i/>
          <w:iCs/>
        </w:rPr>
        <w:t xml:space="preserve">Naszym priorytetem jest tworzenie nowoczesnych, zaawansowanych technologicznie przestrzeni do pracy, ale też i miastotwórczych projektów, czego świetnym przykładem jest Palio Office Park. Chcemy przyczynić się do ewolucji Młodego Miasta i terenu Stoczni Gdańskiej. Z szacunkiem dla historii zaplanowaliśmy funkcjonalny, wypełniony życiem fragment miasta. Ten teren ma szanse idealnie wpisać się w ideę 15-minutowego miasta. </w:t>
      </w:r>
      <w:r w:rsidR="00380DD5">
        <w:rPr>
          <w:i/>
          <w:iCs/>
        </w:rPr>
        <w:t>Dodatkowo inwestycja ta, dzięki zastosowanym nowoczesnym i przemyślanym rozwiązaniom wspiera najemców w osiąganiu ich celów dotyczących zrównoważonego rozwoju</w:t>
      </w:r>
      <w:r w:rsidR="0024627B" w:rsidRPr="0024627B">
        <w:rPr>
          <w:i/>
          <w:iCs/>
        </w:rPr>
        <w:t xml:space="preserve">. Cieszę się, że </w:t>
      </w:r>
      <w:r w:rsidR="002C5715">
        <w:rPr>
          <w:i/>
          <w:iCs/>
        </w:rPr>
        <w:t>Orange Polska</w:t>
      </w:r>
      <w:r w:rsidR="0024627B" w:rsidRPr="0024627B">
        <w:rPr>
          <w:i/>
          <w:iCs/>
        </w:rPr>
        <w:t xml:space="preserve"> dołącza do grona najemców tego obiektu, a jego pracownicy będą mogli w pełni skorzystać z ogromnego potencjału tego miejsca</w:t>
      </w:r>
      <w:r>
        <w:rPr>
          <w:i/>
          <w:iCs/>
        </w:rPr>
        <w:t xml:space="preserve"> – </w:t>
      </w:r>
      <w:r w:rsidR="0024627B" w:rsidRPr="00D56984">
        <w:t xml:space="preserve">mówi Tomasz </w:t>
      </w:r>
      <w:proofErr w:type="spellStart"/>
      <w:r w:rsidR="0024627B" w:rsidRPr="00D56984">
        <w:t>Zydorek</w:t>
      </w:r>
      <w:proofErr w:type="spellEnd"/>
      <w:r w:rsidR="0024627B" w:rsidRPr="00D56984">
        <w:t xml:space="preserve">, Leasing </w:t>
      </w:r>
      <w:proofErr w:type="spellStart"/>
      <w:r w:rsidR="0024627B" w:rsidRPr="00D56984">
        <w:t>Director</w:t>
      </w:r>
      <w:proofErr w:type="spellEnd"/>
      <w:r w:rsidR="0024627B" w:rsidRPr="00D56984">
        <w:t xml:space="preserve"> z Cavatina Holding.</w:t>
      </w:r>
    </w:p>
    <w:p w14:paraId="7348DF79" w14:textId="2D2FD6DA" w:rsidR="0024627B" w:rsidRDefault="0024627B" w:rsidP="0024627B">
      <w:r>
        <w:t xml:space="preserve">Z powierzchni oferowanych przez Cavatina Holding w kompleksie korzystają firmy z różnych branż, takie jak PZU Zdrowie, Nowa Era, Fortum czy Medicover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Services. W budynku A dostępne są także biura serwisowane </w:t>
      </w:r>
      <w:proofErr w:type="spellStart"/>
      <w:r>
        <w:t>Quickwork</w:t>
      </w:r>
      <w:proofErr w:type="spellEnd"/>
      <w:r>
        <w:t>.</w:t>
      </w:r>
    </w:p>
    <w:p w14:paraId="316C0CD0" w14:textId="77777777" w:rsidR="00976576" w:rsidRDefault="00976576" w:rsidP="00976576">
      <w:pPr>
        <w:shd w:val="clear" w:color="auto" w:fill="FFFFFF"/>
        <w:jc w:val="both"/>
        <w:rPr>
          <w:rFonts w:ascii="Arial" w:eastAsia="Arial" w:hAnsi="Arial" w:cs="Arial"/>
          <w:sz w:val="16"/>
          <w:szCs w:val="16"/>
          <w:u w:val="single"/>
        </w:rPr>
      </w:pPr>
    </w:p>
    <w:p w14:paraId="304D4B2E" w14:textId="57033744" w:rsidR="00976576" w:rsidRPr="00FC68F4" w:rsidRDefault="00976576" w:rsidP="00976576">
      <w:pPr>
        <w:shd w:val="clear" w:color="auto" w:fill="FFFFFF"/>
        <w:jc w:val="both"/>
        <w:rPr>
          <w:rFonts w:ascii="Arial" w:eastAsia="Arial" w:hAnsi="Arial" w:cs="Arial"/>
          <w:sz w:val="16"/>
          <w:szCs w:val="16"/>
        </w:rPr>
      </w:pPr>
      <w:r w:rsidRPr="00FC68F4">
        <w:rPr>
          <w:rFonts w:ascii="Arial" w:eastAsia="Arial" w:hAnsi="Arial" w:cs="Arial"/>
          <w:sz w:val="16"/>
          <w:szCs w:val="16"/>
          <w:u w:val="single"/>
        </w:rPr>
        <w:t>Więcej informacji udziela:</w:t>
      </w:r>
    </w:p>
    <w:p w14:paraId="2049F9A8" w14:textId="77777777" w:rsidR="00976576" w:rsidRDefault="00976576" w:rsidP="00976576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0FB629E" w14:textId="77777777" w:rsidR="00976576" w:rsidRDefault="00976576" w:rsidP="00976576">
      <w:pP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Łukasz Zarębski 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  <w:t>e-mail: </w:t>
      </w:r>
      <w:hyperlink r:id="rId5" w:history="1">
        <w:r>
          <w:rPr>
            <w:rStyle w:val="Hyperlink"/>
            <w:rFonts w:ascii="Arial" w:eastAsia="Arial" w:hAnsi="Arial" w:cs="Arial"/>
            <w:sz w:val="20"/>
            <w:szCs w:val="20"/>
          </w:rPr>
          <w:t>lukasz.zarebski@cavatina.pl</w:t>
        </w:r>
      </w:hyperlink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br/>
        <w:t>tel. kom: + 48 533 889 240 </w:t>
      </w:r>
      <w:r>
        <w:rPr>
          <w:rFonts w:ascii="Arial" w:eastAsia="Arial" w:hAnsi="Arial" w:cs="Arial"/>
          <w:sz w:val="20"/>
          <w:szCs w:val="20"/>
        </w:rPr>
        <w:br/>
      </w:r>
      <w:hyperlink r:id="rId6" w:history="1">
        <w:r>
          <w:rPr>
            <w:rStyle w:val="Hyperlink"/>
            <w:rFonts w:ascii="Arial" w:eastAsia="Arial" w:hAnsi="Arial" w:cs="Arial"/>
            <w:sz w:val="20"/>
            <w:szCs w:val="20"/>
          </w:rPr>
          <w:t>www.cavatina.pl</w:t>
        </w:r>
      </w:hyperlink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br/>
        <w:t>_________________ </w:t>
      </w:r>
      <w:r>
        <w:rPr>
          <w:rFonts w:ascii="Arial" w:eastAsia="Arial" w:hAnsi="Arial" w:cs="Arial"/>
          <w:sz w:val="20"/>
          <w:szCs w:val="20"/>
        </w:rPr>
        <w:br/>
      </w:r>
    </w:p>
    <w:p w14:paraId="1F523879" w14:textId="77777777" w:rsidR="00976576" w:rsidRPr="001970AD" w:rsidRDefault="00976576" w:rsidP="0024627B"/>
    <w:sectPr w:rsidR="00976576" w:rsidRPr="0019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AD"/>
    <w:rsid w:val="001970AD"/>
    <w:rsid w:val="0024627B"/>
    <w:rsid w:val="002C5715"/>
    <w:rsid w:val="00380DD5"/>
    <w:rsid w:val="0047369A"/>
    <w:rsid w:val="004B23ED"/>
    <w:rsid w:val="004E7AFE"/>
    <w:rsid w:val="005F5E29"/>
    <w:rsid w:val="006A35F5"/>
    <w:rsid w:val="00705F35"/>
    <w:rsid w:val="00905FD6"/>
    <w:rsid w:val="00976576"/>
    <w:rsid w:val="009B6FF8"/>
    <w:rsid w:val="00AA6C51"/>
    <w:rsid w:val="00B266AF"/>
    <w:rsid w:val="00B26C7F"/>
    <w:rsid w:val="00C622D3"/>
    <w:rsid w:val="00D56984"/>
    <w:rsid w:val="00F05B62"/>
    <w:rsid w:val="00F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D2C37B"/>
  <w15:chartTrackingRefBased/>
  <w15:docId w15:val="{E29EE754-990A-4645-80FC-A6255078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6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F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6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webdoc://0B2992DA-A62E-4A78-9CEF-1F11A9A150F4/www.cavatina.pl" TargetMode="External"/><Relationship Id="rId5" Type="http://schemas.openxmlformats.org/officeDocument/2006/relationships/hyperlink" Target="mailto:lukasz.zarebski@cavatina.pl" TargetMode="External"/><Relationship Id="rId4" Type="http://schemas.openxmlformats.org/officeDocument/2006/relationships/hyperlink" Target="https://www.youtube.com/watch?v=n9DA_b9ILSI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Odolanowski</dc:creator>
  <cp:keywords/>
  <dc:description/>
  <cp:lastModifiedBy>Link Leaders</cp:lastModifiedBy>
  <cp:revision>3</cp:revision>
  <dcterms:created xsi:type="dcterms:W3CDTF">2022-12-08T13:55:00Z</dcterms:created>
  <dcterms:modified xsi:type="dcterms:W3CDTF">2022-12-09T11:23:00Z</dcterms:modified>
</cp:coreProperties>
</file>