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1B4" w:rsidRDefault="000A7030">
      <w:pPr>
        <w:pStyle w:val="Normalny1"/>
        <w:spacing w:after="0" w:line="276" w:lineRule="auto"/>
        <w:rPr>
          <w:rFonts w:ascii="Times New Roman" w:hAnsi="Times New Roman"/>
          <w:b/>
          <w:bCs/>
          <w:sz w:val="32"/>
          <w:szCs w:val="32"/>
        </w:rPr>
        <w:sectPr w:rsidR="004C51B4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701" w:right="1134" w:bottom="1701" w:left="1134" w:header="709" w:footer="709" w:gutter="0"/>
          <w:cols w:space="708"/>
          <w:titlePg/>
        </w:sectPr>
      </w:pPr>
      <w:bookmarkStart w:id="0" w:name="_Hlk73018783"/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120130" cy="611506"/>
            <wp:effectExtent l="0" t="0" r="0" b="0"/>
            <wp:docPr id="1073741827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4C51B4" w:rsidRDefault="004C51B4">
      <w:pPr>
        <w:pStyle w:val="Normalny1"/>
        <w:spacing w:after="0" w:line="276" w:lineRule="auto"/>
        <w:rPr>
          <w:b/>
          <w:bCs/>
          <w:sz w:val="32"/>
          <w:szCs w:val="32"/>
        </w:rPr>
      </w:pPr>
    </w:p>
    <w:p w:rsidR="004C51B4" w:rsidRDefault="000A7030">
      <w:pPr>
        <w:pStyle w:val="Normalny1"/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Kontakt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mediów</w:t>
      </w:r>
      <w:proofErr w:type="spellEnd"/>
      <w:r>
        <w:rPr>
          <w:sz w:val="24"/>
          <w:szCs w:val="24"/>
        </w:rPr>
        <w:t>:</w:t>
      </w:r>
    </w:p>
    <w:p w:rsidR="004C51B4" w:rsidRDefault="000A7030">
      <w:pPr>
        <w:pStyle w:val="Normalny1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Luiza Nowicka, PARP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Informacja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prasowa</w:t>
      </w:r>
      <w:proofErr w:type="spellEnd"/>
    </w:p>
    <w:p w:rsidR="004C51B4" w:rsidRDefault="000A7030">
      <w:pPr>
        <w:pStyle w:val="Normalny1"/>
        <w:spacing w:after="0" w:line="276" w:lineRule="auto"/>
        <w:rPr>
          <w:rStyle w:val="Hyperlink0"/>
        </w:rPr>
      </w:pPr>
      <w:r>
        <w:rPr>
          <w:sz w:val="24"/>
          <w:szCs w:val="24"/>
        </w:rPr>
        <w:t xml:space="preserve">e-mail: </w:t>
      </w:r>
      <w:hyperlink r:id="rId12" w:history="1">
        <w:r>
          <w:rPr>
            <w:rStyle w:val="Hyperlink0"/>
          </w:rPr>
          <w:t>luiza_nowicka@parp.gov.pl</w:t>
        </w:r>
      </w:hyperlink>
      <w:r>
        <w:rPr>
          <w:rStyle w:val="Hyperlink0"/>
        </w:rPr>
        <w:t xml:space="preserve">                                                                      Warszawa, </w:t>
      </w:r>
      <w:r>
        <w:rPr>
          <w:rStyle w:val="Hyperlink0"/>
        </w:rPr>
        <w:t>0</w:t>
      </w:r>
      <w:r w:rsidR="00A177C7">
        <w:rPr>
          <w:rStyle w:val="Hyperlink0"/>
        </w:rPr>
        <w:t>5</w:t>
      </w:r>
      <w:r>
        <w:rPr>
          <w:rStyle w:val="Hyperlink0"/>
        </w:rPr>
        <w:t>.</w:t>
      </w:r>
      <w:r>
        <w:rPr>
          <w:rStyle w:val="Hyperlink0"/>
        </w:rPr>
        <w:t>01</w:t>
      </w:r>
      <w:r>
        <w:rPr>
          <w:rStyle w:val="Hyperlink0"/>
        </w:rPr>
        <w:t>.202</w:t>
      </w:r>
      <w:r>
        <w:rPr>
          <w:rStyle w:val="Hyperlink0"/>
        </w:rPr>
        <w:t>3</w:t>
      </w:r>
      <w:r>
        <w:rPr>
          <w:rStyle w:val="Hyperlink0"/>
        </w:rPr>
        <w:t xml:space="preserve"> r.</w:t>
      </w:r>
    </w:p>
    <w:p w:rsidR="004C51B4" w:rsidRDefault="000A7030">
      <w:pPr>
        <w:pStyle w:val="Normalny1"/>
        <w:spacing w:after="0" w:line="276" w:lineRule="auto"/>
        <w:rPr>
          <w:rStyle w:val="BrakA"/>
        </w:rPr>
      </w:pPr>
      <w:r>
        <w:rPr>
          <w:rStyle w:val="Hyperlink0"/>
        </w:rPr>
        <w:t>tel.: 880 524 959</w:t>
      </w:r>
    </w:p>
    <w:p w:rsidR="004C51B4" w:rsidRDefault="004C51B4" w:rsidP="003C1949">
      <w:pPr>
        <w:pStyle w:val="Nagwek1"/>
        <w:spacing w:before="120" w:after="120" w:line="276" w:lineRule="auto"/>
        <w:rPr>
          <w:rStyle w:val="Brak"/>
          <w:b w:val="0"/>
          <w:bCs w:val="0"/>
          <w:kern w:val="0"/>
          <w:sz w:val="24"/>
          <w:szCs w:val="24"/>
        </w:rPr>
      </w:pPr>
    </w:p>
    <w:p w:rsidR="004C51B4" w:rsidRPr="003C1949" w:rsidRDefault="000A7030" w:rsidP="003C1949">
      <w:pPr>
        <w:pStyle w:val="Nagwek1"/>
        <w:spacing w:before="120" w:after="120" w:line="276" w:lineRule="auto"/>
        <w:rPr>
          <w:rStyle w:val="BrakA"/>
        </w:rPr>
      </w:pPr>
      <w:proofErr w:type="spellStart"/>
      <w:r w:rsidRPr="003C1949">
        <w:rPr>
          <w:rStyle w:val="BrakA"/>
        </w:rPr>
        <w:t>Unijne</w:t>
      </w:r>
      <w:proofErr w:type="spellEnd"/>
      <w:r w:rsidRPr="003C1949">
        <w:rPr>
          <w:rStyle w:val="BrakA"/>
        </w:rPr>
        <w:t xml:space="preserve"> </w:t>
      </w:r>
      <w:proofErr w:type="spellStart"/>
      <w:r w:rsidRPr="003C1949">
        <w:rPr>
          <w:rStyle w:val="BrakA"/>
        </w:rPr>
        <w:t>regulacje</w:t>
      </w:r>
      <w:proofErr w:type="spellEnd"/>
      <w:r w:rsidRPr="003C1949">
        <w:rPr>
          <w:rStyle w:val="BrakA"/>
        </w:rPr>
        <w:t xml:space="preserve"> </w:t>
      </w:r>
      <w:proofErr w:type="spellStart"/>
      <w:r w:rsidRPr="003C1949">
        <w:rPr>
          <w:rStyle w:val="BrakA"/>
        </w:rPr>
        <w:t>klimatyczne</w:t>
      </w:r>
      <w:proofErr w:type="spellEnd"/>
      <w:r w:rsidRPr="003C1949">
        <w:rPr>
          <w:rStyle w:val="BrakA"/>
        </w:rPr>
        <w:t xml:space="preserve"> a </w:t>
      </w:r>
      <w:proofErr w:type="spellStart"/>
      <w:r w:rsidRPr="003C1949">
        <w:rPr>
          <w:rStyle w:val="BrakA"/>
        </w:rPr>
        <w:t>polski</w:t>
      </w:r>
      <w:proofErr w:type="spellEnd"/>
      <w:r w:rsidRPr="003C1949">
        <w:rPr>
          <w:rStyle w:val="BrakA"/>
        </w:rPr>
        <w:t xml:space="preserve"> </w:t>
      </w:r>
      <w:proofErr w:type="spellStart"/>
      <w:r w:rsidRPr="003C1949">
        <w:rPr>
          <w:rStyle w:val="BrakA"/>
        </w:rPr>
        <w:t>rynek</w:t>
      </w:r>
      <w:proofErr w:type="spellEnd"/>
      <w:r w:rsidRPr="003C1949">
        <w:rPr>
          <w:rStyle w:val="BrakA"/>
        </w:rPr>
        <w:t xml:space="preserve"> </w:t>
      </w:r>
      <w:proofErr w:type="spellStart"/>
      <w:r w:rsidRPr="003C1949">
        <w:rPr>
          <w:rStyle w:val="BrakA"/>
        </w:rPr>
        <w:t>pracy</w:t>
      </w:r>
      <w:proofErr w:type="spellEnd"/>
      <w:r w:rsidRPr="003C1949">
        <w:rPr>
          <w:rStyle w:val="BrakA"/>
        </w:rPr>
        <w:t xml:space="preserve">. </w:t>
      </w:r>
      <w:proofErr w:type="spellStart"/>
      <w:r w:rsidRPr="003C1949">
        <w:rPr>
          <w:rStyle w:val="BrakA"/>
        </w:rPr>
        <w:t>Czy</w:t>
      </w:r>
      <w:proofErr w:type="spellEnd"/>
      <w:r w:rsidRPr="003C1949">
        <w:rPr>
          <w:rStyle w:val="BrakA"/>
        </w:rPr>
        <w:t xml:space="preserve"> </w:t>
      </w:r>
      <w:proofErr w:type="spellStart"/>
      <w:r w:rsidRPr="003C1949">
        <w:rPr>
          <w:rStyle w:val="BrakA"/>
        </w:rPr>
        <w:t>czeka</w:t>
      </w:r>
      <w:proofErr w:type="spellEnd"/>
      <w:r w:rsidRPr="003C1949">
        <w:rPr>
          <w:rStyle w:val="BrakA"/>
        </w:rPr>
        <w:t xml:space="preserve"> </w:t>
      </w:r>
      <w:proofErr w:type="spellStart"/>
      <w:r w:rsidRPr="003C1949">
        <w:rPr>
          <w:rStyle w:val="BrakA"/>
        </w:rPr>
        <w:t>nas</w:t>
      </w:r>
      <w:proofErr w:type="spellEnd"/>
      <w:r w:rsidRPr="003C1949">
        <w:rPr>
          <w:rStyle w:val="BrakA"/>
        </w:rPr>
        <w:t xml:space="preserve"> </w:t>
      </w:r>
      <w:proofErr w:type="spellStart"/>
      <w:r w:rsidRPr="003C1949">
        <w:rPr>
          <w:rStyle w:val="BrakA"/>
        </w:rPr>
        <w:t>trz</w:t>
      </w:r>
      <w:r w:rsidRPr="003C1949">
        <w:rPr>
          <w:rStyle w:val="BrakA"/>
        </w:rPr>
        <w:t>ę</w:t>
      </w:r>
      <w:r w:rsidRPr="003C1949">
        <w:rPr>
          <w:rStyle w:val="BrakA"/>
        </w:rPr>
        <w:t>sienie</w:t>
      </w:r>
      <w:proofErr w:type="spellEnd"/>
      <w:r w:rsidRPr="003C1949">
        <w:rPr>
          <w:rStyle w:val="BrakA"/>
        </w:rPr>
        <w:t xml:space="preserve"> </w:t>
      </w:r>
      <w:proofErr w:type="spellStart"/>
      <w:r w:rsidRPr="003C1949">
        <w:rPr>
          <w:rStyle w:val="BrakA"/>
        </w:rPr>
        <w:t>ziemi</w:t>
      </w:r>
      <w:proofErr w:type="spellEnd"/>
      <w:r w:rsidRPr="003C1949">
        <w:rPr>
          <w:rStyle w:val="BrakA"/>
        </w:rPr>
        <w:t>?</w:t>
      </w:r>
    </w:p>
    <w:p w:rsidR="004C51B4" w:rsidRDefault="000A7030" w:rsidP="003C1949">
      <w:pPr>
        <w:pStyle w:val="Normalny1"/>
        <w:spacing w:before="120" w:after="120" w:line="276" w:lineRule="auto"/>
        <w:rPr>
          <w:rStyle w:val="Hyperlink0"/>
        </w:rPr>
      </w:pP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Europejski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Zielony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Ład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zobowiązuje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Polskę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i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inne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kraje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członkowskie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Unii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Europejskiej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do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wprowadzania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znacznych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zmian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gospodarczych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w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perspektywie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najbliższych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dziesięcioleci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.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Nowe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regulacje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istotnie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dotkną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rynek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pracy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oraz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pos</w:t>
      </w:r>
      <w:r>
        <w:rPr>
          <w:rStyle w:val="Brak"/>
          <w:b/>
          <w:bCs/>
          <w:color w:val="212B35"/>
          <w:sz w:val="24"/>
          <w:szCs w:val="24"/>
          <w:u w:color="212B35"/>
        </w:rPr>
        <w:t>zczególne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branże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.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Nie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ma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wątpliwości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r>
        <w:rPr>
          <w:rStyle w:val="Brak"/>
          <w:b/>
          <w:bCs/>
          <w:sz w:val="24"/>
          <w:szCs w:val="24"/>
        </w:rPr>
        <w:t>–</w:t>
      </w:r>
      <w:r>
        <w:rPr>
          <w:rStyle w:val="Brak"/>
          <w:b/>
          <w:bCs/>
          <w:sz w:val="24"/>
          <w:szCs w:val="24"/>
        </w:rPr>
        <w:t xml:space="preserve"> </w:t>
      </w:r>
      <w:proofErr w:type="spellStart"/>
      <w:r>
        <w:rPr>
          <w:rStyle w:val="Brak"/>
          <w:b/>
          <w:bCs/>
          <w:sz w:val="24"/>
          <w:szCs w:val="24"/>
        </w:rPr>
        <w:t>już</w:t>
      </w:r>
      <w:proofErr w:type="spellEnd"/>
      <w:r>
        <w:rPr>
          <w:rStyle w:val="Brak"/>
          <w:b/>
          <w:bCs/>
          <w:sz w:val="24"/>
          <w:szCs w:val="24"/>
        </w:rPr>
        <w:t xml:space="preserve"> </w:t>
      </w:r>
      <w:proofErr w:type="spellStart"/>
      <w:r>
        <w:rPr>
          <w:rStyle w:val="Brak"/>
          <w:b/>
          <w:bCs/>
          <w:sz w:val="24"/>
          <w:szCs w:val="24"/>
        </w:rPr>
        <w:t>wkrótce</w:t>
      </w:r>
      <w:proofErr w:type="spellEnd"/>
      <w:r>
        <w:rPr>
          <w:rStyle w:val="Brak"/>
          <w:b/>
          <w:bCs/>
          <w:sz w:val="24"/>
          <w:szCs w:val="24"/>
        </w:rPr>
        <w:t xml:space="preserve"> </w:t>
      </w:r>
      <w:proofErr w:type="spellStart"/>
      <w:r>
        <w:rPr>
          <w:rStyle w:val="Brak"/>
          <w:b/>
          <w:bCs/>
          <w:sz w:val="24"/>
          <w:szCs w:val="24"/>
        </w:rPr>
        <w:t>na</w:t>
      </w:r>
      <w:proofErr w:type="spellEnd"/>
      <w:r>
        <w:rPr>
          <w:rStyle w:val="Brak"/>
          <w:b/>
          <w:bCs/>
          <w:sz w:val="24"/>
          <w:szCs w:val="24"/>
        </w:rPr>
        <w:t xml:space="preserve"> </w:t>
      </w:r>
      <w:proofErr w:type="spellStart"/>
      <w:r>
        <w:rPr>
          <w:rStyle w:val="Brak"/>
          <w:b/>
          <w:bCs/>
          <w:sz w:val="24"/>
          <w:szCs w:val="24"/>
        </w:rPr>
        <w:t>znaczeniu</w:t>
      </w:r>
      <w:proofErr w:type="spellEnd"/>
      <w:r>
        <w:rPr>
          <w:rStyle w:val="Brak"/>
          <w:b/>
          <w:bCs/>
          <w:sz w:val="24"/>
          <w:szCs w:val="24"/>
        </w:rPr>
        <w:t xml:space="preserve"> </w:t>
      </w:r>
      <w:proofErr w:type="spellStart"/>
      <w:r>
        <w:rPr>
          <w:rStyle w:val="Brak"/>
          <w:b/>
          <w:bCs/>
          <w:sz w:val="24"/>
          <w:szCs w:val="24"/>
        </w:rPr>
        <w:t>zyskiwać</w:t>
      </w:r>
      <w:proofErr w:type="spellEnd"/>
      <w:r>
        <w:rPr>
          <w:rStyle w:val="Brak"/>
          <w:b/>
          <w:bCs/>
          <w:sz w:val="24"/>
          <w:szCs w:val="24"/>
        </w:rPr>
        <w:t xml:space="preserve"> </w:t>
      </w:r>
      <w:proofErr w:type="spellStart"/>
      <w:r>
        <w:rPr>
          <w:rStyle w:val="Brak"/>
          <w:b/>
          <w:bCs/>
          <w:sz w:val="24"/>
          <w:szCs w:val="24"/>
        </w:rPr>
        <w:t>będą</w:t>
      </w:r>
      <w:proofErr w:type="spellEnd"/>
      <w:r>
        <w:rPr>
          <w:rStyle w:val="Brak"/>
          <w:b/>
          <w:bCs/>
          <w:sz w:val="24"/>
          <w:szCs w:val="24"/>
        </w:rPr>
        <w:t xml:space="preserve"> </w:t>
      </w:r>
      <w:proofErr w:type="spellStart"/>
      <w:r>
        <w:rPr>
          <w:rStyle w:val="Brak"/>
          <w:b/>
          <w:bCs/>
          <w:sz w:val="24"/>
          <w:szCs w:val="24"/>
        </w:rPr>
        <w:t>zielone</w:t>
      </w:r>
      <w:proofErr w:type="spellEnd"/>
      <w:r>
        <w:rPr>
          <w:rStyle w:val="Brak"/>
          <w:b/>
          <w:bCs/>
          <w:sz w:val="24"/>
          <w:szCs w:val="24"/>
        </w:rPr>
        <w:t xml:space="preserve"> </w:t>
      </w:r>
      <w:proofErr w:type="spellStart"/>
      <w:r>
        <w:rPr>
          <w:rStyle w:val="Brak"/>
          <w:b/>
          <w:bCs/>
          <w:sz w:val="24"/>
          <w:szCs w:val="24"/>
        </w:rPr>
        <w:t>kompetencje</w:t>
      </w:r>
      <w:proofErr w:type="spellEnd"/>
      <w:r>
        <w:rPr>
          <w:rStyle w:val="Brak"/>
          <w:b/>
          <w:bCs/>
          <w:sz w:val="24"/>
          <w:szCs w:val="24"/>
        </w:rPr>
        <w:t>.</w:t>
      </w:r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Przedstawiamy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wnioski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z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raportu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Polskiej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Agencji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Rozwoju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Przedsiębiorczości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„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Zmiany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na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rynku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pracy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wynikające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w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wdrażania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koncepcji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zrównoważonego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 xml:space="preserve"> </w:t>
      </w:r>
      <w:proofErr w:type="spellStart"/>
      <w:r>
        <w:rPr>
          <w:rStyle w:val="Brak"/>
          <w:b/>
          <w:bCs/>
          <w:color w:val="212B35"/>
          <w:sz w:val="24"/>
          <w:szCs w:val="24"/>
          <w:u w:color="212B35"/>
        </w:rPr>
        <w:t>rozwoju</w:t>
      </w:r>
      <w:proofErr w:type="spellEnd"/>
      <w:r>
        <w:rPr>
          <w:rStyle w:val="Brak"/>
          <w:b/>
          <w:bCs/>
          <w:color w:val="212B35"/>
          <w:sz w:val="24"/>
          <w:szCs w:val="24"/>
          <w:u w:color="212B35"/>
        </w:rPr>
        <w:t>”.</w:t>
      </w:r>
    </w:p>
    <w:p w:rsidR="004C51B4" w:rsidRDefault="00A177C7" w:rsidP="003C1949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R</w:t>
      </w:r>
      <w:r w:rsidR="000A7030">
        <w:rPr>
          <w:rStyle w:val="Brak"/>
          <w:rFonts w:ascii="Calibri" w:hAnsi="Calibri"/>
        </w:rPr>
        <w:t>aport Polskiej Agencji Rozwoju Przedsi</w:t>
      </w:r>
      <w:r w:rsidR="000A7030">
        <w:rPr>
          <w:rStyle w:val="Brak"/>
          <w:rFonts w:ascii="Calibri" w:hAnsi="Calibri"/>
        </w:rPr>
        <w:t>ę</w:t>
      </w:r>
      <w:r w:rsidR="000A7030">
        <w:rPr>
          <w:rStyle w:val="Brak"/>
          <w:rFonts w:ascii="Calibri" w:hAnsi="Calibri"/>
        </w:rPr>
        <w:t>biorczo</w:t>
      </w:r>
      <w:r w:rsidR="000A7030">
        <w:rPr>
          <w:rStyle w:val="Brak"/>
          <w:rFonts w:ascii="Calibri" w:hAnsi="Calibri"/>
        </w:rPr>
        <w:t>ś</w:t>
      </w:r>
      <w:r w:rsidR="000A7030">
        <w:rPr>
          <w:rStyle w:val="Brak"/>
          <w:rFonts w:ascii="Calibri" w:hAnsi="Calibri"/>
        </w:rPr>
        <w:t xml:space="preserve">ci (PARP) pt. </w:t>
      </w:r>
      <w:r w:rsidR="000A7030">
        <w:rPr>
          <w:rStyle w:val="Brak"/>
          <w:rFonts w:ascii="Calibri" w:hAnsi="Calibri"/>
          <w:color w:val="212B35"/>
          <w:u w:color="212B35"/>
        </w:rPr>
        <w:t>„</w:t>
      </w:r>
      <w:r w:rsidR="000A7030">
        <w:rPr>
          <w:rStyle w:val="Brak"/>
          <w:rFonts w:ascii="Calibri" w:hAnsi="Calibri"/>
          <w:color w:val="212B35"/>
          <w:u w:color="212B35"/>
        </w:rPr>
        <w:t>Zmiany na rynku pracy wynikaj</w:t>
      </w:r>
      <w:r w:rsidR="000A7030">
        <w:rPr>
          <w:rStyle w:val="Brak"/>
          <w:rFonts w:ascii="Calibri" w:hAnsi="Calibri"/>
          <w:color w:val="212B35"/>
          <w:u w:color="212B35"/>
        </w:rPr>
        <w:t>ą</w:t>
      </w:r>
      <w:r w:rsidR="000A7030">
        <w:rPr>
          <w:rStyle w:val="Brak"/>
          <w:rFonts w:ascii="Calibri" w:hAnsi="Calibri"/>
          <w:color w:val="212B35"/>
          <w:u w:color="212B35"/>
        </w:rPr>
        <w:t>ce w wdra</w:t>
      </w:r>
      <w:r w:rsidR="000A7030">
        <w:rPr>
          <w:rStyle w:val="Brak"/>
          <w:rFonts w:ascii="Calibri" w:hAnsi="Calibri"/>
          <w:color w:val="212B35"/>
          <w:u w:color="212B35"/>
        </w:rPr>
        <w:t>ż</w:t>
      </w:r>
      <w:r w:rsidR="000A7030">
        <w:rPr>
          <w:rStyle w:val="Brak"/>
          <w:rFonts w:ascii="Calibri" w:hAnsi="Calibri"/>
          <w:color w:val="212B35"/>
          <w:u w:color="212B35"/>
        </w:rPr>
        <w:t>ania koncepcji zr</w:t>
      </w:r>
      <w:r w:rsidR="000A7030">
        <w:rPr>
          <w:rStyle w:val="Brak"/>
          <w:rFonts w:ascii="Calibri" w:hAnsi="Calibri"/>
          <w:color w:val="212B35"/>
          <w:u w:color="212B35"/>
        </w:rPr>
        <w:t>ó</w:t>
      </w:r>
      <w:r w:rsidR="000A7030">
        <w:rPr>
          <w:rStyle w:val="Brak"/>
          <w:rFonts w:ascii="Calibri" w:hAnsi="Calibri"/>
          <w:color w:val="212B35"/>
          <w:u w:color="212B35"/>
        </w:rPr>
        <w:t>wnowa</w:t>
      </w:r>
      <w:r w:rsidR="000A7030">
        <w:rPr>
          <w:rStyle w:val="Brak"/>
          <w:rFonts w:ascii="Calibri" w:hAnsi="Calibri"/>
          <w:color w:val="212B35"/>
          <w:u w:color="212B35"/>
        </w:rPr>
        <w:t>ż</w:t>
      </w:r>
      <w:r w:rsidR="000A7030">
        <w:rPr>
          <w:rStyle w:val="Brak"/>
          <w:rFonts w:ascii="Calibri" w:hAnsi="Calibri"/>
          <w:color w:val="212B35"/>
          <w:u w:color="212B35"/>
        </w:rPr>
        <w:t>onego rozwoju</w:t>
      </w:r>
      <w:r w:rsidR="000A7030">
        <w:rPr>
          <w:rStyle w:val="Brak"/>
          <w:rFonts w:ascii="Calibri" w:hAnsi="Calibri"/>
          <w:color w:val="212B35"/>
          <w:u w:color="212B35"/>
        </w:rPr>
        <w:t xml:space="preserve">” </w:t>
      </w:r>
      <w:r w:rsidR="000A7030">
        <w:rPr>
          <w:rStyle w:val="Brak"/>
          <w:rFonts w:ascii="Calibri" w:hAnsi="Calibri"/>
          <w:color w:val="212B35"/>
          <w:u w:color="212B35"/>
        </w:rPr>
        <w:t>stanowi opis zmian, jakie czekaj</w:t>
      </w:r>
      <w:r w:rsidR="000A7030">
        <w:rPr>
          <w:rStyle w:val="Brak"/>
          <w:rFonts w:ascii="Calibri" w:hAnsi="Calibri"/>
          <w:color w:val="212B35"/>
          <w:u w:color="212B35"/>
        </w:rPr>
        <w:t xml:space="preserve">ą </w:t>
      </w:r>
      <w:r w:rsidR="000A7030">
        <w:rPr>
          <w:rStyle w:val="Brak"/>
          <w:rFonts w:ascii="Calibri" w:hAnsi="Calibri"/>
          <w:color w:val="212B35"/>
          <w:u w:color="212B35"/>
        </w:rPr>
        <w:t>polskich przedsi</w:t>
      </w:r>
      <w:r w:rsidR="000A7030">
        <w:rPr>
          <w:rStyle w:val="Brak"/>
          <w:rFonts w:ascii="Calibri" w:hAnsi="Calibri"/>
          <w:color w:val="212B35"/>
          <w:u w:color="212B35"/>
        </w:rPr>
        <w:t>ę</w:t>
      </w:r>
      <w:r w:rsidR="000A7030">
        <w:rPr>
          <w:rStyle w:val="Brak"/>
          <w:rFonts w:ascii="Calibri" w:hAnsi="Calibri"/>
          <w:color w:val="212B35"/>
          <w:u w:color="212B35"/>
        </w:rPr>
        <w:t>biorc</w:t>
      </w:r>
      <w:r w:rsidR="000A7030">
        <w:rPr>
          <w:rStyle w:val="Brak"/>
          <w:rFonts w:ascii="Calibri" w:hAnsi="Calibri"/>
          <w:color w:val="212B35"/>
          <w:u w:color="212B35"/>
        </w:rPr>
        <w:t>ó</w:t>
      </w:r>
      <w:r w:rsidR="000A7030">
        <w:rPr>
          <w:rStyle w:val="Brak"/>
          <w:rFonts w:ascii="Calibri" w:hAnsi="Calibri"/>
          <w:color w:val="212B35"/>
          <w:u w:color="212B35"/>
        </w:rPr>
        <w:t>w w zwi</w:t>
      </w:r>
      <w:r w:rsidR="000A7030">
        <w:rPr>
          <w:rStyle w:val="Brak"/>
          <w:rFonts w:ascii="Calibri" w:hAnsi="Calibri"/>
          <w:color w:val="212B35"/>
          <w:u w:color="212B35"/>
        </w:rPr>
        <w:t>ą</w:t>
      </w:r>
      <w:r w:rsidR="000A7030">
        <w:rPr>
          <w:rStyle w:val="Brak"/>
          <w:rFonts w:ascii="Calibri" w:hAnsi="Calibri"/>
          <w:color w:val="212B35"/>
          <w:u w:color="212B35"/>
        </w:rPr>
        <w:t>zku z wprowadzeniem przez Uni</w:t>
      </w:r>
      <w:r w:rsidR="000A7030">
        <w:rPr>
          <w:rStyle w:val="Brak"/>
          <w:rFonts w:ascii="Calibri" w:hAnsi="Calibri"/>
          <w:color w:val="212B35"/>
          <w:u w:color="212B35"/>
        </w:rPr>
        <w:t xml:space="preserve">ę </w:t>
      </w:r>
      <w:r w:rsidR="000A7030">
        <w:rPr>
          <w:rStyle w:val="Brak"/>
          <w:rFonts w:ascii="Calibri" w:hAnsi="Calibri"/>
          <w:color w:val="212B35"/>
          <w:u w:color="212B35"/>
        </w:rPr>
        <w:t>Europejsk</w:t>
      </w:r>
      <w:r w:rsidR="000A7030">
        <w:rPr>
          <w:rStyle w:val="Brak"/>
          <w:rFonts w:ascii="Calibri" w:hAnsi="Calibri"/>
          <w:color w:val="212B35"/>
          <w:u w:color="212B35"/>
        </w:rPr>
        <w:t xml:space="preserve">ą </w:t>
      </w:r>
      <w:r w:rsidR="000A7030">
        <w:rPr>
          <w:rStyle w:val="Brak"/>
          <w:rFonts w:ascii="Calibri" w:hAnsi="Calibri"/>
          <w:color w:val="212B35"/>
          <w:u w:color="212B35"/>
        </w:rPr>
        <w:t xml:space="preserve">(UE) tzw. Europejskiego Zielonego </w:t>
      </w:r>
      <w:r w:rsidR="000A7030">
        <w:rPr>
          <w:rStyle w:val="Brak"/>
          <w:rFonts w:ascii="Calibri" w:hAnsi="Calibri"/>
          <w:color w:val="212B35"/>
          <w:u w:color="212B35"/>
        </w:rPr>
        <w:t>Ł</w:t>
      </w:r>
      <w:r w:rsidR="000A7030">
        <w:rPr>
          <w:rStyle w:val="Brak"/>
          <w:rFonts w:ascii="Calibri" w:hAnsi="Calibri"/>
          <w:color w:val="212B35"/>
          <w:u w:color="212B35"/>
        </w:rPr>
        <w:t>adu (EZ</w:t>
      </w:r>
      <w:r w:rsidR="000A7030">
        <w:rPr>
          <w:rStyle w:val="Brak"/>
          <w:rFonts w:ascii="Calibri" w:hAnsi="Calibri"/>
          <w:color w:val="212B35"/>
          <w:u w:color="212B35"/>
        </w:rPr>
        <w:t>Ł</w:t>
      </w:r>
      <w:r w:rsidR="000A7030">
        <w:rPr>
          <w:rStyle w:val="Brak"/>
          <w:rFonts w:ascii="Calibri" w:hAnsi="Calibri"/>
          <w:color w:val="212B35"/>
          <w:u w:color="212B35"/>
        </w:rPr>
        <w:t>). EZ</w:t>
      </w:r>
      <w:r w:rsidR="000A7030">
        <w:rPr>
          <w:rStyle w:val="Brak"/>
          <w:rFonts w:ascii="Calibri" w:hAnsi="Calibri"/>
          <w:color w:val="212B35"/>
          <w:u w:color="212B35"/>
        </w:rPr>
        <w:t xml:space="preserve">Ł </w:t>
      </w:r>
      <w:r w:rsidR="000A7030">
        <w:rPr>
          <w:rStyle w:val="Brak"/>
          <w:rFonts w:ascii="Calibri" w:hAnsi="Calibri"/>
          <w:color w:val="212B35"/>
          <w:u w:color="212B35"/>
        </w:rPr>
        <w:t>to zbi</w:t>
      </w:r>
      <w:r w:rsidR="000A7030">
        <w:rPr>
          <w:rStyle w:val="Brak"/>
          <w:rFonts w:ascii="Calibri" w:hAnsi="Calibri"/>
          <w:color w:val="212B35"/>
          <w:u w:color="212B35"/>
        </w:rPr>
        <w:t>ó</w:t>
      </w:r>
      <w:r w:rsidR="000A7030">
        <w:rPr>
          <w:rStyle w:val="Brak"/>
          <w:rFonts w:ascii="Calibri" w:hAnsi="Calibri"/>
          <w:color w:val="212B35"/>
          <w:u w:color="212B35"/>
        </w:rPr>
        <w:t>r reform polityki klimatycznej, kt</w:t>
      </w:r>
      <w:r w:rsidR="000A7030">
        <w:rPr>
          <w:rStyle w:val="Brak"/>
          <w:rFonts w:ascii="Calibri" w:hAnsi="Calibri"/>
          <w:color w:val="212B35"/>
          <w:u w:color="212B35"/>
        </w:rPr>
        <w:t>ó</w:t>
      </w:r>
      <w:r w:rsidR="000A7030">
        <w:rPr>
          <w:rStyle w:val="Brak"/>
          <w:rFonts w:ascii="Calibri" w:hAnsi="Calibri"/>
          <w:color w:val="212B35"/>
          <w:u w:color="212B35"/>
        </w:rPr>
        <w:t>re maj</w:t>
      </w:r>
      <w:r w:rsidR="000A7030">
        <w:rPr>
          <w:rStyle w:val="Brak"/>
          <w:rFonts w:ascii="Calibri" w:hAnsi="Calibri"/>
          <w:color w:val="212B35"/>
          <w:u w:color="212B35"/>
        </w:rPr>
        <w:t xml:space="preserve">ą </w:t>
      </w:r>
      <w:r w:rsidR="000A7030">
        <w:rPr>
          <w:rStyle w:val="Brak"/>
          <w:rFonts w:ascii="Calibri" w:hAnsi="Calibri"/>
          <w:color w:val="212B35"/>
          <w:u w:color="212B35"/>
        </w:rPr>
        <w:t>na celu transformacj</w:t>
      </w:r>
      <w:r w:rsidR="000A7030">
        <w:rPr>
          <w:rStyle w:val="Brak"/>
          <w:rFonts w:ascii="Calibri" w:hAnsi="Calibri"/>
          <w:color w:val="212B35"/>
          <w:u w:color="212B35"/>
        </w:rPr>
        <w:t xml:space="preserve">ę </w:t>
      </w:r>
      <w:r w:rsidR="000A7030">
        <w:rPr>
          <w:rStyle w:val="Brak"/>
          <w:rFonts w:ascii="Calibri" w:hAnsi="Calibri"/>
          <w:color w:val="212B35"/>
          <w:u w:color="212B35"/>
        </w:rPr>
        <w:t>gospodarek pa</w:t>
      </w:r>
      <w:r w:rsidR="000A7030">
        <w:rPr>
          <w:rStyle w:val="Brak"/>
          <w:rFonts w:ascii="Calibri" w:hAnsi="Calibri"/>
          <w:color w:val="212B35"/>
          <w:u w:color="212B35"/>
        </w:rPr>
        <w:t>ń</w:t>
      </w:r>
      <w:r w:rsidR="000A7030">
        <w:rPr>
          <w:rStyle w:val="Brak"/>
          <w:rFonts w:ascii="Calibri" w:hAnsi="Calibri"/>
          <w:color w:val="212B35"/>
          <w:u w:color="212B35"/>
        </w:rPr>
        <w:t>stw cz</w:t>
      </w:r>
      <w:r w:rsidR="000A7030">
        <w:rPr>
          <w:rStyle w:val="Brak"/>
          <w:rFonts w:ascii="Calibri" w:hAnsi="Calibri"/>
          <w:color w:val="212B35"/>
          <w:u w:color="212B35"/>
        </w:rPr>
        <w:t>ł</w:t>
      </w:r>
      <w:r w:rsidR="000A7030">
        <w:rPr>
          <w:rStyle w:val="Brak"/>
          <w:rFonts w:ascii="Calibri" w:hAnsi="Calibri"/>
          <w:color w:val="212B35"/>
          <w:u w:color="212B35"/>
        </w:rPr>
        <w:t xml:space="preserve">onkowskich UE w zeroemisyjne, czyli neutralne dla </w:t>
      </w:r>
      <w:r w:rsidR="000A7030">
        <w:rPr>
          <w:rStyle w:val="Brak"/>
          <w:rFonts w:ascii="Calibri" w:hAnsi="Calibri"/>
          <w:color w:val="212B35"/>
          <w:u w:color="212B35"/>
        </w:rPr>
        <w:t>ś</w:t>
      </w:r>
      <w:r w:rsidR="000A7030">
        <w:rPr>
          <w:rStyle w:val="Brak"/>
          <w:rFonts w:ascii="Calibri" w:hAnsi="Calibri"/>
          <w:color w:val="212B35"/>
          <w:u w:color="212B35"/>
        </w:rPr>
        <w:t>rodowiska naturalnego</w:t>
      </w:r>
      <w:r w:rsidR="000A7030">
        <w:rPr>
          <w:rStyle w:val="Brak"/>
          <w:rFonts w:ascii="Calibri" w:eastAsia="Calibri" w:hAnsi="Calibri" w:cs="Calibri"/>
          <w:color w:val="212B35"/>
          <w:u w:color="212B35"/>
          <w:vertAlign w:val="superscript"/>
        </w:rPr>
        <w:footnoteReference w:id="2"/>
      </w:r>
      <w:r w:rsidR="000A7030">
        <w:rPr>
          <w:rStyle w:val="Brak"/>
          <w:rFonts w:ascii="Calibri" w:hAnsi="Calibri"/>
          <w:color w:val="212B35"/>
          <w:u w:color="212B35"/>
        </w:rPr>
        <w:t>. Cele stawiane krajom zrzesz</w:t>
      </w:r>
      <w:r w:rsidR="000A7030">
        <w:rPr>
          <w:rStyle w:val="Brak"/>
          <w:rFonts w:ascii="Calibri" w:hAnsi="Calibri"/>
          <w:color w:val="212B35"/>
          <w:u w:color="212B35"/>
        </w:rPr>
        <w:t>onym w ramach wsp</w:t>
      </w:r>
      <w:r w:rsidR="000A7030">
        <w:rPr>
          <w:rStyle w:val="Brak"/>
          <w:rFonts w:ascii="Calibri" w:hAnsi="Calibri"/>
          <w:color w:val="212B35"/>
          <w:u w:color="212B35"/>
        </w:rPr>
        <w:t>ó</w:t>
      </w:r>
      <w:r w:rsidR="000A7030">
        <w:rPr>
          <w:rStyle w:val="Brak"/>
          <w:rFonts w:ascii="Calibri" w:hAnsi="Calibri"/>
          <w:color w:val="212B35"/>
          <w:u w:color="212B35"/>
        </w:rPr>
        <w:t>lnoty maj</w:t>
      </w:r>
      <w:r w:rsidR="000A7030">
        <w:rPr>
          <w:rStyle w:val="Brak"/>
          <w:rFonts w:ascii="Calibri" w:hAnsi="Calibri"/>
          <w:color w:val="212B35"/>
          <w:u w:color="212B35"/>
        </w:rPr>
        <w:t xml:space="preserve">ą </w:t>
      </w:r>
      <w:r w:rsidR="000A7030">
        <w:rPr>
          <w:rStyle w:val="Brak"/>
          <w:rFonts w:ascii="Calibri" w:hAnsi="Calibri"/>
          <w:color w:val="212B35"/>
          <w:u w:color="212B35"/>
        </w:rPr>
        <w:t>zosta</w:t>
      </w:r>
      <w:r w:rsidR="000A7030">
        <w:rPr>
          <w:rStyle w:val="Brak"/>
          <w:rFonts w:ascii="Calibri" w:hAnsi="Calibri"/>
          <w:color w:val="212B35"/>
          <w:u w:color="212B35"/>
        </w:rPr>
        <w:t xml:space="preserve">ć </w:t>
      </w:r>
      <w:r w:rsidR="000A7030">
        <w:rPr>
          <w:rStyle w:val="Brak"/>
          <w:rFonts w:ascii="Calibri" w:hAnsi="Calibri"/>
          <w:color w:val="212B35"/>
          <w:u w:color="212B35"/>
        </w:rPr>
        <w:t>osi</w:t>
      </w:r>
      <w:r w:rsidR="000A7030">
        <w:rPr>
          <w:rStyle w:val="Brak"/>
          <w:rFonts w:ascii="Calibri" w:hAnsi="Calibri"/>
          <w:color w:val="212B35"/>
          <w:u w:color="212B35"/>
        </w:rPr>
        <w:t>ą</w:t>
      </w:r>
      <w:r w:rsidR="000A7030">
        <w:rPr>
          <w:rStyle w:val="Brak"/>
          <w:rFonts w:ascii="Calibri" w:hAnsi="Calibri"/>
          <w:color w:val="212B35"/>
          <w:u w:color="212B35"/>
        </w:rPr>
        <w:t>gni</w:t>
      </w:r>
      <w:r w:rsidR="000A7030">
        <w:rPr>
          <w:rStyle w:val="Brak"/>
          <w:rFonts w:ascii="Calibri" w:hAnsi="Calibri"/>
          <w:color w:val="212B35"/>
          <w:u w:color="212B35"/>
        </w:rPr>
        <w:t>ę</w:t>
      </w:r>
      <w:r w:rsidR="000A7030">
        <w:rPr>
          <w:rStyle w:val="Brak"/>
          <w:rFonts w:ascii="Calibri" w:hAnsi="Calibri"/>
          <w:color w:val="212B35"/>
          <w:u w:color="212B35"/>
        </w:rPr>
        <w:t>te do 2050 r.</w:t>
      </w:r>
    </w:p>
    <w:p w:rsidR="004C51B4" w:rsidRPr="003C1949" w:rsidRDefault="000A7030" w:rsidP="003C1949">
      <w:pPr>
        <w:pStyle w:val="Nagwek2"/>
        <w:spacing w:before="120" w:after="120" w:line="276" w:lineRule="auto"/>
        <w:rPr>
          <w:rStyle w:val="Brak"/>
        </w:rPr>
      </w:pPr>
      <w:proofErr w:type="spellStart"/>
      <w:r w:rsidRPr="003C1949">
        <w:rPr>
          <w:rStyle w:val="Brak"/>
        </w:rPr>
        <w:t>D</w:t>
      </w:r>
      <w:r w:rsidRPr="003C1949">
        <w:rPr>
          <w:rStyle w:val="Brak"/>
        </w:rPr>
        <w:t>ł</w:t>
      </w:r>
      <w:r w:rsidRPr="003C1949">
        <w:rPr>
          <w:rStyle w:val="Brak"/>
        </w:rPr>
        <w:t>uga</w:t>
      </w:r>
      <w:proofErr w:type="spellEnd"/>
      <w:r w:rsidRPr="003C1949">
        <w:rPr>
          <w:rStyle w:val="Brak"/>
        </w:rPr>
        <w:t xml:space="preserve"> </w:t>
      </w:r>
      <w:proofErr w:type="spellStart"/>
      <w:r w:rsidRPr="003C1949">
        <w:rPr>
          <w:rStyle w:val="Brak"/>
        </w:rPr>
        <w:t>lista</w:t>
      </w:r>
      <w:proofErr w:type="spellEnd"/>
      <w:r w:rsidRPr="003C1949">
        <w:rPr>
          <w:rStyle w:val="Brak"/>
        </w:rPr>
        <w:t xml:space="preserve"> </w:t>
      </w:r>
      <w:proofErr w:type="spellStart"/>
      <w:r w:rsidRPr="003C1949">
        <w:rPr>
          <w:rStyle w:val="Brak"/>
        </w:rPr>
        <w:t>wyzwa</w:t>
      </w:r>
      <w:r w:rsidRPr="003C1949">
        <w:rPr>
          <w:rStyle w:val="Brak"/>
        </w:rPr>
        <w:t>ń</w:t>
      </w:r>
      <w:proofErr w:type="spellEnd"/>
    </w:p>
    <w:p w:rsidR="004C51B4" w:rsidRDefault="000A7030" w:rsidP="003C1949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Polska jako kraj, kt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rego gospodarka w znacznym stopniu opiera si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na energii pochodz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cej z w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gla, staje przed wielkim wyzwaniem polegaj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cym na g</w:t>
      </w:r>
      <w:r>
        <w:rPr>
          <w:rStyle w:val="Brak"/>
          <w:rFonts w:ascii="Calibri" w:hAnsi="Calibri"/>
        </w:rPr>
        <w:t>łę</w:t>
      </w:r>
      <w:r>
        <w:rPr>
          <w:rStyle w:val="Brak"/>
          <w:rFonts w:ascii="Calibri" w:hAnsi="Calibri"/>
        </w:rPr>
        <w:t>bokiej transformacji sposobu ca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ego swojego funkcjonowania. Najwi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kszym i najwa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niejszym zadaniem jest przede wszystkim zmniejszenie udzia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u w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 xml:space="preserve">gla kamiennego w produkcji energii elektrycznej </w:t>
      </w:r>
      <w:r>
        <w:rPr>
          <w:rStyle w:val="Brak"/>
          <w:rFonts w:ascii="Calibri" w:hAnsi="Calibri"/>
        </w:rPr>
        <w:t>–</w:t>
      </w:r>
      <w:r>
        <w:rPr>
          <w:rStyle w:val="Brak"/>
          <w:rFonts w:ascii="Calibri" w:hAnsi="Calibri"/>
        </w:rPr>
        <w:t xml:space="preserve"> a w 2021 r. surowiec ten odpowiada</w:t>
      </w:r>
      <w:r>
        <w:rPr>
          <w:rStyle w:val="Brak"/>
          <w:rFonts w:ascii="Calibri" w:hAnsi="Calibri"/>
        </w:rPr>
        <w:t xml:space="preserve">ł </w:t>
      </w:r>
      <w:r>
        <w:rPr>
          <w:rStyle w:val="Brak"/>
          <w:rFonts w:ascii="Calibri" w:hAnsi="Calibri"/>
        </w:rPr>
        <w:t>a</w:t>
      </w:r>
      <w:r>
        <w:rPr>
          <w:rStyle w:val="Brak"/>
          <w:rFonts w:ascii="Calibri" w:hAnsi="Calibri"/>
        </w:rPr>
        <w:t xml:space="preserve">ż </w:t>
      </w:r>
      <w:r>
        <w:rPr>
          <w:rStyle w:val="Brak"/>
          <w:rFonts w:ascii="Calibri" w:hAnsi="Calibri"/>
        </w:rPr>
        <w:t>za 72,4% wytworzonej energii elektrycznej. S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abym punkte</w:t>
      </w:r>
      <w:r>
        <w:rPr>
          <w:rStyle w:val="Brak"/>
          <w:rFonts w:ascii="Calibri" w:hAnsi="Calibri"/>
        </w:rPr>
        <w:t>m procesu jest tak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e brak jasnej wizji transformacji energetycznej kraju. Na t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chwil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polityka energetyczna wi</w:t>
      </w:r>
      <w:r>
        <w:rPr>
          <w:rStyle w:val="Brak"/>
          <w:rFonts w:ascii="Calibri" w:hAnsi="Calibri"/>
        </w:rPr>
        <w:t>ąż</w:t>
      </w:r>
      <w:r>
        <w:rPr>
          <w:rStyle w:val="Brak"/>
          <w:rFonts w:ascii="Calibri" w:hAnsi="Calibri"/>
        </w:rPr>
        <w:t>e du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e nadzieje z gazem ziemnym, jednak w d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u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szej perspektywie jego przysz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o</w:t>
      </w:r>
      <w:r>
        <w:rPr>
          <w:rStyle w:val="Brak"/>
          <w:rFonts w:ascii="Calibri" w:hAnsi="Calibri"/>
        </w:rPr>
        <w:t xml:space="preserve">ść </w:t>
      </w:r>
      <w:r>
        <w:rPr>
          <w:rStyle w:val="Brak"/>
          <w:rFonts w:ascii="Calibri" w:hAnsi="Calibri"/>
        </w:rPr>
        <w:t>w kontek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cie zr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wnowa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onego rozwoju nie jest pewna.</w:t>
      </w:r>
    </w:p>
    <w:p w:rsidR="004C51B4" w:rsidRDefault="000A7030" w:rsidP="003C1949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lastRenderedPageBreak/>
        <w:t>W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r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 xml:space="preserve">d </w:t>
      </w:r>
      <w:r>
        <w:rPr>
          <w:rStyle w:val="Brak"/>
          <w:rFonts w:ascii="Calibri" w:hAnsi="Calibri"/>
        </w:rPr>
        <w:t>innych s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abych stron Polski w obliczu dostosowania si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do wymog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 xml:space="preserve">w Europejskiego Zielonego 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adu autorzy raportu wskazuj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na brak przejrzystej polityki ciep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owniczej, kt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ra zapewni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aby odpowiedni rozw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j sektora ciep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owniczego, a tak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e niedostosowanie sieci d</w:t>
      </w:r>
      <w:r>
        <w:rPr>
          <w:rStyle w:val="Brak"/>
          <w:rFonts w:ascii="Calibri" w:hAnsi="Calibri"/>
        </w:rPr>
        <w:t>ystrybucji energii elektrycznej do nadchodz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cych wyzwa</w:t>
      </w:r>
      <w:r>
        <w:rPr>
          <w:rStyle w:val="Brak"/>
          <w:rFonts w:ascii="Calibri" w:hAnsi="Calibri"/>
        </w:rPr>
        <w:t xml:space="preserve">ń </w:t>
      </w:r>
      <w:r>
        <w:rPr>
          <w:rStyle w:val="Brak"/>
          <w:rFonts w:ascii="Calibri" w:hAnsi="Calibri"/>
        </w:rPr>
        <w:t>rynku. Istniej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ca sie</w:t>
      </w:r>
      <w:r>
        <w:rPr>
          <w:rStyle w:val="Brak"/>
          <w:rFonts w:ascii="Calibri" w:hAnsi="Calibri"/>
        </w:rPr>
        <w:t xml:space="preserve">ć </w:t>
      </w:r>
      <w:r>
        <w:rPr>
          <w:rStyle w:val="Brak"/>
          <w:rFonts w:ascii="Calibri" w:hAnsi="Calibri"/>
        </w:rPr>
        <w:t>dystrybucyjna nie jest w stanie przyj</w:t>
      </w:r>
      <w:r>
        <w:rPr>
          <w:rStyle w:val="Brak"/>
          <w:rFonts w:ascii="Calibri" w:hAnsi="Calibri"/>
        </w:rPr>
        <w:t xml:space="preserve">ąć </w:t>
      </w:r>
      <w:r>
        <w:rPr>
          <w:rStyle w:val="Brak"/>
          <w:rFonts w:ascii="Calibri" w:hAnsi="Calibri"/>
        </w:rPr>
        <w:t>i przes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a</w:t>
      </w:r>
      <w:r>
        <w:rPr>
          <w:rStyle w:val="Brak"/>
          <w:rFonts w:ascii="Calibri" w:hAnsi="Calibri"/>
        </w:rPr>
        <w:t xml:space="preserve">ć </w:t>
      </w:r>
      <w:r>
        <w:rPr>
          <w:rStyle w:val="Brak"/>
          <w:rFonts w:ascii="Calibri" w:hAnsi="Calibri"/>
        </w:rPr>
        <w:t>rosn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cej ilo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ci energii pochodz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 xml:space="preserve">cej ze </w:t>
      </w:r>
      <w:r>
        <w:rPr>
          <w:rStyle w:val="Brak"/>
          <w:rFonts w:ascii="Calibri" w:hAnsi="Calibri"/>
        </w:rPr>
        <w:t>ź</w:t>
      </w:r>
      <w:r>
        <w:rPr>
          <w:rStyle w:val="Brak"/>
          <w:rFonts w:ascii="Calibri" w:hAnsi="Calibri"/>
        </w:rPr>
        <w:t>r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de</w:t>
      </w:r>
      <w:r>
        <w:rPr>
          <w:rStyle w:val="Brak"/>
          <w:rFonts w:ascii="Calibri" w:hAnsi="Calibri"/>
        </w:rPr>
        <w:t xml:space="preserve">ł </w:t>
      </w:r>
      <w:r>
        <w:rPr>
          <w:rStyle w:val="Brak"/>
          <w:rFonts w:ascii="Calibri" w:hAnsi="Calibri"/>
        </w:rPr>
        <w:t xml:space="preserve">odnawialnych, co znacznie spowalnia proces transformacji </w:t>
      </w:r>
      <w:proofErr w:type="spellStart"/>
      <w:r>
        <w:rPr>
          <w:rStyle w:val="Brak"/>
          <w:rFonts w:ascii="Calibri" w:hAnsi="Calibri"/>
        </w:rPr>
        <w:t>miksu</w:t>
      </w:r>
      <w:proofErr w:type="spellEnd"/>
      <w:r>
        <w:rPr>
          <w:rStyle w:val="Brak"/>
          <w:rFonts w:ascii="Calibri" w:hAnsi="Calibri"/>
        </w:rPr>
        <w:t xml:space="preserve"> energetycznego w </w:t>
      </w:r>
      <w:r>
        <w:rPr>
          <w:rStyle w:val="Brak"/>
          <w:rFonts w:ascii="Calibri" w:hAnsi="Calibri"/>
        </w:rPr>
        <w:t>Polsce. Co wi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cej, nie jest ona dostosowana do lokalnego gospodarowania energi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.</w:t>
      </w:r>
    </w:p>
    <w:p w:rsidR="004C51B4" w:rsidRDefault="000A7030" w:rsidP="003C1949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PARP wskazuje te</w:t>
      </w:r>
      <w:r>
        <w:rPr>
          <w:rStyle w:val="Brak"/>
          <w:rFonts w:ascii="Calibri" w:hAnsi="Calibri"/>
        </w:rPr>
        <w:t xml:space="preserve">ż </w:t>
      </w:r>
      <w:r>
        <w:rPr>
          <w:rStyle w:val="Brak"/>
          <w:rFonts w:ascii="Calibri" w:hAnsi="Calibri"/>
        </w:rPr>
        <w:t>w raporcie na aspekty takie jak brak stabilno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ci regulacyjnej, co uwydatni</w:t>
      </w:r>
      <w:r>
        <w:rPr>
          <w:rStyle w:val="Brak"/>
          <w:rFonts w:ascii="Calibri" w:hAnsi="Calibri"/>
        </w:rPr>
        <w:t xml:space="preserve">ł </w:t>
      </w:r>
      <w:r>
        <w:rPr>
          <w:rStyle w:val="Brak"/>
          <w:rFonts w:ascii="Calibri" w:hAnsi="Calibri"/>
        </w:rPr>
        <w:t xml:space="preserve">ostatni kryzys energetyczny i </w:t>
      </w:r>
      <w:proofErr w:type="spellStart"/>
      <w:r>
        <w:rPr>
          <w:rStyle w:val="Brak"/>
          <w:rFonts w:ascii="Calibri" w:hAnsi="Calibri"/>
        </w:rPr>
        <w:t>popandemiczny</w:t>
      </w:r>
      <w:proofErr w:type="spellEnd"/>
      <w:r>
        <w:rPr>
          <w:rStyle w:val="Brak"/>
          <w:rFonts w:ascii="Calibri" w:hAnsi="Calibri"/>
        </w:rPr>
        <w:t xml:space="preserve"> wzrost udzia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u w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 xml:space="preserve">gla w </w:t>
      </w:r>
      <w:proofErr w:type="spellStart"/>
      <w:r>
        <w:rPr>
          <w:rStyle w:val="Brak"/>
          <w:rFonts w:ascii="Calibri" w:hAnsi="Calibri"/>
        </w:rPr>
        <w:t>miksie</w:t>
      </w:r>
      <w:proofErr w:type="spellEnd"/>
      <w:r>
        <w:rPr>
          <w:rStyle w:val="Brak"/>
          <w:rFonts w:ascii="Calibri" w:hAnsi="Calibri"/>
        </w:rPr>
        <w:t xml:space="preserve"> paliwow</w:t>
      </w:r>
      <w:r>
        <w:rPr>
          <w:rStyle w:val="Brak"/>
          <w:rFonts w:ascii="Calibri" w:hAnsi="Calibri"/>
        </w:rPr>
        <w:t>ym kraju</w:t>
      </w:r>
      <w:r>
        <w:rPr>
          <w:rStyle w:val="Brak"/>
          <w:rFonts w:ascii="Calibri" w:hAnsi="Calibri"/>
        </w:rPr>
        <w:t xml:space="preserve"> oraz niewydolno</w:t>
      </w:r>
      <w:r>
        <w:rPr>
          <w:rStyle w:val="Brak"/>
          <w:rFonts w:ascii="Calibri" w:hAnsi="Calibri"/>
        </w:rPr>
        <w:t xml:space="preserve">ść </w:t>
      </w:r>
      <w:r>
        <w:rPr>
          <w:rStyle w:val="Brak"/>
          <w:rFonts w:ascii="Calibri" w:hAnsi="Calibri"/>
        </w:rPr>
        <w:t>systemu administracyjnego, kt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ry niewystarczaj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 xml:space="preserve">co sprawnie rozdysponowuje 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rodki unijne przeznaczone na cele transformacyjne.</w:t>
      </w:r>
    </w:p>
    <w:p w:rsidR="004C51B4" w:rsidRPr="003C1949" w:rsidRDefault="000A7030" w:rsidP="003C1949">
      <w:pPr>
        <w:pStyle w:val="Nagwek2"/>
        <w:spacing w:before="120" w:after="120" w:line="276" w:lineRule="auto"/>
        <w:rPr>
          <w:rStyle w:val="Brak"/>
        </w:rPr>
      </w:pPr>
      <w:proofErr w:type="spellStart"/>
      <w:r w:rsidRPr="003C1949">
        <w:rPr>
          <w:rStyle w:val="Brak"/>
        </w:rPr>
        <w:t>Mocne</w:t>
      </w:r>
      <w:proofErr w:type="spellEnd"/>
      <w:r w:rsidRPr="003C1949">
        <w:rPr>
          <w:rStyle w:val="Brak"/>
        </w:rPr>
        <w:t xml:space="preserve"> </w:t>
      </w:r>
      <w:proofErr w:type="spellStart"/>
      <w:r w:rsidRPr="003C1949">
        <w:rPr>
          <w:rStyle w:val="Brak"/>
        </w:rPr>
        <w:t>strony</w:t>
      </w:r>
      <w:proofErr w:type="spellEnd"/>
      <w:r w:rsidRPr="003C1949">
        <w:rPr>
          <w:rStyle w:val="Brak"/>
        </w:rPr>
        <w:t xml:space="preserve"> </w:t>
      </w:r>
      <w:proofErr w:type="spellStart"/>
      <w:r w:rsidRPr="003C1949">
        <w:rPr>
          <w:rStyle w:val="Brak"/>
        </w:rPr>
        <w:t>i</w:t>
      </w:r>
      <w:proofErr w:type="spellEnd"/>
      <w:r w:rsidRPr="003C1949">
        <w:rPr>
          <w:rStyle w:val="Brak"/>
        </w:rPr>
        <w:t xml:space="preserve"> </w:t>
      </w:r>
      <w:proofErr w:type="spellStart"/>
      <w:r w:rsidRPr="003C1949">
        <w:rPr>
          <w:rStyle w:val="Brak"/>
        </w:rPr>
        <w:t>szanse</w:t>
      </w:r>
      <w:proofErr w:type="spellEnd"/>
      <w:r w:rsidRPr="003C1949">
        <w:rPr>
          <w:rStyle w:val="Brak"/>
        </w:rPr>
        <w:t xml:space="preserve"> </w:t>
      </w:r>
      <w:proofErr w:type="spellStart"/>
      <w:r w:rsidRPr="003C1949">
        <w:rPr>
          <w:rStyle w:val="Brak"/>
        </w:rPr>
        <w:t>polskiej</w:t>
      </w:r>
      <w:proofErr w:type="spellEnd"/>
      <w:r w:rsidRPr="003C1949">
        <w:rPr>
          <w:rStyle w:val="Brak"/>
        </w:rPr>
        <w:t xml:space="preserve"> </w:t>
      </w:r>
      <w:proofErr w:type="spellStart"/>
      <w:r w:rsidRPr="003C1949">
        <w:rPr>
          <w:rStyle w:val="Brak"/>
        </w:rPr>
        <w:t>transformacji</w:t>
      </w:r>
      <w:proofErr w:type="spellEnd"/>
      <w:r w:rsidRPr="003C1949">
        <w:rPr>
          <w:rStyle w:val="Brak"/>
        </w:rPr>
        <w:t xml:space="preserve"> </w:t>
      </w:r>
      <w:proofErr w:type="spellStart"/>
      <w:r w:rsidRPr="003C1949">
        <w:rPr>
          <w:rStyle w:val="Brak"/>
        </w:rPr>
        <w:t>energetycznej</w:t>
      </w:r>
      <w:proofErr w:type="spellEnd"/>
    </w:p>
    <w:p w:rsidR="004C51B4" w:rsidRDefault="000A7030" w:rsidP="003C1949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lang w:val="it-IT"/>
        </w:rPr>
      </w:pPr>
      <w:r>
        <w:rPr>
          <w:rStyle w:val="Brak"/>
          <w:rFonts w:ascii="Calibri" w:hAnsi="Calibri"/>
          <w:lang w:val="it-IT"/>
        </w:rPr>
        <w:t>Optymizmem w kwestii wdra</w:t>
      </w:r>
      <w:r>
        <w:rPr>
          <w:rStyle w:val="Brak"/>
          <w:rFonts w:ascii="Calibri" w:hAnsi="Calibri"/>
          <w:lang w:val="it-IT"/>
        </w:rPr>
        <w:t>ż</w:t>
      </w:r>
      <w:r>
        <w:rPr>
          <w:rStyle w:val="Brak"/>
          <w:rFonts w:ascii="Calibri" w:hAnsi="Calibri"/>
          <w:lang w:val="it-IT"/>
        </w:rPr>
        <w:t>ania postanowie</w:t>
      </w:r>
      <w:r>
        <w:rPr>
          <w:rStyle w:val="Brak"/>
          <w:rFonts w:ascii="Calibri" w:hAnsi="Calibri"/>
          <w:lang w:val="it-IT"/>
        </w:rPr>
        <w:t xml:space="preserve">ń </w:t>
      </w:r>
      <w:r>
        <w:rPr>
          <w:rStyle w:val="Brak"/>
          <w:rFonts w:ascii="Calibri" w:hAnsi="Calibri"/>
          <w:lang w:val="it-IT"/>
        </w:rPr>
        <w:t xml:space="preserve">Europejskiego Zielonego </w:t>
      </w:r>
      <w:r>
        <w:rPr>
          <w:rStyle w:val="Brak"/>
          <w:rFonts w:ascii="Calibri" w:hAnsi="Calibri"/>
          <w:lang w:val="it-IT"/>
        </w:rPr>
        <w:t>Ł</w:t>
      </w:r>
      <w:r>
        <w:rPr>
          <w:rStyle w:val="Brak"/>
          <w:rFonts w:ascii="Calibri" w:hAnsi="Calibri"/>
          <w:lang w:val="it-IT"/>
        </w:rPr>
        <w:t xml:space="preserve">adu napawa z kolei fakt, </w:t>
      </w:r>
      <w:r>
        <w:rPr>
          <w:rStyle w:val="Brak"/>
          <w:rFonts w:ascii="Calibri" w:hAnsi="Calibri"/>
          <w:lang w:val="it-IT"/>
        </w:rPr>
        <w:t>ż</w:t>
      </w:r>
      <w:r>
        <w:rPr>
          <w:rStyle w:val="Brak"/>
          <w:rFonts w:ascii="Calibri" w:hAnsi="Calibri"/>
          <w:lang w:val="it-IT"/>
        </w:rPr>
        <w:t>e cz</w:t>
      </w:r>
      <w:r>
        <w:rPr>
          <w:rStyle w:val="Brak"/>
          <w:rFonts w:ascii="Calibri" w:hAnsi="Calibri"/>
          <w:lang w:val="it-IT"/>
        </w:rPr>
        <w:t xml:space="preserve">ęść </w:t>
      </w:r>
      <w:r>
        <w:rPr>
          <w:rStyle w:val="Brak"/>
          <w:rFonts w:ascii="Calibri" w:hAnsi="Calibri"/>
          <w:lang w:val="it-IT"/>
        </w:rPr>
        <w:t>region</w:t>
      </w:r>
      <w:r>
        <w:rPr>
          <w:rStyle w:val="Brak"/>
          <w:rFonts w:ascii="Calibri" w:hAnsi="Calibri"/>
          <w:lang w:val="it-IT"/>
        </w:rPr>
        <w:t>ó</w:t>
      </w:r>
      <w:r>
        <w:rPr>
          <w:rStyle w:val="Brak"/>
          <w:rFonts w:ascii="Calibri" w:hAnsi="Calibri"/>
          <w:lang w:val="it-IT"/>
        </w:rPr>
        <w:t>w Polski jest ju</w:t>
      </w:r>
      <w:r>
        <w:rPr>
          <w:rStyle w:val="Brak"/>
          <w:rFonts w:ascii="Calibri" w:hAnsi="Calibri"/>
          <w:lang w:val="it-IT"/>
        </w:rPr>
        <w:t xml:space="preserve">ż </w:t>
      </w:r>
      <w:r>
        <w:rPr>
          <w:rStyle w:val="Brak"/>
          <w:rFonts w:ascii="Calibri" w:hAnsi="Calibri"/>
          <w:lang w:val="it-IT"/>
        </w:rPr>
        <w:t>gotowa na transformacj</w:t>
      </w:r>
      <w:r>
        <w:rPr>
          <w:rStyle w:val="Brak"/>
          <w:rFonts w:ascii="Calibri" w:hAnsi="Calibri"/>
          <w:lang w:val="it-IT"/>
        </w:rPr>
        <w:t xml:space="preserve">ę </w:t>
      </w:r>
      <w:r>
        <w:rPr>
          <w:rStyle w:val="Brak"/>
          <w:rFonts w:ascii="Calibri" w:hAnsi="Calibri"/>
          <w:lang w:val="it-IT"/>
        </w:rPr>
        <w:t>energetyczn</w:t>
      </w:r>
      <w:r>
        <w:rPr>
          <w:rStyle w:val="Brak"/>
          <w:rFonts w:ascii="Calibri" w:hAnsi="Calibri"/>
          <w:lang w:val="it-IT"/>
        </w:rPr>
        <w:t xml:space="preserve">ą </w:t>
      </w:r>
      <w:r>
        <w:rPr>
          <w:rStyle w:val="Brak"/>
          <w:rFonts w:ascii="Calibri" w:hAnsi="Calibri"/>
          <w:lang w:val="it-IT"/>
        </w:rPr>
        <w:t>za spraw</w:t>
      </w:r>
      <w:r>
        <w:rPr>
          <w:rStyle w:val="Brak"/>
          <w:rFonts w:ascii="Calibri" w:hAnsi="Calibri"/>
          <w:lang w:val="it-IT"/>
        </w:rPr>
        <w:t xml:space="preserve">ą </w:t>
      </w:r>
      <w:r>
        <w:rPr>
          <w:rStyle w:val="Brak"/>
          <w:rFonts w:ascii="Calibri" w:hAnsi="Calibri"/>
          <w:lang w:val="it-IT"/>
        </w:rPr>
        <w:t>swojej proaktywnej postawy w zakresie realizacji lokalnych projekt</w:t>
      </w:r>
      <w:r>
        <w:rPr>
          <w:rStyle w:val="Brak"/>
          <w:rFonts w:ascii="Calibri" w:hAnsi="Calibri"/>
          <w:lang w:val="it-IT"/>
        </w:rPr>
        <w:t>ó</w:t>
      </w:r>
      <w:r>
        <w:rPr>
          <w:rStyle w:val="Brak"/>
          <w:rFonts w:ascii="Calibri" w:hAnsi="Calibri"/>
          <w:lang w:val="it-IT"/>
        </w:rPr>
        <w:t xml:space="preserve">w przy wsparciu </w:t>
      </w:r>
      <w:r>
        <w:rPr>
          <w:rStyle w:val="Brak"/>
          <w:rFonts w:ascii="Calibri" w:hAnsi="Calibri"/>
          <w:lang w:val="it-IT"/>
        </w:rPr>
        <w:t>ś</w:t>
      </w:r>
      <w:r>
        <w:rPr>
          <w:rStyle w:val="Brak"/>
          <w:rFonts w:ascii="Calibri" w:hAnsi="Calibri"/>
          <w:lang w:val="it-IT"/>
        </w:rPr>
        <w:t>rodk</w:t>
      </w:r>
      <w:r>
        <w:rPr>
          <w:rStyle w:val="Brak"/>
          <w:rFonts w:ascii="Calibri" w:hAnsi="Calibri"/>
          <w:lang w:val="it-IT"/>
        </w:rPr>
        <w:t>ó</w:t>
      </w:r>
      <w:r>
        <w:rPr>
          <w:rStyle w:val="Brak"/>
          <w:rFonts w:ascii="Calibri" w:hAnsi="Calibri"/>
          <w:lang w:val="it-IT"/>
        </w:rPr>
        <w:t>w unijnych, co potwierdza sama Komis</w:t>
      </w:r>
      <w:r>
        <w:rPr>
          <w:rStyle w:val="Brak"/>
          <w:rFonts w:ascii="Calibri" w:hAnsi="Calibri"/>
          <w:lang w:val="it-IT"/>
        </w:rPr>
        <w:t>ja Europejska. Proces transformacji wspieraj</w:t>
      </w:r>
      <w:r>
        <w:rPr>
          <w:rStyle w:val="Brak"/>
          <w:rFonts w:ascii="Calibri" w:hAnsi="Calibri"/>
          <w:lang w:val="it-IT"/>
        </w:rPr>
        <w:t xml:space="preserve">ą </w:t>
      </w:r>
      <w:r>
        <w:rPr>
          <w:rStyle w:val="Brak"/>
          <w:rFonts w:ascii="Calibri" w:hAnsi="Calibri"/>
          <w:lang w:val="it-IT"/>
        </w:rPr>
        <w:t>tak</w:t>
      </w:r>
      <w:r>
        <w:rPr>
          <w:rStyle w:val="Brak"/>
          <w:rFonts w:ascii="Calibri" w:hAnsi="Calibri"/>
          <w:lang w:val="it-IT"/>
        </w:rPr>
        <w:t>ż</w:t>
      </w:r>
      <w:r>
        <w:rPr>
          <w:rStyle w:val="Brak"/>
          <w:rFonts w:ascii="Calibri" w:hAnsi="Calibri"/>
          <w:lang w:val="it-IT"/>
        </w:rPr>
        <w:t>e krajowe instrumenty, takie jak Fundusz Termomodernizacji i Remont</w:t>
      </w:r>
      <w:r>
        <w:rPr>
          <w:rStyle w:val="Brak"/>
          <w:rFonts w:ascii="Calibri" w:hAnsi="Calibri"/>
          <w:lang w:val="it-IT"/>
        </w:rPr>
        <w:t>ó</w:t>
      </w:r>
      <w:r>
        <w:rPr>
          <w:rStyle w:val="Brak"/>
          <w:rFonts w:ascii="Calibri" w:hAnsi="Calibri"/>
          <w:lang w:val="it-IT"/>
        </w:rPr>
        <w:t>w, Program Czyste Powietrze, Program M</w:t>
      </w:r>
      <w:r>
        <w:rPr>
          <w:rStyle w:val="Brak"/>
          <w:rFonts w:ascii="Calibri" w:hAnsi="Calibri"/>
          <w:lang w:val="it-IT"/>
        </w:rPr>
        <w:t>ó</w:t>
      </w:r>
      <w:r>
        <w:rPr>
          <w:rStyle w:val="Brak"/>
          <w:rFonts w:ascii="Calibri" w:hAnsi="Calibri"/>
          <w:lang w:val="it-IT"/>
        </w:rPr>
        <w:t>j Pr</w:t>
      </w:r>
      <w:r>
        <w:rPr>
          <w:rStyle w:val="Brak"/>
          <w:rFonts w:ascii="Calibri" w:hAnsi="Calibri"/>
          <w:lang w:val="it-IT"/>
        </w:rPr>
        <w:t>ą</w:t>
      </w:r>
      <w:r>
        <w:rPr>
          <w:rStyle w:val="Brak"/>
          <w:rFonts w:ascii="Calibri" w:hAnsi="Calibri"/>
          <w:lang w:val="it-IT"/>
        </w:rPr>
        <w:t xml:space="preserve">d czy Narodowy Fundusz Ochrony </w:t>
      </w:r>
      <w:r>
        <w:rPr>
          <w:rStyle w:val="Brak"/>
          <w:rFonts w:ascii="Calibri" w:hAnsi="Calibri"/>
          <w:lang w:val="it-IT"/>
        </w:rPr>
        <w:t>Ś</w:t>
      </w:r>
      <w:r>
        <w:rPr>
          <w:rStyle w:val="Brak"/>
          <w:rFonts w:ascii="Calibri" w:hAnsi="Calibri"/>
          <w:lang w:val="it-IT"/>
        </w:rPr>
        <w:t>rodowiska i Gospodarki Wodnej. Wa</w:t>
      </w:r>
      <w:r>
        <w:rPr>
          <w:rStyle w:val="Brak"/>
          <w:rFonts w:ascii="Calibri" w:hAnsi="Calibri"/>
          <w:lang w:val="it-IT"/>
        </w:rPr>
        <w:t>ż</w:t>
      </w:r>
      <w:r>
        <w:rPr>
          <w:rStyle w:val="Brak"/>
          <w:rFonts w:ascii="Calibri" w:hAnsi="Calibri"/>
          <w:lang w:val="it-IT"/>
        </w:rPr>
        <w:t>n</w:t>
      </w:r>
      <w:r>
        <w:rPr>
          <w:rStyle w:val="Brak"/>
          <w:rFonts w:ascii="Calibri" w:hAnsi="Calibri"/>
          <w:lang w:val="it-IT"/>
        </w:rPr>
        <w:t xml:space="preserve">ą </w:t>
      </w:r>
      <w:r>
        <w:rPr>
          <w:rStyle w:val="Brak"/>
          <w:rFonts w:ascii="Calibri" w:hAnsi="Calibri"/>
          <w:lang w:val="it-IT"/>
        </w:rPr>
        <w:t>rol</w:t>
      </w:r>
      <w:r>
        <w:rPr>
          <w:rStyle w:val="Brak"/>
          <w:rFonts w:ascii="Calibri" w:hAnsi="Calibri"/>
          <w:lang w:val="it-IT"/>
        </w:rPr>
        <w:t xml:space="preserve">ę </w:t>
      </w:r>
      <w:r>
        <w:rPr>
          <w:rStyle w:val="Brak"/>
          <w:rFonts w:ascii="Calibri" w:hAnsi="Calibri"/>
          <w:lang w:val="it-IT"/>
        </w:rPr>
        <w:t>odegra</w:t>
      </w:r>
      <w:r>
        <w:rPr>
          <w:rStyle w:val="Brak"/>
          <w:rFonts w:ascii="Calibri" w:hAnsi="Calibri"/>
          <w:lang w:val="it-IT"/>
        </w:rPr>
        <w:t xml:space="preserve">ć </w:t>
      </w:r>
      <w:r>
        <w:rPr>
          <w:rStyle w:val="Brak"/>
          <w:rFonts w:ascii="Calibri" w:hAnsi="Calibri"/>
          <w:lang w:val="it-IT"/>
        </w:rPr>
        <w:t>mo</w:t>
      </w:r>
      <w:r>
        <w:rPr>
          <w:rStyle w:val="Brak"/>
          <w:rFonts w:ascii="Calibri" w:hAnsi="Calibri"/>
          <w:lang w:val="it-IT"/>
        </w:rPr>
        <w:t>ż</w:t>
      </w:r>
      <w:r>
        <w:rPr>
          <w:rStyle w:val="Brak"/>
          <w:rFonts w:ascii="Calibri" w:hAnsi="Calibri"/>
          <w:lang w:val="it-IT"/>
        </w:rPr>
        <w:t>e tak</w:t>
      </w:r>
      <w:r>
        <w:rPr>
          <w:rStyle w:val="Brak"/>
          <w:rFonts w:ascii="Calibri" w:hAnsi="Calibri"/>
          <w:lang w:val="it-IT"/>
        </w:rPr>
        <w:t>ż</w:t>
      </w:r>
      <w:r>
        <w:rPr>
          <w:rStyle w:val="Brak"/>
          <w:rFonts w:ascii="Calibri" w:hAnsi="Calibri"/>
          <w:lang w:val="it-IT"/>
        </w:rPr>
        <w:t>e k</w:t>
      </w:r>
      <w:r>
        <w:rPr>
          <w:rStyle w:val="Brak"/>
          <w:rFonts w:ascii="Calibri" w:hAnsi="Calibri"/>
          <w:lang w:val="it-IT"/>
        </w:rPr>
        <w:t>rajowy plan na rzecz energii i klimatu.</w:t>
      </w:r>
    </w:p>
    <w:p w:rsidR="004C51B4" w:rsidRDefault="000A7030" w:rsidP="003C1949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  <w:lang w:val="it-IT"/>
        </w:rPr>
        <w:t>Autorzy opracowania wskazuj</w:t>
      </w:r>
      <w:r>
        <w:rPr>
          <w:rStyle w:val="Brak"/>
          <w:rFonts w:ascii="Calibri" w:hAnsi="Calibri"/>
          <w:lang w:val="it-IT"/>
        </w:rPr>
        <w:t xml:space="preserve">ą </w:t>
      </w:r>
      <w:r>
        <w:rPr>
          <w:rStyle w:val="Brak"/>
          <w:rFonts w:ascii="Calibri" w:hAnsi="Calibri"/>
          <w:lang w:val="it-IT"/>
        </w:rPr>
        <w:t>te</w:t>
      </w:r>
      <w:r>
        <w:rPr>
          <w:rStyle w:val="Brak"/>
          <w:rFonts w:ascii="Calibri" w:hAnsi="Calibri"/>
          <w:lang w:val="it-IT"/>
        </w:rPr>
        <w:t xml:space="preserve">ż </w:t>
      </w:r>
      <w:r>
        <w:rPr>
          <w:rStyle w:val="Brak"/>
          <w:rFonts w:ascii="Calibri" w:hAnsi="Calibri"/>
          <w:lang w:val="it-IT"/>
        </w:rPr>
        <w:t>na wysoki potencja</w:t>
      </w:r>
      <w:r>
        <w:rPr>
          <w:rStyle w:val="Brak"/>
          <w:rFonts w:ascii="Calibri" w:hAnsi="Calibri"/>
          <w:lang w:val="it-IT"/>
        </w:rPr>
        <w:t xml:space="preserve">ł </w:t>
      </w:r>
      <w:r>
        <w:rPr>
          <w:rStyle w:val="Brak"/>
          <w:rFonts w:ascii="Calibri" w:hAnsi="Calibri"/>
          <w:lang w:val="it-IT"/>
        </w:rPr>
        <w:t>w zakresie niskoemisyjnego transportu, kt</w:t>
      </w:r>
      <w:r>
        <w:rPr>
          <w:rStyle w:val="Brak"/>
          <w:rFonts w:ascii="Calibri" w:hAnsi="Calibri"/>
          <w:lang w:val="it-IT"/>
        </w:rPr>
        <w:t>ó</w:t>
      </w:r>
      <w:r>
        <w:rPr>
          <w:rStyle w:val="Brak"/>
          <w:rFonts w:ascii="Calibri" w:hAnsi="Calibri"/>
          <w:lang w:val="it-IT"/>
        </w:rPr>
        <w:t>ry napotyka obecnie sprzyjaj</w:t>
      </w:r>
      <w:r>
        <w:rPr>
          <w:rStyle w:val="Brak"/>
          <w:rFonts w:ascii="Calibri" w:hAnsi="Calibri"/>
          <w:lang w:val="it-IT"/>
        </w:rPr>
        <w:t>ą</w:t>
      </w:r>
      <w:r>
        <w:rPr>
          <w:rStyle w:val="Brak"/>
          <w:rFonts w:ascii="Calibri" w:hAnsi="Calibri"/>
          <w:lang w:val="it-IT"/>
        </w:rPr>
        <w:t>ce warunki rozwoju elektromobilno</w:t>
      </w:r>
      <w:r>
        <w:rPr>
          <w:rStyle w:val="Brak"/>
          <w:rFonts w:ascii="Calibri" w:hAnsi="Calibri"/>
          <w:lang w:val="it-IT"/>
        </w:rPr>
        <w:t>ś</w:t>
      </w:r>
      <w:r>
        <w:rPr>
          <w:rStyle w:val="Brak"/>
          <w:rFonts w:ascii="Calibri" w:hAnsi="Calibri"/>
          <w:lang w:val="it-IT"/>
        </w:rPr>
        <w:t>ci, jak r</w:t>
      </w:r>
      <w:r>
        <w:rPr>
          <w:rStyle w:val="Brak"/>
          <w:rFonts w:ascii="Calibri" w:hAnsi="Calibri"/>
          <w:lang w:val="it-IT"/>
        </w:rPr>
        <w:t>ó</w:t>
      </w:r>
      <w:r>
        <w:rPr>
          <w:rStyle w:val="Brak"/>
          <w:rFonts w:ascii="Calibri" w:hAnsi="Calibri"/>
          <w:lang w:val="it-IT"/>
        </w:rPr>
        <w:t>wnie</w:t>
      </w:r>
      <w:r>
        <w:rPr>
          <w:rStyle w:val="Brak"/>
          <w:rFonts w:ascii="Calibri" w:hAnsi="Calibri"/>
          <w:lang w:val="it-IT"/>
        </w:rPr>
        <w:t xml:space="preserve">ż </w:t>
      </w:r>
      <w:r>
        <w:rPr>
          <w:rStyle w:val="Brak"/>
          <w:rFonts w:ascii="Calibri" w:hAnsi="Calibri"/>
          <w:lang w:val="it-IT"/>
        </w:rPr>
        <w:t>spadek koszt</w:t>
      </w:r>
      <w:r>
        <w:rPr>
          <w:rStyle w:val="Brak"/>
          <w:rFonts w:ascii="Calibri" w:hAnsi="Calibri"/>
          <w:lang w:val="it-IT"/>
        </w:rPr>
        <w:t>ó</w:t>
      </w:r>
      <w:r>
        <w:rPr>
          <w:rStyle w:val="Brak"/>
          <w:rFonts w:ascii="Calibri" w:hAnsi="Calibri"/>
          <w:lang w:val="it-IT"/>
        </w:rPr>
        <w:t>w wytwarzania energii elektry</w:t>
      </w:r>
      <w:r>
        <w:rPr>
          <w:rStyle w:val="Brak"/>
          <w:rFonts w:ascii="Calibri" w:hAnsi="Calibri"/>
          <w:lang w:val="it-IT"/>
        </w:rPr>
        <w:t xml:space="preserve">cznej ze </w:t>
      </w:r>
      <w:r>
        <w:rPr>
          <w:rStyle w:val="Brak"/>
          <w:rFonts w:ascii="Calibri" w:hAnsi="Calibri"/>
          <w:lang w:val="it-IT"/>
        </w:rPr>
        <w:t>ź</w:t>
      </w:r>
      <w:r>
        <w:rPr>
          <w:rStyle w:val="Brak"/>
          <w:rFonts w:ascii="Calibri" w:hAnsi="Calibri"/>
          <w:lang w:val="it-IT"/>
        </w:rPr>
        <w:t>r</w:t>
      </w:r>
      <w:r>
        <w:rPr>
          <w:rStyle w:val="Brak"/>
          <w:rFonts w:ascii="Calibri" w:hAnsi="Calibri"/>
          <w:lang w:val="it-IT"/>
        </w:rPr>
        <w:t>ó</w:t>
      </w:r>
      <w:r>
        <w:rPr>
          <w:rStyle w:val="Brak"/>
          <w:rFonts w:ascii="Calibri" w:hAnsi="Calibri"/>
          <w:lang w:val="it-IT"/>
        </w:rPr>
        <w:t>de</w:t>
      </w:r>
      <w:r>
        <w:rPr>
          <w:rStyle w:val="Brak"/>
          <w:rFonts w:ascii="Calibri" w:hAnsi="Calibri"/>
          <w:lang w:val="it-IT"/>
        </w:rPr>
        <w:t xml:space="preserve">ł </w:t>
      </w:r>
      <w:r>
        <w:rPr>
          <w:rStyle w:val="Brak"/>
          <w:rFonts w:ascii="Calibri" w:hAnsi="Calibri"/>
          <w:lang w:val="it-IT"/>
        </w:rPr>
        <w:t>odnawialnych. Ro</w:t>
      </w:r>
      <w:r>
        <w:rPr>
          <w:rStyle w:val="Brak"/>
          <w:rFonts w:ascii="Calibri" w:hAnsi="Calibri"/>
          <w:lang w:val="it-IT"/>
        </w:rPr>
        <w:t>ś</w:t>
      </w:r>
      <w:r>
        <w:rPr>
          <w:rStyle w:val="Brak"/>
          <w:rFonts w:ascii="Calibri" w:hAnsi="Calibri"/>
          <w:lang w:val="it-IT"/>
        </w:rPr>
        <w:t>nie z kolei potencja</w:t>
      </w:r>
      <w:r>
        <w:rPr>
          <w:rStyle w:val="Brak"/>
          <w:rFonts w:ascii="Calibri" w:hAnsi="Calibri"/>
          <w:lang w:val="it-IT"/>
        </w:rPr>
        <w:t xml:space="preserve">ł </w:t>
      </w:r>
      <w:r>
        <w:rPr>
          <w:rStyle w:val="Brak"/>
          <w:rFonts w:ascii="Calibri" w:hAnsi="Calibri"/>
          <w:lang w:val="it-IT"/>
        </w:rPr>
        <w:t>eksportu urz</w:t>
      </w:r>
      <w:r>
        <w:rPr>
          <w:rStyle w:val="Brak"/>
          <w:rFonts w:ascii="Calibri" w:hAnsi="Calibri"/>
          <w:lang w:val="it-IT"/>
        </w:rPr>
        <w:t>ą</w:t>
      </w:r>
      <w:r>
        <w:rPr>
          <w:rStyle w:val="Brak"/>
          <w:rFonts w:ascii="Calibri" w:hAnsi="Calibri"/>
          <w:lang w:val="it-IT"/>
        </w:rPr>
        <w:t>dze</w:t>
      </w:r>
      <w:r>
        <w:rPr>
          <w:rStyle w:val="Brak"/>
          <w:rFonts w:ascii="Calibri" w:hAnsi="Calibri"/>
          <w:lang w:val="it-IT"/>
        </w:rPr>
        <w:t xml:space="preserve">ń </w:t>
      </w:r>
      <w:r>
        <w:rPr>
          <w:rStyle w:val="Brak"/>
          <w:rFonts w:ascii="Calibri" w:hAnsi="Calibri"/>
          <w:lang w:val="it-IT"/>
        </w:rPr>
        <w:t>zwi</w:t>
      </w:r>
      <w:r>
        <w:rPr>
          <w:rStyle w:val="Brak"/>
          <w:rFonts w:ascii="Calibri" w:hAnsi="Calibri"/>
          <w:lang w:val="it-IT"/>
        </w:rPr>
        <w:t>ą</w:t>
      </w:r>
      <w:r>
        <w:rPr>
          <w:rStyle w:val="Brak"/>
          <w:rFonts w:ascii="Calibri" w:hAnsi="Calibri"/>
          <w:lang w:val="it-IT"/>
        </w:rPr>
        <w:t>zanych z czystymi technologiami, kt</w:t>
      </w:r>
      <w:r>
        <w:rPr>
          <w:rStyle w:val="Brak"/>
          <w:rFonts w:ascii="Calibri" w:hAnsi="Calibri"/>
          <w:lang w:val="it-IT"/>
        </w:rPr>
        <w:t>ó</w:t>
      </w:r>
      <w:r>
        <w:rPr>
          <w:rStyle w:val="Brak"/>
          <w:rFonts w:ascii="Calibri" w:hAnsi="Calibri"/>
          <w:lang w:val="it-IT"/>
        </w:rPr>
        <w:t>re mog</w:t>
      </w:r>
      <w:r>
        <w:rPr>
          <w:rStyle w:val="Brak"/>
          <w:rFonts w:ascii="Calibri" w:hAnsi="Calibri"/>
          <w:lang w:val="it-IT"/>
        </w:rPr>
        <w:t xml:space="preserve">ą </w:t>
      </w:r>
      <w:r>
        <w:rPr>
          <w:rStyle w:val="Brak"/>
          <w:rFonts w:ascii="Calibri" w:hAnsi="Calibri"/>
          <w:lang w:val="it-IT"/>
        </w:rPr>
        <w:t>przyczyni</w:t>
      </w:r>
      <w:r>
        <w:rPr>
          <w:rStyle w:val="Brak"/>
          <w:rFonts w:ascii="Calibri" w:hAnsi="Calibri"/>
          <w:lang w:val="it-IT"/>
        </w:rPr>
        <w:t xml:space="preserve">ć </w:t>
      </w:r>
      <w:r>
        <w:rPr>
          <w:rStyle w:val="Brak"/>
          <w:rFonts w:ascii="Calibri" w:hAnsi="Calibri"/>
          <w:lang w:val="it-IT"/>
        </w:rPr>
        <w:t>si</w:t>
      </w:r>
      <w:r>
        <w:rPr>
          <w:rStyle w:val="Brak"/>
          <w:rFonts w:ascii="Calibri" w:hAnsi="Calibri"/>
          <w:lang w:val="it-IT"/>
        </w:rPr>
        <w:t xml:space="preserve">ę </w:t>
      </w:r>
      <w:r>
        <w:rPr>
          <w:rStyle w:val="Brak"/>
          <w:rFonts w:ascii="Calibri" w:hAnsi="Calibri"/>
          <w:lang w:val="it-IT"/>
        </w:rPr>
        <w:t>do niskoemisyjnej transformacji gospodarki. Jak czytamy w raporcie, obserwuje si</w:t>
      </w:r>
      <w:r>
        <w:rPr>
          <w:rStyle w:val="Brak"/>
          <w:rFonts w:ascii="Calibri" w:hAnsi="Calibri"/>
          <w:lang w:val="it-IT"/>
        </w:rPr>
        <w:t xml:space="preserve">ę </w:t>
      </w:r>
      <w:r>
        <w:rPr>
          <w:rStyle w:val="Brak"/>
          <w:rFonts w:ascii="Calibri" w:hAnsi="Calibri"/>
          <w:lang w:val="it-IT"/>
        </w:rPr>
        <w:t>sta</w:t>
      </w:r>
      <w:r>
        <w:rPr>
          <w:rStyle w:val="Brak"/>
          <w:rFonts w:ascii="Calibri" w:hAnsi="Calibri"/>
          <w:lang w:val="it-IT"/>
        </w:rPr>
        <w:t>ł</w:t>
      </w:r>
      <w:r>
        <w:rPr>
          <w:rStyle w:val="Brak"/>
          <w:rFonts w:ascii="Calibri" w:hAnsi="Calibri"/>
          <w:lang w:val="it-IT"/>
        </w:rPr>
        <w:t>y rozw</w:t>
      </w:r>
      <w:r>
        <w:rPr>
          <w:rStyle w:val="Brak"/>
          <w:rFonts w:ascii="Calibri" w:hAnsi="Calibri"/>
          <w:lang w:val="it-IT"/>
        </w:rPr>
        <w:t>ó</w:t>
      </w:r>
      <w:r>
        <w:rPr>
          <w:rStyle w:val="Brak"/>
          <w:rFonts w:ascii="Calibri" w:hAnsi="Calibri"/>
          <w:lang w:val="it-IT"/>
        </w:rPr>
        <w:t>j zr</w:t>
      </w:r>
      <w:r>
        <w:rPr>
          <w:rStyle w:val="Brak"/>
          <w:rFonts w:ascii="Calibri" w:hAnsi="Calibri"/>
          <w:lang w:val="it-IT"/>
        </w:rPr>
        <w:t>ó</w:t>
      </w:r>
      <w:r>
        <w:rPr>
          <w:rStyle w:val="Brak"/>
          <w:rFonts w:ascii="Calibri" w:hAnsi="Calibri"/>
          <w:lang w:val="it-IT"/>
        </w:rPr>
        <w:t>wnowa</w:t>
      </w:r>
      <w:r>
        <w:rPr>
          <w:rStyle w:val="Brak"/>
          <w:rFonts w:ascii="Calibri" w:hAnsi="Calibri"/>
          <w:lang w:val="it-IT"/>
        </w:rPr>
        <w:t>ż</w:t>
      </w:r>
      <w:r>
        <w:rPr>
          <w:rStyle w:val="Brak"/>
          <w:rFonts w:ascii="Calibri" w:hAnsi="Calibri"/>
          <w:lang w:val="it-IT"/>
        </w:rPr>
        <w:t>onej dzia</w:t>
      </w:r>
      <w:r>
        <w:rPr>
          <w:rStyle w:val="Brak"/>
          <w:rFonts w:ascii="Calibri" w:hAnsi="Calibri"/>
          <w:lang w:val="it-IT"/>
        </w:rPr>
        <w:t>ł</w:t>
      </w:r>
      <w:r>
        <w:rPr>
          <w:rStyle w:val="Brak"/>
          <w:rFonts w:ascii="Calibri" w:hAnsi="Calibri"/>
          <w:lang w:val="it-IT"/>
        </w:rPr>
        <w:t>alno</w:t>
      </w:r>
      <w:r>
        <w:rPr>
          <w:rStyle w:val="Brak"/>
          <w:rFonts w:ascii="Calibri" w:hAnsi="Calibri"/>
          <w:lang w:val="it-IT"/>
        </w:rPr>
        <w:t>ś</w:t>
      </w:r>
      <w:r>
        <w:rPr>
          <w:rStyle w:val="Brak"/>
          <w:rFonts w:ascii="Calibri" w:hAnsi="Calibri"/>
          <w:lang w:val="it-IT"/>
        </w:rPr>
        <w:t xml:space="preserve">ci gospodarczej i tworzenie nowych miejsc pracy </w:t>
      </w:r>
      <w:r>
        <w:rPr>
          <w:rStyle w:val="Brak"/>
          <w:rFonts w:ascii="Calibri" w:hAnsi="Calibri"/>
        </w:rPr>
        <w:t>–</w:t>
      </w:r>
      <w:r>
        <w:rPr>
          <w:rStyle w:val="Brak"/>
          <w:rFonts w:ascii="Calibri" w:hAnsi="Calibri"/>
        </w:rPr>
        <w:t xml:space="preserve"> do 2030 r. transformacja energetyczna mo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e przyczyni</w:t>
      </w:r>
      <w:r>
        <w:rPr>
          <w:rStyle w:val="Brak"/>
          <w:rFonts w:ascii="Calibri" w:hAnsi="Calibri"/>
        </w:rPr>
        <w:t xml:space="preserve">ć </w:t>
      </w:r>
      <w:r>
        <w:rPr>
          <w:rStyle w:val="Brak"/>
          <w:rFonts w:ascii="Calibri" w:hAnsi="Calibri"/>
        </w:rPr>
        <w:t>si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do powstania ok. 300 tys. nowych miejsc pracy w bran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y OZE, energetyki j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 xml:space="preserve">drowej czy </w:t>
      </w:r>
      <w:proofErr w:type="spellStart"/>
      <w:r>
        <w:rPr>
          <w:rStyle w:val="Brak"/>
          <w:rFonts w:ascii="Calibri" w:hAnsi="Calibri"/>
        </w:rPr>
        <w:t>elektromobilno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ci</w:t>
      </w:r>
      <w:proofErr w:type="spellEnd"/>
      <w:r>
        <w:rPr>
          <w:rStyle w:val="Brak"/>
          <w:rFonts w:ascii="Calibri" w:hAnsi="Calibri"/>
        </w:rPr>
        <w:t>. Szans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na sprawne dostosowanie polskiej gospo</w:t>
      </w:r>
      <w:r>
        <w:rPr>
          <w:rStyle w:val="Brak"/>
          <w:rFonts w:ascii="Calibri" w:hAnsi="Calibri"/>
        </w:rPr>
        <w:t>darki do wymog</w:t>
      </w:r>
      <w:r w:rsidR="00FE2958">
        <w:rPr>
          <w:rStyle w:val="Brak"/>
          <w:rFonts w:ascii="Calibri" w:hAnsi="Calibri"/>
        </w:rPr>
        <w:t>ów</w:t>
      </w:r>
      <w:r>
        <w:rPr>
          <w:rStyle w:val="Brak"/>
          <w:rFonts w:ascii="Calibri" w:hAnsi="Calibri"/>
        </w:rPr>
        <w:t xml:space="preserve"> EZ</w:t>
      </w:r>
      <w:r>
        <w:rPr>
          <w:rStyle w:val="Brak"/>
          <w:rFonts w:ascii="Calibri" w:hAnsi="Calibri"/>
        </w:rPr>
        <w:t>Ł</w:t>
      </w:r>
      <w:r w:rsidR="00FE2958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>daj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te</w:t>
      </w:r>
      <w:r>
        <w:rPr>
          <w:rStyle w:val="Brak"/>
          <w:rFonts w:ascii="Calibri" w:hAnsi="Calibri"/>
        </w:rPr>
        <w:t xml:space="preserve">ż </w:t>
      </w:r>
      <w:r>
        <w:rPr>
          <w:rStyle w:val="Brak"/>
          <w:rFonts w:ascii="Calibri" w:hAnsi="Calibri"/>
        </w:rPr>
        <w:t>Fundusz na rzecz Sprawiedliwej Transformacji oraz inne fundusze unijne.</w:t>
      </w:r>
    </w:p>
    <w:p w:rsidR="004C51B4" w:rsidRPr="003C1949" w:rsidRDefault="000A7030" w:rsidP="003C1949">
      <w:pPr>
        <w:pStyle w:val="Nagwek2"/>
        <w:spacing w:before="120" w:after="120" w:line="276" w:lineRule="auto"/>
        <w:rPr>
          <w:rStyle w:val="Brak"/>
        </w:rPr>
      </w:pPr>
      <w:proofErr w:type="spellStart"/>
      <w:r w:rsidRPr="003C1949">
        <w:rPr>
          <w:rStyle w:val="Brak"/>
        </w:rPr>
        <w:t>Jaka</w:t>
      </w:r>
      <w:proofErr w:type="spellEnd"/>
      <w:r w:rsidRPr="003C1949">
        <w:rPr>
          <w:rStyle w:val="Brak"/>
        </w:rPr>
        <w:t xml:space="preserve"> </w:t>
      </w:r>
      <w:proofErr w:type="spellStart"/>
      <w:r w:rsidRPr="003C1949">
        <w:rPr>
          <w:rStyle w:val="Brak"/>
        </w:rPr>
        <w:t>przysz</w:t>
      </w:r>
      <w:r w:rsidRPr="003C1949">
        <w:rPr>
          <w:rStyle w:val="Brak"/>
        </w:rPr>
        <w:t>ł</w:t>
      </w:r>
      <w:r w:rsidRPr="003C1949">
        <w:rPr>
          <w:rStyle w:val="Brak"/>
        </w:rPr>
        <w:t>o</w:t>
      </w:r>
      <w:r w:rsidRPr="003C1949">
        <w:rPr>
          <w:rStyle w:val="Brak"/>
        </w:rPr>
        <w:t>ść</w:t>
      </w:r>
      <w:proofErr w:type="spellEnd"/>
      <w:r w:rsidRPr="003C1949">
        <w:rPr>
          <w:rStyle w:val="Brak"/>
        </w:rPr>
        <w:t xml:space="preserve"> </w:t>
      </w:r>
      <w:proofErr w:type="spellStart"/>
      <w:r w:rsidRPr="003C1949">
        <w:rPr>
          <w:rStyle w:val="Brak"/>
        </w:rPr>
        <w:t>czeka</w:t>
      </w:r>
      <w:proofErr w:type="spellEnd"/>
      <w:r w:rsidRPr="003C1949">
        <w:rPr>
          <w:rStyle w:val="Brak"/>
        </w:rPr>
        <w:t xml:space="preserve"> </w:t>
      </w:r>
      <w:proofErr w:type="spellStart"/>
      <w:r w:rsidRPr="003C1949">
        <w:rPr>
          <w:rStyle w:val="Brak"/>
        </w:rPr>
        <w:t>polski</w:t>
      </w:r>
      <w:proofErr w:type="spellEnd"/>
      <w:r w:rsidRPr="003C1949">
        <w:rPr>
          <w:rStyle w:val="Brak"/>
        </w:rPr>
        <w:t xml:space="preserve"> </w:t>
      </w:r>
      <w:proofErr w:type="spellStart"/>
      <w:r w:rsidRPr="003C1949">
        <w:rPr>
          <w:rStyle w:val="Brak"/>
        </w:rPr>
        <w:t>rynek</w:t>
      </w:r>
      <w:proofErr w:type="spellEnd"/>
      <w:r w:rsidRPr="003C1949">
        <w:rPr>
          <w:rStyle w:val="Brak"/>
        </w:rPr>
        <w:t xml:space="preserve"> </w:t>
      </w:r>
      <w:proofErr w:type="spellStart"/>
      <w:r w:rsidRPr="003C1949">
        <w:rPr>
          <w:rStyle w:val="Brak"/>
        </w:rPr>
        <w:t>pracy</w:t>
      </w:r>
      <w:proofErr w:type="spellEnd"/>
      <w:r w:rsidRPr="003C1949">
        <w:rPr>
          <w:rStyle w:val="Brak"/>
        </w:rPr>
        <w:t>?</w:t>
      </w:r>
    </w:p>
    <w:p w:rsidR="004C51B4" w:rsidRDefault="000A7030" w:rsidP="003C1949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  <w:lang w:val="it-IT"/>
        </w:rPr>
        <w:t>W zwi</w:t>
      </w:r>
      <w:r>
        <w:rPr>
          <w:rStyle w:val="Brak"/>
          <w:rFonts w:ascii="Calibri" w:hAnsi="Calibri"/>
          <w:lang w:val="it-IT"/>
        </w:rPr>
        <w:t>ą</w:t>
      </w:r>
      <w:r>
        <w:rPr>
          <w:rStyle w:val="Brak"/>
          <w:rFonts w:ascii="Calibri" w:hAnsi="Calibri"/>
          <w:lang w:val="it-IT"/>
        </w:rPr>
        <w:t>zku z przemianami gospodarczymi</w:t>
      </w:r>
      <w:r w:rsidR="00FE2958">
        <w:rPr>
          <w:rStyle w:val="Brak"/>
          <w:rFonts w:ascii="Calibri" w:hAnsi="Calibri"/>
          <w:lang w:val="it-IT"/>
        </w:rPr>
        <w:t>,</w:t>
      </w:r>
      <w:r>
        <w:rPr>
          <w:rStyle w:val="Brak"/>
          <w:rFonts w:ascii="Calibri" w:hAnsi="Calibri"/>
          <w:lang w:val="it-IT"/>
        </w:rPr>
        <w:t xml:space="preserve"> wynikaj</w:t>
      </w:r>
      <w:r>
        <w:rPr>
          <w:rStyle w:val="Brak"/>
          <w:rFonts w:ascii="Calibri" w:hAnsi="Calibri"/>
          <w:lang w:val="it-IT"/>
        </w:rPr>
        <w:t>ą</w:t>
      </w:r>
      <w:r>
        <w:rPr>
          <w:rStyle w:val="Brak"/>
          <w:rFonts w:ascii="Calibri" w:hAnsi="Calibri"/>
          <w:lang w:val="it-IT"/>
        </w:rPr>
        <w:t>cymi z zapis</w:t>
      </w:r>
      <w:r>
        <w:rPr>
          <w:rStyle w:val="Brak"/>
          <w:rFonts w:ascii="Calibri" w:hAnsi="Calibri"/>
          <w:lang w:val="it-IT"/>
        </w:rPr>
        <w:t>ó</w:t>
      </w:r>
      <w:r>
        <w:rPr>
          <w:rStyle w:val="Brak"/>
          <w:rFonts w:ascii="Calibri" w:hAnsi="Calibri"/>
          <w:lang w:val="it-IT"/>
        </w:rPr>
        <w:t xml:space="preserve">w Europejskiego Zielonego </w:t>
      </w:r>
      <w:r>
        <w:rPr>
          <w:rStyle w:val="Brak"/>
          <w:rFonts w:ascii="Calibri" w:hAnsi="Calibri"/>
          <w:lang w:val="it-IT"/>
        </w:rPr>
        <w:t>Ł</w:t>
      </w:r>
      <w:r>
        <w:rPr>
          <w:rStyle w:val="Brak"/>
          <w:rFonts w:ascii="Calibri" w:hAnsi="Calibri"/>
          <w:lang w:val="it-IT"/>
        </w:rPr>
        <w:t>adu</w:t>
      </w:r>
      <w:r w:rsidR="00FE2958">
        <w:rPr>
          <w:rStyle w:val="Brak"/>
          <w:rFonts w:ascii="Calibri" w:hAnsi="Calibri"/>
          <w:lang w:val="it-IT"/>
        </w:rPr>
        <w:t>,</w:t>
      </w:r>
      <w:r>
        <w:rPr>
          <w:rStyle w:val="Brak"/>
          <w:rFonts w:ascii="Calibri" w:hAnsi="Calibri"/>
          <w:lang w:val="it-IT"/>
        </w:rPr>
        <w:t xml:space="preserve"> oczekiwa</w:t>
      </w:r>
      <w:r>
        <w:rPr>
          <w:rStyle w:val="Brak"/>
          <w:rFonts w:ascii="Calibri" w:hAnsi="Calibri"/>
          <w:lang w:val="it-IT"/>
        </w:rPr>
        <w:t xml:space="preserve">ć </w:t>
      </w:r>
      <w:r>
        <w:rPr>
          <w:rStyle w:val="Brak"/>
          <w:rFonts w:ascii="Calibri" w:hAnsi="Calibri"/>
          <w:lang w:val="it-IT"/>
        </w:rPr>
        <w:t>nale</w:t>
      </w:r>
      <w:r>
        <w:rPr>
          <w:rStyle w:val="Brak"/>
          <w:rFonts w:ascii="Calibri" w:hAnsi="Calibri"/>
          <w:lang w:val="it-IT"/>
        </w:rPr>
        <w:t>ż</w:t>
      </w:r>
      <w:r>
        <w:rPr>
          <w:rStyle w:val="Brak"/>
          <w:rFonts w:ascii="Calibri" w:hAnsi="Calibri"/>
          <w:lang w:val="it-IT"/>
        </w:rPr>
        <w:t xml:space="preserve">y </w:t>
      </w:r>
      <w:r>
        <w:rPr>
          <w:rStyle w:val="Brak"/>
          <w:rFonts w:ascii="Calibri" w:hAnsi="Calibri"/>
          <w:lang w:val="it-IT"/>
        </w:rPr>
        <w:t>istotnych zmian, kt</w:t>
      </w:r>
      <w:r>
        <w:rPr>
          <w:rStyle w:val="Brak"/>
          <w:rFonts w:ascii="Calibri" w:hAnsi="Calibri"/>
          <w:lang w:val="it-IT"/>
        </w:rPr>
        <w:t>ó</w:t>
      </w:r>
      <w:r>
        <w:rPr>
          <w:rStyle w:val="Brak"/>
          <w:rFonts w:ascii="Calibri" w:hAnsi="Calibri"/>
          <w:lang w:val="it-IT"/>
        </w:rPr>
        <w:t>re dotkn</w:t>
      </w:r>
      <w:r>
        <w:rPr>
          <w:rStyle w:val="Brak"/>
          <w:rFonts w:ascii="Calibri" w:hAnsi="Calibri"/>
          <w:lang w:val="it-IT"/>
        </w:rPr>
        <w:t xml:space="preserve">ą </w:t>
      </w:r>
      <w:r>
        <w:rPr>
          <w:rStyle w:val="Brak"/>
          <w:rFonts w:ascii="Calibri" w:hAnsi="Calibri"/>
          <w:lang w:val="it-IT"/>
        </w:rPr>
        <w:t>polski rynek pracy. Przede wszystkim autorzy raportu wskazuj</w:t>
      </w:r>
      <w:r>
        <w:rPr>
          <w:rStyle w:val="Brak"/>
          <w:rFonts w:ascii="Calibri" w:hAnsi="Calibri"/>
          <w:lang w:val="it-IT"/>
        </w:rPr>
        <w:t xml:space="preserve">ą </w:t>
      </w:r>
      <w:r>
        <w:rPr>
          <w:rStyle w:val="Brak"/>
          <w:rFonts w:ascii="Calibri" w:hAnsi="Calibri"/>
          <w:lang w:val="it-IT"/>
        </w:rPr>
        <w:t xml:space="preserve">na powstawanie nowych, zielonych miejsc pracy </w:t>
      </w:r>
      <w:r>
        <w:rPr>
          <w:rStyle w:val="Brak"/>
          <w:rFonts w:ascii="Calibri" w:hAnsi="Calibri"/>
        </w:rPr>
        <w:t>–</w:t>
      </w:r>
      <w:r>
        <w:rPr>
          <w:rStyle w:val="Brak"/>
          <w:rFonts w:ascii="Calibri" w:hAnsi="Calibri"/>
        </w:rPr>
        <w:t xml:space="preserve"> tj. takich, kt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re przek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adaj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si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na ochron</w:t>
      </w:r>
      <w:r>
        <w:rPr>
          <w:rStyle w:val="Brak"/>
          <w:rFonts w:ascii="Calibri" w:hAnsi="Calibri"/>
        </w:rPr>
        <w:t>ę ś</w:t>
      </w:r>
      <w:r>
        <w:rPr>
          <w:rStyle w:val="Brak"/>
          <w:rFonts w:ascii="Calibri" w:hAnsi="Calibri"/>
        </w:rPr>
        <w:t>rodowiska i walk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ze zmianami klimatu. Cho</w:t>
      </w:r>
      <w:r>
        <w:rPr>
          <w:rStyle w:val="Brak"/>
          <w:rFonts w:ascii="Calibri" w:hAnsi="Calibri"/>
        </w:rPr>
        <w:t xml:space="preserve">ć </w:t>
      </w:r>
      <w:r>
        <w:rPr>
          <w:rStyle w:val="Brak"/>
          <w:rFonts w:ascii="Calibri" w:hAnsi="Calibri"/>
        </w:rPr>
        <w:t>na t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chwil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brak jest sp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 xml:space="preserve">jnej metodologii liczenia zielonych miejsc pracy, pewne jest, 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e mo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na je zaklasyfikowa</w:t>
      </w:r>
      <w:r>
        <w:rPr>
          <w:rStyle w:val="Brak"/>
          <w:rFonts w:ascii="Calibri" w:hAnsi="Calibri"/>
        </w:rPr>
        <w:t xml:space="preserve">ć </w:t>
      </w:r>
      <w:r>
        <w:rPr>
          <w:rStyle w:val="Brak"/>
          <w:rFonts w:ascii="Calibri" w:hAnsi="Calibri"/>
        </w:rPr>
        <w:t>z uwagi na bran</w:t>
      </w:r>
      <w:r>
        <w:rPr>
          <w:rStyle w:val="Brak"/>
          <w:rFonts w:ascii="Calibri" w:hAnsi="Calibri"/>
        </w:rPr>
        <w:t>żę</w:t>
      </w:r>
      <w:r>
        <w:rPr>
          <w:rStyle w:val="Brak"/>
          <w:rFonts w:ascii="Calibri" w:hAnsi="Calibri"/>
        </w:rPr>
        <w:t xml:space="preserve">, 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ci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le okre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lone role/stanowiska czy uznaj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 xml:space="preserve">c przyjazne 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rodowisku lub korzystne dla niego metody produkcji.</w:t>
      </w:r>
    </w:p>
    <w:p w:rsidR="004C51B4" w:rsidRDefault="000A7030" w:rsidP="003C1949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lastRenderedPageBreak/>
        <w:t>Transformacja energetyczna bez w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tpienia</w:t>
      </w:r>
      <w:r>
        <w:rPr>
          <w:rStyle w:val="Brak"/>
          <w:rFonts w:ascii="Calibri" w:hAnsi="Calibri"/>
        </w:rPr>
        <w:t xml:space="preserve"> oddzia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ywa</w:t>
      </w:r>
      <w:r>
        <w:rPr>
          <w:rStyle w:val="Brak"/>
          <w:rFonts w:ascii="Calibri" w:hAnsi="Calibri"/>
        </w:rPr>
        <w:t xml:space="preserve">ć </w:t>
      </w:r>
      <w:r>
        <w:rPr>
          <w:rStyle w:val="Brak"/>
          <w:rFonts w:ascii="Calibri" w:hAnsi="Calibri"/>
        </w:rPr>
        <w:t>b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 xml:space="preserve">dzie na powstawanie systemu alternatywnych </w:t>
      </w:r>
      <w:r>
        <w:rPr>
          <w:rStyle w:val="Brak"/>
          <w:rFonts w:ascii="Calibri" w:hAnsi="Calibri"/>
        </w:rPr>
        <w:t>ź</w:t>
      </w:r>
      <w:r>
        <w:rPr>
          <w:rStyle w:val="Brak"/>
          <w:rFonts w:ascii="Calibri" w:hAnsi="Calibri"/>
        </w:rPr>
        <w:t>r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de</w:t>
      </w:r>
      <w:r>
        <w:rPr>
          <w:rStyle w:val="Brak"/>
          <w:rFonts w:ascii="Calibri" w:hAnsi="Calibri"/>
        </w:rPr>
        <w:t xml:space="preserve">ł </w:t>
      </w:r>
      <w:r>
        <w:rPr>
          <w:rStyle w:val="Brak"/>
          <w:rFonts w:ascii="Calibri" w:hAnsi="Calibri"/>
        </w:rPr>
        <w:t>energii, co wi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za</w:t>
      </w:r>
      <w:r>
        <w:rPr>
          <w:rStyle w:val="Brak"/>
          <w:rFonts w:ascii="Calibri" w:hAnsi="Calibri"/>
        </w:rPr>
        <w:t xml:space="preserve">ć </w:t>
      </w:r>
      <w:r>
        <w:rPr>
          <w:rStyle w:val="Brak"/>
          <w:rFonts w:ascii="Calibri" w:hAnsi="Calibri"/>
        </w:rPr>
        <w:t>si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b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dzie ze wzrostem zapotrzebowania na pracownik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w</w:t>
      </w:r>
      <w:r w:rsidR="00FE2958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posiadaj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cych nowe kompetencje. Zmian na rynku pracy nale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y spodziewa</w:t>
      </w:r>
      <w:r>
        <w:rPr>
          <w:rStyle w:val="Brak"/>
          <w:rFonts w:ascii="Calibri" w:hAnsi="Calibri"/>
        </w:rPr>
        <w:t xml:space="preserve">ć </w:t>
      </w:r>
      <w:r>
        <w:rPr>
          <w:rStyle w:val="Brak"/>
          <w:rFonts w:ascii="Calibri" w:hAnsi="Calibri"/>
        </w:rPr>
        <w:t>si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w bran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 xml:space="preserve">y: energetyki opartej na tradycyjnych </w:t>
      </w:r>
      <w:r>
        <w:rPr>
          <w:rStyle w:val="Brak"/>
          <w:rFonts w:ascii="Calibri" w:hAnsi="Calibri"/>
        </w:rPr>
        <w:t>ź</w:t>
      </w:r>
      <w:r>
        <w:rPr>
          <w:rStyle w:val="Brak"/>
          <w:rFonts w:ascii="Calibri" w:hAnsi="Calibri"/>
        </w:rPr>
        <w:t>r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d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ach energii (kt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ra wymaga</w:t>
      </w:r>
      <w:r>
        <w:rPr>
          <w:rStyle w:val="Brak"/>
          <w:rFonts w:ascii="Calibri" w:hAnsi="Calibri"/>
        </w:rPr>
        <w:t xml:space="preserve">ć </w:t>
      </w:r>
      <w:r>
        <w:rPr>
          <w:rStyle w:val="Brak"/>
          <w:rFonts w:ascii="Calibri" w:hAnsi="Calibri"/>
        </w:rPr>
        <w:t>b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dzie modernizacji), morskich i l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 xml:space="preserve">dowych farm wiatrowych, </w:t>
      </w:r>
      <w:proofErr w:type="spellStart"/>
      <w:r>
        <w:rPr>
          <w:rStyle w:val="Brak"/>
          <w:rFonts w:ascii="Calibri" w:hAnsi="Calibri"/>
        </w:rPr>
        <w:t>fotowoltaiki</w:t>
      </w:r>
      <w:proofErr w:type="spellEnd"/>
      <w:r>
        <w:rPr>
          <w:rStyle w:val="Brak"/>
          <w:rFonts w:ascii="Calibri" w:hAnsi="Calibri"/>
        </w:rPr>
        <w:t>, w sektorze wydobywczym w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gla, transporcie zbiorowym i ci</w:t>
      </w:r>
      <w:r>
        <w:rPr>
          <w:rStyle w:val="Brak"/>
          <w:rFonts w:ascii="Calibri" w:hAnsi="Calibri"/>
        </w:rPr>
        <w:t>ęż</w:t>
      </w:r>
      <w:r>
        <w:rPr>
          <w:rStyle w:val="Brak"/>
          <w:rFonts w:ascii="Calibri" w:hAnsi="Calibri"/>
        </w:rPr>
        <w:t>arowym, a tak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e w budownictwie. Nast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pi tak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e wyra</w:t>
      </w:r>
      <w:r>
        <w:rPr>
          <w:rStyle w:val="Brak"/>
          <w:rFonts w:ascii="Calibri" w:hAnsi="Calibri"/>
        </w:rPr>
        <w:t>ź</w:t>
      </w:r>
      <w:r>
        <w:rPr>
          <w:rStyle w:val="Brak"/>
          <w:rFonts w:ascii="Calibri" w:hAnsi="Calibri"/>
        </w:rPr>
        <w:t>ny s</w:t>
      </w:r>
      <w:r>
        <w:rPr>
          <w:rStyle w:val="Brak"/>
          <w:rFonts w:ascii="Calibri" w:hAnsi="Calibri"/>
        </w:rPr>
        <w:t xml:space="preserve">padek liczby miejsc pracy w </w:t>
      </w:r>
      <w:proofErr w:type="spellStart"/>
      <w:r>
        <w:rPr>
          <w:rStyle w:val="Brak"/>
          <w:rFonts w:ascii="Calibri" w:hAnsi="Calibri"/>
        </w:rPr>
        <w:t>branz</w:t>
      </w:r>
      <w:r>
        <w:rPr>
          <w:rStyle w:val="Brak"/>
          <w:rFonts w:ascii="Calibri" w:hAnsi="Calibri"/>
        </w:rPr>
        <w:t>̇</w:t>
      </w:r>
      <w:r>
        <w:rPr>
          <w:rStyle w:val="Brak"/>
          <w:rFonts w:ascii="Calibri" w:hAnsi="Calibri"/>
        </w:rPr>
        <w:t>ach</w:t>
      </w:r>
      <w:proofErr w:type="spellEnd"/>
      <w:r>
        <w:rPr>
          <w:rStyle w:val="Brak"/>
          <w:rFonts w:ascii="Calibri" w:hAnsi="Calibri"/>
        </w:rPr>
        <w:t xml:space="preserve"> odpowiedzialnych za </w:t>
      </w:r>
      <w:proofErr w:type="spellStart"/>
      <w:r>
        <w:rPr>
          <w:rStyle w:val="Brak"/>
          <w:rFonts w:ascii="Calibri" w:hAnsi="Calibri"/>
        </w:rPr>
        <w:t>wie</w:t>
      </w:r>
      <w:r>
        <w:rPr>
          <w:rStyle w:val="Brak"/>
          <w:rFonts w:ascii="Calibri" w:hAnsi="Calibri"/>
        </w:rPr>
        <w:t>̨</w:t>
      </w:r>
      <w:r>
        <w:rPr>
          <w:rStyle w:val="Brak"/>
          <w:rFonts w:ascii="Calibri" w:hAnsi="Calibri"/>
        </w:rPr>
        <w:t>kszos</w:t>
      </w:r>
      <w:r>
        <w:rPr>
          <w:rStyle w:val="Brak"/>
          <w:rFonts w:ascii="Calibri" w:hAnsi="Calibri"/>
        </w:rPr>
        <w:t>́</w:t>
      </w:r>
      <w:r>
        <w:rPr>
          <w:rStyle w:val="Brak"/>
          <w:rFonts w:ascii="Calibri" w:hAnsi="Calibri"/>
        </w:rPr>
        <w:t>c</w:t>
      </w:r>
      <w:proofErr w:type="spellEnd"/>
      <w:r>
        <w:rPr>
          <w:rStyle w:val="Brak"/>
          <w:rFonts w:ascii="Calibri" w:hAnsi="Calibri"/>
        </w:rPr>
        <w:t xml:space="preserve">́ </w:t>
      </w:r>
      <w:r>
        <w:rPr>
          <w:rStyle w:val="Brak"/>
          <w:rFonts w:ascii="Calibri" w:hAnsi="Calibri"/>
        </w:rPr>
        <w:t xml:space="preserve">emisji </w:t>
      </w:r>
      <w:proofErr w:type="spellStart"/>
      <w:r>
        <w:rPr>
          <w:rStyle w:val="Brak"/>
          <w:rFonts w:ascii="Calibri" w:hAnsi="Calibri"/>
        </w:rPr>
        <w:t>gazo</w:t>
      </w:r>
      <w:r>
        <w:rPr>
          <w:rStyle w:val="Brak"/>
          <w:rFonts w:ascii="Calibri" w:hAnsi="Calibri"/>
        </w:rPr>
        <w:t>́</w:t>
      </w:r>
      <w:r>
        <w:rPr>
          <w:rStyle w:val="Brak"/>
          <w:rFonts w:ascii="Calibri" w:hAnsi="Calibri"/>
        </w:rPr>
        <w:t>w</w:t>
      </w:r>
      <w:proofErr w:type="spellEnd"/>
      <w:r>
        <w:rPr>
          <w:rStyle w:val="Brak"/>
          <w:rFonts w:ascii="Calibri" w:hAnsi="Calibri"/>
        </w:rPr>
        <w:t xml:space="preserve"> cieplarnianych.</w:t>
      </w:r>
    </w:p>
    <w:p w:rsidR="004C51B4" w:rsidRDefault="000A7030" w:rsidP="003C1949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Wed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 xml:space="preserve">ug prognoz Konfederacji Lewiatan, do 2030 r. liczba </w:t>
      </w:r>
      <w:proofErr w:type="spellStart"/>
      <w:r>
        <w:rPr>
          <w:rStyle w:val="Brak"/>
          <w:rFonts w:ascii="Calibri" w:hAnsi="Calibri"/>
        </w:rPr>
        <w:t>pracuja</w:t>
      </w:r>
      <w:r>
        <w:rPr>
          <w:rStyle w:val="Brak"/>
          <w:rFonts w:ascii="Calibri" w:hAnsi="Calibri"/>
        </w:rPr>
        <w:t>̨</w:t>
      </w:r>
      <w:r>
        <w:rPr>
          <w:rStyle w:val="Brak"/>
          <w:rFonts w:ascii="Calibri" w:hAnsi="Calibri"/>
        </w:rPr>
        <w:t>cych</w:t>
      </w:r>
      <w:proofErr w:type="spellEnd"/>
      <w:r>
        <w:rPr>
          <w:rStyle w:val="Brak"/>
          <w:rFonts w:ascii="Calibri" w:hAnsi="Calibri"/>
        </w:rPr>
        <w:t xml:space="preserve"> w kluczowych dla Polski </w:t>
      </w:r>
      <w:proofErr w:type="spellStart"/>
      <w:r>
        <w:rPr>
          <w:rStyle w:val="Brak"/>
          <w:rFonts w:ascii="Calibri" w:hAnsi="Calibri"/>
        </w:rPr>
        <w:t>branz</w:t>
      </w:r>
      <w:r>
        <w:rPr>
          <w:rStyle w:val="Brak"/>
          <w:rFonts w:ascii="Calibri" w:hAnsi="Calibri"/>
        </w:rPr>
        <w:t>̇</w:t>
      </w:r>
      <w:r>
        <w:rPr>
          <w:rStyle w:val="Brak"/>
          <w:rFonts w:ascii="Calibri" w:hAnsi="Calibri"/>
        </w:rPr>
        <w:t>ach</w:t>
      </w:r>
      <w:proofErr w:type="spellEnd"/>
      <w:r>
        <w:rPr>
          <w:rStyle w:val="Brak"/>
          <w:rFonts w:ascii="Calibri" w:hAnsi="Calibri"/>
        </w:rPr>
        <w:t xml:space="preserve"> ze </w:t>
      </w:r>
      <w:proofErr w:type="spellStart"/>
      <w:r>
        <w:rPr>
          <w:rStyle w:val="Brak"/>
          <w:rFonts w:ascii="Calibri" w:hAnsi="Calibri"/>
        </w:rPr>
        <w:t>wzgle</w:t>
      </w:r>
      <w:r>
        <w:rPr>
          <w:rStyle w:val="Brak"/>
          <w:rFonts w:ascii="Calibri" w:hAnsi="Calibri"/>
        </w:rPr>
        <w:t>̨</w:t>
      </w:r>
      <w:r>
        <w:rPr>
          <w:rStyle w:val="Brak"/>
          <w:rFonts w:ascii="Calibri" w:hAnsi="Calibri"/>
        </w:rPr>
        <w:t>du</w:t>
      </w:r>
      <w:proofErr w:type="spellEnd"/>
      <w:r>
        <w:rPr>
          <w:rStyle w:val="Brak"/>
          <w:rFonts w:ascii="Calibri" w:hAnsi="Calibri"/>
        </w:rPr>
        <w:t xml:space="preserve"> na transformacje</w:t>
      </w:r>
      <w:r>
        <w:rPr>
          <w:rStyle w:val="Brak"/>
          <w:rFonts w:ascii="Calibri" w:hAnsi="Calibri"/>
        </w:rPr>
        <w:t>̨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>energetyczna</w:t>
      </w:r>
      <w:r>
        <w:rPr>
          <w:rStyle w:val="Brak"/>
          <w:rFonts w:ascii="Calibri" w:hAnsi="Calibri"/>
        </w:rPr>
        <w:t>̨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 xml:space="preserve">zmieni </w:t>
      </w:r>
      <w:proofErr w:type="spellStart"/>
      <w:r>
        <w:rPr>
          <w:rStyle w:val="Brak"/>
          <w:rFonts w:ascii="Calibri" w:hAnsi="Calibri"/>
        </w:rPr>
        <w:t>s</w:t>
      </w:r>
      <w:r>
        <w:rPr>
          <w:rStyle w:val="Brak"/>
          <w:rFonts w:ascii="Calibri" w:hAnsi="Calibri"/>
        </w:rPr>
        <w:t>ie</w:t>
      </w:r>
      <w:proofErr w:type="spellEnd"/>
      <w:r>
        <w:rPr>
          <w:rStyle w:val="Brak"/>
          <w:rFonts w:ascii="Calibri" w:hAnsi="Calibri"/>
        </w:rPr>
        <w:t>̨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  <w:lang w:val="sv-SE"/>
        </w:rPr>
        <w:t>naste</w:t>
      </w:r>
      <w:r>
        <w:rPr>
          <w:rStyle w:val="Brak"/>
          <w:rFonts w:ascii="Calibri" w:hAnsi="Calibri"/>
        </w:rPr>
        <w:t>̨</w:t>
      </w:r>
      <w:proofErr w:type="spellStart"/>
      <w:r>
        <w:rPr>
          <w:rStyle w:val="Brak"/>
          <w:rFonts w:ascii="Calibri" w:hAnsi="Calibri"/>
        </w:rPr>
        <w:t>puja</w:t>
      </w:r>
      <w:proofErr w:type="spellEnd"/>
      <w:r>
        <w:rPr>
          <w:rStyle w:val="Brak"/>
          <w:rFonts w:ascii="Calibri" w:hAnsi="Calibri"/>
        </w:rPr>
        <w:t>̨</w:t>
      </w:r>
      <w:r>
        <w:rPr>
          <w:rStyle w:val="Brak"/>
          <w:rFonts w:ascii="Calibri" w:hAnsi="Calibri"/>
          <w:lang w:val="it-IT"/>
        </w:rPr>
        <w:t>co:</w:t>
      </w:r>
    </w:p>
    <w:p w:rsidR="004C51B4" w:rsidRDefault="00FE2958" w:rsidP="003C1949">
      <w:pPr>
        <w:pStyle w:val="DomylneA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w energetyce, głównie w sekcji </w:t>
      </w:r>
      <w:proofErr w:type="spellStart"/>
      <w:r w:rsidR="000A7030">
        <w:rPr>
          <w:rStyle w:val="Brak"/>
          <w:rFonts w:ascii="Calibri" w:hAnsi="Calibri"/>
        </w:rPr>
        <w:t>go</w:t>
      </w:r>
      <w:r w:rsidR="000A7030">
        <w:rPr>
          <w:rStyle w:val="Brak"/>
          <w:rFonts w:ascii="Calibri" w:hAnsi="Calibri"/>
        </w:rPr>
        <w:t>́</w:t>
      </w:r>
      <w:r w:rsidR="000A7030">
        <w:rPr>
          <w:rStyle w:val="Brak"/>
          <w:rFonts w:ascii="Calibri" w:hAnsi="Calibri"/>
        </w:rPr>
        <w:t>rnictw</w:t>
      </w:r>
      <w:r>
        <w:rPr>
          <w:rStyle w:val="Brak"/>
          <w:rFonts w:ascii="Calibri" w:hAnsi="Calibri"/>
        </w:rPr>
        <w:t>o</w:t>
      </w:r>
      <w:proofErr w:type="spellEnd"/>
      <w:r w:rsidR="000A7030">
        <w:rPr>
          <w:rStyle w:val="Brak"/>
          <w:rFonts w:ascii="Calibri" w:hAnsi="Calibri"/>
        </w:rPr>
        <w:t xml:space="preserve"> i wydobywani</w:t>
      </w:r>
      <w:r>
        <w:rPr>
          <w:rStyle w:val="Brak"/>
          <w:rFonts w:ascii="Calibri" w:hAnsi="Calibri"/>
        </w:rPr>
        <w:t>e</w:t>
      </w:r>
      <w:r w:rsidR="000A7030">
        <w:rPr>
          <w:rStyle w:val="Brak"/>
          <w:rFonts w:ascii="Calibri" w:hAnsi="Calibri"/>
        </w:rPr>
        <w:t xml:space="preserve"> liczba oso</w:t>
      </w:r>
      <w:r w:rsidR="000A7030">
        <w:rPr>
          <w:rStyle w:val="Brak"/>
          <w:rFonts w:ascii="Calibri" w:hAnsi="Calibri"/>
        </w:rPr>
        <w:t>́</w:t>
      </w:r>
      <w:r w:rsidR="000A7030">
        <w:rPr>
          <w:rStyle w:val="Brak"/>
          <w:rFonts w:ascii="Calibri" w:hAnsi="Calibri"/>
          <w:lang w:val="pt-PT"/>
        </w:rPr>
        <w:t>b pracuja</w:t>
      </w:r>
      <w:r w:rsidR="000A7030">
        <w:rPr>
          <w:rStyle w:val="Brak"/>
          <w:rFonts w:ascii="Calibri" w:hAnsi="Calibri"/>
        </w:rPr>
        <w:t>̨</w:t>
      </w:r>
      <w:proofErr w:type="spellStart"/>
      <w:r w:rsidR="000A7030">
        <w:rPr>
          <w:rStyle w:val="Brak"/>
          <w:rFonts w:ascii="Calibri" w:hAnsi="Calibri"/>
        </w:rPr>
        <w:t>cych</w:t>
      </w:r>
      <w:proofErr w:type="spellEnd"/>
      <w:r w:rsidR="000A7030">
        <w:rPr>
          <w:rStyle w:val="Brak"/>
          <w:rFonts w:ascii="Calibri" w:hAnsi="Calibri"/>
        </w:rPr>
        <w:t xml:space="preserve"> </w:t>
      </w:r>
      <w:r w:rsidR="000A7030">
        <w:rPr>
          <w:rStyle w:val="Brak"/>
          <w:rFonts w:ascii="Calibri" w:hAnsi="Calibri"/>
        </w:rPr>
        <w:t>spadnie o 87 tys.</w:t>
      </w:r>
      <w:r>
        <w:rPr>
          <w:rStyle w:val="Brak"/>
          <w:rFonts w:ascii="Calibri" w:hAnsi="Calibri"/>
        </w:rPr>
        <w:t>,</w:t>
      </w:r>
      <w:r w:rsidR="000A7030">
        <w:rPr>
          <w:rStyle w:val="Brak"/>
          <w:rFonts w:ascii="Calibri" w:hAnsi="Calibri"/>
        </w:rPr>
        <w:t xml:space="preserve"> czyli 16% w </w:t>
      </w:r>
      <w:proofErr w:type="spellStart"/>
      <w:r w:rsidR="000A7030">
        <w:rPr>
          <w:rStyle w:val="Brak"/>
          <w:rFonts w:ascii="Calibri" w:hAnsi="Calibri"/>
        </w:rPr>
        <w:t>poro</w:t>
      </w:r>
      <w:r w:rsidR="000A7030">
        <w:rPr>
          <w:rStyle w:val="Brak"/>
          <w:rFonts w:ascii="Calibri" w:hAnsi="Calibri"/>
        </w:rPr>
        <w:t>́</w:t>
      </w:r>
      <w:r w:rsidR="000A7030">
        <w:rPr>
          <w:rStyle w:val="Brak"/>
          <w:rFonts w:ascii="Calibri" w:hAnsi="Calibri"/>
        </w:rPr>
        <w:t>wnaniu</w:t>
      </w:r>
      <w:proofErr w:type="spellEnd"/>
      <w:r w:rsidR="000A7030">
        <w:rPr>
          <w:rStyle w:val="Brak"/>
          <w:rFonts w:ascii="Calibri" w:hAnsi="Calibri"/>
        </w:rPr>
        <w:t xml:space="preserve"> z 2021 r.,</w:t>
      </w:r>
    </w:p>
    <w:p w:rsidR="004C51B4" w:rsidRDefault="000A7030" w:rsidP="003C1949">
      <w:pPr>
        <w:pStyle w:val="DomylneA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w </w:t>
      </w:r>
      <w:proofErr w:type="spellStart"/>
      <w:r>
        <w:rPr>
          <w:rStyle w:val="Brak"/>
          <w:rFonts w:ascii="Calibri" w:hAnsi="Calibri"/>
        </w:rPr>
        <w:t>przetwo</w:t>
      </w:r>
      <w:r>
        <w:rPr>
          <w:rStyle w:val="Brak"/>
          <w:rFonts w:ascii="Calibri" w:hAnsi="Calibri"/>
        </w:rPr>
        <w:t>́</w:t>
      </w:r>
      <w:r>
        <w:rPr>
          <w:rStyle w:val="Brak"/>
          <w:rFonts w:ascii="Calibri" w:hAnsi="Calibri"/>
        </w:rPr>
        <w:t>rstwie</w:t>
      </w:r>
      <w:proofErr w:type="spellEnd"/>
      <w:r>
        <w:rPr>
          <w:rStyle w:val="Brak"/>
          <w:rFonts w:ascii="Calibri" w:hAnsi="Calibri"/>
        </w:rPr>
        <w:t xml:space="preserve"> przemys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 xml:space="preserve">owym liczba </w:t>
      </w:r>
      <w:proofErr w:type="spellStart"/>
      <w:r>
        <w:rPr>
          <w:rStyle w:val="Brak"/>
          <w:rFonts w:ascii="Calibri" w:hAnsi="Calibri"/>
        </w:rPr>
        <w:t>pracuja</w:t>
      </w:r>
      <w:r>
        <w:rPr>
          <w:rStyle w:val="Brak"/>
          <w:rFonts w:ascii="Calibri" w:hAnsi="Calibri"/>
        </w:rPr>
        <w:t>̨</w:t>
      </w:r>
      <w:r>
        <w:rPr>
          <w:rStyle w:val="Brak"/>
          <w:rFonts w:ascii="Calibri" w:hAnsi="Calibri"/>
        </w:rPr>
        <w:t>cych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wzros</w:t>
      </w:r>
      <w:r>
        <w:rPr>
          <w:rStyle w:val="Brak"/>
          <w:rFonts w:ascii="Calibri" w:hAnsi="Calibri"/>
        </w:rPr>
        <w:t>́</w:t>
      </w:r>
      <w:r>
        <w:rPr>
          <w:rStyle w:val="Brak"/>
          <w:rFonts w:ascii="Calibri" w:hAnsi="Calibri"/>
        </w:rPr>
        <w:t>nie</w:t>
      </w:r>
      <w:proofErr w:type="spellEnd"/>
      <w:r>
        <w:rPr>
          <w:rStyle w:val="Brak"/>
          <w:rFonts w:ascii="Calibri" w:hAnsi="Calibri"/>
        </w:rPr>
        <w:t xml:space="preserve"> o nieca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 xml:space="preserve">e 50 tys. </w:t>
      </w:r>
      <w:proofErr w:type="spellStart"/>
      <w:r>
        <w:rPr>
          <w:rStyle w:val="Brak"/>
          <w:rFonts w:ascii="Calibri" w:hAnsi="Calibri"/>
        </w:rPr>
        <w:t>oso</w:t>
      </w:r>
      <w:r>
        <w:rPr>
          <w:rStyle w:val="Brak"/>
          <w:rFonts w:ascii="Calibri" w:hAnsi="Calibri"/>
        </w:rPr>
        <w:t>́</w:t>
      </w:r>
      <w:r>
        <w:rPr>
          <w:rStyle w:val="Brak"/>
          <w:rFonts w:ascii="Calibri" w:hAnsi="Calibri"/>
        </w:rPr>
        <w:t>b</w:t>
      </w:r>
      <w:proofErr w:type="spellEnd"/>
      <w:r>
        <w:rPr>
          <w:rStyle w:val="Brak"/>
          <w:rFonts w:ascii="Calibri" w:hAnsi="Calibri"/>
        </w:rPr>
        <w:t xml:space="preserve">, wzrost o 1,6% w </w:t>
      </w:r>
      <w:proofErr w:type="spellStart"/>
      <w:r>
        <w:rPr>
          <w:rStyle w:val="Brak"/>
          <w:rFonts w:ascii="Calibri" w:hAnsi="Calibri"/>
        </w:rPr>
        <w:t>poro</w:t>
      </w:r>
      <w:r>
        <w:rPr>
          <w:rStyle w:val="Brak"/>
          <w:rFonts w:ascii="Calibri" w:hAnsi="Calibri"/>
        </w:rPr>
        <w:t>́</w:t>
      </w:r>
      <w:r>
        <w:rPr>
          <w:rStyle w:val="Brak"/>
          <w:rFonts w:ascii="Calibri" w:hAnsi="Calibri"/>
        </w:rPr>
        <w:t>wnaniu</w:t>
      </w:r>
      <w:proofErr w:type="spellEnd"/>
      <w:r>
        <w:rPr>
          <w:rStyle w:val="Brak"/>
          <w:rFonts w:ascii="Calibri" w:hAnsi="Calibri"/>
        </w:rPr>
        <w:t xml:space="preserve"> z 2021 r.,</w:t>
      </w:r>
    </w:p>
    <w:p w:rsidR="004C51B4" w:rsidRDefault="000A7030" w:rsidP="003C1949">
      <w:pPr>
        <w:pStyle w:val="DomylneA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w budownictwie przewidywana jest stabilizacja liczby </w:t>
      </w:r>
      <w:proofErr w:type="spellStart"/>
      <w:r>
        <w:rPr>
          <w:rStyle w:val="Brak"/>
          <w:rFonts w:ascii="Calibri" w:hAnsi="Calibri"/>
        </w:rPr>
        <w:t>pracuja</w:t>
      </w:r>
      <w:r>
        <w:rPr>
          <w:rStyle w:val="Brak"/>
          <w:rFonts w:ascii="Calibri" w:hAnsi="Calibri"/>
        </w:rPr>
        <w:t>̨</w:t>
      </w:r>
      <w:r>
        <w:rPr>
          <w:rStyle w:val="Brak"/>
          <w:rFonts w:ascii="Calibri" w:hAnsi="Calibri"/>
        </w:rPr>
        <w:t>cych</w:t>
      </w:r>
      <w:proofErr w:type="spellEnd"/>
      <w:r>
        <w:rPr>
          <w:rStyle w:val="Brak"/>
          <w:rFonts w:ascii="Calibri" w:hAnsi="Calibri"/>
        </w:rPr>
        <w:t xml:space="preserve"> na poziomie </w:t>
      </w:r>
      <w:proofErr w:type="spellStart"/>
      <w:r>
        <w:rPr>
          <w:rStyle w:val="Brak"/>
          <w:rFonts w:ascii="Calibri" w:hAnsi="Calibri"/>
        </w:rPr>
        <w:t>pomie</w:t>
      </w:r>
      <w:r>
        <w:rPr>
          <w:rStyle w:val="Brak"/>
          <w:rFonts w:ascii="Calibri" w:hAnsi="Calibri"/>
        </w:rPr>
        <w:t>̨</w:t>
      </w:r>
      <w:r>
        <w:rPr>
          <w:rStyle w:val="Brak"/>
          <w:rFonts w:ascii="Calibri" w:hAnsi="Calibri"/>
        </w:rPr>
        <w:t>dzy</w:t>
      </w:r>
      <w:proofErr w:type="spellEnd"/>
      <w:r>
        <w:rPr>
          <w:rStyle w:val="Brak"/>
          <w:rFonts w:ascii="Calibri" w:hAnsi="Calibri"/>
        </w:rPr>
        <w:t xml:space="preserve"> 1,2</w:t>
      </w:r>
      <w:r>
        <w:rPr>
          <w:rStyle w:val="Brak"/>
          <w:rFonts w:ascii="Calibri" w:hAnsi="Calibri"/>
        </w:rPr>
        <w:t>-1,25</w:t>
      </w:r>
      <w:r w:rsidR="000A4805"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 xml:space="preserve">mln </w:t>
      </w:r>
      <w:proofErr w:type="spellStart"/>
      <w:r>
        <w:rPr>
          <w:rStyle w:val="Brak"/>
          <w:rFonts w:ascii="Calibri" w:hAnsi="Calibri"/>
        </w:rPr>
        <w:t>oso</w:t>
      </w:r>
      <w:r>
        <w:rPr>
          <w:rStyle w:val="Brak"/>
          <w:rFonts w:ascii="Calibri" w:hAnsi="Calibri"/>
        </w:rPr>
        <w:t>́</w:t>
      </w:r>
      <w:r>
        <w:rPr>
          <w:rStyle w:val="Brak"/>
          <w:rFonts w:ascii="Calibri" w:hAnsi="Calibri"/>
        </w:rPr>
        <w:t>b</w:t>
      </w:r>
      <w:proofErr w:type="spellEnd"/>
      <w:r>
        <w:rPr>
          <w:rStyle w:val="Brak"/>
          <w:rFonts w:ascii="Calibri" w:hAnsi="Calibri"/>
        </w:rPr>
        <w:t>.,</w:t>
      </w:r>
    </w:p>
    <w:p w:rsidR="004C51B4" w:rsidRDefault="000A7030" w:rsidP="003C1949">
      <w:pPr>
        <w:pStyle w:val="DomylneA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liczba </w:t>
      </w:r>
      <w:proofErr w:type="spellStart"/>
      <w:r>
        <w:rPr>
          <w:rStyle w:val="Brak"/>
          <w:rFonts w:ascii="Calibri" w:hAnsi="Calibri"/>
        </w:rPr>
        <w:t>pracuja</w:t>
      </w:r>
      <w:r>
        <w:rPr>
          <w:rStyle w:val="Brak"/>
          <w:rFonts w:ascii="Calibri" w:hAnsi="Calibri"/>
        </w:rPr>
        <w:t>̨</w:t>
      </w:r>
      <w:r>
        <w:rPr>
          <w:rStyle w:val="Brak"/>
          <w:rFonts w:ascii="Calibri" w:hAnsi="Calibri"/>
        </w:rPr>
        <w:t>cych</w:t>
      </w:r>
      <w:proofErr w:type="spellEnd"/>
      <w:r>
        <w:rPr>
          <w:rStyle w:val="Brak"/>
          <w:rFonts w:ascii="Calibri" w:hAnsi="Calibri"/>
        </w:rPr>
        <w:t xml:space="preserve"> w transporcie i magazynach </w:t>
      </w:r>
      <w:proofErr w:type="spellStart"/>
      <w:r>
        <w:rPr>
          <w:rStyle w:val="Brak"/>
          <w:rFonts w:ascii="Calibri" w:hAnsi="Calibri"/>
        </w:rPr>
        <w:t>wzros</w:t>
      </w:r>
      <w:r>
        <w:rPr>
          <w:rStyle w:val="Brak"/>
          <w:rFonts w:ascii="Calibri" w:hAnsi="Calibri"/>
        </w:rPr>
        <w:t>́</w:t>
      </w:r>
      <w:r>
        <w:rPr>
          <w:rStyle w:val="Brak"/>
          <w:rFonts w:ascii="Calibri" w:hAnsi="Calibri"/>
        </w:rPr>
        <w:t>nie</w:t>
      </w:r>
      <w:proofErr w:type="spellEnd"/>
      <w:r>
        <w:rPr>
          <w:rStyle w:val="Brak"/>
          <w:rFonts w:ascii="Calibri" w:hAnsi="Calibri"/>
        </w:rPr>
        <w:t xml:space="preserve"> o prawie 116 tys. </w:t>
      </w:r>
      <w:proofErr w:type="spellStart"/>
      <w:r>
        <w:rPr>
          <w:rStyle w:val="Brak"/>
          <w:rFonts w:ascii="Calibri" w:hAnsi="Calibri"/>
        </w:rPr>
        <w:t>oso</w:t>
      </w:r>
      <w:r>
        <w:rPr>
          <w:rStyle w:val="Brak"/>
          <w:rFonts w:ascii="Calibri" w:hAnsi="Calibri"/>
        </w:rPr>
        <w:t>́</w:t>
      </w:r>
      <w:r>
        <w:rPr>
          <w:rStyle w:val="Brak"/>
          <w:rFonts w:ascii="Calibri" w:hAnsi="Calibri"/>
        </w:rPr>
        <w:t>b</w:t>
      </w:r>
      <w:proofErr w:type="spellEnd"/>
      <w:r>
        <w:rPr>
          <w:rStyle w:val="Brak"/>
          <w:rFonts w:ascii="Calibri" w:hAnsi="Calibri"/>
        </w:rPr>
        <w:t xml:space="preserve"> (wzrost o prawie 11%).</w:t>
      </w:r>
    </w:p>
    <w:p w:rsidR="004C51B4" w:rsidRDefault="000A7030" w:rsidP="003C1949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Na znaczeniu zyskiwa</w:t>
      </w:r>
      <w:r>
        <w:rPr>
          <w:rStyle w:val="Brak"/>
          <w:rFonts w:ascii="Calibri" w:hAnsi="Calibri"/>
        </w:rPr>
        <w:t xml:space="preserve">ć </w:t>
      </w:r>
      <w:r>
        <w:rPr>
          <w:rStyle w:val="Brak"/>
          <w:rFonts w:ascii="Calibri" w:hAnsi="Calibri"/>
        </w:rPr>
        <w:t>b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d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kompetenc</w:t>
      </w:r>
      <w:r>
        <w:rPr>
          <w:rStyle w:val="Brak"/>
          <w:rFonts w:ascii="Calibri" w:hAnsi="Calibri"/>
        </w:rPr>
        <w:t>je kluczowe w modelu gospodarki o obiegu zamkni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tym. Jak czytamy w raporcie PARP, umiej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tno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ci te obejmuj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wiele wymiar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w. W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r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d nich wymieni</w:t>
      </w:r>
      <w:r>
        <w:rPr>
          <w:rStyle w:val="Brak"/>
          <w:rFonts w:ascii="Calibri" w:hAnsi="Calibri"/>
        </w:rPr>
        <w:t xml:space="preserve">ć </w:t>
      </w:r>
      <w:r>
        <w:rPr>
          <w:rStyle w:val="Brak"/>
          <w:rFonts w:ascii="Calibri" w:hAnsi="Calibri"/>
        </w:rPr>
        <w:t>nale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y: wiedz</w:t>
      </w:r>
      <w:r>
        <w:rPr>
          <w:rStyle w:val="Brak"/>
          <w:rFonts w:ascii="Calibri" w:hAnsi="Calibri"/>
        </w:rPr>
        <w:t xml:space="preserve">ę </w:t>
      </w:r>
      <w:r>
        <w:rPr>
          <w:rStyle w:val="Brak"/>
          <w:rFonts w:ascii="Calibri" w:hAnsi="Calibri"/>
        </w:rPr>
        <w:t>i umiej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tno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ci zwi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zane z zielonymi rozwi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 xml:space="preserve">zaniami, 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wiadomo</w:t>
      </w:r>
      <w:r>
        <w:rPr>
          <w:rStyle w:val="Brak"/>
          <w:rFonts w:ascii="Calibri" w:hAnsi="Calibri"/>
        </w:rPr>
        <w:t xml:space="preserve">ść </w:t>
      </w:r>
      <w:r>
        <w:rPr>
          <w:rStyle w:val="Brak"/>
          <w:rFonts w:ascii="Calibri" w:hAnsi="Calibri"/>
        </w:rPr>
        <w:t>ekologiczn</w:t>
      </w:r>
      <w:r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 xml:space="preserve">, postawy </w:t>
      </w:r>
      <w:proofErr w:type="spellStart"/>
      <w:r>
        <w:rPr>
          <w:rStyle w:val="Brak"/>
          <w:rFonts w:ascii="Calibri" w:hAnsi="Calibri"/>
        </w:rPr>
        <w:t>pro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rodowiskowe</w:t>
      </w:r>
      <w:proofErr w:type="spellEnd"/>
      <w:r>
        <w:rPr>
          <w:rStyle w:val="Brak"/>
          <w:rFonts w:ascii="Calibri" w:hAnsi="Calibri"/>
        </w:rPr>
        <w:t>, zdolno</w:t>
      </w:r>
      <w:r>
        <w:rPr>
          <w:rStyle w:val="Brak"/>
          <w:rFonts w:ascii="Calibri" w:hAnsi="Calibri"/>
        </w:rPr>
        <w:t xml:space="preserve">ść </w:t>
      </w:r>
      <w:r>
        <w:rPr>
          <w:rStyle w:val="Brak"/>
          <w:rFonts w:ascii="Calibri" w:hAnsi="Calibri"/>
        </w:rPr>
        <w:t>do adaptacji do nowych warunk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w pracy, a tak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e umiej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tno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ci mi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kkie, takie jak zdolno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 xml:space="preserve">ci czy zachowania </w:t>
      </w:r>
      <w:r w:rsidR="000A4805">
        <w:rPr>
          <w:rStyle w:val="Brak"/>
          <w:rFonts w:ascii="Calibri" w:hAnsi="Calibri"/>
        </w:rPr>
        <w:t>wspierające</w:t>
      </w:r>
      <w:r>
        <w:rPr>
          <w:rStyle w:val="Brak"/>
          <w:rFonts w:ascii="Calibri" w:hAnsi="Calibri"/>
        </w:rPr>
        <w:t xml:space="preserve"> r</w:t>
      </w:r>
      <w:r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wnowa</w:t>
      </w:r>
      <w:r w:rsidR="000A4805">
        <w:rPr>
          <w:rStyle w:val="Brak"/>
          <w:rFonts w:ascii="Calibri" w:hAnsi="Calibri"/>
        </w:rPr>
        <w:t>gę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>ś</w:t>
      </w:r>
      <w:r>
        <w:rPr>
          <w:rStyle w:val="Brak"/>
          <w:rFonts w:ascii="Calibri" w:hAnsi="Calibri"/>
        </w:rPr>
        <w:t>rodowiskow</w:t>
      </w:r>
      <w:r w:rsidR="000A4805">
        <w:rPr>
          <w:rStyle w:val="Brak"/>
          <w:rFonts w:ascii="Calibri" w:hAnsi="Calibri"/>
        </w:rPr>
        <w:t>ą</w:t>
      </w:r>
      <w:r>
        <w:rPr>
          <w:rStyle w:val="Brak"/>
          <w:rFonts w:ascii="Calibri" w:hAnsi="Calibri"/>
        </w:rPr>
        <w:t>.</w:t>
      </w:r>
    </w:p>
    <w:p w:rsidR="004C51B4" w:rsidRDefault="000A7030" w:rsidP="003C1949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lang w:val="it-IT"/>
        </w:rPr>
      </w:pPr>
      <w:r>
        <w:rPr>
          <w:rStyle w:val="Brak"/>
          <w:rFonts w:ascii="Calibri" w:hAnsi="Calibri"/>
        </w:rPr>
        <w:t>Coraz wi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cej ofert edukacyjnych</w:t>
      </w:r>
      <w:r w:rsidR="000A4805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zorientowanych na kszta</w:t>
      </w:r>
      <w:r>
        <w:rPr>
          <w:rStyle w:val="Brak"/>
          <w:rFonts w:ascii="Calibri" w:hAnsi="Calibri"/>
        </w:rPr>
        <w:t>ł</w:t>
      </w:r>
      <w:r>
        <w:rPr>
          <w:rStyle w:val="Brak"/>
          <w:rFonts w:ascii="Calibri" w:hAnsi="Calibri"/>
        </w:rPr>
        <w:t>cenie zielonych kompetencji zawodowy</w:t>
      </w:r>
      <w:r>
        <w:rPr>
          <w:rStyle w:val="Brak"/>
          <w:rFonts w:ascii="Calibri" w:hAnsi="Calibri"/>
        </w:rPr>
        <w:t>ch</w:t>
      </w:r>
      <w:r w:rsidR="000A4805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oferowa</w:t>
      </w:r>
      <w:r>
        <w:rPr>
          <w:rStyle w:val="Brak"/>
          <w:rFonts w:ascii="Calibri" w:hAnsi="Calibri"/>
        </w:rPr>
        <w:t xml:space="preserve">ć </w:t>
      </w:r>
      <w:r>
        <w:rPr>
          <w:rStyle w:val="Brak"/>
          <w:rFonts w:ascii="Calibri" w:hAnsi="Calibri"/>
        </w:rPr>
        <w:t>b</w:t>
      </w:r>
      <w:r>
        <w:rPr>
          <w:rStyle w:val="Brak"/>
          <w:rFonts w:ascii="Calibri" w:hAnsi="Calibri"/>
        </w:rPr>
        <w:t>ę</w:t>
      </w:r>
      <w:r>
        <w:rPr>
          <w:rStyle w:val="Brak"/>
          <w:rFonts w:ascii="Calibri" w:hAnsi="Calibri"/>
        </w:rPr>
        <w:t>d</w:t>
      </w:r>
      <w:r>
        <w:rPr>
          <w:rStyle w:val="Brak"/>
          <w:rFonts w:ascii="Calibri" w:hAnsi="Calibri"/>
        </w:rPr>
        <w:t xml:space="preserve">ą </w:t>
      </w:r>
      <w:r>
        <w:rPr>
          <w:rStyle w:val="Brak"/>
          <w:rFonts w:ascii="Calibri" w:hAnsi="Calibri"/>
        </w:rPr>
        <w:t>tak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e polskie uczelnie wy</w:t>
      </w:r>
      <w:r>
        <w:rPr>
          <w:rStyle w:val="Brak"/>
          <w:rFonts w:ascii="Calibri" w:hAnsi="Calibri"/>
        </w:rPr>
        <w:t>ż</w:t>
      </w:r>
      <w:r>
        <w:rPr>
          <w:rStyle w:val="Brak"/>
          <w:rFonts w:ascii="Calibri" w:hAnsi="Calibri"/>
        </w:rPr>
        <w:t>sze.</w:t>
      </w:r>
    </w:p>
    <w:p w:rsidR="003C1949" w:rsidRPr="003C1949" w:rsidRDefault="003C1949" w:rsidP="003C1949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lang w:val="it-IT"/>
        </w:rPr>
      </w:pPr>
      <w:bookmarkStart w:id="1" w:name="_GoBack"/>
      <w:bookmarkEnd w:id="1"/>
    </w:p>
    <w:p w:rsidR="004C51B4" w:rsidRDefault="003C1949" w:rsidP="003C1949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eastAsia="Calibri" w:hAnsi="Calibri" w:cs="Calibri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485775</wp:posOffset>
            </wp:positionV>
            <wp:extent cx="6116320" cy="664210"/>
            <wp:effectExtent l="0" t="0" r="0" b="2540"/>
            <wp:wrapTopAndBottom distT="152400" distB="152400"/>
            <wp:docPr id="1073741829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brazek" descr="Obrazek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64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hyperlink r:id="rId14" w:history="1">
        <w:r w:rsidR="000A7030">
          <w:rPr>
            <w:rStyle w:val="Hyperlink1"/>
          </w:rPr>
          <w:t>Pełna wersja raportu dost</w:t>
        </w:r>
        <w:r w:rsidR="000A7030">
          <w:rPr>
            <w:rStyle w:val="Hyperlink1"/>
          </w:rPr>
          <w:t>ę</w:t>
        </w:r>
        <w:r w:rsidR="000A7030">
          <w:rPr>
            <w:rStyle w:val="Hyperlink1"/>
          </w:rPr>
          <w:t>pna jest na stronie PARP.</w:t>
        </w:r>
      </w:hyperlink>
    </w:p>
    <w:p w:rsidR="004C51B4" w:rsidRDefault="004C51B4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</w:p>
    <w:p w:rsidR="004C51B4" w:rsidRDefault="004C51B4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</w:pPr>
    </w:p>
    <w:sectPr w:rsidR="004C51B4">
      <w:type w:val="continuous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030" w:rsidRDefault="000A7030">
      <w:r>
        <w:separator/>
      </w:r>
    </w:p>
  </w:endnote>
  <w:endnote w:type="continuationSeparator" w:id="0">
    <w:p w:rsidR="000A7030" w:rsidRDefault="000A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B4" w:rsidRDefault="004C51B4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B4" w:rsidRDefault="004C51B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030" w:rsidRDefault="000A7030">
      <w:r>
        <w:separator/>
      </w:r>
    </w:p>
  </w:footnote>
  <w:footnote w:type="continuationSeparator" w:id="0">
    <w:p w:rsidR="000A7030" w:rsidRDefault="000A7030">
      <w:r>
        <w:continuationSeparator/>
      </w:r>
    </w:p>
  </w:footnote>
  <w:footnote w:type="continuationNotice" w:id="1">
    <w:p w:rsidR="000A7030" w:rsidRDefault="000A7030"/>
  </w:footnote>
  <w:footnote w:id="2">
    <w:p w:rsidR="004C51B4" w:rsidRDefault="000A7030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Style w:val="Brak"/>
          <w:rFonts w:ascii="Calibri" w:eastAsia="Calibri" w:hAnsi="Calibri" w:cs="Calibri"/>
          <w:sz w:val="20"/>
          <w:szCs w:val="20"/>
          <w:vertAlign w:val="superscript"/>
        </w:rPr>
        <w:footnoteRef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Neutralno</w:t>
      </w:r>
      <w:r>
        <w:rPr>
          <w:rFonts w:ascii="Calibri" w:hAnsi="Calibri"/>
          <w:sz w:val="20"/>
          <w:szCs w:val="20"/>
        </w:rPr>
        <w:t xml:space="preserve">ść </w:t>
      </w:r>
      <w:r>
        <w:rPr>
          <w:rFonts w:ascii="Calibri" w:hAnsi="Calibri"/>
          <w:sz w:val="20"/>
          <w:szCs w:val="20"/>
        </w:rPr>
        <w:t>klimatyczna, czyli zerowy bilans mi</w:t>
      </w:r>
      <w:r>
        <w:rPr>
          <w:rFonts w:ascii="Calibri" w:hAnsi="Calibri"/>
          <w:sz w:val="20"/>
          <w:szCs w:val="20"/>
        </w:rPr>
        <w:t>ę</w:t>
      </w:r>
      <w:r>
        <w:rPr>
          <w:rFonts w:ascii="Calibri" w:hAnsi="Calibri"/>
          <w:sz w:val="20"/>
          <w:szCs w:val="20"/>
        </w:rPr>
        <w:t>dzy emisj</w:t>
      </w:r>
      <w:r>
        <w:rPr>
          <w:rFonts w:ascii="Calibri" w:hAnsi="Calibri"/>
          <w:sz w:val="20"/>
          <w:szCs w:val="20"/>
        </w:rPr>
        <w:t xml:space="preserve">ą </w:t>
      </w:r>
      <w:r>
        <w:rPr>
          <w:rFonts w:ascii="Calibri" w:hAnsi="Calibri"/>
          <w:sz w:val="20"/>
          <w:szCs w:val="20"/>
        </w:rPr>
        <w:t>gaz</w:t>
      </w:r>
      <w:r>
        <w:rPr>
          <w:rFonts w:ascii="Calibri" w:hAnsi="Calibri"/>
          <w:sz w:val="20"/>
          <w:szCs w:val="20"/>
        </w:rPr>
        <w:t>ó</w:t>
      </w:r>
      <w:r>
        <w:rPr>
          <w:rFonts w:ascii="Calibri" w:hAnsi="Calibri"/>
          <w:sz w:val="20"/>
          <w:szCs w:val="20"/>
        </w:rPr>
        <w:t>w cieplarnianych a zdolno</w:t>
      </w:r>
      <w:r>
        <w:rPr>
          <w:rFonts w:ascii="Calibri" w:hAnsi="Calibri"/>
          <w:sz w:val="20"/>
          <w:szCs w:val="20"/>
        </w:rPr>
        <w:t>ś</w:t>
      </w:r>
      <w:r>
        <w:rPr>
          <w:rFonts w:ascii="Calibri" w:hAnsi="Calibri"/>
          <w:sz w:val="20"/>
          <w:szCs w:val="20"/>
        </w:rPr>
        <w:t>ci</w:t>
      </w:r>
      <w:r>
        <w:rPr>
          <w:rFonts w:ascii="Calibri" w:hAnsi="Calibri"/>
          <w:sz w:val="20"/>
          <w:szCs w:val="20"/>
        </w:rPr>
        <w:t>ą ś</w:t>
      </w:r>
      <w:r>
        <w:rPr>
          <w:rFonts w:ascii="Calibri" w:hAnsi="Calibri"/>
          <w:sz w:val="20"/>
          <w:szCs w:val="20"/>
        </w:rPr>
        <w:t>rodowiska do ich sk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>adowania lub poch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>aniania.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B4" w:rsidRDefault="000A7030">
    <w:pPr>
      <w:pStyle w:val="Nagwek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-435608</wp:posOffset>
          </wp:positionH>
          <wp:positionV relativeFrom="page">
            <wp:posOffset>-266700</wp:posOffset>
          </wp:positionV>
          <wp:extent cx="8432166" cy="10943591"/>
          <wp:effectExtent l="0" t="0" r="0" b="0"/>
          <wp:wrapNone/>
          <wp:docPr id="1073741825" name="officeArt object" descr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9" descr="Obraz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166" cy="10943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B4" w:rsidRDefault="000A7030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4442</wp:posOffset>
          </wp:positionV>
          <wp:extent cx="7540625" cy="9573260"/>
          <wp:effectExtent l="0" t="0" r="0" b="0"/>
          <wp:wrapNone/>
          <wp:docPr id="1073741826" name="officeArt object" descr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10" descr="Obraz 1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9573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F4DF3"/>
    <w:multiLevelType w:val="hybridMultilevel"/>
    <w:tmpl w:val="20EE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B4"/>
    <w:rsid w:val="000A4805"/>
    <w:rsid w:val="000A7030"/>
    <w:rsid w:val="003C1949"/>
    <w:rsid w:val="004C51B4"/>
    <w:rsid w:val="00A177C7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49DE"/>
  <w15:docId w15:val="{50C3A5AE-A551-4C32-9DA7-7B91C5C6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1949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</w:rPr>
  </w:style>
  <w:style w:type="character" w:customStyle="1" w:styleId="BrakA">
    <w:name w:val="Brak A"/>
  </w:style>
  <w:style w:type="paragraph" w:customStyle="1" w:styleId="DomylneAA">
    <w:name w:val="Domyślne A A"/>
    <w:pPr>
      <w:spacing w:before="160" w:line="288" w:lineRule="auto"/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zypisdolny">
    <w:name w:val="Przypis doln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rFonts w:ascii="Calibri" w:eastAsia="Calibri" w:hAnsi="Calibri" w:cs="Calibri"/>
      <w:outline w:val="0"/>
      <w:color w:val="0000FF"/>
      <w:u w:val="single" w:color="0000FF"/>
    </w:rPr>
  </w:style>
  <w:style w:type="character" w:customStyle="1" w:styleId="Nagwek2Znak">
    <w:name w:val="Nagłówek 2 Znak"/>
    <w:basedOn w:val="Domylnaczcionkaakapitu"/>
    <w:link w:val="Nagwek2"/>
    <w:uiPriority w:val="9"/>
    <w:rsid w:val="003C1949"/>
    <w:rPr>
      <w:rFonts w:ascii="Calibri" w:eastAsiaTheme="majorEastAsia" w:hAnsi="Calibri" w:cstheme="majorBidi"/>
      <w:b/>
      <w:sz w:val="28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luiza_nowicka@parp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parp.gov.pl/storage/publications/pdf/Zmiany-na-rynku-pracy-wynikajce-z-wdraania-koncepcji-zrwnowaonego-rozwoj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Luiza</dc:creator>
  <cp:lastModifiedBy>Nowicka Luiza</cp:lastModifiedBy>
  <cp:revision>3</cp:revision>
  <dcterms:created xsi:type="dcterms:W3CDTF">2023-01-05T08:15:00Z</dcterms:created>
  <dcterms:modified xsi:type="dcterms:W3CDTF">2023-01-05T08:17:00Z</dcterms:modified>
</cp:coreProperties>
</file>