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9DF8" w14:textId="38D360C7" w:rsidR="00B266AF" w:rsidRPr="00244813" w:rsidRDefault="00244813" w:rsidP="00D05F7F">
      <w:pPr>
        <w:jc w:val="center"/>
        <w:rPr>
          <w:b/>
          <w:bCs/>
          <w:sz w:val="28"/>
          <w:szCs w:val="28"/>
        </w:rPr>
      </w:pPr>
      <w:proofErr w:type="spellStart"/>
      <w:r w:rsidRPr="00244813">
        <w:rPr>
          <w:b/>
          <w:bCs/>
          <w:sz w:val="28"/>
          <w:szCs w:val="28"/>
        </w:rPr>
        <w:t>Comarch</w:t>
      </w:r>
      <w:proofErr w:type="spellEnd"/>
      <w:r w:rsidRPr="002448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 nowym biurem</w:t>
      </w:r>
      <w:r w:rsidRPr="00244813">
        <w:rPr>
          <w:b/>
          <w:bCs/>
          <w:sz w:val="28"/>
          <w:szCs w:val="28"/>
        </w:rPr>
        <w:t xml:space="preserve"> w Cavatina Hall</w:t>
      </w:r>
    </w:p>
    <w:p w14:paraId="2804B3F6" w14:textId="4053FB1D" w:rsidR="00244813" w:rsidRPr="00502608" w:rsidRDefault="00244813">
      <w:pPr>
        <w:rPr>
          <w:b/>
          <w:bCs/>
        </w:rPr>
      </w:pPr>
      <w:proofErr w:type="spellStart"/>
      <w:r>
        <w:rPr>
          <w:b/>
          <w:bCs/>
        </w:rPr>
        <w:t>Comarch</w:t>
      </w:r>
      <w:proofErr w:type="spellEnd"/>
      <w:r>
        <w:rPr>
          <w:b/>
          <w:bCs/>
        </w:rPr>
        <w:t xml:space="preserve"> – jedna z największych spółek informatycznych w Polsce </w:t>
      </w:r>
      <w:r w:rsidR="00DF79FD">
        <w:rPr>
          <w:b/>
          <w:bCs/>
        </w:rPr>
        <w:t xml:space="preserve">– </w:t>
      </w:r>
      <w:r w:rsidRPr="00244813">
        <w:rPr>
          <w:b/>
          <w:bCs/>
        </w:rPr>
        <w:t xml:space="preserve">wprowadza się do nowego biura w Bielsku-Białej. Firma </w:t>
      </w:r>
      <w:r>
        <w:rPr>
          <w:b/>
          <w:bCs/>
        </w:rPr>
        <w:t>specjalizująca</w:t>
      </w:r>
      <w:r w:rsidRPr="00244813">
        <w:rPr>
          <w:b/>
          <w:bCs/>
        </w:rPr>
        <w:t xml:space="preserve"> się we wdrażaniu nowoczesnych rozwiązań do zarządzania dla mikro, małych, średnich oraz dużych przedsiębiorstw</w:t>
      </w:r>
      <w:r>
        <w:rPr>
          <w:b/>
          <w:bCs/>
        </w:rPr>
        <w:t>,</w:t>
      </w:r>
      <w:r w:rsidRPr="00244813">
        <w:rPr>
          <w:b/>
          <w:bCs/>
        </w:rPr>
        <w:t xml:space="preserve"> zdecydowała się wybrać </w:t>
      </w:r>
      <w:r w:rsidR="00C95606" w:rsidRPr="00244813">
        <w:rPr>
          <w:b/>
          <w:bCs/>
        </w:rPr>
        <w:t>inwestycję Cavatina Hall</w:t>
      </w:r>
      <w:r w:rsidR="00871F52">
        <w:rPr>
          <w:b/>
          <w:bCs/>
        </w:rPr>
        <w:t>,</w:t>
      </w:r>
      <w:r w:rsidR="00FF3A42">
        <w:rPr>
          <w:b/>
          <w:bCs/>
        </w:rPr>
        <w:t xml:space="preserve"> gdzie zajmie ponad 800 mkw</w:t>
      </w:r>
      <w:r w:rsidR="00502608">
        <w:rPr>
          <w:b/>
          <w:bCs/>
        </w:rPr>
        <w:t xml:space="preserve">. </w:t>
      </w:r>
    </w:p>
    <w:p w14:paraId="036EFBB6" w14:textId="44A975AF" w:rsidR="00502608" w:rsidRDefault="00244813" w:rsidP="00244813">
      <w:r>
        <w:t xml:space="preserve">Bielsko-Biała jest rynkiem przyciągającym inwestorów, na którym chętnie swoje oddziały otwierają między innymi firmy z sektora IT oraz usług dla biznesu. </w:t>
      </w:r>
      <w:r w:rsidR="00FF3A42">
        <w:t xml:space="preserve">Jak wynika z najnowszego raportu „Potencjał inwestycyjny Bielska-Białej” już dziś w sektorze IT przy rozwoju oprogramowania w mieście zatrudnionych jest ponad 1,6 tys. osób. </w:t>
      </w:r>
      <w:r w:rsidR="00502608">
        <w:t>Nie dziwi zatem fakt, że f</w:t>
      </w:r>
      <w:r>
        <w:t xml:space="preserve">irma </w:t>
      </w:r>
      <w:proofErr w:type="spellStart"/>
      <w:r>
        <w:t>Comarch</w:t>
      </w:r>
      <w:proofErr w:type="spellEnd"/>
      <w:r>
        <w:t xml:space="preserve"> dołączyła do grona najemców inwestycji biurowych realizowanych przez Cavatina Holding</w:t>
      </w:r>
      <w:r w:rsidR="00FF3A42">
        <w:t xml:space="preserve"> na Podbeskidziu</w:t>
      </w:r>
      <w:r>
        <w:t xml:space="preserve">. </w:t>
      </w:r>
      <w:r w:rsidR="00502608">
        <w:t>Polski lider branży IT wynajął</w:t>
      </w:r>
      <w:r>
        <w:t xml:space="preserve"> ponad 800 </w:t>
      </w:r>
      <w:r w:rsidRPr="00244813">
        <w:t>mkw. powierzchni biurowej klasy A</w:t>
      </w:r>
      <w:r w:rsidR="00FF3A42">
        <w:t xml:space="preserve"> w Cavatina Hall, wyjątkowym projekcie wielofunkcyjnym.</w:t>
      </w:r>
    </w:p>
    <w:p w14:paraId="4F3653B3" w14:textId="3414A4E6" w:rsidR="00502608" w:rsidRPr="00871F52" w:rsidRDefault="00FF3A42" w:rsidP="00244813">
      <w:pPr>
        <w:rPr>
          <w:i/>
          <w:iCs/>
        </w:rPr>
      </w:pPr>
      <w:r>
        <w:rPr>
          <w:i/>
          <w:iCs/>
        </w:rPr>
        <w:t xml:space="preserve">– </w:t>
      </w:r>
      <w:r w:rsidR="00502608" w:rsidRPr="00502608">
        <w:rPr>
          <w:i/>
          <w:iCs/>
        </w:rPr>
        <w:t>W Cavatina Hall stworzyliśmy świetne warunki</w:t>
      </w:r>
      <w:r>
        <w:rPr>
          <w:i/>
          <w:iCs/>
        </w:rPr>
        <w:t xml:space="preserve"> odpowiadające na potrzeby pracowników z</w:t>
      </w:r>
      <w:r w:rsidR="00502608">
        <w:rPr>
          <w:i/>
          <w:iCs/>
        </w:rPr>
        <w:t xml:space="preserve"> branży IT</w:t>
      </w:r>
      <w:r w:rsidR="00502608" w:rsidRPr="00502608">
        <w:rPr>
          <w:i/>
          <w:iCs/>
        </w:rPr>
        <w:t>. Elastyczność w kształtowaniu przestrzeni, zastosowanie nowoczesnych technologii budynkowych czy dbałość o strefy zieleni i relaksu oraz dodatkową infrastrukturę usługową – to niezaprzeczalne atuty tego obiektu. Ciesz</w:t>
      </w:r>
      <w:r w:rsidR="00AD5079">
        <w:rPr>
          <w:i/>
          <w:iCs/>
        </w:rPr>
        <w:t>ymy</w:t>
      </w:r>
      <w:r w:rsidR="00502608" w:rsidRPr="00502608">
        <w:rPr>
          <w:i/>
          <w:iCs/>
        </w:rPr>
        <w:t xml:space="preserve"> się, że firma </w:t>
      </w:r>
      <w:proofErr w:type="spellStart"/>
      <w:r w:rsidR="00502608">
        <w:rPr>
          <w:i/>
          <w:iCs/>
        </w:rPr>
        <w:t>Comarch</w:t>
      </w:r>
      <w:proofErr w:type="spellEnd"/>
      <w:r w:rsidR="00502608" w:rsidRPr="00502608">
        <w:rPr>
          <w:i/>
          <w:iCs/>
        </w:rPr>
        <w:t>, działająca w wielu miastach na całym świecie, także doceniła naszą inwestycję i to tu urządzi swoje bielskie biuro</w:t>
      </w:r>
      <w:r w:rsidR="00502608">
        <w:rPr>
          <w:i/>
          <w:iCs/>
        </w:rPr>
        <w:t xml:space="preserve"> </w:t>
      </w:r>
      <w:r w:rsidR="00C95606">
        <w:rPr>
          <w:i/>
          <w:iCs/>
        </w:rPr>
        <w:t>–</w:t>
      </w:r>
      <w:r w:rsidR="00502608">
        <w:rPr>
          <w:i/>
          <w:iCs/>
        </w:rPr>
        <w:t xml:space="preserve"> </w:t>
      </w:r>
      <w:r w:rsidR="00502608">
        <w:t xml:space="preserve">mówi </w:t>
      </w:r>
      <w:r w:rsidR="00502608" w:rsidRPr="00FF3A42">
        <w:rPr>
          <w:b/>
          <w:bCs/>
        </w:rPr>
        <w:t>Krzysztof Wilczak, Leasing Manager Cavatina Holding</w:t>
      </w:r>
      <w:r>
        <w:t>.</w:t>
      </w:r>
    </w:p>
    <w:p w14:paraId="6BF13DA7" w14:textId="70D55EF9" w:rsidR="00AD5079" w:rsidRPr="00871F52" w:rsidRDefault="00CD52BA" w:rsidP="00871F52">
      <w:pPr>
        <w:rPr>
          <w:color w:val="000000" w:themeColor="text1"/>
        </w:rPr>
      </w:pPr>
      <w:proofErr w:type="spellStart"/>
      <w:r w:rsidRPr="00CD52BA">
        <w:t>Comarch</w:t>
      </w:r>
      <w:proofErr w:type="spellEnd"/>
      <w:r w:rsidRPr="00CD52BA">
        <w:t xml:space="preserve"> jest</w:t>
      </w:r>
      <w:r w:rsidR="008332CD">
        <w:t xml:space="preserve"> znanym na całym świecie</w:t>
      </w:r>
      <w:r w:rsidRPr="00CD52BA">
        <w:t xml:space="preserve"> producentem rozwiązań informatycznych oraz integratorem. Od </w:t>
      </w:r>
      <w:r w:rsidR="00AD5079">
        <w:t>30 lat</w:t>
      </w:r>
      <w:r w:rsidRPr="00CD52BA">
        <w:t xml:space="preserve"> pomaga klientom w osiąganiu większej rentowności </w:t>
      </w:r>
      <w:r w:rsidR="00C95606">
        <w:t>oraz</w:t>
      </w:r>
      <w:r w:rsidRPr="00CD52BA">
        <w:t xml:space="preserve"> w czerpaniu zysków z nowoczesnych produktów i rozwiązań, z wykorzystaniem szerokiego spektrum narzędzi uzupełnianych najwyższej jakości usługami</w:t>
      </w:r>
      <w:r w:rsidR="00AD5079">
        <w:t xml:space="preserve">. </w:t>
      </w:r>
      <w:proofErr w:type="spellStart"/>
      <w:r w:rsidR="00AD5079" w:rsidRPr="00AD5079">
        <w:t>Comarch</w:t>
      </w:r>
      <w:proofErr w:type="spellEnd"/>
      <w:r w:rsidR="00AD5079" w:rsidRPr="00AD5079">
        <w:t xml:space="preserve"> </w:t>
      </w:r>
      <w:r w:rsidR="00AD5079">
        <w:t>posiada</w:t>
      </w:r>
      <w:r w:rsidR="00AD5079" w:rsidRPr="00AD5079">
        <w:t xml:space="preserve"> doświadczenie w najważniejszych branżach: telekomunikacji, finansach, bankowości i ubezpieczeniach, handlu i usługach, infrastrukturze IT, administracji publicznej, przemyśle, służbie zdrowia, a także w sektorze małych i </w:t>
      </w:r>
      <w:r w:rsidR="00AD5079" w:rsidRPr="00871F52">
        <w:rPr>
          <w:color w:val="000000" w:themeColor="text1"/>
        </w:rPr>
        <w:t>średnich przedsiębiorstw.</w:t>
      </w:r>
    </w:p>
    <w:p w14:paraId="544FD7A4" w14:textId="09CECC50" w:rsidR="00F36910" w:rsidRPr="00871F52" w:rsidRDefault="00FF3A42" w:rsidP="00871F5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871F52">
        <w:rPr>
          <w:rFonts w:ascii="Calibri" w:eastAsia="Calibri" w:hAnsi="Calibri" w:cs="Calibri"/>
          <w:i/>
          <w:iCs/>
          <w:color w:val="000000" w:themeColor="text1"/>
        </w:rPr>
        <w:t xml:space="preserve">– </w:t>
      </w:r>
      <w:r w:rsidR="00D72385" w:rsidRPr="00871F52">
        <w:rPr>
          <w:rFonts w:ascii="Calibri" w:eastAsia="Calibri" w:hAnsi="Calibri" w:cs="Calibri"/>
          <w:i/>
          <w:iCs/>
          <w:color w:val="000000" w:themeColor="text1"/>
        </w:rPr>
        <w:t xml:space="preserve">Historia </w:t>
      </w:r>
      <w:proofErr w:type="spellStart"/>
      <w:r w:rsidR="00D72385" w:rsidRPr="00871F52">
        <w:rPr>
          <w:rFonts w:ascii="Calibri" w:eastAsia="Calibri" w:hAnsi="Calibri" w:cs="Calibri"/>
          <w:i/>
          <w:iCs/>
          <w:color w:val="000000" w:themeColor="text1"/>
        </w:rPr>
        <w:t>Comarch</w:t>
      </w:r>
      <w:proofErr w:type="spellEnd"/>
      <w:r w:rsidR="00D72385" w:rsidRPr="00871F52">
        <w:rPr>
          <w:rFonts w:ascii="Calibri" w:eastAsia="Calibri" w:hAnsi="Calibri" w:cs="Calibri"/>
          <w:i/>
          <w:iCs/>
          <w:color w:val="000000" w:themeColor="text1"/>
        </w:rPr>
        <w:t xml:space="preserve"> w Bielsku-Białej sięga końca lat 90</w:t>
      </w:r>
      <w:r w:rsidR="005D561C" w:rsidRPr="00871F52">
        <w:rPr>
          <w:rFonts w:ascii="Calibri" w:eastAsia="Calibri" w:hAnsi="Calibri" w:cs="Calibri"/>
          <w:i/>
          <w:iCs/>
          <w:color w:val="000000" w:themeColor="text1"/>
        </w:rPr>
        <w:t>.</w:t>
      </w:r>
      <w:r w:rsidR="00D72385" w:rsidRPr="00871F52">
        <w:rPr>
          <w:rFonts w:ascii="Calibri" w:eastAsia="Calibri" w:hAnsi="Calibri" w:cs="Calibri"/>
          <w:i/>
          <w:iCs/>
          <w:color w:val="000000" w:themeColor="text1"/>
        </w:rPr>
        <w:t xml:space="preserve">, kiedy w 1997 roku, po dwóch latach pracy w Krakowie postanowiłem wrócić w rodzinne strony. 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>Wtedy to Profesor Janusz Filipiak zaproponował utworzenie</w:t>
      </w:r>
      <w:r w:rsidR="00611937" w:rsidRPr="00871F52">
        <w:rPr>
          <w:rFonts w:ascii="Calibri" w:eastAsia="Calibri" w:hAnsi="Calibri" w:cs="Calibri"/>
          <w:i/>
          <w:iCs/>
          <w:color w:val="000000" w:themeColor="text1"/>
        </w:rPr>
        <w:t xml:space="preserve"> oddziału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w Bielsku</w:t>
      </w:r>
      <w:r w:rsidR="00611937" w:rsidRPr="00871F52">
        <w:rPr>
          <w:rFonts w:ascii="Calibri" w:eastAsia="Calibri" w:hAnsi="Calibri" w:cs="Calibri"/>
          <w:i/>
          <w:iCs/>
          <w:color w:val="000000" w:themeColor="text1"/>
        </w:rPr>
        <w:t>-Białej</w:t>
      </w:r>
      <w:r w:rsidR="00BE1BF0" w:rsidRPr="00871F52">
        <w:rPr>
          <w:rFonts w:ascii="Calibri" w:eastAsia="Calibri" w:hAnsi="Calibri" w:cs="Calibri"/>
          <w:i/>
          <w:iCs/>
          <w:color w:val="000000" w:themeColor="text1"/>
        </w:rPr>
        <w:t>. Tak powstała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spółk</w:t>
      </w:r>
      <w:r w:rsidR="00BE1BF0" w:rsidRPr="00871F52">
        <w:rPr>
          <w:rFonts w:ascii="Calibri" w:eastAsia="Calibri" w:hAnsi="Calibri" w:cs="Calibri"/>
          <w:i/>
          <w:iCs/>
          <w:color w:val="000000" w:themeColor="text1"/>
        </w:rPr>
        <w:t>a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>Comarch</w:t>
      </w:r>
      <w:proofErr w:type="spellEnd"/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Bielsko-Biała Sp. z o.o.,</w:t>
      </w:r>
      <w:r w:rsidR="00BE1BF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której siedziba mieściła się na parterze mojego domu, a ja pełniłem funkcję Prezesa Zarządu.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BE1BF0" w:rsidRPr="00871F52">
        <w:rPr>
          <w:rFonts w:ascii="Calibri" w:eastAsia="Calibri" w:hAnsi="Calibri" w:cs="Calibri"/>
          <w:i/>
          <w:iCs/>
          <w:color w:val="000000" w:themeColor="text1"/>
        </w:rPr>
        <w:t xml:space="preserve">Zatrudnialiśmy wtedy czterech pracowników. 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>Wraz ze wzrostem zatrudnienia konieczne było zwiększenie powierzchni biurowej</w:t>
      </w:r>
      <w:r w:rsidR="009B2AE2" w:rsidRPr="00871F52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00715C0B" w:rsidRPr="00871F52">
        <w:rPr>
          <w:rFonts w:ascii="Calibri" w:eastAsia="Calibri" w:hAnsi="Calibri" w:cs="Calibri"/>
          <w:i/>
          <w:iCs/>
          <w:color w:val="000000" w:themeColor="text1"/>
        </w:rPr>
        <w:t xml:space="preserve">więc 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w 1999 roku firma wynajęła pół piętra budynku przy ul. Michałowicza. W 2000 roku spółka została przekształcona w oddział firmy </w:t>
      </w:r>
      <w:proofErr w:type="spellStart"/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>Comarch</w:t>
      </w:r>
      <w:proofErr w:type="spellEnd"/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611937" w:rsidRPr="00871F52">
        <w:rPr>
          <w:rFonts w:ascii="Calibri" w:eastAsia="Calibri" w:hAnsi="Calibri" w:cs="Calibri"/>
          <w:i/>
          <w:iCs/>
          <w:color w:val="000000" w:themeColor="text1"/>
        </w:rPr>
        <w:t xml:space="preserve">Kraków 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>SA,</w:t>
      </w:r>
      <w:r w:rsidR="00611937" w:rsidRPr="00871F52">
        <w:rPr>
          <w:rFonts w:ascii="Calibri" w:eastAsia="Calibri" w:hAnsi="Calibri" w:cs="Calibri"/>
          <w:i/>
          <w:iCs/>
          <w:color w:val="000000" w:themeColor="text1"/>
        </w:rPr>
        <w:t xml:space="preserve"> a następnie </w:t>
      </w:r>
      <w:proofErr w:type="spellStart"/>
      <w:r w:rsidR="00611937" w:rsidRPr="00871F52">
        <w:rPr>
          <w:rFonts w:ascii="Calibri" w:eastAsia="Calibri" w:hAnsi="Calibri" w:cs="Calibri"/>
          <w:i/>
          <w:iCs/>
          <w:color w:val="000000" w:themeColor="text1"/>
        </w:rPr>
        <w:t>Comarch</w:t>
      </w:r>
      <w:proofErr w:type="spellEnd"/>
      <w:r w:rsidR="00611937" w:rsidRPr="00871F52">
        <w:rPr>
          <w:rFonts w:ascii="Calibri" w:eastAsia="Calibri" w:hAnsi="Calibri" w:cs="Calibri"/>
          <w:i/>
          <w:iCs/>
          <w:color w:val="000000" w:themeColor="text1"/>
        </w:rPr>
        <w:t xml:space="preserve"> SA,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od tego czasu pełnię funkcję Dyrektora Oddziału. Z </w:t>
      </w:r>
      <w:r w:rsidR="009B2AE2" w:rsidRPr="00871F52">
        <w:rPr>
          <w:rFonts w:ascii="Calibri" w:eastAsia="Calibri" w:hAnsi="Calibri" w:cs="Calibri"/>
          <w:i/>
          <w:iCs/>
          <w:color w:val="000000" w:themeColor="text1"/>
        </w:rPr>
        <w:t>biegiem lat zwiększaliśmy powierzchnię biurową</w:t>
      </w:r>
      <w:r w:rsidR="00715C0B" w:rsidRPr="00871F52">
        <w:rPr>
          <w:rFonts w:ascii="Calibri" w:eastAsia="Calibri" w:hAnsi="Calibri" w:cs="Calibri"/>
          <w:i/>
          <w:iCs/>
          <w:color w:val="000000" w:themeColor="text1"/>
        </w:rPr>
        <w:t>.</w:t>
      </w:r>
      <w:r w:rsidR="009B2AE2" w:rsidRPr="00871F52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715C0B" w:rsidRPr="00871F52">
        <w:rPr>
          <w:rFonts w:ascii="Calibri" w:eastAsia="Calibri" w:hAnsi="Calibri" w:cs="Calibri"/>
          <w:i/>
          <w:iCs/>
          <w:color w:val="000000" w:themeColor="text1"/>
        </w:rPr>
        <w:t>P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rzez ostatnie 5 lat oddział </w:t>
      </w:r>
      <w:r w:rsidR="009B2AE2" w:rsidRPr="00871F52">
        <w:rPr>
          <w:rFonts w:ascii="Calibri" w:eastAsia="Calibri" w:hAnsi="Calibri" w:cs="Calibri"/>
          <w:i/>
          <w:iCs/>
          <w:color w:val="000000" w:themeColor="text1"/>
        </w:rPr>
        <w:t>f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>unkcjonował w dwóch</w:t>
      </w:r>
      <w:r w:rsidR="009B2AE2" w:rsidRPr="00871F52">
        <w:rPr>
          <w:rFonts w:ascii="Calibri" w:eastAsia="Calibri" w:hAnsi="Calibri" w:cs="Calibri"/>
          <w:i/>
          <w:iCs/>
          <w:color w:val="000000" w:themeColor="text1"/>
        </w:rPr>
        <w:t xml:space="preserve"> sąsiednich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budynkach, co nie sprzyjało </w:t>
      </w:r>
      <w:r w:rsidR="009B2AE2" w:rsidRPr="00871F52">
        <w:rPr>
          <w:rFonts w:ascii="Calibri" w:eastAsia="Calibri" w:hAnsi="Calibri" w:cs="Calibri"/>
          <w:i/>
          <w:iCs/>
          <w:color w:val="000000" w:themeColor="text1"/>
        </w:rPr>
        <w:t>integracji i komunikacji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pracowników</w:t>
      </w:r>
      <w:r w:rsidR="005D561C" w:rsidRPr="00871F52">
        <w:rPr>
          <w:rFonts w:ascii="Calibri" w:eastAsia="Calibri" w:hAnsi="Calibri" w:cs="Calibri"/>
          <w:i/>
          <w:iCs/>
          <w:color w:val="000000" w:themeColor="text1"/>
        </w:rPr>
        <w:t>.</w:t>
      </w:r>
      <w:r w:rsidR="00F55A02" w:rsidRPr="00871F52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5D561C" w:rsidRPr="00871F52">
        <w:rPr>
          <w:rFonts w:ascii="Calibri" w:eastAsia="Calibri" w:hAnsi="Calibri" w:cs="Calibri"/>
          <w:i/>
          <w:iCs/>
          <w:color w:val="000000" w:themeColor="text1"/>
        </w:rPr>
        <w:t>A</w:t>
      </w:r>
      <w:r w:rsidR="00F55A02" w:rsidRPr="00871F52">
        <w:rPr>
          <w:rFonts w:ascii="Calibri" w:eastAsia="Calibri" w:hAnsi="Calibri" w:cs="Calibri"/>
          <w:i/>
          <w:iCs/>
          <w:color w:val="000000" w:themeColor="text1"/>
        </w:rPr>
        <w:t>by poprawić funkcjonalność</w:t>
      </w:r>
      <w:r w:rsidR="009B2AE2" w:rsidRPr="00871F52">
        <w:rPr>
          <w:rFonts w:ascii="Calibri" w:eastAsia="Calibri" w:hAnsi="Calibri" w:cs="Calibri"/>
          <w:i/>
          <w:iCs/>
          <w:color w:val="000000" w:themeColor="text1"/>
        </w:rPr>
        <w:t>, a także</w:t>
      </w:r>
      <w:r w:rsidR="006F38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 standard </w:t>
      </w:r>
      <w:r w:rsidR="00A66B8A" w:rsidRPr="00871F52">
        <w:rPr>
          <w:rFonts w:ascii="Calibri" w:eastAsia="Calibri" w:hAnsi="Calibri" w:cs="Calibri"/>
          <w:i/>
          <w:iCs/>
          <w:color w:val="000000" w:themeColor="text1"/>
        </w:rPr>
        <w:t>biura</w:t>
      </w:r>
      <w:r w:rsidR="005D561C" w:rsidRPr="00871F52">
        <w:rPr>
          <w:rFonts w:ascii="Calibri" w:eastAsia="Calibri" w:hAnsi="Calibri" w:cs="Calibri"/>
          <w:i/>
          <w:iCs/>
          <w:color w:val="000000" w:themeColor="text1"/>
        </w:rPr>
        <w:t>,</w:t>
      </w:r>
      <w:r w:rsidR="00F55A02" w:rsidRPr="00871F52">
        <w:rPr>
          <w:rFonts w:ascii="Calibri" w:eastAsia="Calibri" w:hAnsi="Calibri" w:cs="Calibri"/>
          <w:i/>
          <w:iCs/>
          <w:color w:val="000000" w:themeColor="text1"/>
        </w:rPr>
        <w:t xml:space="preserve"> zdecydowaliśmy się na najem powierzchni w Cavatina Hall</w:t>
      </w:r>
      <w:r w:rsidR="00F36910" w:rsidRPr="00871F52">
        <w:rPr>
          <w:rFonts w:ascii="Calibri" w:eastAsia="Calibri" w:hAnsi="Calibri" w:cs="Calibri"/>
          <w:i/>
          <w:iCs/>
          <w:color w:val="000000" w:themeColor="text1"/>
        </w:rPr>
        <w:t xml:space="preserve">. – </w:t>
      </w:r>
      <w:r w:rsidR="00F36910" w:rsidRPr="00871F52">
        <w:rPr>
          <w:rFonts w:ascii="Calibri" w:eastAsia="Calibri" w:hAnsi="Calibri" w:cs="Calibri"/>
          <w:b/>
          <w:bCs/>
          <w:color w:val="000000" w:themeColor="text1"/>
        </w:rPr>
        <w:t xml:space="preserve">mówi Cezariusz Marek, Dyrektor Oddziału </w:t>
      </w:r>
      <w:proofErr w:type="spellStart"/>
      <w:r w:rsidR="00F36910" w:rsidRPr="00871F52">
        <w:rPr>
          <w:rFonts w:ascii="Calibri" w:eastAsia="Calibri" w:hAnsi="Calibri" w:cs="Calibri"/>
          <w:b/>
          <w:bCs/>
          <w:color w:val="000000" w:themeColor="text1"/>
        </w:rPr>
        <w:t>Comarch</w:t>
      </w:r>
      <w:proofErr w:type="spellEnd"/>
      <w:r w:rsidR="00F36910" w:rsidRPr="00871F52">
        <w:rPr>
          <w:rFonts w:ascii="Calibri" w:eastAsia="Calibri" w:hAnsi="Calibri" w:cs="Calibri"/>
          <w:b/>
          <w:bCs/>
          <w:color w:val="000000" w:themeColor="text1"/>
        </w:rPr>
        <w:t xml:space="preserve"> SA w Bielsku-Białej</w:t>
      </w:r>
      <w:r w:rsidR="00F36910" w:rsidRPr="00871F52">
        <w:rPr>
          <w:rFonts w:ascii="Calibri" w:eastAsia="Calibri" w:hAnsi="Calibri" w:cs="Calibri"/>
          <w:color w:val="000000" w:themeColor="text1"/>
        </w:rPr>
        <w:t>.</w:t>
      </w:r>
    </w:p>
    <w:p w14:paraId="40A4E7FC" w14:textId="77777777" w:rsidR="00EE519D" w:rsidRDefault="00EE519D" w:rsidP="00F369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A1F757" w14:textId="116477C1" w:rsidR="00F36910" w:rsidRDefault="00EE519D" w:rsidP="00F369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Wideo: </w:t>
      </w:r>
      <w:hyperlink r:id="rId4" w:history="1">
        <w:r w:rsidRPr="0082232A">
          <w:rPr>
            <w:rStyle w:val="Hyperlink"/>
            <w:rFonts w:ascii="Calibri" w:eastAsia="Times New Roman" w:hAnsi="Calibri" w:cs="Calibri"/>
            <w:lang w:eastAsia="pl-PL"/>
          </w:rPr>
          <w:t>https://youtu.be/6K0BGS9TQ8s</w:t>
        </w:r>
      </w:hyperlink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5652EC59" w14:textId="77777777" w:rsidR="00EE519D" w:rsidRDefault="00EE519D" w:rsidP="00F369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D57811F" w14:textId="1706DBBB" w:rsidR="00F36910" w:rsidRPr="009B2AE2" w:rsidRDefault="00FF3A42" w:rsidP="00871F52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lang w:eastAsia="pl-PL"/>
        </w:rPr>
        <w:t>–</w:t>
      </w:r>
      <w:r w:rsidR="00871F5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Do wynajęcia powierzchni w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Cavat</w:t>
      </w:r>
      <w:r w:rsidR="00F55A02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i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na Hall </w:t>
      </w:r>
      <w:r w:rsidR="00F55A02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przymierzaliśmy się już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w</w:t>
      </w:r>
      <w:r w:rsidR="000B1FAC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połowie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2019 rok</w:t>
      </w:r>
      <w:r w:rsidR="00F55A02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u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, 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kiedy </w:t>
      </w:r>
      <w:r w:rsidR="006762BA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budynek 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był jeszcze w budowie. Ze względu na możliwość rozpoczęcia najmu</w:t>
      </w:r>
      <w:r w:rsidR="0061193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w Cavatinie</w:t>
      </w:r>
      <w:r w:rsidR="000B1FAC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dopiero 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od kwietnia</w:t>
      </w:r>
      <w:r w:rsidR="000B1FAC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2020 roku, postanowiliśmy zwiększyć powierzchnię najmu w biurze przy ul. Michałowicza i przedłużyć okres najmu do grudnia 2022 roku.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="000B1FAC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W tym 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okresie</w:t>
      </w:r>
      <w:r w:rsidR="000B1FAC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zatrudnienie znacznie się zwiększyło, 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do 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biura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dołączyło 20 nowych </w:t>
      </w:r>
      <w:r w:rsidR="00711537">
        <w:rPr>
          <w:rFonts w:ascii="Calibri" w:eastAsia="Times New Roman" w:hAnsi="Calibri" w:cs="Calibri"/>
          <w:i/>
          <w:iCs/>
          <w:color w:val="000000"/>
          <w:lang w:eastAsia="pl-PL"/>
        </w:rPr>
        <w:t>pracowników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, 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oddział 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liczył 65 </w:t>
      </w:r>
      <w:r w:rsidR="00711537">
        <w:rPr>
          <w:rFonts w:ascii="Calibri" w:eastAsia="Times New Roman" w:hAnsi="Calibri" w:cs="Calibri"/>
          <w:i/>
          <w:iCs/>
          <w:color w:val="000000"/>
          <w:lang w:eastAsia="pl-PL"/>
        </w:rPr>
        <w:t>osób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i znowu zaczęło brakować powierzchni biurowej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. Przystąpiliśmy do analizy 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lokaln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ego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ryn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ku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nieruchomości biurowych i </w:t>
      </w:r>
      <w:r w:rsidR="00FA67BF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ponowie zaczęliśmy </w:t>
      </w:r>
      <w:r w:rsidR="00FA67BF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lastRenderedPageBreak/>
        <w:t xml:space="preserve">rozważać 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Cavat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ina Hall</w:t>
      </w:r>
      <w:r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– </w:t>
      </w:r>
      <w:r w:rsidRPr="00871F52">
        <w:rPr>
          <w:rFonts w:ascii="Calibri" w:eastAsia="Times New Roman" w:hAnsi="Calibri" w:cs="Calibri"/>
          <w:color w:val="000000"/>
          <w:lang w:eastAsia="pl-PL"/>
        </w:rPr>
        <w:t xml:space="preserve">mówi </w:t>
      </w:r>
      <w:r w:rsidRPr="00871F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Paulina </w:t>
      </w:r>
      <w:proofErr w:type="spellStart"/>
      <w:r w:rsidRPr="00871F52">
        <w:rPr>
          <w:rFonts w:ascii="Calibri" w:eastAsia="Times New Roman" w:hAnsi="Calibri" w:cs="Calibri"/>
          <w:b/>
          <w:bCs/>
          <w:color w:val="000000"/>
          <w:lang w:eastAsia="pl-PL"/>
        </w:rPr>
        <w:t>Cybul</w:t>
      </w:r>
      <w:proofErr w:type="spellEnd"/>
      <w:r w:rsidRPr="00871F52">
        <w:rPr>
          <w:rFonts w:ascii="Calibri" w:eastAsia="Times New Roman" w:hAnsi="Calibri" w:cs="Calibri"/>
          <w:b/>
          <w:bCs/>
          <w:color w:val="000000"/>
          <w:lang w:eastAsia="pl-PL"/>
        </w:rPr>
        <w:t>, Zastępca Kierownika Działu Administracji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71F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</w:t>
      </w:r>
      <w:proofErr w:type="spellStart"/>
      <w:r w:rsidRPr="00871F52">
        <w:rPr>
          <w:rFonts w:ascii="Calibri" w:eastAsia="Times New Roman" w:hAnsi="Calibri" w:cs="Calibri"/>
          <w:b/>
          <w:bCs/>
          <w:color w:val="000000"/>
          <w:lang w:eastAsia="pl-PL"/>
        </w:rPr>
        <w:t>Comarch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.</w:t>
      </w:r>
      <w:r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– </w:t>
      </w:r>
      <w:r w:rsidR="006F38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Oferta jaką otrzymaliśmy od Cavatiny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idealnie spełniała nasze oczekiwania. Zaplanowaliśmy </w:t>
      </w:r>
      <w:r w:rsidR="006762BA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funkcjonalny 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układ pomieszczeń</w:t>
      </w:r>
      <w:r w:rsidR="00A66B8A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biurowych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, </w:t>
      </w:r>
      <w:r w:rsidR="00865984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nie wprowadziliśmy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open </w:t>
      </w:r>
      <w:proofErr w:type="spellStart"/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space</w:t>
      </w:r>
      <w:r w:rsidR="00611937">
        <w:rPr>
          <w:rFonts w:ascii="Calibri" w:eastAsia="Times New Roman" w:hAnsi="Calibri" w:cs="Calibri"/>
          <w:i/>
          <w:iCs/>
          <w:color w:val="000000"/>
          <w:lang w:eastAsia="pl-PL"/>
        </w:rPr>
        <w:t>’u</w:t>
      </w:r>
      <w:proofErr w:type="spellEnd"/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, ponieważ taki układ nie jest preferowany przez naszych pracownikó</w:t>
      </w:r>
      <w:r w:rsidR="00A66B8A">
        <w:rPr>
          <w:rFonts w:ascii="Calibri" w:eastAsia="Times New Roman" w:hAnsi="Calibri" w:cs="Calibri"/>
          <w:i/>
          <w:iCs/>
          <w:color w:val="000000"/>
          <w:lang w:eastAsia="pl-PL"/>
        </w:rPr>
        <w:t>w. B</w:t>
      </w:r>
      <w:r w:rsidR="00C01F1C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iuro zostało </w:t>
      </w:r>
      <w:r w:rsidR="00A66B8A">
        <w:rPr>
          <w:rFonts w:ascii="Calibri" w:eastAsia="Times New Roman" w:hAnsi="Calibri" w:cs="Calibri"/>
          <w:i/>
          <w:iCs/>
          <w:color w:val="000000"/>
          <w:lang w:eastAsia="pl-PL"/>
        </w:rPr>
        <w:t>wykończone w wysokim standardzie, zakupiliśmy</w:t>
      </w:r>
      <w:r w:rsidR="00C01F1C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="00611937" w:rsidRPr="00611937">
        <w:rPr>
          <w:rFonts w:ascii="Calibri" w:eastAsia="Times New Roman" w:hAnsi="Calibri" w:cs="Calibri"/>
          <w:i/>
          <w:iCs/>
          <w:color w:val="000000"/>
          <w:lang w:eastAsia="pl-PL"/>
        </w:rPr>
        <w:t>nowe mebl</w:t>
      </w:r>
      <w:r w:rsidR="00C01F1C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e, dzięki </w:t>
      </w:r>
      <w:r w:rsidR="00715C0B">
        <w:rPr>
          <w:rFonts w:ascii="Calibri" w:eastAsia="Times New Roman" w:hAnsi="Calibri" w:cs="Calibri"/>
          <w:i/>
          <w:iCs/>
          <w:color w:val="000000"/>
          <w:lang w:eastAsia="pl-PL"/>
        </w:rPr>
        <w:t>cz</w:t>
      </w:r>
      <w:r w:rsidR="00C01F1C">
        <w:rPr>
          <w:rFonts w:ascii="Calibri" w:eastAsia="Times New Roman" w:hAnsi="Calibri" w:cs="Calibri"/>
          <w:i/>
          <w:iCs/>
          <w:color w:val="000000"/>
          <w:lang w:eastAsia="pl-PL"/>
        </w:rPr>
        <w:t>emu</w:t>
      </w:r>
      <w:r w:rsidR="007B4C45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k</w:t>
      </w:r>
      <w:r w:rsidR="00FA67BF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omfort pracy </w:t>
      </w:r>
      <w:r w:rsidR="00F36910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>naszych pracowników uległ znacznej poprawi</w:t>
      </w:r>
      <w:r w:rsidR="00A66B8A">
        <w:rPr>
          <w:rFonts w:ascii="Calibri" w:eastAsia="Times New Roman" w:hAnsi="Calibri" w:cs="Calibri"/>
          <w:i/>
          <w:iCs/>
          <w:color w:val="000000"/>
          <w:lang w:eastAsia="pl-PL"/>
        </w:rPr>
        <w:t>e</w:t>
      </w:r>
      <w:r w:rsidR="0024255B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="005920FF"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– </w:t>
      </w:r>
      <w:r w:rsidRPr="00871F52">
        <w:rPr>
          <w:rFonts w:ascii="Calibri" w:eastAsia="Times New Roman" w:hAnsi="Calibri" w:cs="Calibri"/>
          <w:color w:val="000000"/>
          <w:lang w:eastAsia="pl-PL"/>
        </w:rPr>
        <w:t>podsumowuje.</w:t>
      </w:r>
      <w:r w:rsidRPr="009B2AE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</w:p>
    <w:p w14:paraId="5B8491EC" w14:textId="77777777" w:rsidR="00502608" w:rsidRDefault="00502608" w:rsidP="00CD52BA"/>
    <w:p w14:paraId="7E6A56AA" w14:textId="0C8B6A95" w:rsidR="00CD52BA" w:rsidRDefault="00CD52BA" w:rsidP="00CD52BA">
      <w:r>
        <w:t xml:space="preserve">Cavatina Hall to wielofunkcyjny obiekt zlokalizowany w centrum Bielska-Białej. Jest to pierwszy w tym mieście kompleks oferujący powierzchnię biurową klasy A. Futurystyczny projekt został wielokrotnie nagradzany m.in. w konkursie International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, Architecture </w:t>
      </w:r>
      <w:proofErr w:type="spellStart"/>
      <w:r>
        <w:t>MasterPrize</w:t>
      </w:r>
      <w:proofErr w:type="spellEnd"/>
      <w:r>
        <w:t xml:space="preserve"> czy DNA Paris </w:t>
      </w:r>
      <w:proofErr w:type="spellStart"/>
      <w:r>
        <w:t>Awards</w:t>
      </w:r>
      <w:proofErr w:type="spellEnd"/>
      <w:r>
        <w:t>. Obiekt w unikatowy sposób łączy funkcję biurowo-usługową z kulturalną, bowiem oprócz przestrzeni biurowej znajduje się tu także m.in. sala koncertowa na 1000 osób. Celem Cavatiny jest stworzenie nowoczesnego centrum biznesowego miasta oraz zapewnienie lokalnej społeczności możliwości obcowania z najlepszą muzyką wykonywaną na żywo przez uznanych artystów z całego świata.</w:t>
      </w:r>
    </w:p>
    <w:p w14:paraId="7B97F03D" w14:textId="462F717A" w:rsidR="00CD52BA" w:rsidRDefault="00CD52BA" w:rsidP="00CD52BA">
      <w:r>
        <w:t xml:space="preserve">Już niedługo zostanie otwarta druga część kompleksu, która zaoferuje kolejne </w:t>
      </w:r>
      <w:r w:rsidRPr="00CD52BA">
        <w:t>4 800 mkw</w:t>
      </w:r>
      <w:r w:rsidR="00FF3A42">
        <w:t>.</w:t>
      </w:r>
      <w:r>
        <w:t xml:space="preserve"> powierzchni klasy A.</w:t>
      </w:r>
    </w:p>
    <w:sectPr w:rsidR="00C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13"/>
    <w:rsid w:val="000430FF"/>
    <w:rsid w:val="000B1FAC"/>
    <w:rsid w:val="0024255B"/>
    <w:rsid w:val="00244813"/>
    <w:rsid w:val="004E7AFE"/>
    <w:rsid w:val="00502608"/>
    <w:rsid w:val="005920FF"/>
    <w:rsid w:val="005D561C"/>
    <w:rsid w:val="005F5E29"/>
    <w:rsid w:val="00611937"/>
    <w:rsid w:val="00665CBD"/>
    <w:rsid w:val="006762BA"/>
    <w:rsid w:val="006F3810"/>
    <w:rsid w:val="00711537"/>
    <w:rsid w:val="00715C0B"/>
    <w:rsid w:val="007B4C45"/>
    <w:rsid w:val="008332CD"/>
    <w:rsid w:val="00865984"/>
    <w:rsid w:val="00871F52"/>
    <w:rsid w:val="009A671A"/>
    <w:rsid w:val="009B2AE2"/>
    <w:rsid w:val="00A66B8A"/>
    <w:rsid w:val="00AD5079"/>
    <w:rsid w:val="00B266AF"/>
    <w:rsid w:val="00BE1BF0"/>
    <w:rsid w:val="00C01F1C"/>
    <w:rsid w:val="00C95606"/>
    <w:rsid w:val="00CD52BA"/>
    <w:rsid w:val="00D05F7F"/>
    <w:rsid w:val="00D21E55"/>
    <w:rsid w:val="00D64B2D"/>
    <w:rsid w:val="00D72385"/>
    <w:rsid w:val="00DF79FD"/>
    <w:rsid w:val="00E91D6D"/>
    <w:rsid w:val="00EE519D"/>
    <w:rsid w:val="00F36910"/>
    <w:rsid w:val="00F55A02"/>
    <w:rsid w:val="00FA67BF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D79BA"/>
  <w15:chartTrackingRefBased/>
  <w15:docId w15:val="{A13EC45E-03B5-4B0E-8662-FF162DC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D56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1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K0BGS9TQ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Link Leaders</cp:lastModifiedBy>
  <cp:revision>3</cp:revision>
  <dcterms:created xsi:type="dcterms:W3CDTF">2023-01-31T18:18:00Z</dcterms:created>
  <dcterms:modified xsi:type="dcterms:W3CDTF">2023-02-01T09:59:00Z</dcterms:modified>
</cp:coreProperties>
</file>