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1F3A2" w14:textId="2B7DDC4F" w:rsidR="009D57E4" w:rsidRPr="009D57E4" w:rsidRDefault="007E5C41" w:rsidP="00DB3468">
      <w:pPr>
        <w:jc w:val="right"/>
        <w:rPr>
          <w:sz w:val="20"/>
          <w:szCs w:val="20"/>
        </w:rPr>
      </w:pPr>
      <w:r>
        <w:rPr>
          <w:sz w:val="20"/>
          <w:szCs w:val="20"/>
        </w:rPr>
        <w:t>9 lutego</w:t>
      </w:r>
      <w:r w:rsidR="00DB3468">
        <w:rPr>
          <w:sz w:val="20"/>
          <w:szCs w:val="20"/>
        </w:rPr>
        <w:t xml:space="preserve"> 202</w:t>
      </w:r>
      <w:r w:rsidR="003410CE">
        <w:rPr>
          <w:sz w:val="20"/>
          <w:szCs w:val="20"/>
        </w:rPr>
        <w:t>2</w:t>
      </w:r>
      <w:r w:rsidR="00DB3468">
        <w:rPr>
          <w:sz w:val="20"/>
          <w:szCs w:val="20"/>
        </w:rPr>
        <w:t xml:space="preserve"> r.</w:t>
      </w:r>
    </w:p>
    <w:p w14:paraId="68C0E253" w14:textId="2C8B10F0" w:rsidR="00C97058" w:rsidRPr="00FC3F4D" w:rsidRDefault="00D01CBF" w:rsidP="003E4413">
      <w:pPr>
        <w:jc w:val="center"/>
        <w:rPr>
          <w:b/>
          <w:bCs/>
          <w:sz w:val="28"/>
          <w:szCs w:val="28"/>
        </w:rPr>
      </w:pPr>
      <w:r>
        <w:rPr>
          <w:b/>
          <w:bCs/>
          <w:sz w:val="28"/>
          <w:szCs w:val="28"/>
        </w:rPr>
        <w:t>Kolejny podmiot z branży IT wybiera Quorum we Wrocławiu</w:t>
      </w:r>
    </w:p>
    <w:p w14:paraId="0627C905" w14:textId="483E53DD" w:rsidR="00992FCC" w:rsidRPr="0080677E" w:rsidRDefault="00334196" w:rsidP="00DC78F6">
      <w:pPr>
        <w:rPr>
          <w:b/>
          <w:bCs/>
          <w:sz w:val="24"/>
          <w:szCs w:val="24"/>
        </w:rPr>
      </w:pPr>
      <w:proofErr w:type="spellStart"/>
      <w:r>
        <w:rPr>
          <w:b/>
          <w:bCs/>
          <w:sz w:val="24"/>
          <w:szCs w:val="24"/>
        </w:rPr>
        <w:t>Siili</w:t>
      </w:r>
      <w:proofErr w:type="spellEnd"/>
      <w:r>
        <w:rPr>
          <w:b/>
          <w:bCs/>
          <w:sz w:val="24"/>
          <w:szCs w:val="24"/>
        </w:rPr>
        <w:t xml:space="preserve"> Solutions, fińska firma technologiczna dostarczająca rozwiązania mobilne i webowe, przeniesie swą wrocławską siedzibę do wielofunkcyjnego kompleksu Quorum</w:t>
      </w:r>
      <w:r w:rsidR="00992FCC">
        <w:rPr>
          <w:b/>
          <w:bCs/>
          <w:sz w:val="24"/>
          <w:szCs w:val="24"/>
        </w:rPr>
        <w:t>.</w:t>
      </w:r>
      <w:r w:rsidR="0096014B">
        <w:rPr>
          <w:b/>
          <w:bCs/>
          <w:sz w:val="24"/>
          <w:szCs w:val="24"/>
        </w:rPr>
        <w:t xml:space="preserve"> </w:t>
      </w:r>
      <w:r w:rsidR="00DB4DCD">
        <w:rPr>
          <w:b/>
          <w:bCs/>
          <w:sz w:val="24"/>
          <w:szCs w:val="24"/>
        </w:rPr>
        <w:t xml:space="preserve">W oddanym do użytku w IV kw. 2022 r. budynku Quorum D, pracownicy </w:t>
      </w:r>
      <w:proofErr w:type="spellStart"/>
      <w:r w:rsidR="00DB4DCD">
        <w:rPr>
          <w:b/>
          <w:bCs/>
          <w:sz w:val="24"/>
          <w:szCs w:val="24"/>
        </w:rPr>
        <w:t>Siili</w:t>
      </w:r>
      <w:proofErr w:type="spellEnd"/>
      <w:r w:rsidR="00DB4DCD">
        <w:rPr>
          <w:b/>
          <w:bCs/>
          <w:sz w:val="24"/>
          <w:szCs w:val="24"/>
        </w:rPr>
        <w:t xml:space="preserve"> zyskają ponad 1,1 tys. mkw. nowoczesnej przestrzeni biurowej. Właścicielem największego na Dolnym Śląsku kompleksu </w:t>
      </w:r>
      <w:proofErr w:type="spellStart"/>
      <w:r w:rsidR="00DB4DCD">
        <w:rPr>
          <w:b/>
          <w:bCs/>
          <w:sz w:val="24"/>
          <w:szCs w:val="24"/>
        </w:rPr>
        <w:t>mixed-use</w:t>
      </w:r>
      <w:proofErr w:type="spellEnd"/>
      <w:r w:rsidR="00DB4DCD">
        <w:rPr>
          <w:b/>
          <w:bCs/>
          <w:sz w:val="24"/>
          <w:szCs w:val="24"/>
        </w:rPr>
        <w:t xml:space="preserve"> jest Cavat</w:t>
      </w:r>
      <w:r w:rsidR="00AA256E">
        <w:rPr>
          <w:b/>
          <w:bCs/>
          <w:sz w:val="24"/>
          <w:szCs w:val="24"/>
        </w:rPr>
        <w:t>i</w:t>
      </w:r>
      <w:r w:rsidR="00DB4DCD">
        <w:rPr>
          <w:b/>
          <w:bCs/>
          <w:sz w:val="24"/>
          <w:szCs w:val="24"/>
        </w:rPr>
        <w:t>na Holding. Najemcę w procesie relokacji wspierała firma doradcza Knight Frank.</w:t>
      </w:r>
    </w:p>
    <w:p w14:paraId="24CCE573" w14:textId="1679804B" w:rsidR="00E620A8" w:rsidRDefault="004F3978" w:rsidP="00B12742">
      <w:r>
        <w:t xml:space="preserve">Powstający </w:t>
      </w:r>
      <w:r w:rsidR="00A940E4">
        <w:t>w sercu Wrocławia</w:t>
      </w:r>
      <w:r>
        <w:t xml:space="preserve"> kompleks Quorum łączy </w:t>
      </w:r>
      <w:r w:rsidR="00E620A8">
        <w:t>świetną lokalizację w centrum miasta, nad brzegiem rzeki z atrakcyjną architekturą oraz najnowszymi rozwiązaniami pozwalającymi na kreowanie nowoczesnego środowiska pracy. Walory te doceniają rozwijające się firmy, którym zależy na przyciągnięciu i utrzymaniu talentów</w:t>
      </w:r>
      <w:r w:rsidR="00706D5A">
        <w:t>. Wśród najemców pierwszego oddanego do użytku</w:t>
      </w:r>
      <w:r w:rsidR="000560C0">
        <w:t xml:space="preserve"> biurowca Quorum dominują przedstawiciele bardzo aktywnej na wrocławskim rynku branży IT. Tym razem na biuro w Quorum D zdecydowała się firma </w:t>
      </w:r>
      <w:proofErr w:type="spellStart"/>
      <w:r w:rsidR="000560C0">
        <w:t>Siili</w:t>
      </w:r>
      <w:proofErr w:type="spellEnd"/>
      <w:r w:rsidR="000560C0">
        <w:t xml:space="preserve"> Solutions</w:t>
      </w:r>
      <w:r w:rsidR="005B48D7">
        <w:t>, eksper</w:t>
      </w:r>
      <w:r w:rsidR="00AA256E">
        <w:t xml:space="preserve">t </w:t>
      </w:r>
      <w:r w:rsidR="005B48D7">
        <w:t>w dziedzinie strategii transformacji cyfrowych</w:t>
      </w:r>
      <w:r w:rsidR="0061341E">
        <w:t>.</w:t>
      </w:r>
      <w:r w:rsidR="005B48D7">
        <w:t xml:space="preserve"> W Polsce wywodząca się z Finlandii marka rozwija soje zespoły właśnie we Wrocławiu oraz Szczecinie.</w:t>
      </w:r>
    </w:p>
    <w:p w14:paraId="7678AB82" w14:textId="6AFB7740" w:rsidR="0061341E" w:rsidRDefault="0061341E" w:rsidP="00B12742">
      <w:r>
        <w:t xml:space="preserve">– </w:t>
      </w:r>
      <w:r w:rsidR="007E5C41" w:rsidRPr="006B173B">
        <w:rPr>
          <w:i/>
          <w:iCs/>
        </w:rPr>
        <w:t xml:space="preserve">Budynek Quorum to nowoczesny biurowiec spełniający najwyższe standardy. Zależało nam na lokalizacji - nasza nowa siedziba jest świetnie skomunikowana oraz położona w dobrym sąsiedztwie i urokliwym miejscu nad rzeką. Doceniliśmy sprawny proces ofertowania i negocjacji przeprowadzony przez właściciela budynku. Propozycja została efektywnie dopasowana do naszych wymagań. Z pewnością nowa lokalizacja zapewni nam komfortowe warunki do pracy </w:t>
      </w:r>
      <w:r w:rsidR="007E5C41" w:rsidRPr="007E5C41">
        <w:t xml:space="preserve">– mówi </w:t>
      </w:r>
      <w:r w:rsidR="007E5C41" w:rsidRPr="006B173B">
        <w:rPr>
          <w:b/>
          <w:bCs/>
        </w:rPr>
        <w:t xml:space="preserve">Wojciech Kurek, dyrektor zarządzający </w:t>
      </w:r>
      <w:proofErr w:type="spellStart"/>
      <w:r w:rsidR="007E5C41" w:rsidRPr="006B173B">
        <w:rPr>
          <w:b/>
          <w:bCs/>
        </w:rPr>
        <w:t>Siili</w:t>
      </w:r>
      <w:proofErr w:type="spellEnd"/>
      <w:r w:rsidR="007E5C41" w:rsidRPr="006B173B">
        <w:rPr>
          <w:b/>
          <w:bCs/>
        </w:rPr>
        <w:t xml:space="preserve"> Auto</w:t>
      </w:r>
      <w:r w:rsidR="007E5C41" w:rsidRPr="007E5C41">
        <w:t xml:space="preserve">. </w:t>
      </w:r>
    </w:p>
    <w:p w14:paraId="6CE5586A" w14:textId="6BEBF140" w:rsidR="005B48D7" w:rsidRDefault="005B48D7" w:rsidP="00334196">
      <w:r>
        <w:t xml:space="preserve">W procesie poszukiwania nowej siedziby </w:t>
      </w:r>
      <w:r w:rsidR="00EE0E56">
        <w:t xml:space="preserve">firma </w:t>
      </w:r>
      <w:proofErr w:type="spellStart"/>
      <w:r w:rsidR="00EE0E56">
        <w:t>Siili</w:t>
      </w:r>
      <w:proofErr w:type="spellEnd"/>
      <w:r w:rsidR="00EE0E56">
        <w:t xml:space="preserve"> korzystała z usług doradców</w:t>
      </w:r>
      <w:r>
        <w:t xml:space="preserve"> z Knight </w:t>
      </w:r>
      <w:r w:rsidR="00EE0E56">
        <w:t>Frank.</w:t>
      </w:r>
    </w:p>
    <w:p w14:paraId="35765546" w14:textId="370C374F" w:rsidR="005B48D7" w:rsidRDefault="005B48D7" w:rsidP="00334196">
      <w:proofErr w:type="spellStart"/>
      <w:r>
        <w:t>Siili</w:t>
      </w:r>
      <w:proofErr w:type="spellEnd"/>
      <w:r>
        <w:t xml:space="preserve"> Solutions Poland dołącza do grona technologicznych najemców Quorum D takich, jak</w:t>
      </w:r>
      <w:r w:rsidR="00A940E4">
        <w:t xml:space="preserve"> m.in.</w:t>
      </w:r>
      <w:r>
        <w:t xml:space="preserve">: </w:t>
      </w:r>
      <w:r w:rsidRPr="00706D5A">
        <w:t xml:space="preserve">znane studio deweloperskie z branży </w:t>
      </w:r>
      <w:proofErr w:type="spellStart"/>
      <w:r w:rsidRPr="00706D5A">
        <w:t>gamingowej</w:t>
      </w:r>
      <w:proofErr w:type="spellEnd"/>
      <w:r>
        <w:t>,</w:t>
      </w:r>
      <w:r w:rsidRPr="00706D5A">
        <w:t xml:space="preserve"> </w:t>
      </w:r>
      <w:r>
        <w:t xml:space="preserve">dostawca licencjonowanych rozwiązań procesowych – </w:t>
      </w:r>
      <w:proofErr w:type="spellStart"/>
      <w:r w:rsidRPr="00706D5A">
        <w:t>Imagination</w:t>
      </w:r>
      <w:proofErr w:type="spellEnd"/>
      <w:r w:rsidRPr="00706D5A">
        <w:t xml:space="preserve"> </w:t>
      </w:r>
      <w:r w:rsidR="00A940E4">
        <w:t xml:space="preserve">Technologies </w:t>
      </w:r>
      <w:r w:rsidRPr="00706D5A">
        <w:t xml:space="preserve">czy też działająca na rynku e-commerce firma </w:t>
      </w:r>
      <w:proofErr w:type="spellStart"/>
      <w:r w:rsidRPr="00706D5A">
        <w:t>Artgeist</w:t>
      </w:r>
      <w:proofErr w:type="spellEnd"/>
      <w:r w:rsidRPr="00706D5A">
        <w:t>.</w:t>
      </w:r>
    </w:p>
    <w:p w14:paraId="1C181CF7" w14:textId="78DAC74D" w:rsidR="00706D5A" w:rsidRDefault="005B48D7" w:rsidP="00334196">
      <w:r>
        <w:t xml:space="preserve">Biurowiec </w:t>
      </w:r>
      <w:r w:rsidR="00DC78F6" w:rsidRPr="00FC3F4D">
        <w:t>Quorum D</w:t>
      </w:r>
      <w:r>
        <w:t xml:space="preserve"> </w:t>
      </w:r>
      <w:r w:rsidR="00DC78F6" w:rsidRPr="00FC3F4D">
        <w:t xml:space="preserve">łączy w sobie nowoczesną architekturę z odnową istniejącego już obiektu wykonanego w zabytkowej cegle. </w:t>
      </w:r>
      <w:r w:rsidR="0080677E">
        <w:t>B</w:t>
      </w:r>
      <w:r>
        <w:t>udynek</w:t>
      </w:r>
      <w:r w:rsidR="005A2FB5" w:rsidRPr="00FC3F4D">
        <w:t xml:space="preserve"> </w:t>
      </w:r>
      <w:r w:rsidR="00DC78F6" w:rsidRPr="00FC3F4D">
        <w:t xml:space="preserve">oferuje swoim najemcom ponad </w:t>
      </w:r>
      <w:r w:rsidR="00A3782B" w:rsidRPr="00FC3F4D">
        <w:t>16,2</w:t>
      </w:r>
      <w:r w:rsidR="00DC78F6" w:rsidRPr="00FC3F4D">
        <w:t xml:space="preserve"> tys. mkw. powierzchni biurowe</w:t>
      </w:r>
      <w:r w:rsidR="00F065BB">
        <w:t>j</w:t>
      </w:r>
      <w:r w:rsidR="00DC78F6" w:rsidRPr="00FC3F4D">
        <w:t xml:space="preserve"> klasy A, rozmieszczonej na </w:t>
      </w:r>
      <w:r w:rsidR="0080677E">
        <w:t xml:space="preserve">sześciu </w:t>
      </w:r>
      <w:r w:rsidR="00DC78F6" w:rsidRPr="00FC3F4D">
        <w:t>kondygnacjach</w:t>
      </w:r>
      <w:r w:rsidR="00A3782B" w:rsidRPr="00FC3F4D">
        <w:t xml:space="preserve"> wraz z</w:t>
      </w:r>
      <w:r w:rsidR="00C31A32" w:rsidRPr="00FC3F4D">
        <w:t xml:space="preserve"> ok. </w:t>
      </w:r>
      <w:r w:rsidR="00A3782B" w:rsidRPr="00FC3F4D">
        <w:t>1</w:t>
      </w:r>
      <w:r w:rsidR="00C31A32" w:rsidRPr="00FC3F4D">
        <w:t xml:space="preserve"> tys. mkw. lokali usługowo-handlowych</w:t>
      </w:r>
      <w:r w:rsidR="00DC78F6" w:rsidRPr="00FC3F4D">
        <w:t xml:space="preserve">. Na </w:t>
      </w:r>
      <w:r w:rsidR="005A2FB5" w:rsidRPr="00FC3F4D">
        <w:t xml:space="preserve">jego </w:t>
      </w:r>
      <w:r w:rsidR="00DC78F6" w:rsidRPr="00FC3F4D">
        <w:t>terenie znajd</w:t>
      </w:r>
      <w:r w:rsidR="0080677E">
        <w:t>uje się także</w:t>
      </w:r>
      <w:r w:rsidR="00DC78F6" w:rsidRPr="00FC3F4D">
        <w:t xml:space="preserve"> parking na </w:t>
      </w:r>
      <w:r w:rsidR="00F25964" w:rsidRPr="00FC3F4D">
        <w:t>ponad 220</w:t>
      </w:r>
      <w:r w:rsidR="00DC78F6" w:rsidRPr="00FC3F4D">
        <w:t xml:space="preserve"> samochodów oraz wewnętrzne patio, które </w:t>
      </w:r>
      <w:r w:rsidR="00472B2C">
        <w:t>jest idealnym miejscem</w:t>
      </w:r>
      <w:r w:rsidR="00DC78F6" w:rsidRPr="00FC3F4D">
        <w:t xml:space="preserve"> na relaks w czasie dnia pracy.</w:t>
      </w:r>
      <w:r w:rsidR="005A2FB5" w:rsidRPr="00FC3F4D">
        <w:t xml:space="preserve"> </w:t>
      </w:r>
      <w:r w:rsidR="0080677E">
        <w:t xml:space="preserve">Uzyskane pozwolenie na użytkowanie pozwoli najemcom już wkrótce korzystać ze wszystkich udogodnień i cieszyć się świetną okolicą </w:t>
      </w:r>
      <w:r w:rsidR="00A940E4">
        <w:t>w samym centrum miasta</w:t>
      </w:r>
      <w:r w:rsidR="0080677E">
        <w:t>. Budynek jest już wynajęty</w:t>
      </w:r>
      <w:r w:rsidR="00A940E4">
        <w:t xml:space="preserve"> w 2/3.</w:t>
      </w:r>
      <w:r w:rsidR="0080677E">
        <w:t xml:space="preserve"> </w:t>
      </w:r>
    </w:p>
    <w:p w14:paraId="2FFF558A" w14:textId="78FCF329" w:rsidR="00FE2976" w:rsidRDefault="00FE2976" w:rsidP="00334196">
      <w:r>
        <w:t xml:space="preserve">Cały kompleks Quorum docelowo dostarczy na wrocławski </w:t>
      </w:r>
      <w:r w:rsidR="00A940E4">
        <w:t>blisko</w:t>
      </w:r>
      <w:r>
        <w:t xml:space="preserve"> </w:t>
      </w:r>
      <w:r w:rsidR="00A940E4">
        <w:t>90</w:t>
      </w:r>
      <w:r>
        <w:t xml:space="preserve"> tys. mkw. powierzchni biurowej w ramach czterech budynków. W piątym budynku powstają mieszkania od </w:t>
      </w:r>
      <w:proofErr w:type="spellStart"/>
      <w:r>
        <w:t>Resi</w:t>
      </w:r>
      <w:proofErr w:type="spellEnd"/>
      <w:r>
        <w:t xml:space="preserve"> Capital przygotowywane w najwyższym standardzie.</w:t>
      </w:r>
    </w:p>
    <w:p w14:paraId="07B9AB17" w14:textId="094B9780" w:rsidR="00FE2976" w:rsidRDefault="00FE2976" w:rsidP="00334196">
      <w:r w:rsidRPr="00FC3F4D">
        <w:t>W parterze obiektów Quorum znajdą się lokale usługowe. Na podium całego kompleksu oraz na poziomie czwartej kondygnacji zaprojektowano tarasy oraz zielone przestrzenie. Ponadto od południowej strony budynku D, po przeciwnej stronie ulicy, powstaną ogólnodostępne tereny zielone i deptak. W całym kompleksie przewidziano ok. 1,5 tys. miejsc postojowych.</w:t>
      </w:r>
    </w:p>
    <w:p w14:paraId="03118F4C" w14:textId="5CFD710A" w:rsidR="0080677E" w:rsidRPr="00C22E24" w:rsidRDefault="0080677E" w:rsidP="0080677E">
      <w:pPr>
        <w:rPr>
          <w:i/>
          <w:iCs/>
        </w:rPr>
      </w:pPr>
      <w:r>
        <w:rPr>
          <w:i/>
          <w:iCs/>
        </w:rPr>
        <w:t>–</w:t>
      </w:r>
      <w:r w:rsidR="00AA256E">
        <w:rPr>
          <w:i/>
          <w:iCs/>
        </w:rPr>
        <w:t xml:space="preserve"> </w:t>
      </w:r>
      <w:r w:rsidR="00FE2976">
        <w:rPr>
          <w:i/>
          <w:iCs/>
        </w:rPr>
        <w:t xml:space="preserve">Jestem przekonany, że pracownicy </w:t>
      </w:r>
      <w:proofErr w:type="spellStart"/>
      <w:r w:rsidR="00FE2976">
        <w:rPr>
          <w:i/>
          <w:iCs/>
        </w:rPr>
        <w:t>Siili</w:t>
      </w:r>
      <w:proofErr w:type="spellEnd"/>
      <w:r w:rsidR="00FE2976">
        <w:rPr>
          <w:i/>
          <w:iCs/>
        </w:rPr>
        <w:t xml:space="preserve"> Solutions pozytywnie odbiorą zmianę lokalizacji biura. </w:t>
      </w:r>
      <w:r w:rsidR="00A930FF">
        <w:rPr>
          <w:i/>
          <w:iCs/>
        </w:rPr>
        <w:t>Projekt</w:t>
      </w:r>
      <w:r w:rsidRPr="00FC3F4D">
        <w:rPr>
          <w:i/>
          <w:iCs/>
        </w:rPr>
        <w:t xml:space="preserve"> Quorum posiada wszelkie atuty sprawiające, że będzie się tu po prostu dobrze pracowało</w:t>
      </w:r>
      <w:r w:rsidR="00FE2976">
        <w:rPr>
          <w:i/>
          <w:iCs/>
        </w:rPr>
        <w:t xml:space="preserve"> </w:t>
      </w:r>
      <w:r w:rsidRPr="00FC3F4D">
        <w:rPr>
          <w:i/>
          <w:iCs/>
        </w:rPr>
        <w:t xml:space="preserve">– </w:t>
      </w:r>
      <w:r w:rsidRPr="00FC3F4D">
        <w:rPr>
          <w:i/>
          <w:iCs/>
        </w:rPr>
        <w:lastRenderedPageBreak/>
        <w:t>wysoki standard powierzchni, dobry design, bliskość rzeki i terenów rekreacyjnych czy szer</w:t>
      </w:r>
      <w:r w:rsidR="00C87113">
        <w:rPr>
          <w:i/>
          <w:iCs/>
        </w:rPr>
        <w:t>oką</w:t>
      </w:r>
      <w:r w:rsidRPr="00FC3F4D">
        <w:rPr>
          <w:i/>
          <w:iCs/>
        </w:rPr>
        <w:t xml:space="preserve"> ofert</w:t>
      </w:r>
      <w:r w:rsidR="00C87113">
        <w:rPr>
          <w:i/>
          <w:iCs/>
        </w:rPr>
        <w:t>ę</w:t>
      </w:r>
      <w:r w:rsidRPr="00FC3F4D">
        <w:rPr>
          <w:i/>
          <w:iCs/>
        </w:rPr>
        <w:t xml:space="preserve"> usługowo-handlow</w:t>
      </w:r>
      <w:r w:rsidR="00C87113">
        <w:rPr>
          <w:i/>
          <w:iCs/>
        </w:rPr>
        <w:t>ą. Dodatkowo w wieży apartamentowej kompleksu powstają atrakcyjne mieszkania, dzięki czemu Quorum będzie też idealnym miejscem do życia</w:t>
      </w:r>
      <w:r w:rsidR="003632AC">
        <w:rPr>
          <w:i/>
          <w:iCs/>
        </w:rPr>
        <w:t xml:space="preserve"> </w:t>
      </w:r>
      <w:r w:rsidRPr="00FC3F4D">
        <w:t xml:space="preserve">– mówi </w:t>
      </w:r>
      <w:r w:rsidRPr="00FC3F4D">
        <w:rPr>
          <w:b/>
          <w:bCs/>
        </w:rPr>
        <w:t xml:space="preserve">Patryk Czernik, Leasing </w:t>
      </w:r>
      <w:proofErr w:type="spellStart"/>
      <w:r w:rsidRPr="00FC3F4D">
        <w:rPr>
          <w:b/>
          <w:bCs/>
        </w:rPr>
        <w:t>Director</w:t>
      </w:r>
      <w:proofErr w:type="spellEnd"/>
      <w:r w:rsidRPr="00FC3F4D">
        <w:rPr>
          <w:b/>
          <w:bCs/>
        </w:rPr>
        <w:t xml:space="preserve"> w Cavatina Holding</w:t>
      </w:r>
      <w:r w:rsidRPr="00FC3F4D">
        <w:t>.</w:t>
      </w:r>
    </w:p>
    <w:p w14:paraId="285DEFF3" w14:textId="52B798C2" w:rsidR="00CD72FE" w:rsidRDefault="00C87113" w:rsidP="00B12742">
      <w:r>
        <w:t xml:space="preserve">Zgodnie z filozofią Cavatina Holding, kompleks Quorum zaprojektowany został z myślą o zdrowiu i komforcie jego użytkowników oraz minimalizacji wpływu na środowisko. Budynek </w:t>
      </w:r>
      <w:r w:rsidR="003632AC">
        <w:t xml:space="preserve">Quorum D </w:t>
      </w:r>
      <w:r>
        <w:t xml:space="preserve">uzyskał już </w:t>
      </w:r>
      <w:r w:rsidR="003632AC">
        <w:t xml:space="preserve">certyfikat BREEAM </w:t>
      </w:r>
      <w:r w:rsidR="00CD72FE">
        <w:t>z ocen</w:t>
      </w:r>
      <w:r w:rsidR="003E02AC">
        <w:t>ą</w:t>
      </w:r>
      <w:r w:rsidR="00CD72FE">
        <w:t xml:space="preserve"> na poziomie </w:t>
      </w:r>
      <w:proofErr w:type="spellStart"/>
      <w:r w:rsidR="00CD72FE">
        <w:t>Excellent</w:t>
      </w:r>
      <w:proofErr w:type="spellEnd"/>
      <w:r w:rsidR="00CD72FE">
        <w:t xml:space="preserve">. </w:t>
      </w:r>
      <w:r>
        <w:t xml:space="preserve">Obiekt zostanie także poddany certyfikacji WELL </w:t>
      </w:r>
      <w:proofErr w:type="spellStart"/>
      <w:r>
        <w:t>Health</w:t>
      </w:r>
      <w:r w:rsidR="007E5C41">
        <w:t>-</w:t>
      </w:r>
      <w:r>
        <w:t>Safety</w:t>
      </w:r>
      <w:proofErr w:type="spellEnd"/>
      <w:r>
        <w:t>.</w:t>
      </w:r>
    </w:p>
    <w:p w14:paraId="0813A151" w14:textId="77777777" w:rsidR="00A92CC9" w:rsidRDefault="00A92CC9" w:rsidP="0039428B">
      <w:pPr>
        <w:pBdr>
          <w:bottom w:val="single" w:sz="6" w:space="1" w:color="auto"/>
        </w:pBdr>
      </w:pPr>
    </w:p>
    <w:p w14:paraId="2D8DA2CF" w14:textId="77777777" w:rsidR="004A39E4" w:rsidRDefault="004A39E4" w:rsidP="004A39E4">
      <w:pPr>
        <w:spacing w:after="0" w:line="240" w:lineRule="auto"/>
        <w:rPr>
          <w:color w:val="000000"/>
          <w:sz w:val="20"/>
          <w:szCs w:val="20"/>
        </w:rPr>
      </w:pPr>
      <w:r w:rsidRPr="008671EF">
        <w:rPr>
          <w:color w:val="000000"/>
          <w:sz w:val="20"/>
          <w:szCs w:val="20"/>
        </w:rPr>
        <w:t xml:space="preserve">Grupa Kapitałowa Cavatina Holding S.A. jest największym polskim deweloperem powierzchni biurowych. Grupa prowadzi działalność w dużych miastach w Polsce. Realizowane przez Grupę projekty wyróżniają się unikalną architekturą, nagradzaną w polskich i międzynarodowych konkursach oraz wysoką jakością wykończenia. Grupa Kapitałowa Cavatina Holding S.A. kładzie nacisk na zrównoważone budownictwo, a także komfort i bezpieczeństwo użytkowników jej biur, co znajduje potwierdzenie w otrzymanych certyfikatach BREEAM oraz WELL </w:t>
      </w:r>
      <w:proofErr w:type="spellStart"/>
      <w:r w:rsidRPr="008671EF">
        <w:rPr>
          <w:color w:val="000000"/>
          <w:sz w:val="20"/>
          <w:szCs w:val="20"/>
        </w:rPr>
        <w:t>Health</w:t>
      </w:r>
      <w:proofErr w:type="spellEnd"/>
      <w:r w:rsidRPr="008671EF">
        <w:rPr>
          <w:color w:val="000000"/>
          <w:sz w:val="20"/>
          <w:szCs w:val="20"/>
        </w:rPr>
        <w:t xml:space="preserve"> &amp; </w:t>
      </w:r>
      <w:proofErr w:type="spellStart"/>
      <w:r w:rsidRPr="008671EF">
        <w:rPr>
          <w:color w:val="000000"/>
          <w:sz w:val="20"/>
          <w:szCs w:val="20"/>
        </w:rPr>
        <w:t>Safety</w:t>
      </w:r>
      <w:proofErr w:type="spellEnd"/>
      <w:r w:rsidRPr="008671EF">
        <w:rPr>
          <w:color w:val="000000"/>
          <w:sz w:val="20"/>
          <w:szCs w:val="20"/>
        </w:rPr>
        <w:t xml:space="preserve"> Rating. Grupa przywiązuje dużą wagę do miastotwórczej roli swoich projektów, dbając o ich naturalne wpasowanie w istniejącą tkankę miejską i zaspokajanie potrzeb lokalnej społeczności.</w:t>
      </w:r>
      <w:r>
        <w:rPr>
          <w:color w:val="000000"/>
          <w:sz w:val="20"/>
          <w:szCs w:val="20"/>
        </w:rPr>
        <w:t xml:space="preserve"> W tym roku Cavatina opublikowała pierwszy raport ESG podsumowujący jej dotychczasowe działania na rzecz środowiska, społeczności oraz ładu korporacyjnego.</w:t>
      </w:r>
    </w:p>
    <w:p w14:paraId="2DABB152" w14:textId="77777777" w:rsidR="004A39E4" w:rsidRPr="008671EF" w:rsidRDefault="004A39E4" w:rsidP="004A39E4">
      <w:pPr>
        <w:spacing w:after="0" w:line="240" w:lineRule="auto"/>
        <w:rPr>
          <w:color w:val="000000"/>
          <w:sz w:val="20"/>
          <w:szCs w:val="20"/>
        </w:rPr>
      </w:pPr>
    </w:p>
    <w:p w14:paraId="2EBE73A0" w14:textId="77777777" w:rsidR="004A39E4" w:rsidRPr="00FC68F4" w:rsidRDefault="004A39E4" w:rsidP="004A39E4">
      <w:pPr>
        <w:shd w:val="clear" w:color="auto" w:fill="FFFFFF"/>
        <w:jc w:val="both"/>
        <w:rPr>
          <w:rFonts w:ascii="Arial" w:eastAsia="Arial" w:hAnsi="Arial" w:cs="Arial"/>
          <w:sz w:val="16"/>
          <w:szCs w:val="16"/>
        </w:rPr>
      </w:pPr>
      <w:r w:rsidRPr="00FC68F4">
        <w:rPr>
          <w:rFonts w:ascii="Arial" w:eastAsia="Arial" w:hAnsi="Arial" w:cs="Arial"/>
          <w:sz w:val="16"/>
          <w:szCs w:val="16"/>
          <w:u w:val="single"/>
        </w:rPr>
        <w:t>Więcej informacji udziela:</w:t>
      </w:r>
    </w:p>
    <w:p w14:paraId="5B669CFC" w14:textId="77777777" w:rsidR="004A39E4" w:rsidRPr="001264D2" w:rsidRDefault="004A39E4" w:rsidP="004A39E4">
      <w:pPr>
        <w:shd w:val="clear" w:color="auto" w:fill="FFFFFF"/>
        <w:rPr>
          <w:rFonts w:ascii="Arial" w:eastAsia="Arial" w:hAnsi="Arial" w:cs="Arial"/>
          <w:sz w:val="18"/>
          <w:szCs w:val="18"/>
        </w:rPr>
      </w:pPr>
    </w:p>
    <w:p w14:paraId="0AA163EA" w14:textId="77777777" w:rsidR="004A39E4" w:rsidRPr="00CB442D" w:rsidRDefault="004A39E4" w:rsidP="004A39E4">
      <w:pPr>
        <w:spacing w:before="240"/>
        <w:rPr>
          <w:b/>
          <w:bCs/>
        </w:rPr>
      </w:pPr>
      <w:r w:rsidRPr="001264D2">
        <w:rPr>
          <w:rFonts w:ascii="Arial" w:eastAsia="Arial" w:hAnsi="Arial" w:cs="Arial"/>
          <w:sz w:val="18"/>
          <w:szCs w:val="18"/>
        </w:rPr>
        <w:t>Łukasz Zarębski </w:t>
      </w:r>
      <w:r w:rsidRPr="001264D2">
        <w:rPr>
          <w:rFonts w:ascii="Arial" w:eastAsia="Arial" w:hAnsi="Arial" w:cs="Arial"/>
          <w:sz w:val="18"/>
          <w:szCs w:val="18"/>
        </w:rPr>
        <w:br/>
        <w:t>e-mail: </w:t>
      </w:r>
      <w:hyperlink r:id="rId6" w:history="1">
        <w:r w:rsidRPr="001264D2">
          <w:rPr>
            <w:rStyle w:val="Hyperlink"/>
            <w:rFonts w:ascii="Arial" w:eastAsia="Arial" w:hAnsi="Arial" w:cs="Arial"/>
            <w:sz w:val="18"/>
            <w:szCs w:val="18"/>
          </w:rPr>
          <w:t>lukasz.zarebski@cavatina.pl</w:t>
        </w:r>
      </w:hyperlink>
      <w:r w:rsidRPr="001264D2">
        <w:rPr>
          <w:rFonts w:ascii="Arial" w:eastAsia="Arial" w:hAnsi="Arial" w:cs="Arial"/>
          <w:sz w:val="18"/>
          <w:szCs w:val="18"/>
        </w:rPr>
        <w:t> </w:t>
      </w:r>
      <w:r w:rsidRPr="001264D2">
        <w:rPr>
          <w:rFonts w:ascii="Arial" w:eastAsia="Arial" w:hAnsi="Arial" w:cs="Arial"/>
          <w:sz w:val="18"/>
          <w:szCs w:val="18"/>
        </w:rPr>
        <w:br/>
        <w:t>tel. kom: + 48 533 889 240 </w:t>
      </w:r>
      <w:r w:rsidRPr="001264D2">
        <w:rPr>
          <w:rFonts w:ascii="Arial" w:eastAsia="Arial" w:hAnsi="Arial" w:cs="Arial"/>
          <w:sz w:val="18"/>
          <w:szCs w:val="18"/>
        </w:rPr>
        <w:br/>
      </w:r>
      <w:hyperlink r:id="rId7" w:history="1">
        <w:r w:rsidRPr="00F906E7">
          <w:rPr>
            <w:rStyle w:val="Hyperlink"/>
            <w:rFonts w:ascii="Arial" w:eastAsia="Arial" w:hAnsi="Arial" w:cs="Arial"/>
            <w:sz w:val="18"/>
            <w:szCs w:val="18"/>
          </w:rPr>
          <w:t>www.cavatina.pl</w:t>
        </w:r>
      </w:hyperlink>
      <w:r w:rsidRPr="001264D2">
        <w:rPr>
          <w:rFonts w:ascii="Arial" w:eastAsia="Arial" w:hAnsi="Arial" w:cs="Arial"/>
          <w:sz w:val="18"/>
          <w:szCs w:val="18"/>
        </w:rPr>
        <w:t> </w:t>
      </w:r>
      <w:r w:rsidRPr="001264D2">
        <w:rPr>
          <w:rFonts w:ascii="Arial" w:eastAsia="Arial" w:hAnsi="Arial" w:cs="Arial"/>
          <w:sz w:val="18"/>
          <w:szCs w:val="18"/>
        </w:rPr>
        <w:br/>
        <w:t>___________ </w:t>
      </w:r>
    </w:p>
    <w:p w14:paraId="71132803" w14:textId="77777777" w:rsidR="009D57E4" w:rsidRDefault="009D57E4" w:rsidP="00A1391A"/>
    <w:sectPr w:rsidR="009D57E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71669" w14:textId="77777777" w:rsidR="00A06E0A" w:rsidRDefault="00A06E0A" w:rsidP="00FC4C4F">
      <w:pPr>
        <w:spacing w:after="0" w:line="240" w:lineRule="auto"/>
      </w:pPr>
      <w:r>
        <w:separator/>
      </w:r>
    </w:p>
  </w:endnote>
  <w:endnote w:type="continuationSeparator" w:id="0">
    <w:p w14:paraId="5B3883DD" w14:textId="77777777" w:rsidR="00A06E0A" w:rsidRDefault="00A06E0A" w:rsidP="00FC4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8D0E6" w14:textId="77777777" w:rsidR="00A06E0A" w:rsidRDefault="00A06E0A" w:rsidP="00FC4C4F">
      <w:pPr>
        <w:spacing w:after="0" w:line="240" w:lineRule="auto"/>
      </w:pPr>
      <w:r>
        <w:separator/>
      </w:r>
    </w:p>
  </w:footnote>
  <w:footnote w:type="continuationSeparator" w:id="0">
    <w:p w14:paraId="2D5DD279" w14:textId="77777777" w:rsidR="00A06E0A" w:rsidRDefault="00A06E0A" w:rsidP="00FC4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EF150" w14:textId="4216CC73" w:rsidR="003410CE" w:rsidRPr="003410CE" w:rsidRDefault="003410CE">
    <w:pPr>
      <w:pStyle w:val="Header"/>
      <w:rPr>
        <w:b/>
        <w:bCs/>
      </w:rPr>
    </w:pPr>
    <w:r w:rsidRPr="003410CE">
      <w:rPr>
        <w:b/>
        <w:bCs/>
      </w:rPr>
      <w:t>INFORMACJA PRASOWA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C4F"/>
    <w:rsid w:val="00045D30"/>
    <w:rsid w:val="000560C0"/>
    <w:rsid w:val="0007759F"/>
    <w:rsid w:val="00086E56"/>
    <w:rsid w:val="000B1DA6"/>
    <w:rsid w:val="000B7AB7"/>
    <w:rsid w:val="001247A2"/>
    <w:rsid w:val="00132B83"/>
    <w:rsid w:val="00145B4B"/>
    <w:rsid w:val="00154F6F"/>
    <w:rsid w:val="00194390"/>
    <w:rsid w:val="001C1EB2"/>
    <w:rsid w:val="00204D80"/>
    <w:rsid w:val="00247B1F"/>
    <w:rsid w:val="002516B1"/>
    <w:rsid w:val="002D5472"/>
    <w:rsid w:val="002E70E3"/>
    <w:rsid w:val="0032294C"/>
    <w:rsid w:val="00334196"/>
    <w:rsid w:val="003410CE"/>
    <w:rsid w:val="00346CC7"/>
    <w:rsid w:val="003632AC"/>
    <w:rsid w:val="00365065"/>
    <w:rsid w:val="0039428B"/>
    <w:rsid w:val="003A5315"/>
    <w:rsid w:val="003A7F5A"/>
    <w:rsid w:val="003B3EC0"/>
    <w:rsid w:val="003C28D7"/>
    <w:rsid w:val="003C2C22"/>
    <w:rsid w:val="003D0EEC"/>
    <w:rsid w:val="003E02AC"/>
    <w:rsid w:val="003E4413"/>
    <w:rsid w:val="003F440B"/>
    <w:rsid w:val="00444A29"/>
    <w:rsid w:val="00453A47"/>
    <w:rsid w:val="004726FE"/>
    <w:rsid w:val="00472B2C"/>
    <w:rsid w:val="004917D0"/>
    <w:rsid w:val="004A39E4"/>
    <w:rsid w:val="004B3785"/>
    <w:rsid w:val="004F3978"/>
    <w:rsid w:val="00507DBD"/>
    <w:rsid w:val="00531097"/>
    <w:rsid w:val="00533C1F"/>
    <w:rsid w:val="00556B20"/>
    <w:rsid w:val="005A1800"/>
    <w:rsid w:val="005A2FB5"/>
    <w:rsid w:val="005B48D7"/>
    <w:rsid w:val="005E7660"/>
    <w:rsid w:val="0061341E"/>
    <w:rsid w:val="00621C2E"/>
    <w:rsid w:val="00632D59"/>
    <w:rsid w:val="00661572"/>
    <w:rsid w:val="006A4899"/>
    <w:rsid w:val="006B173B"/>
    <w:rsid w:val="006B1927"/>
    <w:rsid w:val="00706D5A"/>
    <w:rsid w:val="00790A4C"/>
    <w:rsid w:val="007A5D24"/>
    <w:rsid w:val="007D5592"/>
    <w:rsid w:val="007E5C41"/>
    <w:rsid w:val="007F7A1B"/>
    <w:rsid w:val="0080677E"/>
    <w:rsid w:val="00813233"/>
    <w:rsid w:val="008336A3"/>
    <w:rsid w:val="008436A0"/>
    <w:rsid w:val="0087397E"/>
    <w:rsid w:val="00890959"/>
    <w:rsid w:val="00897716"/>
    <w:rsid w:val="008A4915"/>
    <w:rsid w:val="0096014B"/>
    <w:rsid w:val="00992FCC"/>
    <w:rsid w:val="009B3F3F"/>
    <w:rsid w:val="009D57E4"/>
    <w:rsid w:val="00A06E0A"/>
    <w:rsid w:val="00A1391A"/>
    <w:rsid w:val="00A35043"/>
    <w:rsid w:val="00A3782B"/>
    <w:rsid w:val="00A536AE"/>
    <w:rsid w:val="00A74A4C"/>
    <w:rsid w:val="00A8071D"/>
    <w:rsid w:val="00A92CC9"/>
    <w:rsid w:val="00A930FF"/>
    <w:rsid w:val="00A940E4"/>
    <w:rsid w:val="00A96B86"/>
    <w:rsid w:val="00AA256E"/>
    <w:rsid w:val="00AC0CEE"/>
    <w:rsid w:val="00B12742"/>
    <w:rsid w:val="00B16FC7"/>
    <w:rsid w:val="00B53A85"/>
    <w:rsid w:val="00BD0652"/>
    <w:rsid w:val="00C22E24"/>
    <w:rsid w:val="00C31A32"/>
    <w:rsid w:val="00C51573"/>
    <w:rsid w:val="00C63FCB"/>
    <w:rsid w:val="00C87113"/>
    <w:rsid w:val="00C969DF"/>
    <w:rsid w:val="00C97058"/>
    <w:rsid w:val="00CD72FE"/>
    <w:rsid w:val="00CF46B9"/>
    <w:rsid w:val="00CF5077"/>
    <w:rsid w:val="00D01CBF"/>
    <w:rsid w:val="00D16937"/>
    <w:rsid w:val="00D227D7"/>
    <w:rsid w:val="00D442C1"/>
    <w:rsid w:val="00D567E4"/>
    <w:rsid w:val="00DB3468"/>
    <w:rsid w:val="00DB4DCD"/>
    <w:rsid w:val="00DC78F6"/>
    <w:rsid w:val="00E152D3"/>
    <w:rsid w:val="00E164E0"/>
    <w:rsid w:val="00E20BEB"/>
    <w:rsid w:val="00E620A8"/>
    <w:rsid w:val="00E85CAC"/>
    <w:rsid w:val="00EE0E56"/>
    <w:rsid w:val="00F065BB"/>
    <w:rsid w:val="00F17E6F"/>
    <w:rsid w:val="00F25964"/>
    <w:rsid w:val="00FA6C15"/>
    <w:rsid w:val="00FC3F4D"/>
    <w:rsid w:val="00FC4C4F"/>
    <w:rsid w:val="00FE29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40177"/>
  <w15:chartTrackingRefBased/>
  <w15:docId w15:val="{4C658315-2660-450B-B732-59C597CD5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C4C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C4C4F"/>
    <w:rPr>
      <w:sz w:val="20"/>
      <w:szCs w:val="20"/>
    </w:rPr>
  </w:style>
  <w:style w:type="character" w:styleId="EndnoteReference">
    <w:name w:val="endnote reference"/>
    <w:basedOn w:val="DefaultParagraphFont"/>
    <w:uiPriority w:val="99"/>
    <w:semiHidden/>
    <w:unhideWhenUsed/>
    <w:rsid w:val="00FC4C4F"/>
    <w:rPr>
      <w:vertAlign w:val="superscript"/>
    </w:rPr>
  </w:style>
  <w:style w:type="paragraph" w:styleId="NormalWeb">
    <w:name w:val="Normal (Web)"/>
    <w:basedOn w:val="Normal"/>
    <w:uiPriority w:val="99"/>
    <w:semiHidden/>
    <w:unhideWhenUsed/>
    <w:rsid w:val="00CF46B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yperlink">
    <w:name w:val="Hyperlink"/>
    <w:basedOn w:val="DefaultParagraphFont"/>
    <w:uiPriority w:val="99"/>
    <w:unhideWhenUsed/>
    <w:rsid w:val="001C1EB2"/>
    <w:rPr>
      <w:color w:val="0563C1" w:themeColor="hyperlink"/>
      <w:u w:val="single"/>
    </w:rPr>
  </w:style>
  <w:style w:type="character" w:styleId="UnresolvedMention">
    <w:name w:val="Unresolved Mention"/>
    <w:basedOn w:val="DefaultParagraphFont"/>
    <w:uiPriority w:val="99"/>
    <w:semiHidden/>
    <w:unhideWhenUsed/>
    <w:rsid w:val="001C1EB2"/>
    <w:rPr>
      <w:color w:val="605E5C"/>
      <w:shd w:val="clear" w:color="auto" w:fill="E1DFDD"/>
    </w:rPr>
  </w:style>
  <w:style w:type="character" w:styleId="CommentReference">
    <w:name w:val="annotation reference"/>
    <w:basedOn w:val="DefaultParagraphFont"/>
    <w:uiPriority w:val="99"/>
    <w:semiHidden/>
    <w:unhideWhenUsed/>
    <w:rsid w:val="005A2FB5"/>
    <w:rPr>
      <w:sz w:val="16"/>
      <w:szCs w:val="16"/>
    </w:rPr>
  </w:style>
  <w:style w:type="paragraph" w:styleId="CommentText">
    <w:name w:val="annotation text"/>
    <w:basedOn w:val="Normal"/>
    <w:link w:val="CommentTextChar"/>
    <w:uiPriority w:val="99"/>
    <w:semiHidden/>
    <w:unhideWhenUsed/>
    <w:rsid w:val="005A2FB5"/>
    <w:pPr>
      <w:spacing w:line="240" w:lineRule="auto"/>
    </w:pPr>
    <w:rPr>
      <w:sz w:val="20"/>
      <w:szCs w:val="20"/>
    </w:rPr>
  </w:style>
  <w:style w:type="character" w:customStyle="1" w:styleId="CommentTextChar">
    <w:name w:val="Comment Text Char"/>
    <w:basedOn w:val="DefaultParagraphFont"/>
    <w:link w:val="CommentText"/>
    <w:uiPriority w:val="99"/>
    <w:semiHidden/>
    <w:rsid w:val="005A2FB5"/>
    <w:rPr>
      <w:sz w:val="20"/>
      <w:szCs w:val="20"/>
    </w:rPr>
  </w:style>
  <w:style w:type="paragraph" w:styleId="CommentSubject">
    <w:name w:val="annotation subject"/>
    <w:basedOn w:val="CommentText"/>
    <w:next w:val="CommentText"/>
    <w:link w:val="CommentSubjectChar"/>
    <w:uiPriority w:val="99"/>
    <w:semiHidden/>
    <w:unhideWhenUsed/>
    <w:rsid w:val="005A2FB5"/>
    <w:rPr>
      <w:b/>
      <w:bCs/>
    </w:rPr>
  </w:style>
  <w:style w:type="character" w:customStyle="1" w:styleId="CommentSubjectChar">
    <w:name w:val="Comment Subject Char"/>
    <w:basedOn w:val="CommentTextChar"/>
    <w:link w:val="CommentSubject"/>
    <w:uiPriority w:val="99"/>
    <w:semiHidden/>
    <w:rsid w:val="005A2FB5"/>
    <w:rPr>
      <w:b/>
      <w:bCs/>
      <w:sz w:val="20"/>
      <w:szCs w:val="20"/>
    </w:rPr>
  </w:style>
  <w:style w:type="paragraph" w:styleId="Header">
    <w:name w:val="header"/>
    <w:basedOn w:val="Normal"/>
    <w:link w:val="HeaderChar"/>
    <w:uiPriority w:val="99"/>
    <w:unhideWhenUsed/>
    <w:rsid w:val="003410C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10CE"/>
  </w:style>
  <w:style w:type="paragraph" w:styleId="Footer">
    <w:name w:val="footer"/>
    <w:basedOn w:val="Normal"/>
    <w:link w:val="FooterChar"/>
    <w:uiPriority w:val="99"/>
    <w:unhideWhenUsed/>
    <w:rsid w:val="003410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10CE"/>
  </w:style>
  <w:style w:type="paragraph" w:styleId="Revision">
    <w:name w:val="Revision"/>
    <w:hidden/>
    <w:uiPriority w:val="99"/>
    <w:semiHidden/>
    <w:rsid w:val="00F065BB"/>
    <w:pPr>
      <w:spacing w:after="0" w:line="240" w:lineRule="auto"/>
    </w:pPr>
  </w:style>
  <w:style w:type="character" w:customStyle="1" w:styleId="apple-converted-space">
    <w:name w:val="apple-converted-space"/>
    <w:basedOn w:val="DefaultParagraphFont"/>
    <w:rsid w:val="007A5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021215">
      <w:bodyDiv w:val="1"/>
      <w:marLeft w:val="0"/>
      <w:marRight w:val="0"/>
      <w:marTop w:val="0"/>
      <w:marBottom w:val="0"/>
      <w:divBdr>
        <w:top w:val="none" w:sz="0" w:space="0" w:color="auto"/>
        <w:left w:val="none" w:sz="0" w:space="0" w:color="auto"/>
        <w:bottom w:val="none" w:sz="0" w:space="0" w:color="auto"/>
        <w:right w:val="none" w:sz="0" w:space="0" w:color="auto"/>
      </w:divBdr>
    </w:div>
    <w:div w:id="380981695">
      <w:bodyDiv w:val="1"/>
      <w:marLeft w:val="0"/>
      <w:marRight w:val="0"/>
      <w:marTop w:val="0"/>
      <w:marBottom w:val="0"/>
      <w:divBdr>
        <w:top w:val="none" w:sz="0" w:space="0" w:color="auto"/>
        <w:left w:val="none" w:sz="0" w:space="0" w:color="auto"/>
        <w:bottom w:val="none" w:sz="0" w:space="0" w:color="auto"/>
        <w:right w:val="none" w:sz="0" w:space="0" w:color="auto"/>
      </w:divBdr>
    </w:div>
    <w:div w:id="467630408">
      <w:bodyDiv w:val="1"/>
      <w:marLeft w:val="0"/>
      <w:marRight w:val="0"/>
      <w:marTop w:val="0"/>
      <w:marBottom w:val="0"/>
      <w:divBdr>
        <w:top w:val="none" w:sz="0" w:space="0" w:color="auto"/>
        <w:left w:val="none" w:sz="0" w:space="0" w:color="auto"/>
        <w:bottom w:val="none" w:sz="0" w:space="0" w:color="auto"/>
        <w:right w:val="none" w:sz="0" w:space="0" w:color="auto"/>
      </w:divBdr>
    </w:div>
    <w:div w:id="531967110">
      <w:bodyDiv w:val="1"/>
      <w:marLeft w:val="0"/>
      <w:marRight w:val="0"/>
      <w:marTop w:val="0"/>
      <w:marBottom w:val="0"/>
      <w:divBdr>
        <w:top w:val="none" w:sz="0" w:space="0" w:color="auto"/>
        <w:left w:val="none" w:sz="0" w:space="0" w:color="auto"/>
        <w:bottom w:val="none" w:sz="0" w:space="0" w:color="auto"/>
        <w:right w:val="none" w:sz="0" w:space="0" w:color="auto"/>
      </w:divBdr>
    </w:div>
    <w:div w:id="562255561">
      <w:bodyDiv w:val="1"/>
      <w:marLeft w:val="0"/>
      <w:marRight w:val="0"/>
      <w:marTop w:val="0"/>
      <w:marBottom w:val="0"/>
      <w:divBdr>
        <w:top w:val="none" w:sz="0" w:space="0" w:color="auto"/>
        <w:left w:val="none" w:sz="0" w:space="0" w:color="auto"/>
        <w:bottom w:val="none" w:sz="0" w:space="0" w:color="auto"/>
        <w:right w:val="none" w:sz="0" w:space="0" w:color="auto"/>
      </w:divBdr>
    </w:div>
    <w:div w:id="609748505">
      <w:bodyDiv w:val="1"/>
      <w:marLeft w:val="0"/>
      <w:marRight w:val="0"/>
      <w:marTop w:val="0"/>
      <w:marBottom w:val="0"/>
      <w:divBdr>
        <w:top w:val="none" w:sz="0" w:space="0" w:color="auto"/>
        <w:left w:val="none" w:sz="0" w:space="0" w:color="auto"/>
        <w:bottom w:val="none" w:sz="0" w:space="0" w:color="auto"/>
        <w:right w:val="none" w:sz="0" w:space="0" w:color="auto"/>
      </w:divBdr>
    </w:div>
    <w:div w:id="775638684">
      <w:bodyDiv w:val="1"/>
      <w:marLeft w:val="0"/>
      <w:marRight w:val="0"/>
      <w:marTop w:val="0"/>
      <w:marBottom w:val="0"/>
      <w:divBdr>
        <w:top w:val="none" w:sz="0" w:space="0" w:color="auto"/>
        <w:left w:val="none" w:sz="0" w:space="0" w:color="auto"/>
        <w:bottom w:val="none" w:sz="0" w:space="0" w:color="auto"/>
        <w:right w:val="none" w:sz="0" w:space="0" w:color="auto"/>
      </w:divBdr>
    </w:div>
    <w:div w:id="806049512">
      <w:bodyDiv w:val="1"/>
      <w:marLeft w:val="0"/>
      <w:marRight w:val="0"/>
      <w:marTop w:val="0"/>
      <w:marBottom w:val="0"/>
      <w:divBdr>
        <w:top w:val="none" w:sz="0" w:space="0" w:color="auto"/>
        <w:left w:val="none" w:sz="0" w:space="0" w:color="auto"/>
        <w:bottom w:val="none" w:sz="0" w:space="0" w:color="auto"/>
        <w:right w:val="none" w:sz="0" w:space="0" w:color="auto"/>
      </w:divBdr>
    </w:div>
    <w:div w:id="847452067">
      <w:bodyDiv w:val="1"/>
      <w:marLeft w:val="0"/>
      <w:marRight w:val="0"/>
      <w:marTop w:val="0"/>
      <w:marBottom w:val="0"/>
      <w:divBdr>
        <w:top w:val="none" w:sz="0" w:space="0" w:color="auto"/>
        <w:left w:val="none" w:sz="0" w:space="0" w:color="auto"/>
        <w:bottom w:val="none" w:sz="0" w:space="0" w:color="auto"/>
        <w:right w:val="none" w:sz="0" w:space="0" w:color="auto"/>
      </w:divBdr>
    </w:div>
    <w:div w:id="1493180720">
      <w:bodyDiv w:val="1"/>
      <w:marLeft w:val="0"/>
      <w:marRight w:val="0"/>
      <w:marTop w:val="0"/>
      <w:marBottom w:val="0"/>
      <w:divBdr>
        <w:top w:val="none" w:sz="0" w:space="0" w:color="auto"/>
        <w:left w:val="none" w:sz="0" w:space="0" w:color="auto"/>
        <w:bottom w:val="none" w:sz="0" w:space="0" w:color="auto"/>
        <w:right w:val="none" w:sz="0" w:space="0" w:color="auto"/>
      </w:divBdr>
    </w:div>
    <w:div w:id="1839423223">
      <w:bodyDiv w:val="1"/>
      <w:marLeft w:val="0"/>
      <w:marRight w:val="0"/>
      <w:marTop w:val="0"/>
      <w:marBottom w:val="0"/>
      <w:divBdr>
        <w:top w:val="none" w:sz="0" w:space="0" w:color="auto"/>
        <w:left w:val="none" w:sz="0" w:space="0" w:color="auto"/>
        <w:bottom w:val="none" w:sz="0" w:space="0" w:color="auto"/>
        <w:right w:val="none" w:sz="0" w:space="0" w:color="auto"/>
      </w:divBdr>
    </w:div>
    <w:div w:id="200959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avatina.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ukasz.zarebski@cavatina.p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774</Words>
  <Characters>4418</Characters>
  <Application>Microsoft Office Word</Application>
  <DocSecurity>0</DocSecurity>
  <Lines>36</Lines>
  <Paragraphs>10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mkowalczyk</dc:creator>
  <cp:keywords/>
  <dc:description/>
  <cp:lastModifiedBy>Link Leaders</cp:lastModifiedBy>
  <cp:revision>3</cp:revision>
  <dcterms:created xsi:type="dcterms:W3CDTF">2023-02-09T12:00:00Z</dcterms:created>
  <dcterms:modified xsi:type="dcterms:W3CDTF">2023-02-09T12:33:00Z</dcterms:modified>
</cp:coreProperties>
</file>