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0ACD" w14:textId="19595042" w:rsidR="00481F2E" w:rsidRPr="00481F2E" w:rsidRDefault="00481F2E" w:rsidP="000114B0">
      <w:pPr>
        <w:jc w:val="both"/>
        <w:rPr>
          <w:rFonts w:asciiTheme="majorHAnsi" w:hAnsiTheme="majorHAnsi" w:cstheme="majorHAnsi"/>
          <w:sz w:val="24"/>
          <w:szCs w:val="24"/>
        </w:rPr>
      </w:pP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r>
      <w:r w:rsidRPr="00481F2E">
        <w:rPr>
          <w:rFonts w:asciiTheme="majorHAnsi" w:hAnsiTheme="majorHAnsi" w:cstheme="majorHAnsi"/>
          <w:sz w:val="24"/>
          <w:szCs w:val="24"/>
        </w:rPr>
        <w:tab/>
        <w:t xml:space="preserve">Gdańsk, </w:t>
      </w:r>
      <w:r w:rsidR="00607982">
        <w:rPr>
          <w:rFonts w:asciiTheme="majorHAnsi" w:hAnsiTheme="majorHAnsi" w:cstheme="majorHAnsi"/>
          <w:sz w:val="24"/>
          <w:szCs w:val="24"/>
        </w:rPr>
        <w:t>13</w:t>
      </w:r>
      <w:r w:rsidRPr="00481F2E">
        <w:rPr>
          <w:rFonts w:asciiTheme="majorHAnsi" w:hAnsiTheme="majorHAnsi" w:cstheme="majorHAnsi"/>
          <w:sz w:val="24"/>
          <w:szCs w:val="24"/>
        </w:rPr>
        <w:t xml:space="preserve"> lutego, 2023 rok</w:t>
      </w:r>
    </w:p>
    <w:p w14:paraId="7B40480E" w14:textId="77777777" w:rsidR="00481F2E" w:rsidRPr="00481F2E" w:rsidRDefault="00481F2E" w:rsidP="000114B0">
      <w:pPr>
        <w:jc w:val="both"/>
        <w:rPr>
          <w:rFonts w:asciiTheme="majorHAnsi" w:hAnsiTheme="majorHAnsi" w:cstheme="majorHAnsi"/>
          <w:sz w:val="24"/>
          <w:szCs w:val="24"/>
        </w:rPr>
      </w:pPr>
    </w:p>
    <w:p w14:paraId="75824E56" w14:textId="1E30B459" w:rsidR="00481F2E" w:rsidRPr="00481F2E" w:rsidRDefault="00481F2E" w:rsidP="000114B0">
      <w:pPr>
        <w:jc w:val="both"/>
        <w:rPr>
          <w:rFonts w:asciiTheme="majorHAnsi" w:hAnsiTheme="majorHAnsi" w:cstheme="majorHAnsi"/>
          <w:sz w:val="32"/>
          <w:szCs w:val="32"/>
        </w:rPr>
      </w:pPr>
      <w:r w:rsidRPr="00481F2E">
        <w:rPr>
          <w:rFonts w:asciiTheme="majorHAnsi" w:hAnsiTheme="majorHAnsi" w:cstheme="majorHAnsi"/>
          <w:sz w:val="32"/>
          <w:szCs w:val="32"/>
        </w:rPr>
        <w:t>Wyjazdy na mecze piłkarskie i NBA już w Wakacje.pl</w:t>
      </w:r>
    </w:p>
    <w:p w14:paraId="4D838F3A" w14:textId="77777777" w:rsidR="00481F2E" w:rsidRPr="00481F2E" w:rsidRDefault="00481F2E" w:rsidP="000114B0">
      <w:pPr>
        <w:jc w:val="both"/>
        <w:rPr>
          <w:rFonts w:asciiTheme="majorHAnsi" w:hAnsiTheme="majorHAnsi" w:cstheme="majorHAnsi"/>
          <w:sz w:val="32"/>
          <w:szCs w:val="32"/>
        </w:rPr>
      </w:pPr>
    </w:p>
    <w:p w14:paraId="230438C6" w14:textId="7AD5DBFD" w:rsidR="00481F2E" w:rsidRPr="000114B0" w:rsidRDefault="00481F2E" w:rsidP="000114B0">
      <w:pPr>
        <w:jc w:val="both"/>
        <w:rPr>
          <w:rFonts w:ascii="Calibri" w:hAnsi="Calibri" w:cs="Calibri"/>
          <w:b/>
          <w:bCs/>
        </w:rPr>
      </w:pPr>
      <w:r w:rsidRPr="000114B0">
        <w:rPr>
          <w:rFonts w:ascii="Calibri" w:hAnsi="Calibri" w:cs="Calibri"/>
          <w:b/>
          <w:bCs/>
        </w:rPr>
        <w:t xml:space="preserve">Wakacje.pl znów poszerzyły </w:t>
      </w:r>
      <w:r w:rsidR="00B3488D" w:rsidRPr="000114B0">
        <w:rPr>
          <w:rFonts w:ascii="Calibri" w:hAnsi="Calibri" w:cs="Calibri"/>
          <w:b/>
          <w:bCs/>
        </w:rPr>
        <w:t xml:space="preserve">swoją </w:t>
      </w:r>
      <w:r w:rsidRPr="000114B0">
        <w:rPr>
          <w:rFonts w:ascii="Calibri" w:hAnsi="Calibri" w:cs="Calibri"/>
          <w:b/>
          <w:bCs/>
        </w:rPr>
        <w:t xml:space="preserve">ofertę </w:t>
      </w:r>
      <w:r w:rsidR="00B3488D" w:rsidRPr="000114B0">
        <w:rPr>
          <w:rFonts w:ascii="Calibri" w:hAnsi="Calibri" w:cs="Calibri"/>
          <w:b/>
          <w:bCs/>
        </w:rPr>
        <w:t>produktową –</w:t>
      </w:r>
      <w:r w:rsidRPr="000114B0">
        <w:rPr>
          <w:rFonts w:ascii="Calibri" w:hAnsi="Calibri" w:cs="Calibri"/>
          <w:b/>
          <w:bCs/>
        </w:rPr>
        <w:t xml:space="preserve"> </w:t>
      </w:r>
      <w:r w:rsidR="0049584D" w:rsidRPr="000114B0">
        <w:rPr>
          <w:rFonts w:ascii="Calibri" w:hAnsi="Calibri" w:cs="Calibri"/>
          <w:b/>
          <w:bCs/>
        </w:rPr>
        <w:t>9</w:t>
      </w:r>
      <w:r w:rsidR="00B3488D" w:rsidRPr="000114B0">
        <w:rPr>
          <w:rFonts w:ascii="Calibri" w:hAnsi="Calibri" w:cs="Calibri"/>
          <w:b/>
          <w:bCs/>
        </w:rPr>
        <w:t xml:space="preserve"> lutego </w:t>
      </w:r>
      <w:r w:rsidRPr="000114B0">
        <w:rPr>
          <w:rFonts w:ascii="Calibri" w:hAnsi="Calibri" w:cs="Calibri"/>
          <w:b/>
          <w:bCs/>
        </w:rPr>
        <w:t xml:space="preserve">do sprzedaży weszły wyjazdy na imprezy sportowe. Wszystko dzięki współpracy z Weszło Travel, touroperatorem specjalizującym się w organizacji wycieczek za granicę na mecze piłki nożnej (najlepsze ligi krajowe + europejskie puchary) oraz koszykówki (NBA). </w:t>
      </w:r>
    </w:p>
    <w:p w14:paraId="4D4426E7" w14:textId="77777777" w:rsidR="00B3488D" w:rsidRPr="000114B0" w:rsidRDefault="00B3488D" w:rsidP="000114B0">
      <w:pPr>
        <w:jc w:val="both"/>
        <w:rPr>
          <w:rFonts w:ascii="Calibri" w:hAnsi="Calibri" w:cs="Calibri"/>
        </w:rPr>
      </w:pPr>
    </w:p>
    <w:p w14:paraId="7402BD66" w14:textId="28E4C8F8" w:rsidR="00481F2E" w:rsidRPr="000114B0" w:rsidRDefault="00481F2E" w:rsidP="000114B0">
      <w:pPr>
        <w:jc w:val="both"/>
        <w:rPr>
          <w:rFonts w:ascii="Calibri" w:hAnsi="Calibri" w:cs="Calibri"/>
        </w:rPr>
      </w:pPr>
      <w:r w:rsidRPr="000114B0">
        <w:rPr>
          <w:rFonts w:ascii="Calibri" w:hAnsi="Calibri" w:cs="Calibri"/>
        </w:rPr>
        <w:t xml:space="preserve">W ramach współpracy z Wakacje.pl wyjazdy organizowane przez Weszło Travel można teraz rezerwować na stronie </w:t>
      </w:r>
      <w:hyperlink r:id="rId7" w:history="1">
        <w:r w:rsidR="00BF5FA3" w:rsidRPr="000114B0">
          <w:rPr>
            <w:rStyle w:val="Hipercze"/>
            <w:rFonts w:ascii="Calibri" w:hAnsi="Calibri" w:cs="Calibri"/>
          </w:rPr>
          <w:t>Wakacje.pl</w:t>
        </w:r>
      </w:hyperlink>
      <w:r w:rsidR="00BF5FA3" w:rsidRPr="000114B0">
        <w:rPr>
          <w:rFonts w:ascii="Calibri" w:hAnsi="Calibri" w:cs="Calibri"/>
        </w:rPr>
        <w:t xml:space="preserve">, </w:t>
      </w:r>
      <w:r w:rsidRPr="000114B0">
        <w:rPr>
          <w:rFonts w:ascii="Calibri" w:hAnsi="Calibri" w:cs="Calibri"/>
        </w:rPr>
        <w:t>przez infolinię</w:t>
      </w:r>
      <w:r w:rsidR="00B3488D" w:rsidRPr="000114B0">
        <w:rPr>
          <w:rFonts w:ascii="Calibri" w:hAnsi="Calibri" w:cs="Calibri"/>
        </w:rPr>
        <w:t xml:space="preserve"> </w:t>
      </w:r>
      <w:proofErr w:type="spellStart"/>
      <w:r w:rsidR="00B3488D" w:rsidRPr="000114B0">
        <w:rPr>
          <w:rFonts w:ascii="Calibri" w:hAnsi="Calibri" w:cs="Calibri"/>
        </w:rPr>
        <w:t>multiagenta</w:t>
      </w:r>
      <w:proofErr w:type="spellEnd"/>
      <w:r w:rsidRPr="000114B0">
        <w:rPr>
          <w:rFonts w:ascii="Calibri" w:hAnsi="Calibri" w:cs="Calibri"/>
        </w:rPr>
        <w:t xml:space="preserve">, a wkrótce także w stacjonarnych salonach sprzedaży działających pod markami Wakacje.pl i Wakacyjny Świat. </w:t>
      </w:r>
    </w:p>
    <w:p w14:paraId="513512A3" w14:textId="77777777" w:rsidR="00481F2E" w:rsidRPr="000114B0" w:rsidRDefault="00481F2E" w:rsidP="000114B0">
      <w:pPr>
        <w:jc w:val="both"/>
        <w:rPr>
          <w:rFonts w:ascii="Calibri" w:hAnsi="Calibri" w:cs="Calibri"/>
        </w:rPr>
      </w:pPr>
    </w:p>
    <w:p w14:paraId="2828D81C" w14:textId="7C18D313" w:rsidR="00481F2E" w:rsidRPr="000114B0" w:rsidRDefault="00481F2E" w:rsidP="000114B0">
      <w:pPr>
        <w:jc w:val="both"/>
        <w:rPr>
          <w:rFonts w:ascii="Calibri" w:hAnsi="Calibri" w:cs="Calibri"/>
        </w:rPr>
      </w:pPr>
      <w:r w:rsidRPr="000114B0">
        <w:rPr>
          <w:rFonts w:ascii="Calibri" w:hAnsi="Calibri" w:cs="Calibri"/>
        </w:rPr>
        <w:t>Weszło Travel działa na rynku od 2019 roku, ale firmę tworzą osoby z kilkunastoletnim doświadczeniem w turystyce sportowej. Do tej pory touroperator obsługiwał głównie klientów indywidualnych, z biegiem czasu zwiększa się sprzedaż dla firm, dla których organizowane są wyjazdy integracyjne i szkoleniowe. Wśród głównych kierunków znajdują się Hiszpania, Wielka Brytania, Francja, a także Stany Zjednoczone i Argentyna.</w:t>
      </w:r>
    </w:p>
    <w:p w14:paraId="5F667444" w14:textId="77777777" w:rsidR="00481F2E" w:rsidRPr="000114B0" w:rsidRDefault="00481F2E" w:rsidP="000114B0">
      <w:pPr>
        <w:jc w:val="both"/>
        <w:rPr>
          <w:rFonts w:ascii="Calibri" w:hAnsi="Calibri" w:cs="Calibri"/>
        </w:rPr>
      </w:pPr>
    </w:p>
    <w:p w14:paraId="16AA04BC" w14:textId="2CD46DDA" w:rsidR="00B3488D" w:rsidRPr="000114B0" w:rsidRDefault="00481F2E" w:rsidP="000114B0">
      <w:pPr>
        <w:jc w:val="both"/>
        <w:rPr>
          <w:rFonts w:ascii="Calibri" w:hAnsi="Calibri" w:cs="Calibri"/>
        </w:rPr>
      </w:pPr>
      <w:r w:rsidRPr="000114B0">
        <w:rPr>
          <w:rFonts w:ascii="Calibri" w:hAnsi="Calibri" w:cs="Calibri"/>
        </w:rPr>
        <w:t xml:space="preserve">W </w:t>
      </w:r>
      <w:r w:rsidR="00C610B6" w:rsidRPr="000114B0">
        <w:rPr>
          <w:rFonts w:ascii="Calibri" w:hAnsi="Calibri" w:cs="Calibri"/>
        </w:rPr>
        <w:t>ofercie Weszło Travel są</w:t>
      </w:r>
      <w:r w:rsidRPr="000114B0">
        <w:rPr>
          <w:rFonts w:ascii="Calibri" w:hAnsi="Calibri" w:cs="Calibri"/>
        </w:rPr>
        <w:t xml:space="preserve"> przede wszystkim wyjazdy na mecze piłki nożnej, w tym obejmujące spotkania FC Barcelony z Robertem Lewandowskim w składzie. Dużą popularnością cieszą się mecze z</w:t>
      </w:r>
      <w:r w:rsidR="000114B0">
        <w:rPr>
          <w:rFonts w:ascii="Calibri" w:hAnsi="Calibri" w:cs="Calibri"/>
        </w:rPr>
        <w:t> </w:t>
      </w:r>
      <w:r w:rsidRPr="000114B0">
        <w:rPr>
          <w:rFonts w:ascii="Calibri" w:hAnsi="Calibri" w:cs="Calibri"/>
        </w:rPr>
        <w:t>udziałem niezwykle popularnych w Polsce drużyn Realu Madryt, Liverpoolu czy Manchesteru United, a szczyt sezonu tradycyjnie przypada na kwiecień i maj</w:t>
      </w:r>
      <w:r w:rsidR="00EB2BE9" w:rsidRPr="000114B0">
        <w:rPr>
          <w:rFonts w:ascii="Calibri" w:hAnsi="Calibri" w:cs="Calibri"/>
        </w:rPr>
        <w:t xml:space="preserve"> </w:t>
      </w:r>
      <w:r w:rsidR="00C610B6" w:rsidRPr="000114B0">
        <w:rPr>
          <w:rFonts w:ascii="Calibri" w:hAnsi="Calibri" w:cs="Calibri"/>
        </w:rPr>
        <w:t xml:space="preserve">– </w:t>
      </w:r>
      <w:r w:rsidR="00B3488D" w:rsidRPr="000114B0">
        <w:rPr>
          <w:rFonts w:ascii="Calibri" w:hAnsi="Calibri" w:cs="Calibri"/>
        </w:rPr>
        <w:t>na ten okres</w:t>
      </w:r>
      <w:r w:rsidRPr="000114B0">
        <w:rPr>
          <w:rFonts w:ascii="Calibri" w:hAnsi="Calibri" w:cs="Calibri"/>
        </w:rPr>
        <w:t xml:space="preserve"> oferta na bieżąco uzupełni</w:t>
      </w:r>
      <w:r w:rsidR="00B3488D" w:rsidRPr="000114B0">
        <w:rPr>
          <w:rFonts w:ascii="Calibri" w:hAnsi="Calibri" w:cs="Calibri"/>
        </w:rPr>
        <w:t>a</w:t>
      </w:r>
      <w:r w:rsidRPr="000114B0">
        <w:rPr>
          <w:rFonts w:ascii="Calibri" w:hAnsi="Calibri" w:cs="Calibri"/>
        </w:rPr>
        <w:t xml:space="preserve">na </w:t>
      </w:r>
      <w:r w:rsidR="00B3488D" w:rsidRPr="000114B0">
        <w:rPr>
          <w:rFonts w:ascii="Calibri" w:hAnsi="Calibri" w:cs="Calibri"/>
        </w:rPr>
        <w:t xml:space="preserve">będzie </w:t>
      </w:r>
      <w:r w:rsidRPr="000114B0">
        <w:rPr>
          <w:rFonts w:ascii="Calibri" w:hAnsi="Calibri" w:cs="Calibri"/>
        </w:rPr>
        <w:t xml:space="preserve">decydującymi meczami Ligi Mistrzów i ligi hiszpańskiej oraz angielskiej. </w:t>
      </w:r>
    </w:p>
    <w:p w14:paraId="5754FBAD" w14:textId="77777777" w:rsidR="00B3488D" w:rsidRPr="000114B0" w:rsidRDefault="00B3488D" w:rsidP="000114B0">
      <w:pPr>
        <w:jc w:val="both"/>
        <w:rPr>
          <w:rFonts w:ascii="Calibri" w:hAnsi="Calibri" w:cs="Calibri"/>
        </w:rPr>
      </w:pPr>
    </w:p>
    <w:p w14:paraId="41F76CEF" w14:textId="138458F2" w:rsidR="00481F2E" w:rsidRPr="000114B0" w:rsidRDefault="00481F2E" w:rsidP="000114B0">
      <w:pPr>
        <w:jc w:val="both"/>
        <w:rPr>
          <w:rFonts w:ascii="Calibri" w:hAnsi="Calibri" w:cs="Calibri"/>
        </w:rPr>
      </w:pPr>
      <w:r w:rsidRPr="000114B0">
        <w:rPr>
          <w:rFonts w:ascii="Calibri" w:hAnsi="Calibri" w:cs="Calibri"/>
        </w:rPr>
        <w:t xml:space="preserve">Drugą najważniejszą dyscypliną sportową, którą zajmuje się Weszło Travel, jest koszykówka, a zatem i wyjazdy na spotkania NBA. W trwającym sezonie zaplanowane zostały jeszcze podróże do Nowego Jorku oraz łączony wyjazd do Chicago i </w:t>
      </w:r>
      <w:r w:rsidRPr="000114B0">
        <w:rPr>
          <w:rStyle w:val="ui-provider"/>
          <w:rFonts w:ascii="Calibri" w:hAnsi="Calibri" w:cs="Calibri"/>
        </w:rPr>
        <w:t>Milwaukee, a w planach są również mecze play-off najlepszej koszykarskiej ligi świata</w:t>
      </w:r>
      <w:r w:rsidRPr="000114B0">
        <w:rPr>
          <w:rFonts w:ascii="Calibri" w:hAnsi="Calibri" w:cs="Calibri"/>
        </w:rPr>
        <w:t xml:space="preserve">. Biuro ma w planach poszerzanie oferty o wyjazdy na mecze tenisowe i wyścigi Formuły 1. </w:t>
      </w:r>
    </w:p>
    <w:p w14:paraId="75959637" w14:textId="77777777" w:rsidR="00481F2E" w:rsidRPr="000114B0" w:rsidRDefault="00481F2E" w:rsidP="000114B0">
      <w:pPr>
        <w:jc w:val="both"/>
        <w:rPr>
          <w:rFonts w:ascii="Calibri" w:hAnsi="Calibri" w:cs="Calibri"/>
        </w:rPr>
      </w:pPr>
    </w:p>
    <w:p w14:paraId="4C1AE098" w14:textId="06B0BDFC" w:rsidR="00481F2E" w:rsidRPr="000114B0" w:rsidRDefault="00481F2E" w:rsidP="000114B0">
      <w:pPr>
        <w:jc w:val="both"/>
        <w:rPr>
          <w:rFonts w:ascii="Calibri" w:hAnsi="Calibri" w:cs="Calibri"/>
        </w:rPr>
      </w:pPr>
      <w:r w:rsidRPr="000114B0">
        <w:rPr>
          <w:rFonts w:ascii="Calibri" w:hAnsi="Calibri" w:cs="Calibri"/>
        </w:rPr>
        <w:t>- Cieszymy się z podjęcia współpracy z Weszło Travel. Jako lider rynku multiagencyjnego staramy się kreować trendy turystyczne i dostarczać na tyle zróżnicowaną ofertę, by zaspokoić potrzeby wielu grup klientów. Dla fanów różnych zespołów i dyscyplin sportowych tego typu wyjazdy są ważnym momentem w roku, na który czeka się z niecierpliwością. Teraz, zamiast samodzielnie rezerwować poszczególne usługi turystyczne, można w łatwy i przyjemny sposób zamówić cały pakiet obejmujący przelot, zakwaterowanie i bilety na mecz oraz opiekę miejscowego koordynatora – mówi Maciej Lipski, menedżer w Wakacje.pl odpowiedzialny za współpracę z Weszło Travel.</w:t>
      </w:r>
    </w:p>
    <w:p w14:paraId="457525B8" w14:textId="77777777" w:rsidR="00481F2E" w:rsidRPr="000114B0" w:rsidRDefault="00481F2E" w:rsidP="000114B0">
      <w:pPr>
        <w:jc w:val="both"/>
        <w:rPr>
          <w:rFonts w:ascii="Calibri" w:hAnsi="Calibri" w:cs="Calibri"/>
        </w:rPr>
      </w:pPr>
    </w:p>
    <w:p w14:paraId="3E2703E8" w14:textId="6C86FCEA" w:rsidR="00481F2E" w:rsidRDefault="00481F2E" w:rsidP="000114B0">
      <w:pPr>
        <w:spacing w:after="160" w:line="254" w:lineRule="auto"/>
        <w:jc w:val="both"/>
        <w:rPr>
          <w:rFonts w:ascii="Calibri" w:hAnsi="Calibri" w:cs="Calibri"/>
        </w:rPr>
      </w:pPr>
      <w:r w:rsidRPr="000114B0">
        <w:rPr>
          <w:rFonts w:ascii="Calibri" w:hAnsi="Calibri" w:cs="Calibri"/>
        </w:rPr>
        <w:t>- Lubimy określać się mianem nietypowej firmy turystycznej, która w pierwszej kolejności sprzedaje emocje. Zazwyczaj wyjeżdżając gdzieś z biurem podróży</w:t>
      </w:r>
      <w:r w:rsidR="00EB2BE9" w:rsidRPr="000114B0">
        <w:rPr>
          <w:rFonts w:ascii="Calibri" w:hAnsi="Calibri" w:cs="Calibri"/>
        </w:rPr>
        <w:t>,</w:t>
      </w:r>
      <w:r w:rsidRPr="000114B0">
        <w:rPr>
          <w:rFonts w:ascii="Calibri" w:hAnsi="Calibri" w:cs="Calibri"/>
        </w:rPr>
        <w:t xml:space="preserve"> klient szuka wyciszenia i odpoczynku, a nasi </w:t>
      </w:r>
      <w:r w:rsidRPr="000114B0">
        <w:rPr>
          <w:rFonts w:ascii="Calibri" w:hAnsi="Calibri" w:cs="Calibri"/>
        </w:rPr>
        <w:lastRenderedPageBreak/>
        <w:t>goście pragną przyspieszonego bicia serca i wrzawy wypełnionych stadionów. Współpraca z Wakacje.pl to kamień milowy w historii naszego dynamicznego rozwoju i kolejny krok do tego, by stać się niekwestionowanym liderem branży w segmencie wyjazdów sportowych. W Polsce są miliony kibiców bądź sympatyków Barcelony, Realu Madryt, Manchesteru United czy Liverpoolu, a także po prostu fani futbolu na najwyższym poziomie. Swoimi produktami pokazujemy, że topowe mecze Ligi Mistrzów, ligi hiszpańskiej, ligi angielskiej, a także popisy najlepszych koszykarzy za oceanem są teraz bardziej dostępne niż kiedykolwiek. Serdecznie zachęcamy klientów Wakacje.pl do zapoznania się z naszą ofertą i spełnienia marzeń swoich bądź najbliższych - dodaje Paweł Kołodziejski, współwłaściciel i członek zarządu Weszło Travel.</w:t>
      </w:r>
    </w:p>
    <w:p w14:paraId="32B1BE7C" w14:textId="77777777" w:rsidR="00767BFA" w:rsidRPr="00674A42" w:rsidRDefault="00767BFA" w:rsidP="00767BFA">
      <w:pPr>
        <w:spacing w:line="240" w:lineRule="auto"/>
        <w:jc w:val="both"/>
        <w:rPr>
          <w:rFonts w:ascii="Calibri" w:hAnsi="Calibri" w:cs="Calibri"/>
          <w:lang w:val="pl-PL"/>
        </w:rPr>
      </w:pPr>
    </w:p>
    <w:p w14:paraId="67E578B5" w14:textId="77777777" w:rsidR="00767BFA" w:rsidRPr="00EA551D" w:rsidRDefault="00767BFA" w:rsidP="00767BFA">
      <w:pPr>
        <w:pBdr>
          <w:bottom w:val="single" w:sz="6" w:space="1" w:color="auto"/>
        </w:pBdr>
        <w:spacing w:line="240" w:lineRule="auto"/>
        <w:jc w:val="both"/>
        <w:rPr>
          <w:rFonts w:ascii="Calibri" w:hAnsi="Calibri" w:cs="Calibri"/>
          <w:sz w:val="20"/>
          <w:szCs w:val="20"/>
          <w:lang w:val="pl-PL"/>
        </w:rPr>
      </w:pPr>
    </w:p>
    <w:p w14:paraId="361FF0F8" w14:textId="77777777" w:rsidR="00767BFA" w:rsidRDefault="00767BFA" w:rsidP="00767BFA">
      <w:pPr>
        <w:spacing w:line="240" w:lineRule="auto"/>
        <w:jc w:val="both"/>
        <w:rPr>
          <w:rFonts w:ascii="Calibri" w:hAnsi="Calibri" w:cs="Calibri"/>
          <w:sz w:val="18"/>
          <w:szCs w:val="18"/>
          <w:lang w:val="pl-PL"/>
        </w:rPr>
      </w:pPr>
    </w:p>
    <w:p w14:paraId="6954938A" w14:textId="4B0FBF05" w:rsidR="00767BFA" w:rsidRPr="00EA551D" w:rsidRDefault="00767BFA" w:rsidP="00767BFA">
      <w:pPr>
        <w:spacing w:line="240" w:lineRule="auto"/>
        <w:jc w:val="both"/>
        <w:rPr>
          <w:rFonts w:ascii="Calibri" w:hAnsi="Calibri" w:cs="Calibri"/>
          <w:sz w:val="18"/>
          <w:szCs w:val="18"/>
          <w:lang w:val="pl-PL"/>
        </w:rPr>
      </w:pPr>
      <w:r w:rsidRPr="00EA551D">
        <w:rPr>
          <w:rFonts w:ascii="Calibri" w:hAnsi="Calibri" w:cs="Calibri"/>
          <w:sz w:val="18"/>
          <w:szCs w:val="18"/>
          <w:lang w:val="pl-PL"/>
        </w:rPr>
        <w:t>Spółka Wakacje.pl S.A. to lider rynku OTA w Polsce, a zarazem pierwsza platforma sprzedaży wycieczek w kraju i dynamicznie rozwijająca się sieć salonów stacjonarnych. W sprzedaży posiada ofertę kilkudziesięciu touroperatorów działających na polskim rynku. Obejmuje ona zagraniczne wycieczki lotnicze i autokarowe, pobyty z dojazdem własnym w różnych zakątkach świata, wyjazdy krajowe, a także obozy i kolonie dla dzieci. Firma co roku jest laureatem plebiscytów konsumenckich, m.in. Gazele Biznesu 2020, Diament Forbesa 2021, TOP Marka Lauru Konsumenta 2022, Grand Prix Lauru Konsumenta 2022. Od 2015 roku Wakacje.pl są częścią Wirtualna Polska Holding.</w:t>
      </w:r>
    </w:p>
    <w:p w14:paraId="79CDA934" w14:textId="77777777" w:rsidR="00481F2E" w:rsidRPr="000114B0" w:rsidRDefault="00481F2E" w:rsidP="00481F2E">
      <w:pPr>
        <w:rPr>
          <w:rFonts w:ascii="Calibri" w:hAnsi="Calibri" w:cs="Calibri"/>
        </w:rPr>
      </w:pPr>
    </w:p>
    <w:p w14:paraId="61E12C7F" w14:textId="77777777" w:rsidR="00481F2E" w:rsidRPr="000114B0" w:rsidRDefault="00481F2E" w:rsidP="00481F2E">
      <w:pPr>
        <w:rPr>
          <w:rFonts w:ascii="Calibri" w:hAnsi="Calibri" w:cs="Calibri"/>
        </w:rPr>
      </w:pPr>
    </w:p>
    <w:p w14:paraId="442C9C5C" w14:textId="61B8DC70" w:rsidR="003B11B2" w:rsidRPr="00481F2E" w:rsidRDefault="003B11B2" w:rsidP="00137BA2">
      <w:pPr>
        <w:rPr>
          <w:rFonts w:asciiTheme="majorHAnsi" w:hAnsiTheme="majorHAnsi" w:cstheme="majorHAnsi"/>
          <w:sz w:val="24"/>
          <w:szCs w:val="24"/>
        </w:rPr>
      </w:pPr>
      <w:r w:rsidRPr="00481F2E">
        <w:rPr>
          <w:rFonts w:asciiTheme="majorHAnsi" w:hAnsiTheme="majorHAnsi" w:cstheme="majorHAnsi"/>
          <w:sz w:val="24"/>
          <w:szCs w:val="24"/>
        </w:rPr>
        <w:t xml:space="preserve"> </w:t>
      </w:r>
    </w:p>
    <w:sectPr w:rsidR="003B11B2" w:rsidRPr="00481F2E" w:rsidSect="000114B0">
      <w:headerReference w:type="default" r:id="rId8"/>
      <w:footerReference w:type="default" r:id="rId9"/>
      <w:pgSz w:w="11909" w:h="16834"/>
      <w:pgMar w:top="1440" w:right="1440" w:bottom="1985" w:left="1440" w:header="720"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0E83" w14:textId="77777777" w:rsidR="0046728B" w:rsidRDefault="0046728B">
      <w:pPr>
        <w:spacing w:line="240" w:lineRule="auto"/>
      </w:pPr>
      <w:r>
        <w:separator/>
      </w:r>
    </w:p>
  </w:endnote>
  <w:endnote w:type="continuationSeparator" w:id="0">
    <w:p w14:paraId="59E271D6" w14:textId="77777777" w:rsidR="0046728B" w:rsidRDefault="00467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7DE" w14:textId="77777777" w:rsidR="00B7532B" w:rsidRDefault="00AC7AAD">
    <w:pPr>
      <w:ind w:left="-1417"/>
      <w:jc w:val="center"/>
    </w:pPr>
    <w:r>
      <w:rPr>
        <w:noProof/>
      </w:rPr>
      <w:drawing>
        <wp:anchor distT="0" distB="0" distL="114300" distR="114300" simplePos="0" relativeHeight="251658240" behindDoc="1" locked="0" layoutInCell="1" allowOverlap="1" wp14:anchorId="27662108" wp14:editId="08D5C0B8">
          <wp:simplePos x="0" y="0"/>
          <wp:positionH relativeFrom="column">
            <wp:posOffset>-899160</wp:posOffset>
          </wp:positionH>
          <wp:positionV relativeFrom="paragraph">
            <wp:posOffset>-2846705</wp:posOffset>
          </wp:positionV>
          <wp:extent cx="7523849" cy="3005451"/>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l="2266" r="2266"/>
                  <a:stretch>
                    <a:fillRect/>
                  </a:stretch>
                </pic:blipFill>
                <pic:spPr>
                  <a:xfrm>
                    <a:off x="0" y="0"/>
                    <a:ext cx="7523849" cy="300545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AA6F" w14:textId="77777777" w:rsidR="0046728B" w:rsidRDefault="0046728B">
      <w:pPr>
        <w:spacing w:line="240" w:lineRule="auto"/>
      </w:pPr>
      <w:r>
        <w:separator/>
      </w:r>
    </w:p>
  </w:footnote>
  <w:footnote w:type="continuationSeparator" w:id="0">
    <w:p w14:paraId="4A4AC409" w14:textId="77777777" w:rsidR="0046728B" w:rsidRDefault="00467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E21" w14:textId="77777777" w:rsidR="00B7532B" w:rsidRDefault="00AC7AAD">
    <w:r>
      <w:rPr>
        <w:noProof/>
      </w:rPr>
      <w:drawing>
        <wp:inline distT="114300" distB="114300" distL="114300" distR="114300" wp14:anchorId="669E819A" wp14:editId="69DEE78E">
          <wp:extent cx="1576388" cy="43693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2" r="392"/>
                  <a:stretch>
                    <a:fillRect/>
                  </a:stretch>
                </pic:blipFill>
                <pic:spPr>
                  <a:xfrm>
                    <a:off x="0" y="0"/>
                    <a:ext cx="1576388" cy="436933"/>
                  </a:xfrm>
                  <a:prstGeom prst="rect">
                    <a:avLst/>
                  </a:prstGeom>
                  <a:ln/>
                </pic:spPr>
              </pic:pic>
            </a:graphicData>
          </a:graphic>
        </wp:inline>
      </w:drawing>
    </w:r>
  </w:p>
  <w:p w14:paraId="37D8EA5F" w14:textId="77777777" w:rsidR="00B7532B" w:rsidRDefault="00B75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D6BA8"/>
    <w:multiLevelType w:val="multilevel"/>
    <w:tmpl w:val="917C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791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2B"/>
    <w:rsid w:val="000114B0"/>
    <w:rsid w:val="000C4EEB"/>
    <w:rsid w:val="000D584C"/>
    <w:rsid w:val="00137BA2"/>
    <w:rsid w:val="00154345"/>
    <w:rsid w:val="002612BE"/>
    <w:rsid w:val="003B11B2"/>
    <w:rsid w:val="0046728B"/>
    <w:rsid w:val="004726C1"/>
    <w:rsid w:val="00481F2E"/>
    <w:rsid w:val="00483CDB"/>
    <w:rsid w:val="0049584D"/>
    <w:rsid w:val="004D1F07"/>
    <w:rsid w:val="00607982"/>
    <w:rsid w:val="00767BFA"/>
    <w:rsid w:val="00865F3A"/>
    <w:rsid w:val="00901852"/>
    <w:rsid w:val="0092582E"/>
    <w:rsid w:val="00934741"/>
    <w:rsid w:val="00937CB4"/>
    <w:rsid w:val="009F0C0D"/>
    <w:rsid w:val="00A16B01"/>
    <w:rsid w:val="00AC7AAD"/>
    <w:rsid w:val="00B07B24"/>
    <w:rsid w:val="00B3488D"/>
    <w:rsid w:val="00B74964"/>
    <w:rsid w:val="00B7532B"/>
    <w:rsid w:val="00BF5FA3"/>
    <w:rsid w:val="00C610B6"/>
    <w:rsid w:val="00C773C7"/>
    <w:rsid w:val="00C960CE"/>
    <w:rsid w:val="00D07744"/>
    <w:rsid w:val="00D445BD"/>
    <w:rsid w:val="00D564C0"/>
    <w:rsid w:val="00DB34A2"/>
    <w:rsid w:val="00EB2BE9"/>
    <w:rsid w:val="00EF2B44"/>
    <w:rsid w:val="00F17D1D"/>
    <w:rsid w:val="00F6659F"/>
    <w:rsid w:val="00F77B1D"/>
    <w:rsid w:val="00F97106"/>
    <w:rsid w:val="00FF1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C97E"/>
  <w15:docId w15:val="{0CB19D79-6873-4F70-8511-EDA04E0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F6659F"/>
    <w:rPr>
      <w:sz w:val="16"/>
      <w:szCs w:val="16"/>
    </w:rPr>
  </w:style>
  <w:style w:type="paragraph" w:styleId="Tekstkomentarza">
    <w:name w:val="annotation text"/>
    <w:basedOn w:val="Normalny"/>
    <w:link w:val="TekstkomentarzaZnak"/>
    <w:uiPriority w:val="99"/>
    <w:semiHidden/>
    <w:unhideWhenUsed/>
    <w:rsid w:val="00F6659F"/>
    <w:pPr>
      <w:spacing w:after="160" w:line="240" w:lineRule="auto"/>
    </w:pPr>
    <w:rPr>
      <w:rFonts w:asciiTheme="minorHAnsi" w:eastAsiaTheme="minorHAnsi" w:hAnsiTheme="minorHAnsi" w:cstheme="minorBidi"/>
      <w:sz w:val="20"/>
      <w:szCs w:val="20"/>
      <w:lang w:val="pl-PL" w:eastAsia="en-US"/>
    </w:rPr>
  </w:style>
  <w:style w:type="character" w:customStyle="1" w:styleId="TekstkomentarzaZnak">
    <w:name w:val="Tekst komentarza Znak"/>
    <w:basedOn w:val="Domylnaczcionkaakapitu"/>
    <w:link w:val="Tekstkomentarza"/>
    <w:uiPriority w:val="99"/>
    <w:semiHidden/>
    <w:rsid w:val="00F6659F"/>
    <w:rPr>
      <w:rFonts w:asciiTheme="minorHAnsi" w:eastAsiaTheme="minorHAnsi" w:hAnsiTheme="minorHAnsi" w:cstheme="minorBidi"/>
      <w:sz w:val="20"/>
      <w:szCs w:val="20"/>
      <w:lang w:val="pl-PL" w:eastAsia="en-US"/>
    </w:rPr>
  </w:style>
  <w:style w:type="character" w:styleId="Hipercze">
    <w:name w:val="Hyperlink"/>
    <w:basedOn w:val="Domylnaczcionkaakapitu"/>
    <w:uiPriority w:val="99"/>
    <w:unhideWhenUsed/>
    <w:rsid w:val="00F6659F"/>
    <w:rPr>
      <w:color w:val="0000FF" w:themeColor="hyperlink"/>
      <w:u w:val="single"/>
    </w:rPr>
  </w:style>
  <w:style w:type="character" w:styleId="Nierozpoznanawzmianka">
    <w:name w:val="Unresolved Mention"/>
    <w:basedOn w:val="Domylnaczcionkaakapitu"/>
    <w:uiPriority w:val="99"/>
    <w:semiHidden/>
    <w:unhideWhenUsed/>
    <w:rsid w:val="00F6659F"/>
    <w:rPr>
      <w:color w:val="605E5C"/>
      <w:shd w:val="clear" w:color="auto" w:fill="E1DFDD"/>
    </w:rPr>
  </w:style>
  <w:style w:type="table" w:styleId="Tabela-Siatka">
    <w:name w:val="Table Grid"/>
    <w:basedOn w:val="Standardowy"/>
    <w:uiPriority w:val="39"/>
    <w:rsid w:val="0026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481F2E"/>
  </w:style>
  <w:style w:type="paragraph" w:styleId="Poprawka">
    <w:name w:val="Revision"/>
    <w:hidden/>
    <w:uiPriority w:val="99"/>
    <w:semiHidden/>
    <w:rsid w:val="00C610B6"/>
    <w:pPr>
      <w:spacing w:line="240" w:lineRule="auto"/>
    </w:pPr>
  </w:style>
  <w:style w:type="character" w:styleId="UyteHipercze">
    <w:name w:val="FollowedHyperlink"/>
    <w:basedOn w:val="Domylnaczcionkaakapitu"/>
    <w:uiPriority w:val="99"/>
    <w:semiHidden/>
    <w:unhideWhenUsed/>
    <w:rsid w:val="00BF5FA3"/>
    <w:rPr>
      <w:color w:val="800080" w:themeColor="followedHyperlink"/>
      <w:u w:val="single"/>
    </w:rPr>
  </w:style>
  <w:style w:type="paragraph" w:styleId="Nagwek">
    <w:name w:val="header"/>
    <w:basedOn w:val="Normalny"/>
    <w:link w:val="NagwekZnak"/>
    <w:uiPriority w:val="99"/>
    <w:unhideWhenUsed/>
    <w:rsid w:val="000114B0"/>
    <w:pPr>
      <w:tabs>
        <w:tab w:val="center" w:pos="4536"/>
        <w:tab w:val="right" w:pos="9072"/>
      </w:tabs>
      <w:spacing w:line="240" w:lineRule="auto"/>
    </w:pPr>
  </w:style>
  <w:style w:type="character" w:customStyle="1" w:styleId="NagwekZnak">
    <w:name w:val="Nagłówek Znak"/>
    <w:basedOn w:val="Domylnaczcionkaakapitu"/>
    <w:link w:val="Nagwek"/>
    <w:uiPriority w:val="99"/>
    <w:rsid w:val="000114B0"/>
  </w:style>
  <w:style w:type="paragraph" w:styleId="Stopka">
    <w:name w:val="footer"/>
    <w:basedOn w:val="Normalny"/>
    <w:link w:val="StopkaZnak"/>
    <w:uiPriority w:val="99"/>
    <w:unhideWhenUsed/>
    <w:rsid w:val="000114B0"/>
    <w:pPr>
      <w:tabs>
        <w:tab w:val="center" w:pos="4536"/>
        <w:tab w:val="right" w:pos="9072"/>
      </w:tabs>
      <w:spacing w:line="240" w:lineRule="auto"/>
    </w:pPr>
  </w:style>
  <w:style w:type="character" w:customStyle="1" w:styleId="StopkaZnak">
    <w:name w:val="Stopka Znak"/>
    <w:basedOn w:val="Domylnaczcionkaakapitu"/>
    <w:link w:val="Stopka"/>
    <w:uiPriority w:val="99"/>
    <w:rsid w:val="0001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kacje.pl/p/wyjazdy-na-mecz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Biernat Agata</dc:creator>
  <cp:lastModifiedBy>Biernat Agata</cp:lastModifiedBy>
  <cp:revision>9</cp:revision>
  <cp:lastPrinted>2021-07-13T09:07:00Z</cp:lastPrinted>
  <dcterms:created xsi:type="dcterms:W3CDTF">2023-01-30T11:48:00Z</dcterms:created>
  <dcterms:modified xsi:type="dcterms:W3CDTF">2023-02-13T08:16:00Z</dcterms:modified>
</cp:coreProperties>
</file>