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65" w:rsidRPr="004015BB" w:rsidRDefault="002176E1" w:rsidP="004015BB">
      <w:pPr>
        <w:spacing w:line="276" w:lineRule="auto"/>
        <w:ind w:right="-483"/>
        <w:rPr>
          <w:rFonts w:ascii="Arial" w:eastAsia="Arial" w:hAnsi="Arial" w:cs="Arial"/>
          <w:b/>
          <w:sz w:val="22"/>
          <w:szCs w:val="18"/>
        </w:rPr>
      </w:pPr>
      <w:r>
        <w:rPr>
          <w:rFonts w:ascii="Arial" w:hAnsi="Arial"/>
          <w:b/>
        </w:rPr>
        <w:pict>
          <v:shapetype id="_x0000_t202" coordsize="21600,21600" o:spt="202" path="m,l,21600r21600,l21600,xe">
            <v:stroke joinstyle="miter"/>
            <v:path gradientshapeok="t" o:connecttype="rect"/>
          </v:shapetype>
          <v:shape id="Text Box 6" o:spid="_x0000_s1026" type="#_x0000_t202" style="position:absolute;margin-left:-20.1pt;margin-top:18.75pt;width:476.25pt;height:96pt;z-index:251659264;visibility:visible;mso-width-relative:margin;mso-height-relative:margin" wrapcoords="-34 -169 -34 21431 21634 21431 21634 -169 -34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" strokecolor="white [3212]">
            <v:textbox>
              <w:txbxContent>
                <w:p w:rsidR="004015BB" w:rsidRPr="004015BB" w:rsidRDefault="00DD4447" w:rsidP="004367A9">
                  <w:pPr>
                    <w:spacing w:line="276" w:lineRule="auto"/>
                    <w:rPr>
                      <w:rFonts w:asciiTheme="majorHAnsi" w:hAnsiTheme="majorHAnsi" w:cstheme="majorHAnsi"/>
                      <w:b/>
                      <w:sz w:val="32"/>
                      <w:szCs w:val="40"/>
                    </w:rPr>
                  </w:pPr>
                  <w:r>
                    <w:rPr>
                      <w:rFonts w:asciiTheme="majorHAnsi" w:hAnsiTheme="majorHAnsi"/>
                      <w:b/>
                      <w:sz w:val="32"/>
                      <w:szCs w:val="40"/>
                    </w:rPr>
                    <w:t xml:space="preserve">New </w:t>
                  </w:r>
                  <w:r w:rsidR="00471C16">
                    <w:rPr>
                      <w:rFonts w:asciiTheme="majorHAnsi" w:hAnsiTheme="majorHAnsi"/>
                      <w:b/>
                      <w:sz w:val="32"/>
                      <w:szCs w:val="40"/>
                    </w:rPr>
                    <w:t>q</w:t>
                  </w:r>
                  <w:r>
                    <w:rPr>
                      <w:rFonts w:asciiTheme="majorHAnsi" w:hAnsiTheme="majorHAnsi"/>
                      <w:b/>
                      <w:sz w:val="32"/>
                      <w:szCs w:val="40"/>
                    </w:rPr>
                    <w:t xml:space="preserve">uality of </w:t>
                  </w:r>
                  <w:r w:rsidR="00471C16">
                    <w:rPr>
                      <w:rFonts w:asciiTheme="majorHAnsi" w:hAnsiTheme="majorHAnsi"/>
                      <w:b/>
                      <w:sz w:val="32"/>
                      <w:szCs w:val="40"/>
                    </w:rPr>
                    <w:t>o</w:t>
                  </w:r>
                  <w:r>
                    <w:rPr>
                      <w:rFonts w:asciiTheme="majorHAnsi" w:hAnsiTheme="majorHAnsi"/>
                      <w:b/>
                      <w:sz w:val="32"/>
                      <w:szCs w:val="40"/>
                    </w:rPr>
                    <w:t xml:space="preserve">ffice </w:t>
                  </w:r>
                  <w:r w:rsidR="00471C16">
                    <w:rPr>
                      <w:rFonts w:asciiTheme="majorHAnsi" w:hAnsiTheme="majorHAnsi"/>
                      <w:b/>
                      <w:sz w:val="32"/>
                      <w:szCs w:val="40"/>
                    </w:rPr>
                    <w:t>b</w:t>
                  </w:r>
                  <w:r>
                    <w:rPr>
                      <w:rFonts w:asciiTheme="majorHAnsi" w:hAnsiTheme="majorHAnsi"/>
                      <w:b/>
                      <w:sz w:val="32"/>
                      <w:szCs w:val="40"/>
                    </w:rPr>
                    <w:t>uildings in Krakow and Katowice. KREO</w:t>
                  </w:r>
                  <w:r w:rsidR="008847AC">
                    <w:rPr>
                      <w:rFonts w:asciiTheme="majorHAnsi" w:hAnsiTheme="majorHAnsi" w:cstheme="majorHAnsi"/>
                      <w:b/>
                      <w:sz w:val="32"/>
                      <w:szCs w:val="40"/>
                    </w:rPr>
                    <w:t xml:space="preserve"> </w:t>
                  </w:r>
                  <w:r w:rsidR="00630487">
                    <w:rPr>
                      <w:rFonts w:asciiTheme="majorHAnsi" w:hAnsiTheme="majorHAnsi"/>
                      <w:b/>
                      <w:sz w:val="32"/>
                      <w:szCs w:val="40"/>
                    </w:rPr>
                    <w:t xml:space="preserve">and Craft </w:t>
                  </w:r>
                  <w:r w:rsidR="00471C16">
                    <w:rPr>
                      <w:rFonts w:asciiTheme="majorHAnsi" w:hAnsiTheme="majorHAnsi"/>
                      <w:b/>
                      <w:sz w:val="32"/>
                      <w:szCs w:val="40"/>
                    </w:rPr>
                    <w:t>a</w:t>
                  </w:r>
                  <w:r w:rsidR="00630487">
                    <w:rPr>
                      <w:rFonts w:asciiTheme="majorHAnsi" w:hAnsiTheme="majorHAnsi"/>
                      <w:b/>
                      <w:sz w:val="32"/>
                      <w:szCs w:val="40"/>
                    </w:rPr>
                    <w:t xml:space="preserve">s the </w:t>
                  </w:r>
                  <w:r w:rsidR="00471C16">
                    <w:rPr>
                      <w:rFonts w:asciiTheme="majorHAnsi" w:hAnsiTheme="majorHAnsi"/>
                      <w:b/>
                      <w:sz w:val="32"/>
                      <w:szCs w:val="40"/>
                    </w:rPr>
                    <w:t>f</w:t>
                  </w:r>
                  <w:r w:rsidR="00630487">
                    <w:rPr>
                      <w:rFonts w:asciiTheme="majorHAnsi" w:hAnsiTheme="majorHAnsi"/>
                      <w:b/>
                      <w:sz w:val="32"/>
                      <w:szCs w:val="40"/>
                    </w:rPr>
                    <w:t xml:space="preserve">irst in the </w:t>
                  </w:r>
                  <w:r w:rsidR="00471C16">
                    <w:rPr>
                      <w:rFonts w:asciiTheme="majorHAnsi" w:hAnsiTheme="majorHAnsi"/>
                      <w:b/>
                      <w:sz w:val="32"/>
                      <w:szCs w:val="40"/>
                    </w:rPr>
                    <w:t>r</w:t>
                  </w:r>
                  <w:r w:rsidR="00630487">
                    <w:rPr>
                      <w:rFonts w:asciiTheme="majorHAnsi" w:hAnsiTheme="majorHAnsi"/>
                      <w:b/>
                      <w:sz w:val="32"/>
                      <w:szCs w:val="40"/>
                    </w:rPr>
                    <w:t xml:space="preserve">egions to </w:t>
                  </w:r>
                  <w:r w:rsidR="00471C16">
                    <w:rPr>
                      <w:rFonts w:asciiTheme="majorHAnsi" w:hAnsiTheme="majorHAnsi"/>
                      <w:b/>
                      <w:sz w:val="32"/>
                      <w:szCs w:val="40"/>
                    </w:rPr>
                    <w:t>b</w:t>
                  </w:r>
                  <w:r w:rsidR="00630487">
                    <w:rPr>
                      <w:rFonts w:asciiTheme="majorHAnsi" w:hAnsiTheme="majorHAnsi"/>
                      <w:b/>
                      <w:sz w:val="32"/>
                      <w:szCs w:val="40"/>
                    </w:rPr>
                    <w:t xml:space="preserve">e </w:t>
                  </w:r>
                  <w:r w:rsidR="00471C16">
                    <w:rPr>
                      <w:rFonts w:asciiTheme="majorHAnsi" w:hAnsiTheme="majorHAnsi"/>
                      <w:b/>
                      <w:sz w:val="32"/>
                      <w:szCs w:val="40"/>
                    </w:rPr>
                    <w:t>c</w:t>
                  </w:r>
                  <w:r w:rsidR="00630487">
                    <w:rPr>
                      <w:rFonts w:asciiTheme="majorHAnsi" w:hAnsiTheme="majorHAnsi"/>
                      <w:b/>
                      <w:sz w:val="32"/>
                      <w:szCs w:val="40"/>
                    </w:rPr>
                    <w:t xml:space="preserve">ertified </w:t>
                  </w:r>
                  <w:r w:rsidR="00471C16">
                    <w:rPr>
                      <w:rFonts w:asciiTheme="majorHAnsi" w:hAnsiTheme="majorHAnsi"/>
                      <w:b/>
                      <w:sz w:val="32"/>
                      <w:szCs w:val="40"/>
                    </w:rPr>
                    <w:t>u</w:t>
                  </w:r>
                  <w:r w:rsidR="00630487">
                    <w:rPr>
                      <w:rFonts w:asciiTheme="majorHAnsi" w:hAnsiTheme="majorHAnsi"/>
                      <w:b/>
                      <w:sz w:val="32"/>
                      <w:szCs w:val="40"/>
                    </w:rPr>
                    <w:t xml:space="preserve">nder the </w:t>
                  </w:r>
                  <w:proofErr w:type="spellStart"/>
                  <w:r w:rsidR="00630487">
                    <w:rPr>
                      <w:rFonts w:asciiTheme="majorHAnsi" w:hAnsiTheme="majorHAnsi"/>
                      <w:b/>
                      <w:sz w:val="32"/>
                      <w:szCs w:val="40"/>
                    </w:rPr>
                    <w:t>SmartScore</w:t>
                  </w:r>
                  <w:proofErr w:type="spellEnd"/>
                  <w:r w:rsidR="00630487">
                    <w:rPr>
                      <w:rFonts w:asciiTheme="majorHAnsi" w:hAnsiTheme="majorHAnsi"/>
                      <w:b/>
                      <w:sz w:val="32"/>
                      <w:szCs w:val="40"/>
                    </w:rPr>
                    <w:t xml:space="preserve"> s</w:t>
                  </w:r>
                  <w:r w:rsidR="00471C16">
                    <w:rPr>
                      <w:rFonts w:asciiTheme="majorHAnsi" w:hAnsiTheme="majorHAnsi"/>
                      <w:b/>
                      <w:sz w:val="32"/>
                      <w:szCs w:val="40"/>
                    </w:rPr>
                    <w:t>ys</w:t>
                  </w:r>
                  <w:r w:rsidR="00630487">
                    <w:rPr>
                      <w:rFonts w:asciiTheme="majorHAnsi" w:hAnsiTheme="majorHAnsi"/>
                      <w:b/>
                      <w:sz w:val="32"/>
                      <w:szCs w:val="40"/>
                    </w:rPr>
                    <w:t>tem</w:t>
                  </w:r>
                </w:p>
                <w:p w:rsidR="00E33A65" w:rsidRDefault="00E33A65" w:rsidP="004367A9">
                  <w:pPr>
                    <w:spacing w:line="276" w:lineRule="auto"/>
                    <w:rPr>
                      <w:rFonts w:asciiTheme="majorHAnsi" w:hAnsiTheme="majorHAnsi" w:cstheme="majorHAnsi"/>
                      <w:color w:val="7F7F7F" w:themeColor="text1" w:themeTint="80"/>
                      <w:sz w:val="18"/>
                      <w:szCs w:val="18"/>
                    </w:rPr>
                  </w:pPr>
                </w:p>
                <w:p w:rsidR="008C5917" w:rsidRPr="00A42626" w:rsidRDefault="008C0F8B" w:rsidP="004367A9">
                  <w:pPr>
                    <w:spacing w:line="276" w:lineRule="auto"/>
                    <w:rPr>
                      <w:rFonts w:asciiTheme="majorHAnsi" w:hAnsiTheme="majorHAnsi" w:cstheme="majorHAnsi"/>
                      <w:color w:val="7F7F7F" w:themeColor="text1" w:themeTint="80"/>
                      <w:sz w:val="18"/>
                      <w:szCs w:val="18"/>
                    </w:rPr>
                  </w:pPr>
                  <w:r>
                    <w:rPr>
                      <w:rFonts w:asciiTheme="majorHAnsi" w:hAnsiTheme="majorHAnsi"/>
                      <w:color w:val="7F7F7F" w:themeColor="text1" w:themeTint="80"/>
                      <w:sz w:val="18"/>
                      <w:szCs w:val="18"/>
                    </w:rPr>
                    <w:t>7 March 2023</w:t>
                  </w:r>
                </w:p>
              </w:txbxContent>
            </v:textbox>
            <w10:wrap type="through"/>
          </v:shape>
        </w:pict>
      </w:r>
    </w:p>
    <w:p w:rsidR="008B6153" w:rsidRDefault="008B6153" w:rsidP="004015BB">
      <w:pPr>
        <w:spacing w:line="276" w:lineRule="auto"/>
        <w:ind w:left="-284" w:right="-483"/>
        <w:jc w:val="both"/>
        <w:rPr>
          <w:rFonts w:asciiTheme="majorHAnsi" w:eastAsia="Arial" w:hAnsiTheme="majorHAnsi" w:cstheme="majorHAnsi"/>
          <w:b/>
          <w:sz w:val="22"/>
          <w:szCs w:val="18"/>
        </w:rPr>
      </w:pPr>
    </w:p>
    <w:p w:rsidR="004015BB" w:rsidRPr="006F51A7" w:rsidRDefault="004015BB" w:rsidP="006F51A7">
      <w:pPr>
        <w:spacing w:line="276" w:lineRule="auto"/>
        <w:ind w:left="-284" w:right="-482"/>
        <w:jc w:val="both"/>
        <w:rPr>
          <w:rFonts w:ascii="Arial" w:eastAsia="Arial" w:hAnsi="Arial" w:cs="Arial"/>
          <w:b/>
          <w:sz w:val="22"/>
          <w:szCs w:val="18"/>
        </w:rPr>
      </w:pPr>
      <w:r>
        <w:rPr>
          <w:rFonts w:ascii="Arial" w:hAnsi="Arial"/>
          <w:b/>
          <w:sz w:val="22"/>
          <w:szCs w:val="18"/>
        </w:rPr>
        <w:t xml:space="preserve">The KREO and Craft office buildings under construction in Krakow and Katowice will be the first in regional cities in Central and Eastern Europe to receive the prestigious </w:t>
      </w:r>
      <w:proofErr w:type="spellStart"/>
      <w:r>
        <w:rPr>
          <w:rFonts w:ascii="Arial" w:hAnsi="Arial"/>
          <w:b/>
          <w:sz w:val="22"/>
          <w:szCs w:val="18"/>
        </w:rPr>
        <w:t>SmartScore</w:t>
      </w:r>
      <w:proofErr w:type="spellEnd"/>
      <w:r>
        <w:rPr>
          <w:rFonts w:ascii="Arial" w:hAnsi="Arial"/>
          <w:b/>
          <w:sz w:val="22"/>
          <w:szCs w:val="18"/>
        </w:rPr>
        <w:t xml:space="preserve"> certificate, confirming the high standard of intelligent solutions in office buildings and their position in comparison with other facilities. In addition, the office buildings will also be the first in their respective cities to be rated for technological advancement by the </w:t>
      </w:r>
      <w:proofErr w:type="spellStart"/>
      <w:r>
        <w:rPr>
          <w:rFonts w:ascii="Arial" w:hAnsi="Arial"/>
          <w:b/>
          <w:sz w:val="22"/>
          <w:szCs w:val="18"/>
        </w:rPr>
        <w:t>WiredScore</w:t>
      </w:r>
      <w:proofErr w:type="spellEnd"/>
      <w:r>
        <w:rPr>
          <w:rFonts w:ascii="Arial" w:hAnsi="Arial"/>
          <w:b/>
          <w:sz w:val="22"/>
          <w:szCs w:val="18"/>
        </w:rPr>
        <w:t xml:space="preserve"> certification team.</w:t>
      </w:r>
    </w:p>
    <w:p w:rsidR="004015BB" w:rsidRPr="006F51A7" w:rsidRDefault="004015BB" w:rsidP="006F51A7">
      <w:pPr>
        <w:spacing w:line="276" w:lineRule="auto"/>
        <w:ind w:left="-284" w:right="-482"/>
        <w:jc w:val="both"/>
        <w:rPr>
          <w:rFonts w:ascii="Arial" w:eastAsia="Arial" w:hAnsi="Arial" w:cs="Arial"/>
          <w:sz w:val="22"/>
          <w:szCs w:val="18"/>
        </w:rPr>
      </w:pPr>
    </w:p>
    <w:p w:rsidR="00065EF3" w:rsidRPr="006F51A7" w:rsidRDefault="00E91595" w:rsidP="006F51A7">
      <w:pPr>
        <w:spacing w:line="276" w:lineRule="auto"/>
        <w:ind w:left="-284" w:right="-482"/>
        <w:jc w:val="both"/>
        <w:rPr>
          <w:rFonts w:ascii="Arial" w:hAnsi="Arial" w:cs="Arial"/>
          <w:shd w:val="clear" w:color="auto" w:fill="FFFFFF"/>
        </w:rPr>
      </w:pPr>
      <w:proofErr w:type="spellStart"/>
      <w:r>
        <w:rPr>
          <w:rFonts w:ascii="Arial" w:hAnsi="Arial"/>
          <w:sz w:val="22"/>
          <w:szCs w:val="18"/>
        </w:rPr>
        <w:t>SmartScore</w:t>
      </w:r>
      <w:proofErr w:type="spellEnd"/>
      <w:r>
        <w:rPr>
          <w:rFonts w:ascii="Arial" w:hAnsi="Arial"/>
          <w:sz w:val="22"/>
          <w:szCs w:val="18"/>
        </w:rPr>
        <w:t xml:space="preserve"> certification is still a novelty on the Polish office real estate market, and the first developer in the country to start certifying its office buildings within the system is Ghelamco. It was developed in 2021 by the US company </w:t>
      </w:r>
      <w:proofErr w:type="spellStart"/>
      <w:r>
        <w:rPr>
          <w:rFonts w:ascii="Arial" w:hAnsi="Arial"/>
          <w:sz w:val="22"/>
          <w:szCs w:val="18"/>
        </w:rPr>
        <w:t>WiredScore</w:t>
      </w:r>
      <w:proofErr w:type="spellEnd"/>
      <w:r>
        <w:rPr>
          <w:rFonts w:ascii="Arial" w:hAnsi="Arial"/>
          <w:sz w:val="22"/>
          <w:szCs w:val="18"/>
        </w:rPr>
        <w:t xml:space="preserve"> to evaluate buildings in terms of user functionality and degree of digit</w:t>
      </w:r>
      <w:r w:rsidR="004645B0">
        <w:rPr>
          <w:rFonts w:ascii="Arial" w:hAnsi="Arial"/>
          <w:sz w:val="22"/>
          <w:szCs w:val="18"/>
        </w:rPr>
        <w:t>ali</w:t>
      </w:r>
      <w:r>
        <w:rPr>
          <w:rFonts w:ascii="Arial" w:hAnsi="Arial"/>
          <w:sz w:val="22"/>
          <w:szCs w:val="18"/>
        </w:rPr>
        <w:t xml:space="preserve">zation. The owners and users of the world’s most technologically advanced office buildings collaborated with the company on the project. </w:t>
      </w:r>
      <w:r>
        <w:rPr>
          <w:rFonts w:ascii="Arial" w:hAnsi="Arial"/>
          <w:sz w:val="22"/>
        </w:rPr>
        <w:t>The system allows to assess the standards of smart buildings and indicate how certified properties compare to other facilities.</w:t>
      </w:r>
    </w:p>
    <w:p w:rsidR="004015BB" w:rsidRPr="006F51A7" w:rsidRDefault="004015BB" w:rsidP="006F51A7">
      <w:pPr>
        <w:spacing w:line="276" w:lineRule="auto"/>
        <w:ind w:right="-482"/>
        <w:jc w:val="both"/>
        <w:rPr>
          <w:rFonts w:ascii="Arial" w:eastAsia="Arial" w:hAnsi="Arial" w:cs="Arial"/>
          <w:sz w:val="22"/>
          <w:szCs w:val="18"/>
        </w:rPr>
      </w:pPr>
    </w:p>
    <w:p w:rsidR="004015BB" w:rsidRPr="006F51A7" w:rsidRDefault="004015BB" w:rsidP="006F51A7">
      <w:pPr>
        <w:spacing w:line="276" w:lineRule="auto"/>
        <w:ind w:left="-284" w:right="-482"/>
        <w:jc w:val="both"/>
        <w:rPr>
          <w:rFonts w:ascii="Arial" w:eastAsia="Arial" w:hAnsi="Arial" w:cs="Arial"/>
          <w:i/>
          <w:color w:val="000000" w:themeColor="text1"/>
          <w:sz w:val="22"/>
          <w:szCs w:val="18"/>
        </w:rPr>
      </w:pPr>
      <w:r>
        <w:rPr>
          <w:rFonts w:ascii="Arial" w:hAnsi="Arial"/>
          <w:i/>
          <w:iCs/>
          <w:color w:val="000000" w:themeColor="text1"/>
          <w:sz w:val="22"/>
          <w:szCs w:val="18"/>
        </w:rPr>
        <w:t>“Our projects have always gone hand in hand with advanced technology, high user comfort and cutting-edge solutions.</w:t>
      </w:r>
      <w:r>
        <w:rPr>
          <w:rFonts w:ascii="Arial" w:hAnsi="Arial"/>
          <w:i/>
          <w:color w:val="000000" w:themeColor="text1"/>
          <w:sz w:val="22"/>
          <w:szCs w:val="18"/>
        </w:rPr>
        <w:t xml:space="preserve"> The </w:t>
      </w:r>
      <w:proofErr w:type="spellStart"/>
      <w:r>
        <w:rPr>
          <w:rFonts w:ascii="Arial" w:hAnsi="Arial"/>
          <w:i/>
          <w:color w:val="000000" w:themeColor="text1"/>
          <w:sz w:val="22"/>
          <w:szCs w:val="18"/>
        </w:rPr>
        <w:t>SmartScore</w:t>
      </w:r>
      <w:proofErr w:type="spellEnd"/>
      <w:r>
        <w:rPr>
          <w:rFonts w:ascii="Arial" w:hAnsi="Arial"/>
          <w:i/>
          <w:color w:val="000000" w:themeColor="text1"/>
          <w:sz w:val="22"/>
          <w:szCs w:val="18"/>
        </w:rPr>
        <w:t xml:space="preserve"> certification system, although it has appeared on the Polish market relatively recently, is not new to us. </w:t>
      </w:r>
      <w:r>
        <w:rPr>
          <w:rFonts w:ascii="Arial" w:hAnsi="Arial"/>
          <w:i/>
          <w:iCs/>
          <w:color w:val="000000" w:themeColor="text1"/>
          <w:sz w:val="22"/>
          <w:szCs w:val="18"/>
        </w:rPr>
        <w:t>Last year we certified our Warsaw skyscraper, The Bridge, and its functionalities were rated at the highest platinum level.</w:t>
      </w:r>
      <w:r>
        <w:rPr>
          <w:rFonts w:ascii="Arial" w:hAnsi="Arial"/>
          <w:i/>
          <w:color w:val="000000" w:themeColor="text1"/>
          <w:sz w:val="22"/>
          <w:szCs w:val="18"/>
        </w:rPr>
        <w:t xml:space="preserve"> We are known for innovation and environmental friendliness. We are committed to making </w:t>
      </w:r>
      <w:proofErr w:type="spellStart"/>
      <w:r>
        <w:rPr>
          <w:rFonts w:ascii="Arial" w:hAnsi="Arial"/>
          <w:i/>
          <w:color w:val="000000" w:themeColor="text1"/>
          <w:sz w:val="22"/>
          <w:szCs w:val="18"/>
        </w:rPr>
        <w:t>Ghelamco’s</w:t>
      </w:r>
      <w:proofErr w:type="spellEnd"/>
      <w:r>
        <w:rPr>
          <w:rFonts w:ascii="Arial" w:hAnsi="Arial"/>
          <w:i/>
          <w:color w:val="000000" w:themeColor="text1"/>
          <w:sz w:val="22"/>
          <w:szCs w:val="18"/>
        </w:rPr>
        <w:t xml:space="preserve"> proprietary solutions, such as Signal OS, available to tenants from different parts of the country. </w:t>
      </w:r>
      <w:r>
        <w:rPr>
          <w:rFonts w:ascii="Arial" w:hAnsi="Arial"/>
          <w:i/>
          <w:iCs/>
          <w:color w:val="000000" w:themeColor="text1"/>
          <w:sz w:val="22"/>
          <w:szCs w:val="18"/>
        </w:rPr>
        <w:t xml:space="preserve">We are proud to be the first in Central and Eastern Europe to certify regional projects with </w:t>
      </w:r>
      <w:proofErr w:type="spellStart"/>
      <w:r>
        <w:rPr>
          <w:rFonts w:ascii="Arial" w:hAnsi="Arial"/>
          <w:i/>
          <w:iCs/>
          <w:color w:val="000000" w:themeColor="text1"/>
          <w:sz w:val="22"/>
          <w:szCs w:val="18"/>
        </w:rPr>
        <w:t>SmartScore</w:t>
      </w:r>
      <w:proofErr w:type="spellEnd"/>
      <w:r>
        <w:rPr>
          <w:rFonts w:ascii="Arial" w:hAnsi="Arial"/>
          <w:i/>
          <w:iCs/>
          <w:color w:val="000000" w:themeColor="text1"/>
          <w:sz w:val="22"/>
          <w:szCs w:val="18"/>
        </w:rPr>
        <w:t xml:space="preserve">, and the first in Krakow and Katowice to apply for </w:t>
      </w:r>
      <w:proofErr w:type="spellStart"/>
      <w:r>
        <w:rPr>
          <w:rFonts w:ascii="Arial" w:hAnsi="Arial"/>
          <w:i/>
          <w:iCs/>
          <w:color w:val="000000" w:themeColor="text1"/>
          <w:sz w:val="22"/>
          <w:szCs w:val="18"/>
        </w:rPr>
        <w:t>WiredScore</w:t>
      </w:r>
      <w:proofErr w:type="spellEnd"/>
      <w:r>
        <w:rPr>
          <w:rFonts w:ascii="Arial" w:hAnsi="Arial"/>
          <w:i/>
          <w:iCs/>
          <w:color w:val="000000" w:themeColor="text1"/>
          <w:sz w:val="22"/>
          <w:szCs w:val="18"/>
        </w:rPr>
        <w:t xml:space="preserve"> certification, providing the highest level of comfort to local users,”</w:t>
      </w:r>
      <w:r>
        <w:rPr>
          <w:rFonts w:ascii="Arial" w:hAnsi="Arial"/>
          <w:color w:val="000000" w:themeColor="text1"/>
          <w:sz w:val="22"/>
          <w:szCs w:val="18"/>
        </w:rPr>
        <w:t xml:space="preserve"> says </w:t>
      </w:r>
      <w:proofErr w:type="spellStart"/>
      <w:r>
        <w:rPr>
          <w:rFonts w:ascii="Arial" w:hAnsi="Arial"/>
          <w:b/>
          <w:bCs/>
          <w:color w:val="000000" w:themeColor="text1"/>
          <w:sz w:val="22"/>
          <w:szCs w:val="18"/>
        </w:rPr>
        <w:t>Jarosław</w:t>
      </w:r>
      <w:proofErr w:type="spellEnd"/>
      <w:r>
        <w:rPr>
          <w:rFonts w:ascii="Arial" w:hAnsi="Arial"/>
          <w:b/>
          <w:bCs/>
          <w:color w:val="000000" w:themeColor="text1"/>
          <w:sz w:val="22"/>
          <w:szCs w:val="18"/>
        </w:rPr>
        <w:t xml:space="preserve"> </w:t>
      </w:r>
      <w:proofErr w:type="spellStart"/>
      <w:r>
        <w:rPr>
          <w:rFonts w:ascii="Arial" w:hAnsi="Arial"/>
          <w:b/>
          <w:bCs/>
          <w:color w:val="000000" w:themeColor="text1"/>
          <w:sz w:val="22"/>
          <w:szCs w:val="18"/>
        </w:rPr>
        <w:t>Zagórski</w:t>
      </w:r>
      <w:proofErr w:type="spellEnd"/>
      <w:r>
        <w:rPr>
          <w:rFonts w:ascii="Arial" w:hAnsi="Arial"/>
          <w:color w:val="000000" w:themeColor="text1"/>
          <w:sz w:val="22"/>
          <w:szCs w:val="18"/>
        </w:rPr>
        <w:t>, Commercial and Business Development Director, Ghelamco</w:t>
      </w:r>
      <w:bookmarkStart w:id="0" w:name="_GoBack"/>
      <w:bookmarkEnd w:id="0"/>
      <w:r>
        <w:rPr>
          <w:rFonts w:ascii="Arial" w:hAnsi="Arial"/>
          <w:color w:val="000000" w:themeColor="text1"/>
          <w:sz w:val="22"/>
          <w:szCs w:val="18"/>
        </w:rPr>
        <w:t xml:space="preserve"> Poland.</w:t>
      </w:r>
    </w:p>
    <w:p w:rsidR="00B57DFE" w:rsidRPr="006F51A7" w:rsidRDefault="00B57DFE" w:rsidP="006F51A7">
      <w:pPr>
        <w:spacing w:line="276" w:lineRule="auto"/>
        <w:ind w:left="-284" w:right="-482"/>
        <w:jc w:val="both"/>
        <w:rPr>
          <w:rFonts w:ascii="Arial" w:eastAsia="Arial" w:hAnsi="Arial" w:cs="Arial"/>
          <w:sz w:val="22"/>
          <w:szCs w:val="18"/>
        </w:rPr>
      </w:pPr>
    </w:p>
    <w:p w:rsidR="004015BB" w:rsidRPr="006F51A7" w:rsidRDefault="00334FBF" w:rsidP="006F51A7">
      <w:pPr>
        <w:spacing w:line="276" w:lineRule="auto"/>
        <w:ind w:left="-284" w:right="-482"/>
        <w:jc w:val="both"/>
        <w:rPr>
          <w:rFonts w:ascii="Arial" w:eastAsia="Arial" w:hAnsi="Arial" w:cs="Arial"/>
          <w:sz w:val="22"/>
          <w:szCs w:val="18"/>
        </w:rPr>
      </w:pPr>
      <w:r>
        <w:rPr>
          <w:rFonts w:ascii="Arial" w:hAnsi="Arial"/>
          <w:i/>
          <w:sz w:val="22"/>
          <w:szCs w:val="18"/>
        </w:rPr>
        <w:t xml:space="preserve">“ESG and smart solutions are integral parts of our business. We are successful in these fields by combining our passion for new technologies with concern for the society and the users of our buildings. It is the people – the users of our facilities – who motivate us to constantly seek new solutions and implement them at an ever higher level. </w:t>
      </w:r>
      <w:r>
        <w:rPr>
          <w:rFonts w:ascii="Arial" w:hAnsi="Arial"/>
          <w:i/>
          <w:iCs/>
          <w:sz w:val="22"/>
          <w:szCs w:val="18"/>
        </w:rPr>
        <w:t xml:space="preserve">With </w:t>
      </w:r>
      <w:proofErr w:type="spellStart"/>
      <w:r>
        <w:rPr>
          <w:rFonts w:ascii="Arial" w:hAnsi="Arial"/>
          <w:i/>
          <w:iCs/>
          <w:sz w:val="22"/>
          <w:szCs w:val="18"/>
        </w:rPr>
        <w:t>SmartScore</w:t>
      </w:r>
      <w:proofErr w:type="spellEnd"/>
      <w:r>
        <w:rPr>
          <w:rFonts w:ascii="Arial" w:hAnsi="Arial"/>
          <w:i/>
          <w:iCs/>
          <w:sz w:val="22"/>
          <w:szCs w:val="18"/>
        </w:rPr>
        <w:t xml:space="preserve"> </w:t>
      </w:r>
      <w:r>
        <w:rPr>
          <w:rFonts w:ascii="Arial" w:hAnsi="Arial"/>
          <w:i/>
          <w:iCs/>
          <w:sz w:val="22"/>
          <w:szCs w:val="18"/>
        </w:rPr>
        <w:lastRenderedPageBreak/>
        <w:t xml:space="preserve">and </w:t>
      </w:r>
      <w:proofErr w:type="spellStart"/>
      <w:r>
        <w:rPr>
          <w:rFonts w:ascii="Arial" w:hAnsi="Arial"/>
          <w:i/>
          <w:iCs/>
          <w:sz w:val="22"/>
          <w:szCs w:val="18"/>
        </w:rPr>
        <w:t>WiredScore</w:t>
      </w:r>
      <w:proofErr w:type="spellEnd"/>
      <w:r>
        <w:rPr>
          <w:rFonts w:ascii="Arial" w:hAnsi="Arial"/>
          <w:i/>
          <w:iCs/>
          <w:sz w:val="22"/>
          <w:szCs w:val="18"/>
        </w:rPr>
        <w:t xml:space="preserve"> certification, all tenants and users of our projects in the regions can rest assured that their building meets the highest technological standards,”</w:t>
      </w:r>
      <w:r>
        <w:rPr>
          <w:rFonts w:ascii="Arial" w:hAnsi="Arial"/>
          <w:sz w:val="22"/>
          <w:szCs w:val="18"/>
        </w:rPr>
        <w:t xml:space="preserve"> adds </w:t>
      </w:r>
      <w:proofErr w:type="spellStart"/>
      <w:r>
        <w:rPr>
          <w:rFonts w:ascii="Arial" w:hAnsi="Arial"/>
          <w:b/>
          <w:bCs/>
          <w:sz w:val="22"/>
          <w:szCs w:val="18"/>
        </w:rPr>
        <w:t>Jarosław</w:t>
      </w:r>
      <w:proofErr w:type="spellEnd"/>
      <w:r>
        <w:rPr>
          <w:rFonts w:ascii="Arial" w:hAnsi="Arial"/>
          <w:b/>
          <w:bCs/>
          <w:sz w:val="22"/>
          <w:szCs w:val="18"/>
        </w:rPr>
        <w:t xml:space="preserve"> </w:t>
      </w:r>
      <w:proofErr w:type="spellStart"/>
      <w:r>
        <w:rPr>
          <w:rFonts w:ascii="Arial" w:hAnsi="Arial"/>
          <w:b/>
          <w:bCs/>
          <w:sz w:val="22"/>
          <w:szCs w:val="18"/>
        </w:rPr>
        <w:t>Fiutowski</w:t>
      </w:r>
      <w:proofErr w:type="spellEnd"/>
      <w:r>
        <w:rPr>
          <w:rFonts w:ascii="Arial" w:hAnsi="Arial"/>
          <w:sz w:val="22"/>
          <w:szCs w:val="18"/>
        </w:rPr>
        <w:t>, Member of the Management Board for ESG Strategy and Innovation, Ghelamco Poland.</w:t>
      </w:r>
    </w:p>
    <w:p w:rsidR="00E208EB" w:rsidRPr="006F51A7" w:rsidRDefault="00E208EB" w:rsidP="006F51A7">
      <w:pPr>
        <w:spacing w:line="276" w:lineRule="auto"/>
        <w:ind w:left="-284" w:right="-482"/>
        <w:jc w:val="both"/>
        <w:rPr>
          <w:rFonts w:ascii="Arial" w:eastAsia="Arial" w:hAnsi="Arial" w:cs="Arial"/>
          <w:sz w:val="22"/>
          <w:szCs w:val="18"/>
        </w:rPr>
      </w:pPr>
    </w:p>
    <w:p w:rsidR="00E208EB" w:rsidRPr="006F51A7" w:rsidRDefault="00E208EB" w:rsidP="006F51A7">
      <w:pPr>
        <w:spacing w:line="276" w:lineRule="auto"/>
        <w:ind w:left="-284" w:right="-482"/>
        <w:jc w:val="both"/>
        <w:rPr>
          <w:rFonts w:ascii="Arial" w:eastAsia="Arial" w:hAnsi="Arial" w:cs="Arial"/>
          <w:sz w:val="22"/>
          <w:szCs w:val="18"/>
        </w:rPr>
      </w:pPr>
      <w:r>
        <w:rPr>
          <w:rFonts w:ascii="Arial" w:hAnsi="Arial"/>
          <w:sz w:val="22"/>
          <w:szCs w:val="18"/>
        </w:rPr>
        <w:t xml:space="preserve">During the certification of regional office buildings, solutions will be analyzed in relation to two main criteria. Functional technologies that affect user comfort and safety will be examined first. In the next stage, the certification team will evaluate technical foundations such as digital connectivity, governance and cybersecurity. Colliers, as the first company authorized to conduct </w:t>
      </w:r>
      <w:proofErr w:type="spellStart"/>
      <w:r>
        <w:rPr>
          <w:rFonts w:ascii="Arial" w:hAnsi="Arial"/>
          <w:sz w:val="22"/>
          <w:szCs w:val="18"/>
        </w:rPr>
        <w:t>SmartScore</w:t>
      </w:r>
      <w:proofErr w:type="spellEnd"/>
      <w:r>
        <w:rPr>
          <w:rFonts w:ascii="Arial" w:hAnsi="Arial"/>
          <w:sz w:val="22"/>
          <w:szCs w:val="18"/>
        </w:rPr>
        <w:t xml:space="preserve"> certification in Poland, will once again support Ghelamco in the process. </w:t>
      </w:r>
    </w:p>
    <w:p w:rsidR="00E208EB" w:rsidRPr="006F51A7" w:rsidRDefault="00E208EB" w:rsidP="006F51A7">
      <w:pPr>
        <w:spacing w:line="276" w:lineRule="auto"/>
        <w:ind w:left="-284" w:right="-482"/>
        <w:jc w:val="both"/>
        <w:rPr>
          <w:rFonts w:ascii="Arial" w:eastAsia="Arial" w:hAnsi="Arial" w:cs="Arial"/>
          <w:sz w:val="22"/>
          <w:szCs w:val="18"/>
        </w:rPr>
      </w:pPr>
    </w:p>
    <w:p w:rsidR="000D5022" w:rsidRPr="006F51A7" w:rsidRDefault="00C013B0" w:rsidP="006F51A7">
      <w:pPr>
        <w:spacing w:line="276" w:lineRule="auto"/>
        <w:ind w:left="-284" w:right="-482"/>
        <w:jc w:val="both"/>
        <w:rPr>
          <w:rFonts w:ascii="Arial" w:eastAsia="Arial" w:hAnsi="Arial" w:cs="Arial"/>
          <w:i/>
          <w:iCs/>
          <w:sz w:val="22"/>
          <w:szCs w:val="18"/>
        </w:rPr>
      </w:pPr>
      <w:r>
        <w:rPr>
          <w:rFonts w:ascii="Arial" w:hAnsi="Arial"/>
          <w:i/>
          <w:iCs/>
          <w:sz w:val="22"/>
          <w:szCs w:val="18"/>
        </w:rPr>
        <w:t xml:space="preserve">“Once again, we are very impressed with how strategically Ghelamco approaches the development and implementation of technology in its properties. Going beyond Warsaw with the certification is strong evidence that smart solutions and well-designed technical and telecommunications infrastructure within the building are no longer add-ons, but are the very foundation of comprehensive building design for the future. </w:t>
      </w:r>
      <w:proofErr w:type="spellStart"/>
      <w:r>
        <w:rPr>
          <w:rFonts w:ascii="Arial" w:hAnsi="Arial"/>
          <w:i/>
          <w:iCs/>
          <w:sz w:val="22"/>
          <w:szCs w:val="18"/>
        </w:rPr>
        <w:t>SmartScore</w:t>
      </w:r>
      <w:proofErr w:type="spellEnd"/>
      <w:r>
        <w:rPr>
          <w:rFonts w:ascii="Arial" w:hAnsi="Arial"/>
          <w:i/>
          <w:iCs/>
          <w:sz w:val="22"/>
          <w:szCs w:val="18"/>
        </w:rPr>
        <w:t>, in this case, not only provides confirmation of high quality, but also complements existing plans with the best global standards,”</w:t>
      </w:r>
      <w:r>
        <w:rPr>
          <w:rFonts w:ascii="Arial" w:hAnsi="Arial"/>
          <w:sz w:val="22"/>
          <w:szCs w:val="18"/>
        </w:rPr>
        <w:t xml:space="preserve"> says </w:t>
      </w:r>
      <w:r>
        <w:rPr>
          <w:rFonts w:ascii="Arial" w:hAnsi="Arial"/>
          <w:b/>
          <w:bCs/>
          <w:sz w:val="22"/>
          <w:szCs w:val="18"/>
        </w:rPr>
        <w:t xml:space="preserve">Renata </w:t>
      </w:r>
      <w:proofErr w:type="spellStart"/>
      <w:r>
        <w:rPr>
          <w:rFonts w:ascii="Arial" w:hAnsi="Arial"/>
          <w:b/>
          <w:bCs/>
          <w:sz w:val="22"/>
          <w:szCs w:val="18"/>
        </w:rPr>
        <w:t>Hartle</w:t>
      </w:r>
      <w:proofErr w:type="spellEnd"/>
      <w:r>
        <w:rPr>
          <w:rFonts w:ascii="Arial" w:hAnsi="Arial"/>
          <w:sz w:val="22"/>
          <w:szCs w:val="18"/>
        </w:rPr>
        <w:t xml:space="preserve">, Technology Solutions Manager, Colliers, who is also the first </w:t>
      </w:r>
      <w:proofErr w:type="spellStart"/>
      <w:r>
        <w:rPr>
          <w:rFonts w:ascii="Arial" w:hAnsi="Arial"/>
          <w:sz w:val="22"/>
          <w:szCs w:val="18"/>
        </w:rPr>
        <w:t>SmartScore</w:t>
      </w:r>
      <w:proofErr w:type="spellEnd"/>
      <w:r>
        <w:rPr>
          <w:rFonts w:ascii="Arial" w:hAnsi="Arial"/>
          <w:sz w:val="22"/>
          <w:szCs w:val="18"/>
        </w:rPr>
        <w:t xml:space="preserve"> accredited professional in Central and Eastern Europe.</w:t>
      </w:r>
    </w:p>
    <w:p w:rsidR="004015BB" w:rsidRPr="006F51A7" w:rsidRDefault="004015BB" w:rsidP="006F51A7">
      <w:pPr>
        <w:spacing w:line="276" w:lineRule="auto"/>
        <w:ind w:right="-482"/>
        <w:jc w:val="both"/>
        <w:rPr>
          <w:rFonts w:ascii="Arial" w:eastAsia="Arial" w:hAnsi="Arial" w:cs="Arial"/>
          <w:sz w:val="22"/>
          <w:szCs w:val="18"/>
        </w:rPr>
      </w:pPr>
    </w:p>
    <w:p w:rsidR="00F66AF6" w:rsidRPr="006F51A7" w:rsidRDefault="00F66AF6" w:rsidP="006F51A7">
      <w:pPr>
        <w:spacing w:line="276" w:lineRule="auto"/>
        <w:ind w:left="-284" w:right="-482"/>
        <w:jc w:val="both"/>
        <w:rPr>
          <w:rFonts w:ascii="Arial" w:eastAsia="Arial" w:hAnsi="Arial" w:cs="Arial"/>
          <w:b/>
          <w:sz w:val="22"/>
          <w:szCs w:val="18"/>
        </w:rPr>
      </w:pPr>
      <w:r>
        <w:rPr>
          <w:rFonts w:ascii="Arial" w:hAnsi="Arial"/>
          <w:b/>
          <w:sz w:val="22"/>
          <w:szCs w:val="18"/>
        </w:rPr>
        <w:t>KREO and Craft – new quality in the regions</w:t>
      </w:r>
    </w:p>
    <w:p w:rsidR="00F66AF6" w:rsidRPr="006F51A7" w:rsidRDefault="00F66AF6" w:rsidP="006F51A7">
      <w:pPr>
        <w:spacing w:line="276" w:lineRule="auto"/>
        <w:ind w:left="-284" w:right="-482"/>
        <w:jc w:val="both"/>
        <w:rPr>
          <w:rFonts w:ascii="Arial" w:eastAsia="Arial" w:hAnsi="Arial" w:cs="Arial"/>
          <w:sz w:val="22"/>
          <w:szCs w:val="18"/>
        </w:rPr>
      </w:pPr>
    </w:p>
    <w:p w:rsidR="00F66AF6" w:rsidRPr="006F51A7" w:rsidRDefault="00F66AF6" w:rsidP="006F51A7">
      <w:pPr>
        <w:spacing w:line="276" w:lineRule="auto"/>
        <w:ind w:left="-284" w:right="-482"/>
        <w:jc w:val="both"/>
        <w:rPr>
          <w:rFonts w:ascii="Arial" w:eastAsia="Arial" w:hAnsi="Arial" w:cs="Arial"/>
          <w:sz w:val="22"/>
          <w:szCs w:val="18"/>
        </w:rPr>
      </w:pPr>
      <w:r>
        <w:rPr>
          <w:rFonts w:ascii="Arial" w:hAnsi="Arial"/>
          <w:sz w:val="22"/>
          <w:szCs w:val="18"/>
        </w:rPr>
        <w:t xml:space="preserve">Krakow and Katowice are among the most dynamically developing business centers in Poland. The expansion of the business sector is also noticeable in the office rental market. Almost as many offices are already being built in the heart of Lesser Poland and Silesia as in Warsaw. The next step for the growth of regional business centers is the development of technological facilities and the introduction of international quality assurance certification. </w:t>
      </w:r>
    </w:p>
    <w:p w:rsidR="00F66AF6" w:rsidRPr="006F51A7" w:rsidRDefault="00F66AF6" w:rsidP="006F51A7">
      <w:pPr>
        <w:spacing w:line="276" w:lineRule="auto"/>
        <w:ind w:left="-284" w:right="-482"/>
        <w:jc w:val="both"/>
        <w:rPr>
          <w:rFonts w:ascii="Arial" w:eastAsia="Arial" w:hAnsi="Arial" w:cs="Arial"/>
          <w:sz w:val="22"/>
          <w:szCs w:val="18"/>
        </w:rPr>
      </w:pPr>
    </w:p>
    <w:p w:rsidR="00F66AF6" w:rsidRPr="006F51A7" w:rsidRDefault="00F66AF6" w:rsidP="006F51A7">
      <w:pPr>
        <w:spacing w:line="276" w:lineRule="auto"/>
        <w:ind w:left="-284" w:right="-482"/>
        <w:jc w:val="both"/>
        <w:rPr>
          <w:rFonts w:ascii="Arial" w:eastAsia="Arial" w:hAnsi="Arial" w:cs="Arial"/>
          <w:sz w:val="22"/>
          <w:szCs w:val="18"/>
        </w:rPr>
      </w:pPr>
      <w:proofErr w:type="spellStart"/>
      <w:r>
        <w:rPr>
          <w:rFonts w:ascii="Arial" w:hAnsi="Arial"/>
          <w:sz w:val="22"/>
          <w:szCs w:val="18"/>
        </w:rPr>
        <w:t>Ghelamco’s</w:t>
      </w:r>
      <w:proofErr w:type="spellEnd"/>
      <w:r>
        <w:rPr>
          <w:rFonts w:ascii="Arial" w:hAnsi="Arial"/>
          <w:sz w:val="22"/>
          <w:szCs w:val="18"/>
        </w:rPr>
        <w:t xml:space="preserve"> newest projects in the regions, KREO and Craft, will be the first in their respective cities to be </w:t>
      </w:r>
      <w:proofErr w:type="spellStart"/>
      <w:r>
        <w:rPr>
          <w:rFonts w:ascii="Arial" w:hAnsi="Arial"/>
          <w:sz w:val="22"/>
          <w:szCs w:val="18"/>
        </w:rPr>
        <w:t>WiredScore</w:t>
      </w:r>
      <w:proofErr w:type="spellEnd"/>
      <w:r>
        <w:rPr>
          <w:rFonts w:ascii="Arial" w:hAnsi="Arial"/>
          <w:sz w:val="22"/>
          <w:szCs w:val="18"/>
        </w:rPr>
        <w:t xml:space="preserve"> certified. Krakow and Katowice will also stand out among other centers in Central and Eastern Europe, being the first regions with </w:t>
      </w:r>
      <w:proofErr w:type="spellStart"/>
      <w:r>
        <w:rPr>
          <w:rFonts w:ascii="Arial" w:hAnsi="Arial"/>
          <w:sz w:val="22"/>
          <w:szCs w:val="18"/>
        </w:rPr>
        <w:t>SmartScore</w:t>
      </w:r>
      <w:proofErr w:type="spellEnd"/>
      <w:r>
        <w:rPr>
          <w:rFonts w:ascii="Arial" w:hAnsi="Arial"/>
          <w:sz w:val="22"/>
          <w:szCs w:val="18"/>
        </w:rPr>
        <w:t xml:space="preserve"> certification. These are the next of the developer’s buildings that are being recognized internationally. In 2022, the Warsaw-based skyscraper, The Bridge, became the first, not only in Poland, but in all of Central and Eastern Europe, to be certified by </w:t>
      </w:r>
      <w:proofErr w:type="spellStart"/>
      <w:r>
        <w:rPr>
          <w:rFonts w:ascii="Arial" w:hAnsi="Arial"/>
          <w:sz w:val="22"/>
          <w:szCs w:val="18"/>
        </w:rPr>
        <w:t>SmartScore</w:t>
      </w:r>
      <w:proofErr w:type="spellEnd"/>
      <w:r>
        <w:rPr>
          <w:rFonts w:ascii="Arial" w:hAnsi="Arial"/>
          <w:sz w:val="22"/>
          <w:szCs w:val="18"/>
        </w:rPr>
        <w:t xml:space="preserve"> at the platinum level, receiving the maximum score.</w:t>
      </w:r>
    </w:p>
    <w:p w:rsidR="00F66AF6" w:rsidRPr="006F51A7" w:rsidRDefault="00F66AF6" w:rsidP="006F51A7">
      <w:pPr>
        <w:spacing w:line="276" w:lineRule="auto"/>
        <w:ind w:left="-284" w:right="-482"/>
        <w:jc w:val="both"/>
        <w:rPr>
          <w:rFonts w:ascii="Arial" w:eastAsia="Arial" w:hAnsi="Arial" w:cs="Arial"/>
          <w:sz w:val="22"/>
          <w:szCs w:val="18"/>
        </w:rPr>
      </w:pPr>
    </w:p>
    <w:p w:rsidR="004D3EAC" w:rsidRPr="008C0F8B" w:rsidRDefault="009F1BC3" w:rsidP="006F51A7">
      <w:pPr>
        <w:spacing w:line="276" w:lineRule="auto"/>
        <w:ind w:left="-284" w:right="-482"/>
        <w:jc w:val="both"/>
        <w:rPr>
          <w:rFonts w:ascii="Arial" w:eastAsia="Arial" w:hAnsi="Arial" w:cs="Arial"/>
          <w:sz w:val="22"/>
          <w:szCs w:val="18"/>
        </w:rPr>
      </w:pPr>
      <w:r>
        <w:rPr>
          <w:rFonts w:ascii="Arial" w:hAnsi="Arial"/>
          <w:sz w:val="22"/>
          <w:szCs w:val="18"/>
        </w:rPr>
        <w:t xml:space="preserve">The 8-storey KREO building will provide tenants with more than 24,000 </w:t>
      </w:r>
      <w:proofErr w:type="spellStart"/>
      <w:r>
        <w:rPr>
          <w:rFonts w:ascii="Arial" w:hAnsi="Arial"/>
          <w:sz w:val="22"/>
          <w:szCs w:val="18"/>
        </w:rPr>
        <w:t>sqm</w:t>
      </w:r>
      <w:proofErr w:type="spellEnd"/>
      <w:r>
        <w:rPr>
          <w:rFonts w:ascii="Arial" w:hAnsi="Arial"/>
          <w:sz w:val="22"/>
          <w:szCs w:val="18"/>
        </w:rPr>
        <w:t xml:space="preserve"> of state-of-the-art office space. The office building stands out with its elegant, timeless architecture and </w:t>
      </w:r>
      <w:r>
        <w:rPr>
          <w:rFonts w:ascii="Arial" w:hAnsi="Arial"/>
          <w:sz w:val="22"/>
          <w:szCs w:val="18"/>
        </w:rPr>
        <w:lastRenderedPageBreak/>
        <w:t>innovative solutions. A rooftop terrace will be available for users to enjoy the view of Krakow’s skyline. The building itself will have amenities for cyclists, including a parking lot for more than 70 bicycles, showers and lockers. Car users will benefit from more than 300 parking spaces in the underground garage and additional 24 spaces in front of the building. Electric car charging stations are also provided inside.</w:t>
      </w:r>
    </w:p>
    <w:p w:rsidR="004D3EAC" w:rsidRPr="008C0F8B" w:rsidRDefault="004D3EAC" w:rsidP="006F51A7">
      <w:pPr>
        <w:spacing w:line="276" w:lineRule="auto"/>
        <w:ind w:left="-284" w:right="-482"/>
        <w:jc w:val="both"/>
        <w:rPr>
          <w:rFonts w:ascii="Arial" w:eastAsia="Arial" w:hAnsi="Arial" w:cs="Arial"/>
          <w:sz w:val="22"/>
          <w:szCs w:val="18"/>
        </w:rPr>
      </w:pPr>
    </w:p>
    <w:p w:rsidR="004D3EAC" w:rsidRPr="006F51A7" w:rsidRDefault="008C0F8B" w:rsidP="006F51A7">
      <w:pPr>
        <w:spacing w:line="276" w:lineRule="auto"/>
        <w:ind w:left="-284" w:right="-482"/>
        <w:jc w:val="both"/>
        <w:rPr>
          <w:rFonts w:ascii="Arial" w:eastAsia="Arial" w:hAnsi="Arial" w:cs="Arial"/>
          <w:sz w:val="22"/>
          <w:szCs w:val="18"/>
        </w:rPr>
      </w:pPr>
      <w:r>
        <w:rPr>
          <w:rFonts w:ascii="Arial" w:hAnsi="Arial"/>
          <w:sz w:val="22"/>
          <w:szCs w:val="18"/>
        </w:rPr>
        <w:t xml:space="preserve">The 13-storey Craft is an environmentally-friendly building with an industrial character, located in the heart of Katowice, next to the Silesia City Center shopping mall. Its dynamic body with a terraced layout will be a distinctive point on the architectural map of the city. Craft will offer 26,700 </w:t>
      </w:r>
      <w:proofErr w:type="spellStart"/>
      <w:r>
        <w:rPr>
          <w:rFonts w:ascii="Arial" w:hAnsi="Arial"/>
          <w:sz w:val="22"/>
          <w:szCs w:val="18"/>
        </w:rPr>
        <w:t>sqm</w:t>
      </w:r>
      <w:proofErr w:type="spellEnd"/>
      <w:r>
        <w:rPr>
          <w:rFonts w:ascii="Arial" w:hAnsi="Arial"/>
          <w:sz w:val="22"/>
          <w:szCs w:val="18"/>
        </w:rPr>
        <w:t xml:space="preserve"> of top-class office space. The building’s facade will be covered with copper-</w:t>
      </w:r>
      <w:proofErr w:type="spellStart"/>
      <w:r>
        <w:rPr>
          <w:rFonts w:ascii="Arial" w:hAnsi="Arial"/>
          <w:sz w:val="22"/>
          <w:szCs w:val="18"/>
        </w:rPr>
        <w:t>coloured</w:t>
      </w:r>
      <w:proofErr w:type="spellEnd"/>
      <w:r>
        <w:rPr>
          <w:rFonts w:ascii="Arial" w:hAnsi="Arial"/>
          <w:sz w:val="22"/>
          <w:szCs w:val="18"/>
        </w:rPr>
        <w:t xml:space="preserve"> elements, giving it an industrial character referring to Katowice’s heritage. The unconventional design will provide six terraces, one of which will be on the roof of the building, providing a unique view of the city’s skyline. In addition, the building will include electric car charging stations as well 60 places for bicycles with amenities such as locker rooms and showers. A two-</w:t>
      </w:r>
      <w:proofErr w:type="spellStart"/>
      <w:r>
        <w:rPr>
          <w:rFonts w:ascii="Arial" w:hAnsi="Arial"/>
          <w:sz w:val="22"/>
          <w:szCs w:val="18"/>
        </w:rPr>
        <w:t>storey</w:t>
      </w:r>
      <w:proofErr w:type="spellEnd"/>
      <w:r>
        <w:rPr>
          <w:rFonts w:ascii="Arial" w:hAnsi="Arial"/>
          <w:sz w:val="22"/>
          <w:szCs w:val="18"/>
        </w:rPr>
        <w:t xml:space="preserve"> underground parking garage will accommodate 218 vehicles. Extra 28 places will be available in the above-ground one.</w:t>
      </w:r>
    </w:p>
    <w:p w:rsidR="004D3EAC" w:rsidRPr="006F51A7" w:rsidRDefault="004D3EAC" w:rsidP="006F51A7">
      <w:pPr>
        <w:spacing w:line="276" w:lineRule="auto"/>
        <w:ind w:left="-284" w:right="-482"/>
        <w:jc w:val="both"/>
        <w:rPr>
          <w:rFonts w:ascii="Arial" w:eastAsia="Arial" w:hAnsi="Arial" w:cs="Arial"/>
          <w:sz w:val="22"/>
          <w:szCs w:val="18"/>
        </w:rPr>
      </w:pPr>
    </w:p>
    <w:p w:rsidR="00093CCF" w:rsidRPr="006F51A7" w:rsidRDefault="00F66AF6" w:rsidP="008C0F8B">
      <w:pPr>
        <w:spacing w:line="276" w:lineRule="auto"/>
        <w:ind w:left="-284" w:right="-482"/>
        <w:jc w:val="both"/>
        <w:rPr>
          <w:rFonts w:ascii="Arial" w:eastAsia="Arial" w:hAnsi="Arial" w:cs="Arial"/>
          <w:sz w:val="22"/>
          <w:szCs w:val="18"/>
        </w:rPr>
      </w:pPr>
      <w:r>
        <w:rPr>
          <w:rFonts w:ascii="Arial" w:hAnsi="Arial"/>
          <w:sz w:val="22"/>
          <w:szCs w:val="18"/>
        </w:rPr>
        <w:t>Like all Ghelamco projects, KREO and Craft will also be certified under the BREEAM and WELL systems, indicating the building’s level of comfort and environmental impact. Both office buildings will be completed later this year.</w:t>
      </w:r>
    </w:p>
    <w:p w:rsidR="00962E96" w:rsidRDefault="00962E96" w:rsidP="008272AE">
      <w:pPr>
        <w:spacing w:line="276" w:lineRule="auto"/>
        <w:ind w:left="-284" w:right="-483"/>
        <w:jc w:val="both"/>
        <w:rPr>
          <w:rFonts w:asciiTheme="majorHAnsi" w:eastAsia="Arial" w:hAnsiTheme="majorHAnsi" w:cstheme="majorHAnsi"/>
          <w:sz w:val="22"/>
          <w:szCs w:val="18"/>
        </w:rPr>
      </w:pPr>
    </w:p>
    <w:p w:rsidR="001E7560" w:rsidRDefault="001E7560" w:rsidP="008272AE">
      <w:pPr>
        <w:spacing w:line="276" w:lineRule="auto"/>
        <w:ind w:left="-284" w:right="-483"/>
        <w:jc w:val="both"/>
        <w:rPr>
          <w:rFonts w:asciiTheme="majorHAnsi" w:eastAsia="Arial" w:hAnsiTheme="majorHAnsi" w:cstheme="majorHAnsi"/>
          <w:sz w:val="22"/>
          <w:szCs w:val="18"/>
        </w:rPr>
      </w:pPr>
    </w:p>
    <w:p w:rsidR="00913E3B" w:rsidRDefault="00913E3B" w:rsidP="00913E3B">
      <w:pPr>
        <w:ind w:left="-284" w:right="-483"/>
        <w:jc w:val="both"/>
        <w:rPr>
          <w:rFonts w:ascii="Arial" w:hAnsi="Arial" w:cs="Arial"/>
          <w:b/>
          <w:sz w:val="16"/>
          <w:szCs w:val="16"/>
        </w:rPr>
      </w:pPr>
    </w:p>
    <w:p w:rsidR="00913E3B" w:rsidRPr="00B311FA" w:rsidRDefault="00913E3B" w:rsidP="00913E3B">
      <w:pPr>
        <w:ind w:left="-284" w:right="-483"/>
        <w:jc w:val="both"/>
        <w:rPr>
          <w:rFonts w:ascii="Arial" w:hAnsi="Arial" w:cs="Arial"/>
          <w:b/>
          <w:sz w:val="16"/>
          <w:szCs w:val="16"/>
        </w:rPr>
      </w:pPr>
      <w:r w:rsidRPr="00B311FA">
        <w:rPr>
          <w:rFonts w:ascii="Arial" w:hAnsi="Arial" w:cs="Arial"/>
          <w:b/>
          <w:sz w:val="16"/>
          <w:szCs w:val="16"/>
        </w:rPr>
        <w:t>ABOUT GHELAMCO POLAND</w:t>
      </w:r>
    </w:p>
    <w:p w:rsidR="00913E3B" w:rsidRPr="00B311FA" w:rsidRDefault="00913E3B" w:rsidP="00913E3B">
      <w:pPr>
        <w:ind w:left="-284" w:right="-483"/>
        <w:jc w:val="both"/>
        <w:rPr>
          <w:rFonts w:ascii="Arial" w:hAnsi="Arial" w:cs="Arial"/>
          <w:b/>
          <w:sz w:val="16"/>
          <w:szCs w:val="16"/>
        </w:rPr>
      </w:pPr>
    </w:p>
    <w:p w:rsidR="00913E3B" w:rsidRPr="00B311FA" w:rsidRDefault="00913E3B" w:rsidP="00913E3B">
      <w:pPr>
        <w:ind w:left="-284" w:right="-483"/>
        <w:jc w:val="both"/>
        <w:rPr>
          <w:rFonts w:ascii="Arial" w:hAnsi="Arial" w:cs="Arial"/>
          <w:sz w:val="16"/>
          <w:szCs w:val="16"/>
        </w:rPr>
      </w:pPr>
      <w:r w:rsidRPr="00B311FA">
        <w:rPr>
          <w:rFonts w:ascii="Arial" w:hAnsi="Arial" w:cs="Arial"/>
          <w:sz w:val="16"/>
          <w:szCs w:val="16"/>
        </w:rPr>
        <w:t xml:space="preserve">Ghelamco Poland is a leader in the commercial real estate market in Poland and a pioneer in ESG, innovation and </w:t>
      </w:r>
      <w:proofErr w:type="spellStart"/>
      <w:r w:rsidRPr="00B311FA">
        <w:rPr>
          <w:rFonts w:ascii="Arial" w:hAnsi="Arial" w:cs="Arial"/>
          <w:sz w:val="16"/>
          <w:szCs w:val="16"/>
        </w:rPr>
        <w:t>citygenic</w:t>
      </w:r>
      <w:proofErr w:type="spellEnd"/>
      <w:r w:rsidRPr="00B311FA">
        <w:rPr>
          <w:rFonts w:ascii="Arial" w:hAnsi="Arial" w:cs="Arial"/>
          <w:sz w:val="16"/>
          <w:szCs w:val="16"/>
        </w:rPr>
        <w:t xml:space="preserve"> projects in the office market. Throughout its 32 years of activity as an investor, developer and general contractor, the company has established its leading position by delivering more than 1,200,000 </w:t>
      </w:r>
      <w:proofErr w:type="spellStart"/>
      <w:r w:rsidRPr="00B311FA">
        <w:rPr>
          <w:rFonts w:ascii="Arial" w:hAnsi="Arial" w:cs="Arial"/>
          <w:sz w:val="16"/>
          <w:szCs w:val="16"/>
        </w:rPr>
        <w:t>sqm</w:t>
      </w:r>
      <w:proofErr w:type="spellEnd"/>
      <w:r w:rsidRPr="00B311FA">
        <w:rPr>
          <w:rFonts w:ascii="Arial" w:hAnsi="Arial" w:cs="Arial"/>
          <w:sz w:val="16"/>
          <w:szCs w:val="16"/>
        </w:rPr>
        <w:t xml:space="preserve"> of first-class office, residential, retail and warehouse space. The sales volume of completed projects exceeds €1.3 billion. The company is part of Ghelamco - one of the largest international developers in Europe, operating in Belgium, France, the UK and Cyprus. In Poland, it carries out its investments in, among others, Warsaw, Krakow, Katowice, </w:t>
      </w:r>
      <w:proofErr w:type="spellStart"/>
      <w:r w:rsidRPr="00B311FA">
        <w:rPr>
          <w:rFonts w:ascii="Arial" w:hAnsi="Arial" w:cs="Arial"/>
          <w:sz w:val="16"/>
          <w:szCs w:val="16"/>
        </w:rPr>
        <w:t>Łódź</w:t>
      </w:r>
      <w:proofErr w:type="spellEnd"/>
      <w:r w:rsidRPr="00B311FA">
        <w:rPr>
          <w:rFonts w:ascii="Arial" w:hAnsi="Arial" w:cs="Arial"/>
          <w:sz w:val="16"/>
          <w:szCs w:val="16"/>
        </w:rPr>
        <w:t xml:space="preserve"> and </w:t>
      </w:r>
      <w:proofErr w:type="spellStart"/>
      <w:r w:rsidRPr="00B311FA">
        <w:rPr>
          <w:rFonts w:ascii="Arial" w:hAnsi="Arial" w:cs="Arial"/>
          <w:sz w:val="16"/>
          <w:szCs w:val="16"/>
        </w:rPr>
        <w:t>Wrocław</w:t>
      </w:r>
      <w:proofErr w:type="spellEnd"/>
      <w:r w:rsidRPr="00B311FA">
        <w:rPr>
          <w:rFonts w:ascii="Arial" w:hAnsi="Arial" w:cs="Arial"/>
          <w:sz w:val="16"/>
          <w:szCs w:val="16"/>
        </w:rPr>
        <w:t xml:space="preserve">. </w:t>
      </w:r>
    </w:p>
    <w:p w:rsidR="00913E3B" w:rsidRPr="00B311FA" w:rsidRDefault="00913E3B" w:rsidP="00913E3B">
      <w:pPr>
        <w:ind w:left="-284" w:right="-483"/>
        <w:jc w:val="both"/>
        <w:rPr>
          <w:rFonts w:ascii="Arial" w:hAnsi="Arial" w:cs="Arial"/>
          <w:sz w:val="16"/>
          <w:szCs w:val="16"/>
        </w:rPr>
      </w:pPr>
    </w:p>
    <w:p w:rsidR="00913E3B" w:rsidRPr="00B311FA" w:rsidRDefault="00913E3B" w:rsidP="00913E3B">
      <w:pPr>
        <w:ind w:left="-284" w:right="-483"/>
        <w:jc w:val="both"/>
        <w:rPr>
          <w:rFonts w:ascii="Arial" w:hAnsi="Arial" w:cs="Arial"/>
          <w:sz w:val="16"/>
          <w:szCs w:val="16"/>
        </w:rPr>
      </w:pPr>
      <w:r w:rsidRPr="00B311FA">
        <w:rPr>
          <w:rFonts w:ascii="Arial" w:hAnsi="Arial" w:cs="Arial"/>
          <w:sz w:val="16"/>
          <w:szCs w:val="16"/>
        </w:rPr>
        <w:t xml:space="preserve">Ghelamco has been consistently setting the directions of the Polish real estate market for years. As the first developer in Poland, it certified its office buildings in the prestigious BREEAM system (2010), </w:t>
      </w:r>
      <w:proofErr w:type="spellStart"/>
      <w:r w:rsidRPr="00B311FA">
        <w:rPr>
          <w:rFonts w:ascii="Arial" w:hAnsi="Arial" w:cs="Arial"/>
          <w:sz w:val="16"/>
          <w:szCs w:val="16"/>
        </w:rPr>
        <w:t>SmartScore</w:t>
      </w:r>
      <w:proofErr w:type="spellEnd"/>
      <w:r w:rsidRPr="00B311FA">
        <w:rPr>
          <w:rFonts w:ascii="Arial" w:hAnsi="Arial" w:cs="Arial"/>
          <w:sz w:val="16"/>
          <w:szCs w:val="16"/>
        </w:rPr>
        <w:t xml:space="preserve"> and </w:t>
      </w:r>
      <w:proofErr w:type="spellStart"/>
      <w:r w:rsidRPr="00B311FA">
        <w:rPr>
          <w:rFonts w:ascii="Arial" w:hAnsi="Arial" w:cs="Arial"/>
          <w:sz w:val="16"/>
          <w:szCs w:val="16"/>
        </w:rPr>
        <w:t>WiredScore</w:t>
      </w:r>
      <w:proofErr w:type="spellEnd"/>
      <w:r w:rsidRPr="00B311FA">
        <w:rPr>
          <w:rFonts w:ascii="Arial" w:hAnsi="Arial" w:cs="Arial"/>
          <w:sz w:val="16"/>
          <w:szCs w:val="16"/>
        </w:rPr>
        <w:t xml:space="preserve"> (2022), and discovered the office potential of the capital's </w:t>
      </w:r>
      <w:proofErr w:type="spellStart"/>
      <w:r w:rsidRPr="00B311FA">
        <w:rPr>
          <w:rFonts w:ascii="Arial" w:hAnsi="Arial" w:cs="Arial"/>
          <w:sz w:val="16"/>
          <w:szCs w:val="16"/>
        </w:rPr>
        <w:t>Wola</w:t>
      </w:r>
      <w:proofErr w:type="spellEnd"/>
      <w:r w:rsidRPr="00B311FA">
        <w:rPr>
          <w:rFonts w:ascii="Arial" w:hAnsi="Arial" w:cs="Arial"/>
          <w:sz w:val="16"/>
          <w:szCs w:val="16"/>
        </w:rPr>
        <w:t xml:space="preserve"> district, creating the business </w:t>
      </w:r>
      <w:proofErr w:type="spellStart"/>
      <w:r w:rsidRPr="00B311FA">
        <w:rPr>
          <w:rFonts w:ascii="Arial" w:hAnsi="Arial" w:cs="Arial"/>
          <w:sz w:val="16"/>
          <w:szCs w:val="16"/>
        </w:rPr>
        <w:t>centre</w:t>
      </w:r>
      <w:proofErr w:type="spellEnd"/>
      <w:r w:rsidRPr="00B311FA">
        <w:rPr>
          <w:rFonts w:ascii="Arial" w:hAnsi="Arial" w:cs="Arial"/>
          <w:sz w:val="16"/>
          <w:szCs w:val="16"/>
        </w:rPr>
        <w:t xml:space="preserve"> of Warsaw in the vicinity of the </w:t>
      </w:r>
      <w:proofErr w:type="spellStart"/>
      <w:r w:rsidRPr="00B311FA">
        <w:rPr>
          <w:rFonts w:ascii="Arial" w:hAnsi="Arial" w:cs="Arial"/>
          <w:sz w:val="16"/>
          <w:szCs w:val="16"/>
        </w:rPr>
        <w:t>Daszyńskiego</w:t>
      </w:r>
      <w:proofErr w:type="spellEnd"/>
      <w:r w:rsidRPr="00B311FA">
        <w:rPr>
          <w:rFonts w:ascii="Arial" w:hAnsi="Arial" w:cs="Arial"/>
          <w:sz w:val="16"/>
          <w:szCs w:val="16"/>
        </w:rPr>
        <w:t xml:space="preserve"> roundabout. Its flagship investments such as Warsaw Spire, The Warsaw HUB and Warsaw UNIT have introduced a new quality to the Polish office market and shaped the contemporary skyline of the capital. The company is also active in the luxury and residential real estate market, where its most spectacular projects include the </w:t>
      </w:r>
      <w:proofErr w:type="spellStart"/>
      <w:r w:rsidRPr="00B311FA">
        <w:rPr>
          <w:rFonts w:ascii="Arial" w:hAnsi="Arial" w:cs="Arial"/>
          <w:sz w:val="16"/>
          <w:szCs w:val="16"/>
        </w:rPr>
        <w:t>revitalisation</w:t>
      </w:r>
      <w:proofErr w:type="spellEnd"/>
      <w:r w:rsidRPr="00B311FA">
        <w:rPr>
          <w:rFonts w:ascii="Arial" w:hAnsi="Arial" w:cs="Arial"/>
          <w:sz w:val="16"/>
          <w:szCs w:val="16"/>
        </w:rPr>
        <w:t xml:space="preserve"> of Warsaw's </w:t>
      </w:r>
      <w:proofErr w:type="spellStart"/>
      <w:r w:rsidRPr="00B311FA">
        <w:rPr>
          <w:rFonts w:ascii="Arial" w:hAnsi="Arial" w:cs="Arial"/>
          <w:sz w:val="16"/>
          <w:szCs w:val="16"/>
        </w:rPr>
        <w:t>Foksal</w:t>
      </w:r>
      <w:proofErr w:type="spellEnd"/>
      <w:r w:rsidRPr="00B311FA">
        <w:rPr>
          <w:rFonts w:ascii="Arial" w:hAnsi="Arial" w:cs="Arial"/>
          <w:sz w:val="16"/>
          <w:szCs w:val="16"/>
        </w:rPr>
        <w:t xml:space="preserve"> 13/15 residences. </w:t>
      </w:r>
    </w:p>
    <w:p w:rsidR="00913E3B" w:rsidRPr="00B311FA" w:rsidRDefault="00913E3B" w:rsidP="00913E3B">
      <w:pPr>
        <w:ind w:left="-284" w:right="-483"/>
        <w:jc w:val="both"/>
        <w:rPr>
          <w:rFonts w:ascii="Arial" w:hAnsi="Arial" w:cs="Arial"/>
          <w:sz w:val="16"/>
          <w:szCs w:val="16"/>
        </w:rPr>
      </w:pPr>
    </w:p>
    <w:p w:rsidR="00913E3B" w:rsidRPr="00B311FA" w:rsidRDefault="00913E3B" w:rsidP="00913E3B">
      <w:pPr>
        <w:ind w:left="-284" w:right="-483"/>
        <w:jc w:val="both"/>
        <w:rPr>
          <w:rFonts w:ascii="Arial" w:hAnsi="Arial" w:cs="Arial"/>
          <w:sz w:val="16"/>
          <w:szCs w:val="16"/>
        </w:rPr>
      </w:pPr>
      <w:r w:rsidRPr="00B311FA">
        <w:rPr>
          <w:rFonts w:ascii="Arial" w:hAnsi="Arial" w:cs="Arial"/>
          <w:sz w:val="16"/>
          <w:szCs w:val="16"/>
        </w:rPr>
        <w:t xml:space="preserve">As an ESG leader, Ghelamco aims to achieve full energy neutrality by 2025. By building its own photovoltaic farms, all of the developer's buildings will be powered by 100% clean energy. Ghelamco views sustainable construction in a broader perspective, actively working to shape urban space. A flagship example of this activity was the construction of </w:t>
      </w:r>
      <w:proofErr w:type="spellStart"/>
      <w:r w:rsidRPr="00B311FA">
        <w:rPr>
          <w:rFonts w:ascii="Arial" w:hAnsi="Arial" w:cs="Arial"/>
          <w:sz w:val="16"/>
          <w:szCs w:val="16"/>
        </w:rPr>
        <w:t>plac</w:t>
      </w:r>
      <w:proofErr w:type="spellEnd"/>
      <w:r w:rsidRPr="00B311FA">
        <w:rPr>
          <w:rFonts w:ascii="Arial" w:hAnsi="Arial" w:cs="Arial"/>
          <w:sz w:val="16"/>
          <w:szCs w:val="16"/>
        </w:rPr>
        <w:t xml:space="preserve"> </w:t>
      </w:r>
      <w:proofErr w:type="spellStart"/>
      <w:r w:rsidRPr="00B311FA">
        <w:rPr>
          <w:rFonts w:ascii="Arial" w:hAnsi="Arial" w:cs="Arial"/>
          <w:sz w:val="16"/>
          <w:szCs w:val="16"/>
        </w:rPr>
        <w:t>Europejski</w:t>
      </w:r>
      <w:proofErr w:type="spellEnd"/>
      <w:r w:rsidRPr="00B311FA">
        <w:rPr>
          <w:rFonts w:ascii="Arial" w:hAnsi="Arial" w:cs="Arial"/>
          <w:sz w:val="16"/>
          <w:szCs w:val="16"/>
        </w:rPr>
        <w:t xml:space="preserve"> in Warsaw and the establishment of the </w:t>
      </w:r>
      <w:proofErr w:type="spellStart"/>
      <w:r w:rsidRPr="00B311FA">
        <w:rPr>
          <w:rFonts w:ascii="Arial" w:hAnsi="Arial" w:cs="Arial"/>
          <w:sz w:val="16"/>
          <w:szCs w:val="16"/>
        </w:rPr>
        <w:t>Sztuka</w:t>
      </w:r>
      <w:proofErr w:type="spellEnd"/>
      <w:r w:rsidRPr="00B311FA">
        <w:rPr>
          <w:rFonts w:ascii="Arial" w:hAnsi="Arial" w:cs="Arial"/>
          <w:sz w:val="16"/>
          <w:szCs w:val="16"/>
        </w:rPr>
        <w:t xml:space="preserve"> w </w:t>
      </w:r>
      <w:proofErr w:type="spellStart"/>
      <w:r w:rsidRPr="00B311FA">
        <w:rPr>
          <w:rFonts w:ascii="Arial" w:hAnsi="Arial" w:cs="Arial"/>
          <w:sz w:val="16"/>
          <w:szCs w:val="16"/>
        </w:rPr>
        <w:t>Mieście</w:t>
      </w:r>
      <w:proofErr w:type="spellEnd"/>
      <w:r w:rsidRPr="00B311FA">
        <w:rPr>
          <w:rFonts w:ascii="Arial" w:hAnsi="Arial" w:cs="Arial"/>
          <w:sz w:val="16"/>
          <w:szCs w:val="16"/>
        </w:rPr>
        <w:t xml:space="preserve"> Foundation, which aims to improve the quality of public space in Polish cities.</w:t>
      </w:r>
    </w:p>
    <w:p w:rsidR="00913E3B" w:rsidRPr="00B311FA" w:rsidRDefault="00913E3B" w:rsidP="00913E3B">
      <w:pPr>
        <w:ind w:left="-284" w:right="-483"/>
        <w:jc w:val="both"/>
        <w:rPr>
          <w:rFonts w:ascii="Arial" w:hAnsi="Arial" w:cs="Arial"/>
          <w:sz w:val="16"/>
          <w:szCs w:val="16"/>
        </w:rPr>
      </w:pPr>
    </w:p>
    <w:p w:rsidR="00962E96" w:rsidRPr="00913E3B" w:rsidRDefault="00913E3B" w:rsidP="00913E3B">
      <w:pPr>
        <w:ind w:left="-284" w:right="-483"/>
        <w:jc w:val="both"/>
        <w:rPr>
          <w:rFonts w:ascii="Arial" w:eastAsia="Arial" w:hAnsi="Arial" w:cs="Arial"/>
          <w:sz w:val="16"/>
          <w:szCs w:val="16"/>
        </w:rPr>
      </w:pPr>
      <w:proofErr w:type="spellStart"/>
      <w:r w:rsidRPr="00B311FA">
        <w:rPr>
          <w:rFonts w:ascii="Arial" w:hAnsi="Arial" w:cs="Arial"/>
          <w:sz w:val="16"/>
          <w:szCs w:val="16"/>
        </w:rPr>
        <w:t>Ghelamco's</w:t>
      </w:r>
      <w:proofErr w:type="spellEnd"/>
      <w:r w:rsidRPr="00B311FA">
        <w:rPr>
          <w:rFonts w:ascii="Arial" w:hAnsi="Arial" w:cs="Arial"/>
          <w:sz w:val="16"/>
          <w:szCs w:val="16"/>
        </w:rPr>
        <w:t xml:space="preserve"> achievements have been </w:t>
      </w:r>
      <w:proofErr w:type="spellStart"/>
      <w:r w:rsidRPr="00B311FA">
        <w:rPr>
          <w:rFonts w:ascii="Arial" w:hAnsi="Arial" w:cs="Arial"/>
          <w:sz w:val="16"/>
          <w:szCs w:val="16"/>
        </w:rPr>
        <w:t>recognised</w:t>
      </w:r>
      <w:proofErr w:type="spellEnd"/>
      <w:r w:rsidRPr="00B311FA">
        <w:rPr>
          <w:rFonts w:ascii="Arial" w:hAnsi="Arial" w:cs="Arial"/>
          <w:sz w:val="16"/>
          <w:szCs w:val="16"/>
        </w:rPr>
        <w:t xml:space="preserve"> with a number of national and international awards, including the Developer of the Year title seventeen times and the MIPIM Awards statuette for Warsaw Spire as the best office building in the world</w:t>
      </w:r>
      <w:r w:rsidR="00962E96" w:rsidRPr="00913E3B">
        <w:rPr>
          <w:rFonts w:ascii="Arial" w:hAnsi="Arial"/>
          <w:sz w:val="16"/>
          <w:szCs w:val="16"/>
        </w:rPr>
        <w:t>.</w:t>
      </w:r>
    </w:p>
    <w:p w:rsidR="00863A3F" w:rsidRPr="00913E3B" w:rsidRDefault="00863A3F" w:rsidP="00156488">
      <w:pPr>
        <w:spacing w:line="276" w:lineRule="auto"/>
        <w:ind w:left="-284" w:right="-483"/>
        <w:jc w:val="both"/>
        <w:rPr>
          <w:rFonts w:asciiTheme="majorHAnsi" w:eastAsia="Arial" w:hAnsiTheme="majorHAnsi" w:cstheme="majorHAnsi"/>
          <w:sz w:val="22"/>
          <w:szCs w:val="18"/>
        </w:rPr>
      </w:pPr>
    </w:p>
    <w:sectPr w:rsidR="00863A3F" w:rsidRPr="00913E3B" w:rsidSect="001F0CA5">
      <w:headerReference w:type="default" r:id="rId9"/>
      <w:footerReference w:type="even" r:id="rId10"/>
      <w:footerReference w:type="default" r:id="rId11"/>
      <w:footerReference w:type="first" r:id="rId12"/>
      <w:pgSz w:w="11900" w:h="16840"/>
      <w:pgMar w:top="3119" w:right="1797" w:bottom="1985" w:left="179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1249" w16cex:dateUtc="2023-03-02T11:17:00Z"/>
  <w16cex:commentExtensible w16cex:durableId="27AB12C0" w16cex:dateUtc="2023-03-02T11: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DA" w:rsidRDefault="000830DA" w:rsidP="00851711">
      <w:r>
        <w:separator/>
      </w:r>
    </w:p>
  </w:endnote>
  <w:endnote w:type="continuationSeparator" w:id="0">
    <w:p w:rsidR="000830DA" w:rsidRDefault="000830DA" w:rsidP="0085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otham-Bold">
    <w:altName w:val="Gotham Book"/>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27" w:rsidRDefault="002176E1">
    <w:pPr>
      <w:pStyle w:val="Stopka"/>
    </w:pPr>
    <w:r>
      <w:pict>
        <v:shapetype id="_x0000_t202" coordsize="21600,21600" o:spt="202" path="m,l,21600r21600,l21600,xe">
          <v:stroke joinstyle="miter"/>
          <v:path gradientshapeok="t" o:connecttype="rect"/>
        </v:shapetype>
        <v:shape id="Text Box 3" o:spid="_x0000_s2053" type="#_x0000_t202" alt="Business" style="position:absolute;margin-left:0;margin-top:.05pt;width:34.95pt;height:34.95pt;z-index:251669504;visibility:visible;mso-wrap-style:none;mso-wrap-distance-left:0;mso-wrap-distance-right:0;mso-position-horizontal:left;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BslxtAlAgAASgQAAA4AAAAAAAAAAAAAAAAALgIAAGRycy9lMm9Eb2MueG1s&#10;UEsBAi0AFAAGAAgAAAAhADSBOhbaAAAAAwEAAA8AAAAAAAAAAAAAAAAAfwQAAGRycy9kb3ducmV2&#10;LnhtbFBLBQYAAAAABAAEAPMAAACGBQAAAAA=&#10;" filled="f" stroked="f">
          <v:textbox style="mso-fit-shape-to-text:t" inset="5pt,0,0,0">
            <w:txbxContent>
              <w:p w:rsidR="00465927" w:rsidRPr="00465927" w:rsidRDefault="00465927">
                <w:pPr>
                  <w:rPr>
                    <w:rFonts w:ascii="Calibri" w:eastAsia="Calibri" w:hAnsi="Calibri" w:cs="Calibri"/>
                    <w:color w:val="0078D7"/>
                    <w:sz w:val="18"/>
                    <w:szCs w:val="18"/>
                  </w:rPr>
                </w:pPr>
                <w:r>
                  <w:rPr>
                    <w:rFonts w:ascii="Calibri" w:hAnsi="Calibri"/>
                    <w:color w:val="0078D7"/>
                    <w:sz w:val="18"/>
                    <w:szCs w:val="18"/>
                  </w:rPr>
                  <w:t>Business</w:t>
                </w:r>
              </w:p>
            </w:txbxContent>
          </v:textbox>
          <w10:wrap type="square"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28" w:rsidRDefault="002176E1" w:rsidP="005E039F">
    <w:pPr>
      <w:pStyle w:val="Stopka"/>
      <w:ind w:left="-1797"/>
    </w:pPr>
    <w:r>
      <w:pict>
        <v:rect id="Rectangle 16" o:spid="_x0000_s2051" style="position:absolute;left:0;text-align:left;margin-left:87.85pt;margin-top:-74.45pt;width:306.05pt;height:91.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" filled="f" stroked="f">
          <v:textbox inset="0,0,0,0">
            <w:txbxContent>
              <w:p w:rsidR="00960FC8" w:rsidRPr="004367A9" w:rsidRDefault="003631FF" w:rsidP="003631FF">
                <w:pPr>
                  <w:pStyle w:val="BasicParagraph"/>
                  <w:spacing w:line="200" w:lineRule="atLeast"/>
                  <w:rPr>
                    <w:rFonts w:asciiTheme="majorHAnsi" w:hAnsiTheme="majorHAnsi" w:cs="Gotham-Bold"/>
                    <w:b/>
                    <w:bCs/>
                    <w:noProof/>
                    <w:color w:val="000000" w:themeColor="text1"/>
                    <w:sz w:val="16"/>
                    <w:szCs w:val="16"/>
                  </w:rPr>
                </w:pPr>
                <w:r>
                  <w:rPr>
                    <w:rFonts w:asciiTheme="majorHAnsi" w:hAnsiTheme="majorHAnsi"/>
                    <w:b/>
                    <w:bCs/>
                    <w:color w:val="000000" w:themeColor="text1"/>
                    <w:sz w:val="16"/>
                    <w:szCs w:val="16"/>
                  </w:rPr>
                  <w:t>Media contacts:</w:t>
                </w:r>
                <w:r>
                  <w:rPr>
                    <w:rFonts w:asciiTheme="majorHAnsi" w:hAnsiTheme="majorHAnsi"/>
                    <w:b/>
                    <w:bCs/>
                    <w:color w:val="000000" w:themeColor="text1"/>
                    <w:sz w:val="16"/>
                    <w:szCs w:val="16"/>
                  </w:rPr>
                  <w:br/>
                </w:r>
              </w:p>
              <w:p w:rsidR="003631FF" w:rsidRPr="004367A9" w:rsidRDefault="00960FC8" w:rsidP="003631FF">
                <w:pPr>
                  <w:pStyle w:val="BasicParagraph"/>
                  <w:spacing w:line="200" w:lineRule="atLeast"/>
                  <w:rPr>
                    <w:rFonts w:asciiTheme="majorHAnsi" w:hAnsiTheme="majorHAnsi" w:cs="Gotham-Book"/>
                    <w:noProof/>
                    <w:color w:val="000000" w:themeColor="text1"/>
                    <w:sz w:val="16"/>
                    <w:szCs w:val="16"/>
                  </w:rPr>
                </w:pPr>
                <w:proofErr w:type="spellStart"/>
                <w:r>
                  <w:rPr>
                    <w:rFonts w:asciiTheme="majorHAnsi" w:hAnsiTheme="majorHAnsi"/>
                    <w:b/>
                    <w:bCs/>
                    <w:color w:val="000000" w:themeColor="text1"/>
                    <w:sz w:val="16"/>
                    <w:szCs w:val="16"/>
                  </w:rPr>
                  <w:t>Rafał</w:t>
                </w:r>
                <w:proofErr w:type="spellEnd"/>
                <w:r>
                  <w:rPr>
                    <w:rFonts w:asciiTheme="majorHAnsi" w:hAnsiTheme="majorHAnsi"/>
                    <w:b/>
                    <w:bCs/>
                    <w:color w:val="000000" w:themeColor="text1"/>
                    <w:sz w:val="16"/>
                    <w:szCs w:val="16"/>
                  </w:rPr>
                  <w:t xml:space="preserve"> </w:t>
                </w:r>
                <w:proofErr w:type="spellStart"/>
                <w:r>
                  <w:rPr>
                    <w:rFonts w:asciiTheme="majorHAnsi" w:hAnsiTheme="majorHAnsi"/>
                    <w:b/>
                    <w:bCs/>
                    <w:color w:val="000000" w:themeColor="text1"/>
                    <w:sz w:val="16"/>
                    <w:szCs w:val="16"/>
                  </w:rPr>
                  <w:t>Roguski</w:t>
                </w:r>
                <w:proofErr w:type="spellEnd"/>
                <w:r>
                  <w:rPr>
                    <w:rFonts w:asciiTheme="majorHAnsi" w:hAnsiTheme="majorHAnsi"/>
                    <w:color w:val="000000" w:themeColor="text1"/>
                    <w:sz w:val="16"/>
                    <w:szCs w:val="16"/>
                  </w:rPr>
                  <w:t>, Senior Account Executive, Partner of Promotion</w:t>
                </w:r>
              </w:p>
              <w:p w:rsidR="003631FF" w:rsidRPr="002D597D" w:rsidRDefault="00A8078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olor w:val="000000" w:themeColor="text1"/>
                    <w:sz w:val="16"/>
                    <w:szCs w:val="16"/>
                  </w:rPr>
                  <w:t>e-mail: r.roguski@partnersi.com.pl, phone: 22 858 74 58 ext. 73; 510 726 215</w:t>
                </w:r>
              </w:p>
              <w:p w:rsidR="003631FF" w:rsidRPr="002D597D" w:rsidRDefault="003631FF" w:rsidP="003631FF">
                <w:pPr>
                  <w:pStyle w:val="BasicParagraph"/>
                  <w:spacing w:line="200" w:lineRule="atLeast"/>
                  <w:rPr>
                    <w:rFonts w:asciiTheme="majorHAnsi" w:hAnsiTheme="majorHAnsi" w:cs="Gotham-Book"/>
                    <w:noProof/>
                    <w:color w:val="000000" w:themeColor="text1"/>
                    <w:sz w:val="16"/>
                    <w:szCs w:val="16"/>
                    <w:lang w:val="fr-FR"/>
                  </w:rPr>
                </w:pPr>
              </w:p>
              <w:p w:rsidR="003631FF" w:rsidRPr="00E33A65" w:rsidRDefault="000F4052" w:rsidP="003631FF">
                <w:pPr>
                  <w:pStyle w:val="BasicParagraph"/>
                  <w:spacing w:line="200" w:lineRule="atLeast"/>
                  <w:rPr>
                    <w:rFonts w:asciiTheme="majorHAnsi" w:hAnsiTheme="majorHAnsi" w:cs="Gotham-Book"/>
                    <w:noProof/>
                    <w:color w:val="000000" w:themeColor="text1"/>
                    <w:sz w:val="16"/>
                    <w:szCs w:val="16"/>
                  </w:rPr>
                </w:pPr>
                <w:proofErr w:type="spellStart"/>
                <w:r>
                  <w:rPr>
                    <w:rFonts w:asciiTheme="majorHAnsi" w:hAnsiTheme="majorHAnsi"/>
                    <w:b/>
                    <w:bCs/>
                    <w:color w:val="000000" w:themeColor="text1"/>
                    <w:sz w:val="16"/>
                    <w:szCs w:val="16"/>
                  </w:rPr>
                  <w:t>Michał</w:t>
                </w:r>
                <w:proofErr w:type="spellEnd"/>
                <w:r>
                  <w:rPr>
                    <w:rFonts w:asciiTheme="majorHAnsi" w:hAnsiTheme="majorHAnsi"/>
                    <w:b/>
                    <w:bCs/>
                    <w:color w:val="000000" w:themeColor="text1"/>
                    <w:sz w:val="16"/>
                    <w:szCs w:val="16"/>
                  </w:rPr>
                  <w:t xml:space="preserve"> </w:t>
                </w:r>
                <w:proofErr w:type="spellStart"/>
                <w:r>
                  <w:rPr>
                    <w:rFonts w:asciiTheme="majorHAnsi" w:hAnsiTheme="majorHAnsi"/>
                    <w:b/>
                    <w:bCs/>
                    <w:color w:val="000000" w:themeColor="text1"/>
                    <w:sz w:val="16"/>
                    <w:szCs w:val="16"/>
                  </w:rPr>
                  <w:t>Nitychoruk</w:t>
                </w:r>
                <w:proofErr w:type="spellEnd"/>
                <w:r>
                  <w:rPr>
                    <w:rFonts w:asciiTheme="majorHAnsi" w:hAnsiTheme="majorHAnsi"/>
                    <w:color w:val="000000" w:themeColor="text1"/>
                    <w:sz w:val="16"/>
                    <w:szCs w:val="16"/>
                  </w:rPr>
                  <w:t>, Communication Manager, Ghelamco Poland</w:t>
                </w:r>
              </w:p>
              <w:p w:rsidR="003631FF" w:rsidRPr="00E33A65" w:rsidRDefault="003631FF" w:rsidP="003631FF">
                <w:pPr>
                  <w:pStyle w:val="Tekstprzypisudolnego"/>
                  <w:spacing w:line="200" w:lineRule="atLeast"/>
                  <w:rPr>
                    <w:rFonts w:asciiTheme="majorHAnsi" w:hAnsiTheme="majorHAnsi" w:cs="Gotham-Book"/>
                    <w:noProof/>
                    <w:color w:val="000000" w:themeColor="text1"/>
                    <w:sz w:val="16"/>
                    <w:szCs w:val="16"/>
                  </w:rPr>
                </w:pPr>
                <w:r>
                  <w:rPr>
                    <w:rFonts w:asciiTheme="majorHAnsi" w:hAnsiTheme="majorHAnsi"/>
                    <w:color w:val="000000" w:themeColor="text1"/>
                    <w:sz w:val="16"/>
                    <w:szCs w:val="16"/>
                  </w:rPr>
                  <w:t>e-mail: michal.nitychoruk@ghelamco.com, phone: 600 210 304</w:t>
                </w:r>
              </w:p>
            </w:txbxContent>
          </v:textbox>
        </v:rect>
      </w:pict>
    </w:r>
    <w:r>
      <w:pict>
        <v:rect id="Rectangle 14" o:spid="_x0000_s2052" style="position:absolute;left:0;text-align:left;margin-left:-50.85pt;margin-top:-79.7pt;width:120pt;height:81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" filled="f" stroked="f">
          <v:textbox>
            <w:txbxContent>
              <w:p w:rsidR="00D04434" w:rsidRDefault="003631FF" w:rsidP="003631FF">
                <w:pPr>
                  <w:pStyle w:val="BasicParagraph"/>
                  <w:spacing w:line="264" w:lineRule="auto"/>
                  <w:jc w:val="right"/>
                  <w:rPr>
                    <w:rFonts w:asciiTheme="majorHAnsi" w:hAnsiTheme="majorHAnsi" w:cs="Gotham-Bold"/>
                    <w:b/>
                    <w:bCs/>
                    <w:sz w:val="16"/>
                    <w:szCs w:val="16"/>
                  </w:rPr>
                </w:pPr>
                <w:r>
                  <w:rPr>
                    <w:rFonts w:asciiTheme="majorHAnsi" w:hAnsiTheme="majorHAnsi"/>
                    <w:b/>
                    <w:bCs/>
                    <w:sz w:val="16"/>
                    <w:szCs w:val="16"/>
                  </w:rPr>
                  <w:t>Ghelamco Poland</w:t>
                </w:r>
              </w:p>
              <w:p w:rsidR="003631FF" w:rsidRPr="000E34A7" w:rsidRDefault="003631FF" w:rsidP="003631FF">
                <w:pPr>
                  <w:pStyle w:val="BasicParagraph"/>
                  <w:spacing w:line="264" w:lineRule="auto"/>
                  <w:jc w:val="right"/>
                  <w:rPr>
                    <w:rFonts w:asciiTheme="majorHAnsi" w:hAnsiTheme="majorHAnsi" w:cs="Gotham-Bold"/>
                    <w:b/>
                    <w:bCs/>
                    <w:sz w:val="16"/>
                    <w:szCs w:val="16"/>
                  </w:rPr>
                </w:pPr>
              </w:p>
              <w:p w:rsidR="003631FF" w:rsidRPr="000E34A7" w:rsidRDefault="003631FF" w:rsidP="003631FF">
                <w:pPr>
                  <w:pStyle w:val="BasicParagraph"/>
                  <w:spacing w:line="264" w:lineRule="auto"/>
                  <w:jc w:val="right"/>
                  <w:rPr>
                    <w:rFonts w:asciiTheme="majorHAnsi" w:hAnsiTheme="majorHAnsi" w:cs="Gotham-Book"/>
                    <w:sz w:val="16"/>
                    <w:szCs w:val="16"/>
                  </w:rPr>
                </w:pPr>
                <w:proofErr w:type="spellStart"/>
                <w:r>
                  <w:rPr>
                    <w:rFonts w:asciiTheme="majorHAnsi" w:hAnsiTheme="majorHAnsi"/>
                    <w:sz w:val="16"/>
                    <w:szCs w:val="16"/>
                  </w:rPr>
                  <w:t>Plac</w:t>
                </w:r>
                <w:proofErr w:type="spellEnd"/>
                <w:r>
                  <w:rPr>
                    <w:rFonts w:asciiTheme="majorHAnsi" w:hAnsiTheme="majorHAnsi"/>
                    <w:sz w:val="16"/>
                    <w:szCs w:val="16"/>
                  </w:rPr>
                  <w:t xml:space="preserve"> </w:t>
                </w:r>
                <w:proofErr w:type="spellStart"/>
                <w:r>
                  <w:rPr>
                    <w:rFonts w:asciiTheme="majorHAnsi" w:hAnsiTheme="majorHAnsi"/>
                    <w:sz w:val="16"/>
                    <w:szCs w:val="16"/>
                  </w:rPr>
                  <w:t>Europejski</w:t>
                </w:r>
                <w:proofErr w:type="spellEnd"/>
                <w:r>
                  <w:rPr>
                    <w:rFonts w:asciiTheme="majorHAnsi" w:hAnsiTheme="majorHAnsi"/>
                    <w:sz w:val="16"/>
                    <w:szCs w:val="16"/>
                  </w:rPr>
                  <w:t xml:space="preserve"> 1</w:t>
                </w:r>
              </w:p>
              <w:p w:rsidR="003631FF" w:rsidRPr="000E34A7" w:rsidRDefault="003631FF" w:rsidP="003631FF">
                <w:pPr>
                  <w:pStyle w:val="BasicParagraph"/>
                  <w:spacing w:line="264" w:lineRule="auto"/>
                  <w:jc w:val="right"/>
                  <w:rPr>
                    <w:rFonts w:asciiTheme="majorHAnsi" w:hAnsiTheme="majorHAnsi" w:cs="Gotham-Book"/>
                    <w:sz w:val="16"/>
                    <w:szCs w:val="16"/>
                  </w:rPr>
                </w:pPr>
                <w:r>
                  <w:rPr>
                    <w:rFonts w:asciiTheme="majorHAnsi" w:hAnsiTheme="majorHAnsi"/>
                    <w:sz w:val="16"/>
                    <w:szCs w:val="16"/>
                  </w:rPr>
                  <w:t>Warsaw Spire, 41st floor</w:t>
                </w:r>
              </w:p>
              <w:p w:rsidR="003631FF" w:rsidRPr="0095608A" w:rsidRDefault="003631FF" w:rsidP="003631FF">
                <w:pPr>
                  <w:pStyle w:val="BasicParagraph"/>
                  <w:spacing w:line="264" w:lineRule="auto"/>
                  <w:jc w:val="right"/>
                  <w:rPr>
                    <w:rFonts w:asciiTheme="majorHAnsi" w:hAnsiTheme="majorHAnsi" w:cs="Gotham-Book"/>
                    <w:sz w:val="16"/>
                    <w:szCs w:val="16"/>
                  </w:rPr>
                </w:pPr>
                <w:r>
                  <w:rPr>
                    <w:rFonts w:asciiTheme="majorHAnsi" w:hAnsiTheme="majorHAnsi"/>
                    <w:sz w:val="16"/>
                    <w:szCs w:val="16"/>
                  </w:rPr>
                  <w:t>00-844 Warszawa</w:t>
                </w:r>
              </w:p>
              <w:p w:rsidR="003631FF" w:rsidRPr="0095608A" w:rsidRDefault="003631FF" w:rsidP="003631FF">
                <w:pPr>
                  <w:pStyle w:val="BasicParagraph"/>
                  <w:spacing w:line="264" w:lineRule="auto"/>
                  <w:jc w:val="right"/>
                  <w:rPr>
                    <w:rFonts w:asciiTheme="majorHAnsi" w:hAnsiTheme="majorHAnsi" w:cs="Gotham-Book"/>
                    <w:sz w:val="16"/>
                    <w:szCs w:val="16"/>
                  </w:rPr>
                </w:pPr>
                <w:r>
                  <w:rPr>
                    <w:rFonts w:asciiTheme="majorHAnsi" w:hAnsiTheme="majorHAnsi"/>
                    <w:sz w:val="16"/>
                    <w:szCs w:val="16"/>
                  </w:rPr>
                  <w:t>phone: +48 22 455 16 00</w:t>
                </w:r>
              </w:p>
              <w:p w:rsidR="003631FF" w:rsidRPr="0095608A" w:rsidRDefault="003631FF" w:rsidP="003631FF">
                <w:pPr>
                  <w:pStyle w:val="BasicParagraph"/>
                  <w:spacing w:line="264" w:lineRule="auto"/>
                  <w:jc w:val="right"/>
                  <w:rPr>
                    <w:rFonts w:asciiTheme="majorHAnsi" w:hAnsiTheme="majorHAnsi" w:cs="Gotham-Book"/>
                    <w:sz w:val="16"/>
                    <w:szCs w:val="16"/>
                  </w:rPr>
                </w:pPr>
                <w:r>
                  <w:rPr>
                    <w:rFonts w:asciiTheme="majorHAnsi" w:hAnsiTheme="majorHAnsi"/>
                    <w:sz w:val="16"/>
                    <w:szCs w:val="16"/>
                  </w:rPr>
                  <w:t>www.ghelamco.com</w:t>
                </w:r>
              </w:p>
            </w:txbxContent>
          </v:textbox>
        </v:rect>
      </w:pict>
    </w:r>
    <w:r>
      <w:pict>
        <v:line id="Straight Connector 15" o:spid="_x0000_s2050" style="position:absolute;left:0;text-align:left;z-index:251665408;visibility:visible;mso-height-relative:margin" from="74.55pt,-81.8pt" to="74.5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" strokecolor="black [3213]" strokeweight="1pt"/>
      </w:pict>
    </w:r>
    <w:r w:rsidR="005E5858">
      <w:rPr>
        <w:noProof/>
        <w:lang w:val="pl-PL" w:eastAsia="pl-PL"/>
      </w:rPr>
      <w:drawing>
        <wp:anchor distT="0" distB="0" distL="114300" distR="114300" simplePos="0" relativeHeight="251667456" behindDoc="0" locked="0" layoutInCell="1" allowOverlap="1">
          <wp:simplePos x="0" y="0"/>
          <wp:positionH relativeFrom="column">
            <wp:posOffset>4578985</wp:posOffset>
          </wp:positionH>
          <wp:positionV relativeFrom="paragraph">
            <wp:posOffset>-517525</wp:posOffset>
          </wp:positionV>
          <wp:extent cx="990600" cy="533400"/>
          <wp:effectExtent l="0" t="0" r="0" b="0"/>
          <wp:wrapThrough wrapText="bothSides">
            <wp:wrapPolygon edited="0">
              <wp:start x="14538" y="0"/>
              <wp:lineTo x="0" y="9257"/>
              <wp:lineTo x="0" y="14657"/>
              <wp:lineTo x="8723" y="20057"/>
              <wp:lineTo x="12046" y="20829"/>
              <wp:lineTo x="19523" y="20829"/>
              <wp:lineTo x="20354" y="20057"/>
              <wp:lineTo x="21185" y="15429"/>
              <wp:lineTo x="21185" y="0"/>
              <wp:lineTo x="14538"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27" w:rsidRDefault="002176E1">
    <w:pPr>
      <w:pStyle w:val="Stopka"/>
    </w:pPr>
    <w:r>
      <w:pict>
        <v:shapetype id="_x0000_t202" coordsize="21600,21600" o:spt="202" path="m,l,21600r21600,l21600,xe">
          <v:stroke joinstyle="miter"/>
          <v:path gradientshapeok="t" o:connecttype="rect"/>
        </v:shapetype>
        <v:shape id="Text Box 1" o:spid="_x0000_s2049" type="#_x0000_t202" alt="Business" style="position:absolute;margin-left:0;margin-top:.05pt;width:34.95pt;height:34.95pt;z-index:251668480;visibility:visible;mso-wrap-style:none;mso-wrap-distance-left:0;mso-wrap-distance-right:0;mso-position-horizontal:left;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DRNUkicCAABRBAAADgAAAAAAAAAAAAAAAAAuAgAAZHJzL2Uyb0RvYy54&#10;bWxQSwECLQAUAAYACAAAACEANIE6FtoAAAADAQAADwAAAAAAAAAAAAAAAACBBAAAZHJzL2Rvd25y&#10;ZXYueG1sUEsFBgAAAAAEAAQA8wAAAIgFAAAAAA==&#10;" filled="f" stroked="f">
          <v:textbox style="mso-fit-shape-to-text:t" inset="5pt,0,0,0">
            <w:txbxContent>
              <w:p w:rsidR="00465927" w:rsidRPr="00465927" w:rsidRDefault="00465927">
                <w:pPr>
                  <w:rPr>
                    <w:rFonts w:ascii="Calibri" w:eastAsia="Calibri" w:hAnsi="Calibri" w:cs="Calibri"/>
                    <w:color w:val="0078D7"/>
                    <w:sz w:val="18"/>
                    <w:szCs w:val="18"/>
                  </w:rPr>
                </w:pPr>
                <w:r>
                  <w:rPr>
                    <w:rFonts w:ascii="Calibri" w:hAnsi="Calibri"/>
                    <w:color w:val="0078D7"/>
                    <w:sz w:val="18"/>
                    <w:szCs w:val="18"/>
                  </w:rPr>
                  <w:t>Business</w:t>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DA" w:rsidRDefault="000830DA" w:rsidP="00851711">
      <w:r>
        <w:separator/>
      </w:r>
    </w:p>
  </w:footnote>
  <w:footnote w:type="continuationSeparator" w:id="0">
    <w:p w:rsidR="000830DA" w:rsidRDefault="000830DA" w:rsidP="0085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28" w:rsidRDefault="00A524A3" w:rsidP="005E039F">
    <w:pPr>
      <w:pStyle w:val="Nagwek"/>
      <w:ind w:left="-1797"/>
    </w:pPr>
    <w:r>
      <w:rPr>
        <w:noProof/>
        <w:lang w:val="pl-PL" w:eastAsia="pl-PL"/>
      </w:rPr>
      <w:drawing>
        <wp:inline distT="0" distB="0" distL="0" distR="0">
          <wp:extent cx="7441553" cy="2125436"/>
          <wp:effectExtent l="0" t="0" r="762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296" cy="21407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977C0"/>
    <w:multiLevelType w:val="hybridMultilevel"/>
    <w:tmpl w:val="C064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326980"/>
    <w:multiLevelType w:val="hybridMultilevel"/>
    <w:tmpl w:val="6450EF9C"/>
    <w:lvl w:ilvl="0" w:tplc="915E5EC0">
      <w:start w:val="1"/>
      <w:numFmt w:val="decimal"/>
      <w:lvlText w:val="%1."/>
      <w:lvlJc w:val="left"/>
      <w:pPr>
        <w:ind w:left="751" w:hanging="1035"/>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nsid w:val="7F6B734B"/>
    <w:multiLevelType w:val="hybridMultilevel"/>
    <w:tmpl w:val="9E4C7352"/>
    <w:lvl w:ilvl="0" w:tplc="3A986442">
      <w:start w:val="10"/>
      <w:numFmt w:val="bullet"/>
      <w:lvlText w:val="-"/>
      <w:lvlJc w:val="left"/>
      <w:pPr>
        <w:ind w:left="76" w:hanging="360"/>
      </w:pPr>
      <w:rPr>
        <w:rFonts w:ascii="Arial" w:eastAsia="Arial" w:hAnsi="Arial" w:cs="Arial"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_PubVPasteboard_" w:val="9"/>
  </w:docVars>
  <w:rsids>
    <w:rsidRoot w:val="002C09E0"/>
    <w:rsid w:val="00000178"/>
    <w:rsid w:val="00000A52"/>
    <w:rsid w:val="00000C9B"/>
    <w:rsid w:val="0000112D"/>
    <w:rsid w:val="0000138F"/>
    <w:rsid w:val="00004C77"/>
    <w:rsid w:val="000058B7"/>
    <w:rsid w:val="00006B1B"/>
    <w:rsid w:val="00006BD5"/>
    <w:rsid w:val="00006D4A"/>
    <w:rsid w:val="00007111"/>
    <w:rsid w:val="000151B9"/>
    <w:rsid w:val="00017E09"/>
    <w:rsid w:val="00021CCC"/>
    <w:rsid w:val="00023DE1"/>
    <w:rsid w:val="00031097"/>
    <w:rsid w:val="000311CB"/>
    <w:rsid w:val="00031BC8"/>
    <w:rsid w:val="000412CF"/>
    <w:rsid w:val="00041D0E"/>
    <w:rsid w:val="00042976"/>
    <w:rsid w:val="00043628"/>
    <w:rsid w:val="000443E5"/>
    <w:rsid w:val="00044AA1"/>
    <w:rsid w:val="00051689"/>
    <w:rsid w:val="0005341C"/>
    <w:rsid w:val="00053CEF"/>
    <w:rsid w:val="000553CC"/>
    <w:rsid w:val="00057709"/>
    <w:rsid w:val="00057E85"/>
    <w:rsid w:val="00062BE9"/>
    <w:rsid w:val="00062DCF"/>
    <w:rsid w:val="0006332A"/>
    <w:rsid w:val="00063CD1"/>
    <w:rsid w:val="00065ED4"/>
    <w:rsid w:val="00065EF3"/>
    <w:rsid w:val="00067162"/>
    <w:rsid w:val="00067301"/>
    <w:rsid w:val="0007124E"/>
    <w:rsid w:val="000714FD"/>
    <w:rsid w:val="00072FA0"/>
    <w:rsid w:val="000760A0"/>
    <w:rsid w:val="0007786E"/>
    <w:rsid w:val="00082267"/>
    <w:rsid w:val="000830DA"/>
    <w:rsid w:val="00085599"/>
    <w:rsid w:val="000902BF"/>
    <w:rsid w:val="00093CCF"/>
    <w:rsid w:val="000947B4"/>
    <w:rsid w:val="00096F78"/>
    <w:rsid w:val="000971EB"/>
    <w:rsid w:val="000A1C59"/>
    <w:rsid w:val="000A2394"/>
    <w:rsid w:val="000B4EBC"/>
    <w:rsid w:val="000B546F"/>
    <w:rsid w:val="000B6347"/>
    <w:rsid w:val="000B6515"/>
    <w:rsid w:val="000C1802"/>
    <w:rsid w:val="000C35D9"/>
    <w:rsid w:val="000C5238"/>
    <w:rsid w:val="000C52AF"/>
    <w:rsid w:val="000C6766"/>
    <w:rsid w:val="000D38CC"/>
    <w:rsid w:val="000D3B09"/>
    <w:rsid w:val="000D5022"/>
    <w:rsid w:val="000D586F"/>
    <w:rsid w:val="000D7F30"/>
    <w:rsid w:val="000E043C"/>
    <w:rsid w:val="000E1269"/>
    <w:rsid w:val="000E21ED"/>
    <w:rsid w:val="000E28B6"/>
    <w:rsid w:val="000E34A7"/>
    <w:rsid w:val="000E48E3"/>
    <w:rsid w:val="000E4BA5"/>
    <w:rsid w:val="000F009E"/>
    <w:rsid w:val="000F4052"/>
    <w:rsid w:val="000F4580"/>
    <w:rsid w:val="000F5F12"/>
    <w:rsid w:val="000F6018"/>
    <w:rsid w:val="001034AD"/>
    <w:rsid w:val="00105AE7"/>
    <w:rsid w:val="00105E20"/>
    <w:rsid w:val="001069A3"/>
    <w:rsid w:val="00106EF5"/>
    <w:rsid w:val="00111F80"/>
    <w:rsid w:val="00113C67"/>
    <w:rsid w:val="001170AC"/>
    <w:rsid w:val="00117107"/>
    <w:rsid w:val="00122572"/>
    <w:rsid w:val="00122B37"/>
    <w:rsid w:val="00122D8B"/>
    <w:rsid w:val="001230A4"/>
    <w:rsid w:val="00123369"/>
    <w:rsid w:val="00127645"/>
    <w:rsid w:val="00130C98"/>
    <w:rsid w:val="001327CE"/>
    <w:rsid w:val="001332C5"/>
    <w:rsid w:val="00133F19"/>
    <w:rsid w:val="001405CA"/>
    <w:rsid w:val="001427B4"/>
    <w:rsid w:val="00147A00"/>
    <w:rsid w:val="0015103D"/>
    <w:rsid w:val="001517B3"/>
    <w:rsid w:val="0015611F"/>
    <w:rsid w:val="00156488"/>
    <w:rsid w:val="001661AE"/>
    <w:rsid w:val="00176674"/>
    <w:rsid w:val="00176929"/>
    <w:rsid w:val="00176DB1"/>
    <w:rsid w:val="0018160F"/>
    <w:rsid w:val="0018617B"/>
    <w:rsid w:val="001873EC"/>
    <w:rsid w:val="001901DD"/>
    <w:rsid w:val="001902F3"/>
    <w:rsid w:val="001A0CE1"/>
    <w:rsid w:val="001A258F"/>
    <w:rsid w:val="001A282D"/>
    <w:rsid w:val="001A4EC0"/>
    <w:rsid w:val="001B3BE1"/>
    <w:rsid w:val="001B48D2"/>
    <w:rsid w:val="001B4B02"/>
    <w:rsid w:val="001C087C"/>
    <w:rsid w:val="001C65C5"/>
    <w:rsid w:val="001C7911"/>
    <w:rsid w:val="001D321E"/>
    <w:rsid w:val="001D40C1"/>
    <w:rsid w:val="001D5706"/>
    <w:rsid w:val="001D7C00"/>
    <w:rsid w:val="001D7EBA"/>
    <w:rsid w:val="001E1F1D"/>
    <w:rsid w:val="001E27EB"/>
    <w:rsid w:val="001E4186"/>
    <w:rsid w:val="001E7560"/>
    <w:rsid w:val="001F0CA5"/>
    <w:rsid w:val="001F26C9"/>
    <w:rsid w:val="001F6E62"/>
    <w:rsid w:val="002020DF"/>
    <w:rsid w:val="0020368A"/>
    <w:rsid w:val="002176E1"/>
    <w:rsid w:val="0022311E"/>
    <w:rsid w:val="0022443F"/>
    <w:rsid w:val="0022458A"/>
    <w:rsid w:val="0022463B"/>
    <w:rsid w:val="0022682E"/>
    <w:rsid w:val="00226F1C"/>
    <w:rsid w:val="00227339"/>
    <w:rsid w:val="00235254"/>
    <w:rsid w:val="00235BCB"/>
    <w:rsid w:val="002362AC"/>
    <w:rsid w:val="002374BE"/>
    <w:rsid w:val="00243F11"/>
    <w:rsid w:val="00245B41"/>
    <w:rsid w:val="00245BD5"/>
    <w:rsid w:val="0024715B"/>
    <w:rsid w:val="00250AAC"/>
    <w:rsid w:val="00251936"/>
    <w:rsid w:val="00251B54"/>
    <w:rsid w:val="00256570"/>
    <w:rsid w:val="002621FF"/>
    <w:rsid w:val="00263EB7"/>
    <w:rsid w:val="00264D89"/>
    <w:rsid w:val="00267B84"/>
    <w:rsid w:val="00272A63"/>
    <w:rsid w:val="002769D0"/>
    <w:rsid w:val="00281575"/>
    <w:rsid w:val="00281CBB"/>
    <w:rsid w:val="002856FE"/>
    <w:rsid w:val="00287527"/>
    <w:rsid w:val="00293988"/>
    <w:rsid w:val="00295320"/>
    <w:rsid w:val="0029748E"/>
    <w:rsid w:val="002A2689"/>
    <w:rsid w:val="002A4529"/>
    <w:rsid w:val="002A5252"/>
    <w:rsid w:val="002A6F5E"/>
    <w:rsid w:val="002B0769"/>
    <w:rsid w:val="002B0EE5"/>
    <w:rsid w:val="002B1130"/>
    <w:rsid w:val="002B271A"/>
    <w:rsid w:val="002B5E5D"/>
    <w:rsid w:val="002B7F16"/>
    <w:rsid w:val="002C09E0"/>
    <w:rsid w:val="002D2082"/>
    <w:rsid w:val="002D30A3"/>
    <w:rsid w:val="002D597D"/>
    <w:rsid w:val="002D733F"/>
    <w:rsid w:val="002D73FF"/>
    <w:rsid w:val="002D7E71"/>
    <w:rsid w:val="002E0528"/>
    <w:rsid w:val="002E2DD1"/>
    <w:rsid w:val="002F4078"/>
    <w:rsid w:val="002F7EC1"/>
    <w:rsid w:val="003001AA"/>
    <w:rsid w:val="00301AB8"/>
    <w:rsid w:val="003055FC"/>
    <w:rsid w:val="00305BD6"/>
    <w:rsid w:val="003133BC"/>
    <w:rsid w:val="00314F7B"/>
    <w:rsid w:val="0032073D"/>
    <w:rsid w:val="00320D8E"/>
    <w:rsid w:val="00322522"/>
    <w:rsid w:val="00333EC9"/>
    <w:rsid w:val="00334FBF"/>
    <w:rsid w:val="00337B42"/>
    <w:rsid w:val="00341996"/>
    <w:rsid w:val="00342764"/>
    <w:rsid w:val="003432FF"/>
    <w:rsid w:val="003528B7"/>
    <w:rsid w:val="00354463"/>
    <w:rsid w:val="00356B3A"/>
    <w:rsid w:val="003622EE"/>
    <w:rsid w:val="003631FF"/>
    <w:rsid w:val="003665FB"/>
    <w:rsid w:val="003701C6"/>
    <w:rsid w:val="00373FE5"/>
    <w:rsid w:val="00375D1E"/>
    <w:rsid w:val="00381542"/>
    <w:rsid w:val="00383EB9"/>
    <w:rsid w:val="00384D87"/>
    <w:rsid w:val="003931CF"/>
    <w:rsid w:val="0039401C"/>
    <w:rsid w:val="00394CF4"/>
    <w:rsid w:val="003977A2"/>
    <w:rsid w:val="003979AF"/>
    <w:rsid w:val="003B0D79"/>
    <w:rsid w:val="003B2E42"/>
    <w:rsid w:val="003B51BA"/>
    <w:rsid w:val="003B59DE"/>
    <w:rsid w:val="003B65EA"/>
    <w:rsid w:val="003B74F1"/>
    <w:rsid w:val="003C194D"/>
    <w:rsid w:val="003C570C"/>
    <w:rsid w:val="003C5CD1"/>
    <w:rsid w:val="003D35DF"/>
    <w:rsid w:val="003E3E78"/>
    <w:rsid w:val="003E4CDC"/>
    <w:rsid w:val="003E5558"/>
    <w:rsid w:val="003E7A26"/>
    <w:rsid w:val="004006B9"/>
    <w:rsid w:val="00400804"/>
    <w:rsid w:val="004015BB"/>
    <w:rsid w:val="00421A43"/>
    <w:rsid w:val="00421EE1"/>
    <w:rsid w:val="00424BAB"/>
    <w:rsid w:val="004367A9"/>
    <w:rsid w:val="00437C39"/>
    <w:rsid w:val="00441222"/>
    <w:rsid w:val="0044218F"/>
    <w:rsid w:val="00445FE4"/>
    <w:rsid w:val="004462E8"/>
    <w:rsid w:val="00451350"/>
    <w:rsid w:val="00454EAB"/>
    <w:rsid w:val="00456718"/>
    <w:rsid w:val="004645B0"/>
    <w:rsid w:val="00465927"/>
    <w:rsid w:val="00471481"/>
    <w:rsid w:val="00471C16"/>
    <w:rsid w:val="004764B7"/>
    <w:rsid w:val="00485FA8"/>
    <w:rsid w:val="00486ED1"/>
    <w:rsid w:val="00491622"/>
    <w:rsid w:val="00491987"/>
    <w:rsid w:val="00495DD3"/>
    <w:rsid w:val="004B2883"/>
    <w:rsid w:val="004B426F"/>
    <w:rsid w:val="004B5116"/>
    <w:rsid w:val="004B5B3B"/>
    <w:rsid w:val="004C43EF"/>
    <w:rsid w:val="004C5C59"/>
    <w:rsid w:val="004C6C07"/>
    <w:rsid w:val="004C7434"/>
    <w:rsid w:val="004D3EAC"/>
    <w:rsid w:val="004D6881"/>
    <w:rsid w:val="004E2986"/>
    <w:rsid w:val="004E7A7E"/>
    <w:rsid w:val="00500E72"/>
    <w:rsid w:val="00505E43"/>
    <w:rsid w:val="00507C70"/>
    <w:rsid w:val="00511384"/>
    <w:rsid w:val="00513726"/>
    <w:rsid w:val="0052023D"/>
    <w:rsid w:val="00522060"/>
    <w:rsid w:val="00525949"/>
    <w:rsid w:val="00527B90"/>
    <w:rsid w:val="0053061C"/>
    <w:rsid w:val="00532373"/>
    <w:rsid w:val="00535C8F"/>
    <w:rsid w:val="00537F06"/>
    <w:rsid w:val="00542899"/>
    <w:rsid w:val="00544F3A"/>
    <w:rsid w:val="00550BA5"/>
    <w:rsid w:val="00563B32"/>
    <w:rsid w:val="00567F23"/>
    <w:rsid w:val="005710CF"/>
    <w:rsid w:val="005904CC"/>
    <w:rsid w:val="005A2523"/>
    <w:rsid w:val="005A4014"/>
    <w:rsid w:val="005B4D72"/>
    <w:rsid w:val="005B6702"/>
    <w:rsid w:val="005B7345"/>
    <w:rsid w:val="005C1073"/>
    <w:rsid w:val="005C4F4D"/>
    <w:rsid w:val="005C5854"/>
    <w:rsid w:val="005C723D"/>
    <w:rsid w:val="005C747E"/>
    <w:rsid w:val="005D2812"/>
    <w:rsid w:val="005D282F"/>
    <w:rsid w:val="005D45D0"/>
    <w:rsid w:val="005D55A8"/>
    <w:rsid w:val="005D5757"/>
    <w:rsid w:val="005D61D7"/>
    <w:rsid w:val="005D7F01"/>
    <w:rsid w:val="005E02E9"/>
    <w:rsid w:val="005E039F"/>
    <w:rsid w:val="005E5858"/>
    <w:rsid w:val="005E6003"/>
    <w:rsid w:val="005F2AB2"/>
    <w:rsid w:val="00600212"/>
    <w:rsid w:val="00600B47"/>
    <w:rsid w:val="00600DB2"/>
    <w:rsid w:val="0060640F"/>
    <w:rsid w:val="00606FF3"/>
    <w:rsid w:val="00613F9E"/>
    <w:rsid w:val="006213E2"/>
    <w:rsid w:val="006215F7"/>
    <w:rsid w:val="00622A5B"/>
    <w:rsid w:val="00625937"/>
    <w:rsid w:val="00630487"/>
    <w:rsid w:val="00630A3B"/>
    <w:rsid w:val="00630ED7"/>
    <w:rsid w:val="00640C4E"/>
    <w:rsid w:val="00642251"/>
    <w:rsid w:val="00644CD5"/>
    <w:rsid w:val="0064680E"/>
    <w:rsid w:val="00646B7F"/>
    <w:rsid w:val="00651E1D"/>
    <w:rsid w:val="00652B18"/>
    <w:rsid w:val="00653AD0"/>
    <w:rsid w:val="00656FB1"/>
    <w:rsid w:val="00664804"/>
    <w:rsid w:val="00670720"/>
    <w:rsid w:val="006812F7"/>
    <w:rsid w:val="006915AB"/>
    <w:rsid w:val="006936B5"/>
    <w:rsid w:val="00694821"/>
    <w:rsid w:val="006A3A92"/>
    <w:rsid w:val="006A42D5"/>
    <w:rsid w:val="006A509B"/>
    <w:rsid w:val="006A6496"/>
    <w:rsid w:val="006B287A"/>
    <w:rsid w:val="006B662E"/>
    <w:rsid w:val="006C29C9"/>
    <w:rsid w:val="006C2A19"/>
    <w:rsid w:val="006C51B0"/>
    <w:rsid w:val="006D3DC4"/>
    <w:rsid w:val="006D734C"/>
    <w:rsid w:val="006D7FF1"/>
    <w:rsid w:val="006F19A5"/>
    <w:rsid w:val="006F5178"/>
    <w:rsid w:val="006F51A7"/>
    <w:rsid w:val="006F522B"/>
    <w:rsid w:val="00701AA9"/>
    <w:rsid w:val="00707268"/>
    <w:rsid w:val="007101D5"/>
    <w:rsid w:val="0071343E"/>
    <w:rsid w:val="00713C76"/>
    <w:rsid w:val="00714062"/>
    <w:rsid w:val="00715A5A"/>
    <w:rsid w:val="007213AD"/>
    <w:rsid w:val="007236B8"/>
    <w:rsid w:val="007254D7"/>
    <w:rsid w:val="00725C5D"/>
    <w:rsid w:val="00727519"/>
    <w:rsid w:val="0073247B"/>
    <w:rsid w:val="007335D2"/>
    <w:rsid w:val="007340B8"/>
    <w:rsid w:val="007354B4"/>
    <w:rsid w:val="00737803"/>
    <w:rsid w:val="0073788B"/>
    <w:rsid w:val="00740A6D"/>
    <w:rsid w:val="00746BC9"/>
    <w:rsid w:val="00746D16"/>
    <w:rsid w:val="00750EAD"/>
    <w:rsid w:val="007548D0"/>
    <w:rsid w:val="00757290"/>
    <w:rsid w:val="00761705"/>
    <w:rsid w:val="00775DE8"/>
    <w:rsid w:val="0078079C"/>
    <w:rsid w:val="00781632"/>
    <w:rsid w:val="00786488"/>
    <w:rsid w:val="00787170"/>
    <w:rsid w:val="00790B47"/>
    <w:rsid w:val="007930A8"/>
    <w:rsid w:val="00793EAD"/>
    <w:rsid w:val="007958DF"/>
    <w:rsid w:val="00796876"/>
    <w:rsid w:val="0079731B"/>
    <w:rsid w:val="007A238A"/>
    <w:rsid w:val="007A3442"/>
    <w:rsid w:val="007A567E"/>
    <w:rsid w:val="007A5CD6"/>
    <w:rsid w:val="007A6342"/>
    <w:rsid w:val="007A7C0A"/>
    <w:rsid w:val="007C036F"/>
    <w:rsid w:val="007D78B8"/>
    <w:rsid w:val="007E0719"/>
    <w:rsid w:val="007E3E73"/>
    <w:rsid w:val="007F3002"/>
    <w:rsid w:val="007F4890"/>
    <w:rsid w:val="007F7EA7"/>
    <w:rsid w:val="00800691"/>
    <w:rsid w:val="00801A79"/>
    <w:rsid w:val="00805963"/>
    <w:rsid w:val="008075AD"/>
    <w:rsid w:val="008123DC"/>
    <w:rsid w:val="008162E8"/>
    <w:rsid w:val="0082037A"/>
    <w:rsid w:val="008261C6"/>
    <w:rsid w:val="008272AE"/>
    <w:rsid w:val="008303F4"/>
    <w:rsid w:val="0083255C"/>
    <w:rsid w:val="008326B3"/>
    <w:rsid w:val="008349A8"/>
    <w:rsid w:val="0083638C"/>
    <w:rsid w:val="00836BEA"/>
    <w:rsid w:val="00836FD9"/>
    <w:rsid w:val="00840E97"/>
    <w:rsid w:val="00843988"/>
    <w:rsid w:val="00846546"/>
    <w:rsid w:val="008514E9"/>
    <w:rsid w:val="00851711"/>
    <w:rsid w:val="00855A97"/>
    <w:rsid w:val="00857FE3"/>
    <w:rsid w:val="00863A3F"/>
    <w:rsid w:val="00867938"/>
    <w:rsid w:val="008724CC"/>
    <w:rsid w:val="00883CD4"/>
    <w:rsid w:val="008847AC"/>
    <w:rsid w:val="00890D07"/>
    <w:rsid w:val="00891061"/>
    <w:rsid w:val="00895EC3"/>
    <w:rsid w:val="00897B26"/>
    <w:rsid w:val="008A2FC8"/>
    <w:rsid w:val="008A381B"/>
    <w:rsid w:val="008A4FD4"/>
    <w:rsid w:val="008B0549"/>
    <w:rsid w:val="008B6153"/>
    <w:rsid w:val="008B66EF"/>
    <w:rsid w:val="008C0F8B"/>
    <w:rsid w:val="008C1BE1"/>
    <w:rsid w:val="008C5917"/>
    <w:rsid w:val="008C613B"/>
    <w:rsid w:val="008C628A"/>
    <w:rsid w:val="008C7E33"/>
    <w:rsid w:val="008D01FC"/>
    <w:rsid w:val="008D2C1D"/>
    <w:rsid w:val="008D4358"/>
    <w:rsid w:val="008D5CEC"/>
    <w:rsid w:val="008E2C7F"/>
    <w:rsid w:val="008E43DE"/>
    <w:rsid w:val="008E6AC0"/>
    <w:rsid w:val="008F168F"/>
    <w:rsid w:val="008F1BF7"/>
    <w:rsid w:val="008F4030"/>
    <w:rsid w:val="008F5C63"/>
    <w:rsid w:val="008F5F7B"/>
    <w:rsid w:val="009053B9"/>
    <w:rsid w:val="00906AE9"/>
    <w:rsid w:val="00907556"/>
    <w:rsid w:val="00911F37"/>
    <w:rsid w:val="00913E3B"/>
    <w:rsid w:val="00913F30"/>
    <w:rsid w:val="009226E6"/>
    <w:rsid w:val="009230BD"/>
    <w:rsid w:val="009234C8"/>
    <w:rsid w:val="00925B7E"/>
    <w:rsid w:val="00933356"/>
    <w:rsid w:val="00941F91"/>
    <w:rsid w:val="0095608A"/>
    <w:rsid w:val="00956ED6"/>
    <w:rsid w:val="00957861"/>
    <w:rsid w:val="00960FC8"/>
    <w:rsid w:val="009620DA"/>
    <w:rsid w:val="00962193"/>
    <w:rsid w:val="00962B1A"/>
    <w:rsid w:val="00962E96"/>
    <w:rsid w:val="009649B3"/>
    <w:rsid w:val="00966994"/>
    <w:rsid w:val="009718C9"/>
    <w:rsid w:val="00972251"/>
    <w:rsid w:val="009807A0"/>
    <w:rsid w:val="0098153F"/>
    <w:rsid w:val="00983E67"/>
    <w:rsid w:val="00986428"/>
    <w:rsid w:val="00986530"/>
    <w:rsid w:val="00990DD6"/>
    <w:rsid w:val="00992CCA"/>
    <w:rsid w:val="009970BF"/>
    <w:rsid w:val="009A1176"/>
    <w:rsid w:val="009A1459"/>
    <w:rsid w:val="009A1BB8"/>
    <w:rsid w:val="009A1CBB"/>
    <w:rsid w:val="009A26C4"/>
    <w:rsid w:val="009A5C6B"/>
    <w:rsid w:val="009A6A21"/>
    <w:rsid w:val="009B1BE5"/>
    <w:rsid w:val="009B773C"/>
    <w:rsid w:val="009C5BA7"/>
    <w:rsid w:val="009C634A"/>
    <w:rsid w:val="009D00B8"/>
    <w:rsid w:val="009D1936"/>
    <w:rsid w:val="009D2FF1"/>
    <w:rsid w:val="009D41CB"/>
    <w:rsid w:val="009D5AA4"/>
    <w:rsid w:val="009D7CFB"/>
    <w:rsid w:val="009E47CB"/>
    <w:rsid w:val="009E5B88"/>
    <w:rsid w:val="009F02B9"/>
    <w:rsid w:val="009F0F16"/>
    <w:rsid w:val="009F1BC3"/>
    <w:rsid w:val="009F306D"/>
    <w:rsid w:val="009F3AD4"/>
    <w:rsid w:val="009F45CD"/>
    <w:rsid w:val="009F53AC"/>
    <w:rsid w:val="009F5A3E"/>
    <w:rsid w:val="00A022C0"/>
    <w:rsid w:val="00A060F5"/>
    <w:rsid w:val="00A07C63"/>
    <w:rsid w:val="00A1463E"/>
    <w:rsid w:val="00A20958"/>
    <w:rsid w:val="00A226D9"/>
    <w:rsid w:val="00A24666"/>
    <w:rsid w:val="00A334FB"/>
    <w:rsid w:val="00A403A3"/>
    <w:rsid w:val="00A41F7B"/>
    <w:rsid w:val="00A42626"/>
    <w:rsid w:val="00A45630"/>
    <w:rsid w:val="00A502E2"/>
    <w:rsid w:val="00A512A6"/>
    <w:rsid w:val="00A524A3"/>
    <w:rsid w:val="00A540A3"/>
    <w:rsid w:val="00A54F38"/>
    <w:rsid w:val="00A55855"/>
    <w:rsid w:val="00A60E7D"/>
    <w:rsid w:val="00A62BF6"/>
    <w:rsid w:val="00A6592D"/>
    <w:rsid w:val="00A66BDF"/>
    <w:rsid w:val="00A70142"/>
    <w:rsid w:val="00A80788"/>
    <w:rsid w:val="00A80A4E"/>
    <w:rsid w:val="00A84553"/>
    <w:rsid w:val="00A84951"/>
    <w:rsid w:val="00A913CE"/>
    <w:rsid w:val="00A95026"/>
    <w:rsid w:val="00A97DAA"/>
    <w:rsid w:val="00AA4662"/>
    <w:rsid w:val="00AA54DB"/>
    <w:rsid w:val="00AA77F5"/>
    <w:rsid w:val="00AB21FF"/>
    <w:rsid w:val="00AB307D"/>
    <w:rsid w:val="00AB64F0"/>
    <w:rsid w:val="00AC283E"/>
    <w:rsid w:val="00AC58EC"/>
    <w:rsid w:val="00AC75F0"/>
    <w:rsid w:val="00AD3179"/>
    <w:rsid w:val="00AD4245"/>
    <w:rsid w:val="00AD449E"/>
    <w:rsid w:val="00AE7B27"/>
    <w:rsid w:val="00AF04AF"/>
    <w:rsid w:val="00AF20B6"/>
    <w:rsid w:val="00AF2B3C"/>
    <w:rsid w:val="00AF3E2B"/>
    <w:rsid w:val="00AF5DAF"/>
    <w:rsid w:val="00B00434"/>
    <w:rsid w:val="00B01D74"/>
    <w:rsid w:val="00B05117"/>
    <w:rsid w:val="00B058E8"/>
    <w:rsid w:val="00B06381"/>
    <w:rsid w:val="00B07706"/>
    <w:rsid w:val="00B149D9"/>
    <w:rsid w:val="00B16B0A"/>
    <w:rsid w:val="00B2102A"/>
    <w:rsid w:val="00B22310"/>
    <w:rsid w:val="00B22A23"/>
    <w:rsid w:val="00B328C7"/>
    <w:rsid w:val="00B35CAD"/>
    <w:rsid w:val="00B36F0E"/>
    <w:rsid w:val="00B40DD7"/>
    <w:rsid w:val="00B419B0"/>
    <w:rsid w:val="00B45BF8"/>
    <w:rsid w:val="00B45FCE"/>
    <w:rsid w:val="00B474FB"/>
    <w:rsid w:val="00B47FF6"/>
    <w:rsid w:val="00B54BED"/>
    <w:rsid w:val="00B55C3E"/>
    <w:rsid w:val="00B57DFE"/>
    <w:rsid w:val="00B6025B"/>
    <w:rsid w:val="00B616B1"/>
    <w:rsid w:val="00B61C8B"/>
    <w:rsid w:val="00B71B98"/>
    <w:rsid w:val="00B74F81"/>
    <w:rsid w:val="00B758CB"/>
    <w:rsid w:val="00B84FF3"/>
    <w:rsid w:val="00B911B0"/>
    <w:rsid w:val="00B94329"/>
    <w:rsid w:val="00B94EF5"/>
    <w:rsid w:val="00B95648"/>
    <w:rsid w:val="00BA62AA"/>
    <w:rsid w:val="00BA7571"/>
    <w:rsid w:val="00BB4BDC"/>
    <w:rsid w:val="00BB5408"/>
    <w:rsid w:val="00BC0448"/>
    <w:rsid w:val="00BC4340"/>
    <w:rsid w:val="00BC7669"/>
    <w:rsid w:val="00BD1E43"/>
    <w:rsid w:val="00BD7B2C"/>
    <w:rsid w:val="00BE3962"/>
    <w:rsid w:val="00BE4CE8"/>
    <w:rsid w:val="00BF4778"/>
    <w:rsid w:val="00BF56BE"/>
    <w:rsid w:val="00C00808"/>
    <w:rsid w:val="00C00ECC"/>
    <w:rsid w:val="00C013B0"/>
    <w:rsid w:val="00C016B7"/>
    <w:rsid w:val="00C0226B"/>
    <w:rsid w:val="00C040C3"/>
    <w:rsid w:val="00C05A79"/>
    <w:rsid w:val="00C143CD"/>
    <w:rsid w:val="00C15F93"/>
    <w:rsid w:val="00C21D93"/>
    <w:rsid w:val="00C243D7"/>
    <w:rsid w:val="00C25432"/>
    <w:rsid w:val="00C2701F"/>
    <w:rsid w:val="00C272E5"/>
    <w:rsid w:val="00C27B88"/>
    <w:rsid w:val="00C32A52"/>
    <w:rsid w:val="00C35765"/>
    <w:rsid w:val="00C362FD"/>
    <w:rsid w:val="00C4021B"/>
    <w:rsid w:val="00C50A65"/>
    <w:rsid w:val="00C5250B"/>
    <w:rsid w:val="00C52E56"/>
    <w:rsid w:val="00C55288"/>
    <w:rsid w:val="00C5792D"/>
    <w:rsid w:val="00C63C52"/>
    <w:rsid w:val="00C82FBC"/>
    <w:rsid w:val="00C84D80"/>
    <w:rsid w:val="00C93A30"/>
    <w:rsid w:val="00C94984"/>
    <w:rsid w:val="00C96831"/>
    <w:rsid w:val="00CA21C6"/>
    <w:rsid w:val="00CA5679"/>
    <w:rsid w:val="00CA71A1"/>
    <w:rsid w:val="00CB0CE4"/>
    <w:rsid w:val="00CB4567"/>
    <w:rsid w:val="00CB4690"/>
    <w:rsid w:val="00CB54E8"/>
    <w:rsid w:val="00CB5806"/>
    <w:rsid w:val="00CB75D7"/>
    <w:rsid w:val="00CB7B9A"/>
    <w:rsid w:val="00CC066E"/>
    <w:rsid w:val="00CC4613"/>
    <w:rsid w:val="00CC4FC2"/>
    <w:rsid w:val="00CC5336"/>
    <w:rsid w:val="00CC53BD"/>
    <w:rsid w:val="00CC60FA"/>
    <w:rsid w:val="00CD1A93"/>
    <w:rsid w:val="00CD26B6"/>
    <w:rsid w:val="00CD3E20"/>
    <w:rsid w:val="00CD734D"/>
    <w:rsid w:val="00CE6AF9"/>
    <w:rsid w:val="00CE6AFF"/>
    <w:rsid w:val="00D01329"/>
    <w:rsid w:val="00D03AAE"/>
    <w:rsid w:val="00D04434"/>
    <w:rsid w:val="00D05815"/>
    <w:rsid w:val="00D06783"/>
    <w:rsid w:val="00D102D0"/>
    <w:rsid w:val="00D120E8"/>
    <w:rsid w:val="00D21208"/>
    <w:rsid w:val="00D238F2"/>
    <w:rsid w:val="00D2520B"/>
    <w:rsid w:val="00D27783"/>
    <w:rsid w:val="00D33A2C"/>
    <w:rsid w:val="00D44021"/>
    <w:rsid w:val="00D442D0"/>
    <w:rsid w:val="00D47C2D"/>
    <w:rsid w:val="00D50255"/>
    <w:rsid w:val="00D52116"/>
    <w:rsid w:val="00D52BB4"/>
    <w:rsid w:val="00D541BC"/>
    <w:rsid w:val="00D550AB"/>
    <w:rsid w:val="00D55776"/>
    <w:rsid w:val="00D55B6F"/>
    <w:rsid w:val="00D55E91"/>
    <w:rsid w:val="00D62F6D"/>
    <w:rsid w:val="00D632EA"/>
    <w:rsid w:val="00D67170"/>
    <w:rsid w:val="00D718F4"/>
    <w:rsid w:val="00D72C43"/>
    <w:rsid w:val="00D839CC"/>
    <w:rsid w:val="00D8447B"/>
    <w:rsid w:val="00D95680"/>
    <w:rsid w:val="00D95737"/>
    <w:rsid w:val="00DA0745"/>
    <w:rsid w:val="00DA339D"/>
    <w:rsid w:val="00DA7606"/>
    <w:rsid w:val="00DB5F14"/>
    <w:rsid w:val="00DC5AB0"/>
    <w:rsid w:val="00DC73B2"/>
    <w:rsid w:val="00DD14A9"/>
    <w:rsid w:val="00DD31B7"/>
    <w:rsid w:val="00DD4447"/>
    <w:rsid w:val="00DE1325"/>
    <w:rsid w:val="00DE3434"/>
    <w:rsid w:val="00DE444B"/>
    <w:rsid w:val="00DE4625"/>
    <w:rsid w:val="00DE6C75"/>
    <w:rsid w:val="00DF024C"/>
    <w:rsid w:val="00DF4613"/>
    <w:rsid w:val="00DF497D"/>
    <w:rsid w:val="00E02088"/>
    <w:rsid w:val="00E048A0"/>
    <w:rsid w:val="00E06E32"/>
    <w:rsid w:val="00E112E5"/>
    <w:rsid w:val="00E17F8C"/>
    <w:rsid w:val="00E208EB"/>
    <w:rsid w:val="00E25F04"/>
    <w:rsid w:val="00E27DD2"/>
    <w:rsid w:val="00E32F39"/>
    <w:rsid w:val="00E33A65"/>
    <w:rsid w:val="00E354C7"/>
    <w:rsid w:val="00E431F5"/>
    <w:rsid w:val="00E45210"/>
    <w:rsid w:val="00E462DE"/>
    <w:rsid w:val="00E4695D"/>
    <w:rsid w:val="00E47C7C"/>
    <w:rsid w:val="00E47FD0"/>
    <w:rsid w:val="00E52583"/>
    <w:rsid w:val="00E5431D"/>
    <w:rsid w:val="00E63817"/>
    <w:rsid w:val="00E63EB6"/>
    <w:rsid w:val="00E668D2"/>
    <w:rsid w:val="00E73711"/>
    <w:rsid w:val="00E7453D"/>
    <w:rsid w:val="00E755AE"/>
    <w:rsid w:val="00E82C0F"/>
    <w:rsid w:val="00E84C73"/>
    <w:rsid w:val="00E86367"/>
    <w:rsid w:val="00E87397"/>
    <w:rsid w:val="00E906C3"/>
    <w:rsid w:val="00E91595"/>
    <w:rsid w:val="00E9485A"/>
    <w:rsid w:val="00E95A58"/>
    <w:rsid w:val="00E968A6"/>
    <w:rsid w:val="00E9702E"/>
    <w:rsid w:val="00E97279"/>
    <w:rsid w:val="00EA0C79"/>
    <w:rsid w:val="00EA1A88"/>
    <w:rsid w:val="00EA2140"/>
    <w:rsid w:val="00EA2A24"/>
    <w:rsid w:val="00EA39F3"/>
    <w:rsid w:val="00EA6931"/>
    <w:rsid w:val="00EB03B5"/>
    <w:rsid w:val="00EB554B"/>
    <w:rsid w:val="00EB61E9"/>
    <w:rsid w:val="00EC58EA"/>
    <w:rsid w:val="00EC6CCF"/>
    <w:rsid w:val="00ED3A4C"/>
    <w:rsid w:val="00ED3BDE"/>
    <w:rsid w:val="00ED3D12"/>
    <w:rsid w:val="00EE32FF"/>
    <w:rsid w:val="00EF4A9E"/>
    <w:rsid w:val="00F05E6A"/>
    <w:rsid w:val="00F07FD0"/>
    <w:rsid w:val="00F150B7"/>
    <w:rsid w:val="00F2114E"/>
    <w:rsid w:val="00F21F2A"/>
    <w:rsid w:val="00F25422"/>
    <w:rsid w:val="00F4006F"/>
    <w:rsid w:val="00F50588"/>
    <w:rsid w:val="00F557E9"/>
    <w:rsid w:val="00F56D84"/>
    <w:rsid w:val="00F64FA4"/>
    <w:rsid w:val="00F66446"/>
    <w:rsid w:val="00F6697C"/>
    <w:rsid w:val="00F66AF6"/>
    <w:rsid w:val="00F70439"/>
    <w:rsid w:val="00F73D8A"/>
    <w:rsid w:val="00F73F79"/>
    <w:rsid w:val="00F81976"/>
    <w:rsid w:val="00F83A82"/>
    <w:rsid w:val="00F876D5"/>
    <w:rsid w:val="00F90D59"/>
    <w:rsid w:val="00F9172D"/>
    <w:rsid w:val="00F978E0"/>
    <w:rsid w:val="00FA5F7D"/>
    <w:rsid w:val="00FA7AD9"/>
    <w:rsid w:val="00FB19FE"/>
    <w:rsid w:val="00FB1F87"/>
    <w:rsid w:val="00FB7654"/>
    <w:rsid w:val="00FC3160"/>
    <w:rsid w:val="00FC3606"/>
    <w:rsid w:val="00FC3618"/>
    <w:rsid w:val="00FC46B7"/>
    <w:rsid w:val="00FC5837"/>
    <w:rsid w:val="00FD7599"/>
    <w:rsid w:val="00FE035D"/>
    <w:rsid w:val="00FE2D92"/>
    <w:rsid w:val="00FE7693"/>
    <w:rsid w:val="00FE7CED"/>
    <w:rsid w:val="00FF0406"/>
    <w:rsid w:val="00FF0ACD"/>
    <w:rsid w:val="00FF74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858"/>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5084">
      <w:bodyDiv w:val="1"/>
      <w:marLeft w:val="0"/>
      <w:marRight w:val="0"/>
      <w:marTop w:val="0"/>
      <w:marBottom w:val="0"/>
      <w:divBdr>
        <w:top w:val="none" w:sz="0" w:space="0" w:color="auto"/>
        <w:left w:val="none" w:sz="0" w:space="0" w:color="auto"/>
        <w:bottom w:val="none" w:sz="0" w:space="0" w:color="auto"/>
        <w:right w:val="none" w:sz="0" w:space="0" w:color="auto"/>
      </w:divBdr>
    </w:div>
    <w:div w:id="178742296">
      <w:bodyDiv w:val="1"/>
      <w:marLeft w:val="0"/>
      <w:marRight w:val="0"/>
      <w:marTop w:val="0"/>
      <w:marBottom w:val="0"/>
      <w:divBdr>
        <w:top w:val="none" w:sz="0" w:space="0" w:color="auto"/>
        <w:left w:val="none" w:sz="0" w:space="0" w:color="auto"/>
        <w:bottom w:val="none" w:sz="0" w:space="0" w:color="auto"/>
        <w:right w:val="none" w:sz="0" w:space="0" w:color="auto"/>
      </w:divBdr>
      <w:divsChild>
        <w:div w:id="213543256">
          <w:marLeft w:val="0"/>
          <w:marRight w:val="0"/>
          <w:marTop w:val="0"/>
          <w:marBottom w:val="0"/>
          <w:divBdr>
            <w:top w:val="none" w:sz="0" w:space="0" w:color="auto"/>
            <w:left w:val="none" w:sz="0" w:space="0" w:color="auto"/>
            <w:bottom w:val="none" w:sz="0" w:space="0" w:color="auto"/>
            <w:right w:val="none" w:sz="0" w:space="0" w:color="auto"/>
          </w:divBdr>
          <w:divsChild>
            <w:div w:id="2045252590">
              <w:marLeft w:val="0"/>
              <w:marRight w:val="0"/>
              <w:marTop w:val="0"/>
              <w:marBottom w:val="0"/>
              <w:divBdr>
                <w:top w:val="none" w:sz="0" w:space="0" w:color="auto"/>
                <w:left w:val="none" w:sz="0" w:space="0" w:color="auto"/>
                <w:bottom w:val="none" w:sz="0" w:space="0" w:color="auto"/>
                <w:right w:val="none" w:sz="0" w:space="0" w:color="auto"/>
              </w:divBdr>
              <w:divsChild>
                <w:div w:id="165829288">
                  <w:marLeft w:val="0"/>
                  <w:marRight w:val="0"/>
                  <w:marTop w:val="0"/>
                  <w:marBottom w:val="0"/>
                  <w:divBdr>
                    <w:top w:val="none" w:sz="0" w:space="0" w:color="auto"/>
                    <w:left w:val="none" w:sz="0" w:space="0" w:color="auto"/>
                    <w:bottom w:val="none" w:sz="0" w:space="0" w:color="auto"/>
                    <w:right w:val="none" w:sz="0" w:space="0" w:color="auto"/>
                  </w:divBdr>
                  <w:divsChild>
                    <w:div w:id="2036223852">
                      <w:marLeft w:val="-240"/>
                      <w:marRight w:val="-240"/>
                      <w:marTop w:val="0"/>
                      <w:marBottom w:val="0"/>
                      <w:divBdr>
                        <w:top w:val="none" w:sz="0" w:space="0" w:color="auto"/>
                        <w:left w:val="none" w:sz="0" w:space="0" w:color="auto"/>
                        <w:bottom w:val="none" w:sz="0" w:space="0" w:color="auto"/>
                        <w:right w:val="none" w:sz="0" w:space="0" w:color="auto"/>
                      </w:divBdr>
                      <w:divsChild>
                        <w:div w:id="2043090725">
                          <w:marLeft w:val="0"/>
                          <w:marRight w:val="0"/>
                          <w:marTop w:val="0"/>
                          <w:marBottom w:val="0"/>
                          <w:divBdr>
                            <w:top w:val="none" w:sz="0" w:space="0" w:color="auto"/>
                            <w:left w:val="none" w:sz="0" w:space="0" w:color="auto"/>
                            <w:bottom w:val="none" w:sz="0" w:space="0" w:color="auto"/>
                            <w:right w:val="none" w:sz="0" w:space="0" w:color="auto"/>
                          </w:divBdr>
                          <w:divsChild>
                            <w:div w:id="1238050472">
                              <w:marLeft w:val="0"/>
                              <w:marRight w:val="0"/>
                              <w:marTop w:val="0"/>
                              <w:marBottom w:val="0"/>
                              <w:divBdr>
                                <w:top w:val="none" w:sz="0" w:space="0" w:color="auto"/>
                                <w:left w:val="none" w:sz="0" w:space="0" w:color="auto"/>
                                <w:bottom w:val="none" w:sz="0" w:space="0" w:color="auto"/>
                                <w:right w:val="none" w:sz="0" w:space="0" w:color="auto"/>
                              </w:divBdr>
                            </w:div>
                            <w:div w:id="2054187228">
                              <w:marLeft w:val="0"/>
                              <w:marRight w:val="0"/>
                              <w:marTop w:val="0"/>
                              <w:marBottom w:val="0"/>
                              <w:divBdr>
                                <w:top w:val="none" w:sz="0" w:space="0" w:color="auto"/>
                                <w:left w:val="none" w:sz="0" w:space="0" w:color="auto"/>
                                <w:bottom w:val="none" w:sz="0" w:space="0" w:color="auto"/>
                                <w:right w:val="none" w:sz="0" w:space="0" w:color="auto"/>
                              </w:divBdr>
                              <w:divsChild>
                                <w:div w:id="592592360">
                                  <w:marLeft w:val="165"/>
                                  <w:marRight w:val="165"/>
                                  <w:marTop w:val="0"/>
                                  <w:marBottom w:val="0"/>
                                  <w:divBdr>
                                    <w:top w:val="none" w:sz="0" w:space="0" w:color="auto"/>
                                    <w:left w:val="none" w:sz="0" w:space="0" w:color="auto"/>
                                    <w:bottom w:val="none" w:sz="0" w:space="0" w:color="auto"/>
                                    <w:right w:val="none" w:sz="0" w:space="0" w:color="auto"/>
                                  </w:divBdr>
                                  <w:divsChild>
                                    <w:div w:id="1331593006">
                                      <w:marLeft w:val="0"/>
                                      <w:marRight w:val="0"/>
                                      <w:marTop w:val="0"/>
                                      <w:marBottom w:val="0"/>
                                      <w:divBdr>
                                        <w:top w:val="none" w:sz="0" w:space="0" w:color="auto"/>
                                        <w:left w:val="none" w:sz="0" w:space="0" w:color="auto"/>
                                        <w:bottom w:val="none" w:sz="0" w:space="0" w:color="auto"/>
                                        <w:right w:val="none" w:sz="0" w:space="0" w:color="auto"/>
                                      </w:divBdr>
                                      <w:divsChild>
                                        <w:div w:id="263609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8309">
      <w:bodyDiv w:val="1"/>
      <w:marLeft w:val="0"/>
      <w:marRight w:val="0"/>
      <w:marTop w:val="0"/>
      <w:marBottom w:val="0"/>
      <w:divBdr>
        <w:top w:val="none" w:sz="0" w:space="0" w:color="auto"/>
        <w:left w:val="none" w:sz="0" w:space="0" w:color="auto"/>
        <w:bottom w:val="none" w:sz="0" w:space="0" w:color="auto"/>
        <w:right w:val="none" w:sz="0" w:space="0" w:color="auto"/>
      </w:divBdr>
    </w:div>
    <w:div w:id="788283786">
      <w:bodyDiv w:val="1"/>
      <w:marLeft w:val="0"/>
      <w:marRight w:val="0"/>
      <w:marTop w:val="0"/>
      <w:marBottom w:val="0"/>
      <w:divBdr>
        <w:top w:val="none" w:sz="0" w:space="0" w:color="auto"/>
        <w:left w:val="none" w:sz="0" w:space="0" w:color="auto"/>
        <w:bottom w:val="none" w:sz="0" w:space="0" w:color="auto"/>
        <w:right w:val="none" w:sz="0" w:space="0" w:color="auto"/>
      </w:divBdr>
    </w:div>
    <w:div w:id="944269917">
      <w:bodyDiv w:val="1"/>
      <w:marLeft w:val="0"/>
      <w:marRight w:val="0"/>
      <w:marTop w:val="0"/>
      <w:marBottom w:val="0"/>
      <w:divBdr>
        <w:top w:val="none" w:sz="0" w:space="0" w:color="auto"/>
        <w:left w:val="none" w:sz="0" w:space="0" w:color="auto"/>
        <w:bottom w:val="none" w:sz="0" w:space="0" w:color="auto"/>
        <w:right w:val="none" w:sz="0" w:space="0" w:color="auto"/>
      </w:divBdr>
    </w:div>
    <w:div w:id="1498765238">
      <w:bodyDiv w:val="1"/>
      <w:marLeft w:val="0"/>
      <w:marRight w:val="0"/>
      <w:marTop w:val="0"/>
      <w:marBottom w:val="0"/>
      <w:divBdr>
        <w:top w:val="none" w:sz="0" w:space="0" w:color="auto"/>
        <w:left w:val="none" w:sz="0" w:space="0" w:color="auto"/>
        <w:bottom w:val="none" w:sz="0" w:space="0" w:color="auto"/>
        <w:right w:val="none" w:sz="0" w:space="0" w:color="auto"/>
      </w:divBdr>
    </w:div>
    <w:div w:id="1594822876">
      <w:bodyDiv w:val="1"/>
      <w:marLeft w:val="0"/>
      <w:marRight w:val="0"/>
      <w:marTop w:val="0"/>
      <w:marBottom w:val="0"/>
      <w:divBdr>
        <w:top w:val="none" w:sz="0" w:space="0" w:color="auto"/>
        <w:left w:val="none" w:sz="0" w:space="0" w:color="auto"/>
        <w:bottom w:val="none" w:sz="0" w:space="0" w:color="auto"/>
        <w:right w:val="none" w:sz="0" w:space="0" w:color="auto"/>
      </w:divBdr>
      <w:divsChild>
        <w:div w:id="1546480830">
          <w:marLeft w:val="0"/>
          <w:marRight w:val="0"/>
          <w:marTop w:val="0"/>
          <w:marBottom w:val="0"/>
          <w:divBdr>
            <w:top w:val="none" w:sz="0" w:space="0" w:color="auto"/>
            <w:left w:val="none" w:sz="0" w:space="0" w:color="auto"/>
            <w:bottom w:val="none" w:sz="0" w:space="0" w:color="auto"/>
            <w:right w:val="none" w:sz="0" w:space="0" w:color="auto"/>
          </w:divBdr>
          <w:divsChild>
            <w:div w:id="1848596762">
              <w:marLeft w:val="0"/>
              <w:marRight w:val="0"/>
              <w:marTop w:val="0"/>
              <w:marBottom w:val="0"/>
              <w:divBdr>
                <w:top w:val="none" w:sz="0" w:space="0" w:color="auto"/>
                <w:left w:val="none" w:sz="0" w:space="0" w:color="auto"/>
                <w:bottom w:val="none" w:sz="0" w:space="0" w:color="auto"/>
                <w:right w:val="none" w:sz="0" w:space="0" w:color="auto"/>
              </w:divBdr>
              <w:divsChild>
                <w:div w:id="13990162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144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5A0CE-273C-48DB-9EB3-D8F7973D80D9}">
  <ds:schemaRefs>
    <ds:schemaRef ds:uri="http://schemas.openxmlformats.org/officeDocument/2006/bibliography"/>
  </ds:schemaRefs>
</ds:datastoreItem>
</file>

<file path=docMetadata/LabelInfo.xml><?xml version="1.0" encoding="utf-8"?>
<clbl:labelList xmlns:clbl="http://schemas.microsoft.com/office/2020/mipLabelMetadata">
  <clbl:label id="{8c970d48-f7b9-48b0-9606-072fbefb514d}" enabled="1" method="Standard" siteId="{049e3382-8cdc-477b-9317-951b04689668}" contentBits="2" removed="0"/>
</clbl:labelList>
</file>

<file path=docProps/app.xml><?xml version="1.0" encoding="utf-8"?>
<Properties xmlns="http://schemas.openxmlformats.org/officeDocument/2006/extended-properties" xmlns:vt="http://schemas.openxmlformats.org/officeDocument/2006/docPropsVTypes">
  <Template>Normal</Template>
  <TotalTime>39</TotalTime>
  <Pages>3</Pages>
  <Words>1262</Words>
  <Characters>7576</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cobalt</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ktoporowicz</dc:creator>
  <cp:lastModifiedBy>rroguski</cp:lastModifiedBy>
  <cp:revision>18</cp:revision>
  <cp:lastPrinted>2022-05-16T07:42:00Z</cp:lastPrinted>
  <dcterms:created xsi:type="dcterms:W3CDTF">2023-03-03T10:29:00Z</dcterms:created>
  <dcterms:modified xsi:type="dcterms:W3CDTF">2023-03-06T15:42:00Z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y fmtid="{D5CDD505-2E9C-101B-9397-08002B2CF9AE}" pid="9" name="ClassificationContentMarkingFooterShapeIds">
    <vt:lpwstr>1,3,6</vt:lpwstr>
  </property>
  <property fmtid="{D5CDD505-2E9C-101B-9397-08002B2CF9AE}" pid="10" name="ClassificationContentMarkingFooterFontProps">
    <vt:lpwstr>#0078d7,9,Calibri</vt:lpwstr>
  </property>
  <property fmtid="{D5CDD505-2E9C-101B-9397-08002B2CF9AE}" pid="11" name="ClassificationContentMarkingFooterText">
    <vt:lpwstr>Business</vt:lpwstr>
  </property>
  <property fmtid="{D5CDD505-2E9C-101B-9397-08002B2CF9AE}" pid="12" name="MSIP_Label_8c970d48-f7b9-48b0-9606-072fbefb514d_Enabled">
    <vt:lpwstr>true</vt:lpwstr>
  </property>
  <property fmtid="{D5CDD505-2E9C-101B-9397-08002B2CF9AE}" pid="13" name="MSIP_Label_8c970d48-f7b9-48b0-9606-072fbefb514d_SetDate">
    <vt:lpwstr>2022-06-21T07:24:56Z</vt:lpwstr>
  </property>
  <property fmtid="{D5CDD505-2E9C-101B-9397-08002B2CF9AE}" pid="14" name="MSIP_Label_8c970d48-f7b9-48b0-9606-072fbefb514d_Method">
    <vt:lpwstr>Standard</vt:lpwstr>
  </property>
  <property fmtid="{D5CDD505-2E9C-101B-9397-08002B2CF9AE}" pid="15" name="MSIP_Label_8c970d48-f7b9-48b0-9606-072fbefb514d_Name">
    <vt:lpwstr>Business</vt:lpwstr>
  </property>
  <property fmtid="{D5CDD505-2E9C-101B-9397-08002B2CF9AE}" pid="16" name="MSIP_Label_8c970d48-f7b9-48b0-9606-072fbefb514d_SiteId">
    <vt:lpwstr>049e3382-8cdc-477b-9317-951b04689668</vt:lpwstr>
  </property>
  <property fmtid="{D5CDD505-2E9C-101B-9397-08002B2CF9AE}" pid="17" name="MSIP_Label_8c970d48-f7b9-48b0-9606-072fbefb514d_ActionId">
    <vt:lpwstr>420e4130-aebd-48ba-9005-24cc010b2bbc</vt:lpwstr>
  </property>
  <property fmtid="{D5CDD505-2E9C-101B-9397-08002B2CF9AE}" pid="18" name="MSIP_Label_8c970d48-f7b9-48b0-9606-072fbefb514d_ContentBits">
    <vt:lpwstr>2</vt:lpwstr>
  </property>
</Properties>
</file>