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843E" w14:textId="77777777" w:rsidR="00C3280F" w:rsidRPr="00D03099" w:rsidRDefault="00765448" w:rsidP="000B678E">
      <w:pPr>
        <w:ind w:left="6480"/>
        <w:jc w:val="both"/>
        <w:rPr>
          <w:rFonts w:ascii="Open Sans" w:hAnsi="Open Sans" w:cs="Open Sans"/>
          <w:sz w:val="18"/>
          <w:szCs w:val="18"/>
          <w:lang w:val="pl-PL"/>
        </w:rPr>
      </w:pPr>
      <w:r w:rsidRPr="00D03099">
        <w:rPr>
          <w:rFonts w:ascii="Open Sans" w:hAnsi="Open Sans" w:cs="Open Sans"/>
          <w:sz w:val="18"/>
          <w:szCs w:val="18"/>
          <w:lang w:val="pl-PL"/>
        </w:rPr>
        <w:t xml:space="preserve">Warszawa, 10 marca 2023 r. </w:t>
      </w:r>
    </w:p>
    <w:p w14:paraId="1B14EABC" w14:textId="77777777" w:rsidR="00765448" w:rsidRPr="00274AC1" w:rsidRDefault="00765448" w:rsidP="000B678E">
      <w:pPr>
        <w:jc w:val="both"/>
        <w:rPr>
          <w:rFonts w:ascii="Open Sans" w:hAnsi="Open Sans" w:cs="Open Sans"/>
          <w:sz w:val="24"/>
          <w:lang w:val="pl-PL"/>
        </w:rPr>
      </w:pPr>
    </w:p>
    <w:p w14:paraId="55426F7B" w14:textId="5B5C067E" w:rsidR="00765448" w:rsidRPr="000B678E" w:rsidRDefault="000B678E" w:rsidP="000B678E">
      <w:pPr>
        <w:jc w:val="center"/>
        <w:rPr>
          <w:rFonts w:ascii="Open Sans" w:hAnsi="Open Sans" w:cs="Open Sans"/>
          <w:b/>
          <w:bCs/>
          <w:color w:val="70AD47" w:themeColor="accent6"/>
          <w:sz w:val="24"/>
          <w:lang w:val="pl-PL"/>
        </w:rPr>
      </w:pPr>
      <w:r w:rsidRPr="000B678E">
        <w:rPr>
          <w:rFonts w:ascii="Open Sans" w:hAnsi="Open Sans" w:cs="Open Sans"/>
          <w:b/>
          <w:bCs/>
          <w:color w:val="70AD47" w:themeColor="accent6"/>
          <w:sz w:val="24"/>
          <w:lang w:val="pl-PL"/>
        </w:rPr>
        <w:t>P</w:t>
      </w:r>
      <w:r w:rsidR="00765448" w:rsidRPr="000B678E">
        <w:rPr>
          <w:rFonts w:ascii="Open Sans" w:hAnsi="Open Sans" w:cs="Open Sans"/>
          <w:b/>
          <w:bCs/>
          <w:color w:val="70AD47" w:themeColor="accent6"/>
          <w:sz w:val="24"/>
          <w:lang w:val="pl-PL"/>
        </w:rPr>
        <w:t>roblem z zajściem w ciążę? Przyczyną może być endometrioza</w:t>
      </w:r>
      <w:r w:rsidR="004F0FBB" w:rsidRPr="000B678E">
        <w:rPr>
          <w:rFonts w:ascii="Open Sans" w:hAnsi="Open Sans" w:cs="Open Sans"/>
          <w:b/>
          <w:bCs/>
          <w:color w:val="70AD47" w:themeColor="accent6"/>
          <w:sz w:val="24"/>
          <w:lang w:val="pl-PL"/>
        </w:rPr>
        <w:t>.</w:t>
      </w:r>
    </w:p>
    <w:p w14:paraId="70BB91EE" w14:textId="77777777" w:rsidR="00765448" w:rsidRPr="000B678E" w:rsidRDefault="00765448" w:rsidP="000B678E">
      <w:pPr>
        <w:jc w:val="center"/>
        <w:rPr>
          <w:rFonts w:ascii="Open Sans" w:hAnsi="Open Sans" w:cs="Open Sans"/>
          <w:b/>
          <w:bCs/>
          <w:color w:val="70AD47" w:themeColor="accent6"/>
          <w:sz w:val="20"/>
          <w:szCs w:val="20"/>
          <w:lang w:val="pl-PL"/>
        </w:rPr>
      </w:pPr>
    </w:p>
    <w:p w14:paraId="581CCF93" w14:textId="3C5C19A9" w:rsidR="000B678E" w:rsidRPr="000B678E" w:rsidRDefault="00D107AE" w:rsidP="000B678E">
      <w:pPr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000B678E">
        <w:rPr>
          <w:rFonts w:ascii="Open Sans" w:hAnsi="Open Sans" w:cs="Open Sans"/>
          <w:b/>
          <w:bCs/>
          <w:sz w:val="20"/>
          <w:szCs w:val="20"/>
          <w:lang w:val="pl-PL"/>
        </w:rPr>
        <w:t xml:space="preserve">W 96% przypadków </w:t>
      </w:r>
      <w:proofErr w:type="spellStart"/>
      <w:r w:rsidRPr="000B678E">
        <w:rPr>
          <w:rFonts w:ascii="Open Sans" w:hAnsi="Open Sans" w:cs="Open Sans"/>
          <w:b/>
          <w:bCs/>
          <w:sz w:val="20"/>
          <w:szCs w:val="20"/>
          <w:lang w:val="pl-PL"/>
        </w:rPr>
        <w:t>endometrioza</w:t>
      </w:r>
      <w:proofErr w:type="spellEnd"/>
      <w:r w:rsidRPr="000B678E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skutkuje obniżeniem płodności. U co trzeciej kobiety zgłaszającej się do kliniki niepłodności endometrioza jest już zdiagnozowana, podejrzewana lub </w:t>
      </w:r>
      <w:r w:rsidR="00D03099">
        <w:rPr>
          <w:rFonts w:ascii="Open Sans" w:hAnsi="Open Sans" w:cs="Open Sans"/>
          <w:b/>
          <w:bCs/>
          <w:sz w:val="20"/>
          <w:szCs w:val="20"/>
          <w:lang w:val="pl-PL"/>
        </w:rPr>
        <w:t>ro</w:t>
      </w:r>
      <w:r w:rsidRPr="000B678E">
        <w:rPr>
          <w:rFonts w:ascii="Open Sans" w:hAnsi="Open Sans" w:cs="Open Sans"/>
          <w:b/>
          <w:bCs/>
          <w:sz w:val="20"/>
          <w:szCs w:val="20"/>
          <w:lang w:val="pl-PL"/>
        </w:rPr>
        <w:t>zpoznawa</w:t>
      </w:r>
      <w:r w:rsidR="00D03099">
        <w:rPr>
          <w:rFonts w:ascii="Open Sans" w:hAnsi="Open Sans" w:cs="Open Sans"/>
          <w:b/>
          <w:bCs/>
          <w:sz w:val="20"/>
          <w:szCs w:val="20"/>
          <w:lang w:val="pl-PL"/>
        </w:rPr>
        <w:t>l</w:t>
      </w:r>
      <w:r w:rsidRPr="000B678E">
        <w:rPr>
          <w:rFonts w:ascii="Open Sans" w:hAnsi="Open Sans" w:cs="Open Sans"/>
          <w:b/>
          <w:bCs/>
          <w:sz w:val="20"/>
          <w:szCs w:val="20"/>
          <w:lang w:val="pl-PL"/>
        </w:rPr>
        <w:t xml:space="preserve">na na etapie badań diagnostycznych. </w:t>
      </w:r>
      <w:r w:rsidR="00D03099">
        <w:rPr>
          <w:rFonts w:ascii="Open Sans" w:hAnsi="Open Sans" w:cs="Open Sans"/>
          <w:b/>
          <w:bCs/>
          <w:sz w:val="20"/>
          <w:szCs w:val="20"/>
          <w:lang w:val="pl-PL"/>
        </w:rPr>
        <w:t>Bardzo w</w:t>
      </w:r>
      <w:r w:rsidRPr="000B678E">
        <w:rPr>
          <w:rFonts w:ascii="Open Sans" w:hAnsi="Open Sans" w:cs="Open Sans"/>
          <w:b/>
          <w:bCs/>
          <w:sz w:val="20"/>
          <w:szCs w:val="20"/>
          <w:lang w:val="pl-PL"/>
        </w:rPr>
        <w:t xml:space="preserve">ażny jest czas – im szybsze zdiagnozowanie </w:t>
      </w:r>
      <w:r w:rsidR="000B678E" w:rsidRPr="000B678E">
        <w:rPr>
          <w:rFonts w:ascii="Open Sans" w:hAnsi="Open Sans" w:cs="Open Sans"/>
          <w:b/>
          <w:bCs/>
          <w:sz w:val="20"/>
          <w:szCs w:val="20"/>
          <w:lang w:val="pl-PL"/>
        </w:rPr>
        <w:t>i </w:t>
      </w:r>
      <w:r w:rsidRPr="000B678E">
        <w:rPr>
          <w:rFonts w:ascii="Open Sans" w:hAnsi="Open Sans" w:cs="Open Sans"/>
          <w:b/>
          <w:bCs/>
          <w:sz w:val="20"/>
          <w:szCs w:val="20"/>
          <w:lang w:val="pl-PL"/>
        </w:rPr>
        <w:t>określenie stopnia choroby</w:t>
      </w:r>
      <w:r w:rsidR="00D03099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-</w:t>
      </w:r>
      <w:r w:rsidRPr="000B678E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tym większe szanse na macierzyństwo.  </w:t>
      </w:r>
    </w:p>
    <w:p w14:paraId="092ED979" w14:textId="77777777" w:rsidR="000B678E" w:rsidRDefault="000B678E" w:rsidP="000B678E">
      <w:pPr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</w:p>
    <w:p w14:paraId="6CA79B01" w14:textId="5A732CB6" w:rsidR="00E11228" w:rsidRDefault="00E11228" w:rsidP="000B678E">
      <w:pPr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00D07066">
        <w:rPr>
          <w:rFonts w:ascii="Open Sans" w:hAnsi="Open Sans" w:cs="Open Sans"/>
          <w:b/>
          <w:bCs/>
          <w:sz w:val="20"/>
          <w:szCs w:val="20"/>
          <w:lang w:val="pl-PL"/>
        </w:rPr>
        <w:t xml:space="preserve">Endometrioza </w:t>
      </w:r>
      <w:r w:rsidR="00CC4470">
        <w:rPr>
          <w:rFonts w:ascii="Open Sans" w:hAnsi="Open Sans" w:cs="Open Sans"/>
          <w:b/>
          <w:bCs/>
          <w:sz w:val="20"/>
          <w:szCs w:val="20"/>
          <w:lang w:val="pl-PL"/>
        </w:rPr>
        <w:t xml:space="preserve">obniża płodność kobiety </w:t>
      </w:r>
    </w:p>
    <w:p w14:paraId="0F872B05" w14:textId="77777777" w:rsidR="007E3A40" w:rsidRDefault="007E3A40" w:rsidP="000B678E">
      <w:pPr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</w:p>
    <w:p w14:paraId="0502D7B0" w14:textId="1C41A19C" w:rsidR="00404A5C" w:rsidRDefault="00E11228" w:rsidP="000B678E">
      <w:pPr>
        <w:jc w:val="both"/>
        <w:rPr>
          <w:rFonts w:ascii="Open Sans" w:hAnsi="Open Sans" w:cs="Open Sans"/>
          <w:i/>
          <w:iCs/>
          <w:sz w:val="20"/>
          <w:szCs w:val="20"/>
          <w:lang w:val="pl-PL"/>
        </w:rPr>
      </w:pPr>
      <w:r w:rsidRPr="00627065">
        <w:rPr>
          <w:rFonts w:ascii="Open Sans" w:hAnsi="Open Sans" w:cs="Open Sans"/>
          <w:i/>
          <w:iCs/>
          <w:sz w:val="20"/>
          <w:szCs w:val="20"/>
          <w:lang w:val="pl-PL"/>
        </w:rPr>
        <w:t>Na endo</w:t>
      </w:r>
      <w:r w:rsidR="00D3495D" w:rsidRPr="00627065">
        <w:rPr>
          <w:rFonts w:ascii="Open Sans" w:hAnsi="Open Sans" w:cs="Open Sans"/>
          <w:i/>
          <w:iCs/>
          <w:sz w:val="20"/>
          <w:szCs w:val="20"/>
          <w:lang w:val="pl-PL"/>
        </w:rPr>
        <w:t>me</w:t>
      </w:r>
      <w:r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triozę może zachorować każda kobieta w wieku </w:t>
      </w:r>
      <w:r w:rsidR="001965FE" w:rsidRPr="00627065">
        <w:rPr>
          <w:rFonts w:ascii="Open Sans" w:hAnsi="Open Sans" w:cs="Open Sans"/>
          <w:i/>
          <w:iCs/>
          <w:sz w:val="20"/>
          <w:szCs w:val="20"/>
          <w:lang w:val="pl-PL"/>
        </w:rPr>
        <w:t>rozrodczym</w:t>
      </w:r>
      <w:r w:rsidR="004F0FBB" w:rsidRPr="00627065">
        <w:rPr>
          <w:rFonts w:ascii="Open Sans" w:hAnsi="Open Sans" w:cs="Open Sans"/>
          <w:i/>
          <w:iCs/>
          <w:sz w:val="20"/>
          <w:szCs w:val="20"/>
          <w:lang w:val="pl-PL"/>
        </w:rPr>
        <w:t>. N</w:t>
      </w:r>
      <w:r w:rsidR="001965FE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a świecie </w:t>
      </w:r>
      <w:r w:rsidR="001A3E6D" w:rsidRPr="00627065">
        <w:rPr>
          <w:rFonts w:ascii="Open Sans" w:hAnsi="Open Sans" w:cs="Open Sans"/>
          <w:i/>
          <w:iCs/>
          <w:sz w:val="20"/>
          <w:szCs w:val="20"/>
          <w:lang w:val="pl-PL"/>
        </w:rPr>
        <w:t>ta choroba</w:t>
      </w:r>
      <w:r w:rsidR="001965FE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dotyka ponad 1</w:t>
      </w:r>
      <w:r w:rsidR="00C11E58" w:rsidRPr="00627065">
        <w:rPr>
          <w:rFonts w:ascii="Open Sans" w:hAnsi="Open Sans" w:cs="Open Sans"/>
          <w:i/>
          <w:iCs/>
          <w:sz w:val="20"/>
          <w:szCs w:val="20"/>
          <w:lang w:val="pl-PL"/>
        </w:rPr>
        <w:t>90</w:t>
      </w:r>
      <w:r w:rsidR="001965FE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milionów kobiet, </w:t>
      </w:r>
      <w:r w:rsidR="001A3E6D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a </w:t>
      </w:r>
      <w:r w:rsidR="005448CC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u </w:t>
      </w:r>
      <w:r w:rsidR="001A3E6D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jednej </w:t>
      </w:r>
      <w:r w:rsidR="005448CC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na </w:t>
      </w:r>
      <w:r w:rsidR="001A3E6D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pięć </w:t>
      </w:r>
      <w:r w:rsidR="004F0FBB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chorych</w:t>
      </w:r>
      <w:r w:rsidR="005448CC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</w:t>
      </w:r>
      <w:r w:rsidR="001965FE" w:rsidRPr="00627065">
        <w:rPr>
          <w:rFonts w:ascii="Open Sans" w:hAnsi="Open Sans" w:cs="Open Sans"/>
          <w:i/>
          <w:iCs/>
          <w:sz w:val="20"/>
          <w:szCs w:val="20"/>
          <w:lang w:val="pl-PL"/>
        </w:rPr>
        <w:t>generuje problem</w:t>
      </w:r>
      <w:r w:rsidR="005448CC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z zajściem w ciążę</w:t>
      </w:r>
      <w:r w:rsidR="00C328ED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</w:t>
      </w:r>
      <w:r w:rsidR="004F0FBB" w:rsidRPr="00627065">
        <w:rPr>
          <w:rFonts w:ascii="Open Sans" w:hAnsi="Open Sans" w:cs="Open Sans"/>
          <w:i/>
          <w:iCs/>
          <w:sz w:val="20"/>
          <w:szCs w:val="20"/>
          <w:lang w:val="pl-PL"/>
        </w:rPr>
        <w:t>–</w:t>
      </w:r>
      <w:r w:rsidR="00C67AA5" w:rsidRPr="00D07066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</w:t>
      </w:r>
      <w:r w:rsidR="00C67AA5" w:rsidRPr="00D07066">
        <w:rPr>
          <w:rFonts w:ascii="Open Sans" w:hAnsi="Open Sans" w:cs="Open Sans"/>
          <w:sz w:val="20"/>
          <w:szCs w:val="20"/>
          <w:lang w:val="pl-PL"/>
        </w:rPr>
        <w:t xml:space="preserve">podkreśla dr Grzegorz Ziółkowski, specjalista ginekolog-położnik, InviMed </w:t>
      </w:r>
      <w:r w:rsidR="001A3E6D">
        <w:rPr>
          <w:rFonts w:ascii="Open Sans" w:hAnsi="Open Sans" w:cs="Open Sans"/>
          <w:sz w:val="20"/>
          <w:szCs w:val="20"/>
          <w:lang w:val="pl-PL"/>
        </w:rPr>
        <w:t xml:space="preserve">Praga </w:t>
      </w:r>
      <w:r w:rsidR="00C67AA5" w:rsidRPr="00D07066">
        <w:rPr>
          <w:rFonts w:ascii="Open Sans" w:hAnsi="Open Sans" w:cs="Open Sans"/>
          <w:sz w:val="20"/>
          <w:szCs w:val="20"/>
          <w:lang w:val="pl-PL"/>
        </w:rPr>
        <w:t>Warszawa</w:t>
      </w:r>
      <w:r w:rsidR="00D3495D" w:rsidRPr="00D07066">
        <w:rPr>
          <w:rFonts w:ascii="Open Sans" w:hAnsi="Open Sans" w:cs="Open Sans"/>
          <w:i/>
          <w:iCs/>
          <w:sz w:val="20"/>
          <w:szCs w:val="20"/>
          <w:lang w:val="pl-PL"/>
        </w:rPr>
        <w:t xml:space="preserve">. </w:t>
      </w:r>
      <w:r w:rsidR="00C11E58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</w:t>
      </w:r>
      <w:r w:rsidR="005448CC" w:rsidRPr="00D07066">
        <w:rPr>
          <w:rFonts w:ascii="Open Sans" w:hAnsi="Open Sans" w:cs="Open Sans"/>
          <w:sz w:val="20"/>
          <w:szCs w:val="20"/>
          <w:lang w:val="pl-PL"/>
        </w:rPr>
        <w:t>Endometrioza to stan zapalny, który</w:t>
      </w:r>
      <w:r w:rsidR="007208BC" w:rsidRPr="00D07066">
        <w:rPr>
          <w:rFonts w:ascii="Open Sans" w:hAnsi="Open Sans" w:cs="Open Sans"/>
          <w:sz w:val="20"/>
          <w:szCs w:val="20"/>
          <w:lang w:val="pl-PL"/>
        </w:rPr>
        <w:t xml:space="preserve"> wpływa </w:t>
      </w:r>
      <w:r w:rsidR="003137D8">
        <w:rPr>
          <w:rFonts w:ascii="Open Sans" w:hAnsi="Open Sans" w:cs="Open Sans"/>
          <w:sz w:val="20"/>
          <w:szCs w:val="20"/>
          <w:lang w:val="pl-PL"/>
        </w:rPr>
        <w:t>n</w:t>
      </w:r>
      <w:r w:rsidR="00440FD1" w:rsidRPr="00440FD1">
        <w:rPr>
          <w:rFonts w:ascii="Open Sans" w:hAnsi="Open Sans" w:cs="Open Sans"/>
          <w:sz w:val="20"/>
          <w:szCs w:val="20"/>
          <w:lang w:val="pl-PL"/>
        </w:rPr>
        <w:t xml:space="preserve">egatywnie na jakość komórek jajowych oraz tworzy niekorzystne środowisko dla rozwoju </w:t>
      </w:r>
      <w:r w:rsidR="00440FD1" w:rsidRPr="00627065">
        <w:rPr>
          <w:rFonts w:ascii="Open Sans" w:hAnsi="Open Sans" w:cs="Open Sans"/>
          <w:sz w:val="20"/>
          <w:szCs w:val="20"/>
          <w:lang w:val="pl-PL"/>
        </w:rPr>
        <w:t>zarodka</w:t>
      </w:r>
      <w:r w:rsidR="007208BC" w:rsidRPr="00627065">
        <w:rPr>
          <w:rFonts w:ascii="Open Sans" w:hAnsi="Open Sans" w:cs="Open Sans"/>
          <w:sz w:val="20"/>
          <w:szCs w:val="20"/>
          <w:lang w:val="pl-PL"/>
        </w:rPr>
        <w:t xml:space="preserve"> i powodzenie ich implantacji. </w:t>
      </w:r>
      <w:r w:rsidR="004F0FBB" w:rsidRPr="00627065">
        <w:rPr>
          <w:rFonts w:ascii="Open Sans" w:hAnsi="Open Sans" w:cs="Open Sans"/>
          <w:sz w:val="20"/>
          <w:szCs w:val="20"/>
          <w:lang w:val="pl-PL"/>
        </w:rPr>
        <w:t>Ogniska endometriozy mogą powodować m.in.: niedrożność jajowodów, uszkodzenia struktury jajników, zmniejszenie rezerwy jajnikowej</w:t>
      </w:r>
      <w:r w:rsidR="00440FD1" w:rsidRPr="00627065">
        <w:rPr>
          <w:rFonts w:ascii="Open Sans" w:hAnsi="Open Sans" w:cs="Open Sans"/>
          <w:sz w:val="20"/>
          <w:szCs w:val="20"/>
          <w:lang w:val="pl-PL"/>
        </w:rPr>
        <w:t xml:space="preserve">. </w:t>
      </w:r>
      <w:r w:rsidR="007208BC" w:rsidRPr="00BA35AB">
        <w:rPr>
          <w:rFonts w:ascii="Open Sans" w:hAnsi="Open Sans" w:cs="Open Sans"/>
          <w:i/>
          <w:iCs/>
          <w:sz w:val="20"/>
          <w:szCs w:val="20"/>
          <w:lang w:val="pl-PL"/>
        </w:rPr>
        <w:t>Nawet niski</w:t>
      </w:r>
      <w:r w:rsidR="007208BC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stopień </w:t>
      </w:r>
      <w:proofErr w:type="spellStart"/>
      <w:r w:rsidR="007208BC" w:rsidRPr="00627065">
        <w:rPr>
          <w:rFonts w:ascii="Open Sans" w:hAnsi="Open Sans" w:cs="Open Sans"/>
          <w:i/>
          <w:iCs/>
          <w:sz w:val="20"/>
          <w:szCs w:val="20"/>
          <w:lang w:val="pl-PL"/>
        </w:rPr>
        <w:t>endometriozy</w:t>
      </w:r>
      <w:proofErr w:type="spellEnd"/>
      <w:r w:rsidR="007208BC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może znacznie utrudniać zajście w ciążę. </w:t>
      </w:r>
      <w:r w:rsidR="00404A5C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W przypadku starań o dziecko kluczowy jest czas. Tymczasem diagnostyka </w:t>
      </w:r>
      <w:r w:rsidR="00CC4470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tego schorzenia </w:t>
      </w:r>
      <w:r w:rsidR="00404A5C" w:rsidRPr="00627065">
        <w:rPr>
          <w:rFonts w:ascii="Open Sans" w:hAnsi="Open Sans" w:cs="Open Sans"/>
          <w:i/>
          <w:iCs/>
          <w:sz w:val="20"/>
          <w:szCs w:val="20"/>
          <w:lang w:val="pl-PL"/>
        </w:rPr>
        <w:t>średnio trwa ponad 7 lat – od pierwszych objawów do rozpoznania, a jeśli objawy rozpoczęły się w</w:t>
      </w:r>
      <w:r w:rsidR="000B678E" w:rsidRPr="00627065">
        <w:rPr>
          <w:rFonts w:ascii="Open Sans" w:hAnsi="Open Sans" w:cs="Open Sans"/>
          <w:i/>
          <w:iCs/>
          <w:sz w:val="20"/>
          <w:szCs w:val="20"/>
          <w:lang w:val="pl-PL"/>
        </w:rPr>
        <w:t> </w:t>
      </w:r>
      <w:r w:rsidR="00404A5C" w:rsidRPr="00627065">
        <w:rPr>
          <w:rFonts w:ascii="Open Sans" w:hAnsi="Open Sans" w:cs="Open Sans"/>
          <w:i/>
          <w:iCs/>
          <w:sz w:val="20"/>
          <w:szCs w:val="20"/>
          <w:lang w:val="pl-PL"/>
        </w:rPr>
        <w:t>okresie dorastania – czas ten sięga nawet 12 lat</w:t>
      </w:r>
      <w:r w:rsidR="00404A5C" w:rsidRPr="00D07066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</w:t>
      </w:r>
      <w:r w:rsidR="00404A5C">
        <w:rPr>
          <w:rFonts w:ascii="Open Sans" w:hAnsi="Open Sans" w:cs="Open Sans"/>
          <w:i/>
          <w:iCs/>
          <w:sz w:val="20"/>
          <w:szCs w:val="20"/>
          <w:lang w:val="pl-PL"/>
        </w:rPr>
        <w:t xml:space="preserve">- </w:t>
      </w:r>
      <w:r w:rsidR="00404A5C" w:rsidRPr="00404A5C">
        <w:rPr>
          <w:rFonts w:ascii="Open Sans" w:hAnsi="Open Sans" w:cs="Open Sans"/>
          <w:sz w:val="20"/>
          <w:szCs w:val="20"/>
          <w:lang w:val="pl-PL"/>
        </w:rPr>
        <w:t xml:space="preserve">dodaje </w:t>
      </w:r>
      <w:r w:rsidR="00CC4470">
        <w:rPr>
          <w:rFonts w:ascii="Open Sans" w:hAnsi="Open Sans" w:cs="Open Sans"/>
          <w:sz w:val="20"/>
          <w:szCs w:val="20"/>
          <w:lang w:val="pl-PL"/>
        </w:rPr>
        <w:t xml:space="preserve">ekspert. </w:t>
      </w:r>
    </w:p>
    <w:p w14:paraId="3404933F" w14:textId="77777777" w:rsidR="00C328ED" w:rsidRPr="00D07066" w:rsidRDefault="00C328ED" w:rsidP="000B678E">
      <w:pPr>
        <w:jc w:val="both"/>
        <w:rPr>
          <w:rFonts w:ascii="Open Sans" w:hAnsi="Open Sans" w:cs="Open Sans"/>
          <w:i/>
          <w:iCs/>
          <w:sz w:val="20"/>
          <w:szCs w:val="20"/>
          <w:lang w:val="pl-PL"/>
        </w:rPr>
      </w:pPr>
    </w:p>
    <w:p w14:paraId="2E91A2D1" w14:textId="4F8A1DAE" w:rsidR="001965FE" w:rsidRDefault="009A4B6A" w:rsidP="000B678E">
      <w:pPr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>
        <w:rPr>
          <w:rFonts w:ascii="Open Sans" w:hAnsi="Open Sans" w:cs="Open Sans"/>
          <w:b/>
          <w:bCs/>
          <w:sz w:val="20"/>
          <w:szCs w:val="20"/>
          <w:lang w:val="pl-PL"/>
        </w:rPr>
        <w:t xml:space="preserve">Specjalne </w:t>
      </w:r>
      <w:r w:rsidR="001965FE" w:rsidRPr="00D07066">
        <w:rPr>
          <w:rFonts w:ascii="Open Sans" w:hAnsi="Open Sans" w:cs="Open Sans"/>
          <w:b/>
          <w:bCs/>
          <w:sz w:val="20"/>
          <w:szCs w:val="20"/>
          <w:lang w:val="pl-PL"/>
        </w:rPr>
        <w:t xml:space="preserve">wytyczne w zakresie diagnostyki i leczenia endometriozy </w:t>
      </w:r>
    </w:p>
    <w:p w14:paraId="00A18544" w14:textId="77777777" w:rsidR="007E3A40" w:rsidRPr="00D07066" w:rsidRDefault="007E3A40" w:rsidP="000B678E">
      <w:pPr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</w:p>
    <w:p w14:paraId="24821C17" w14:textId="07A0A90D" w:rsidR="006615DD" w:rsidRPr="00624DEC" w:rsidRDefault="001A3E6D" w:rsidP="000B678E">
      <w:pPr>
        <w:jc w:val="both"/>
        <w:rPr>
          <w:rFonts w:ascii="Open Sans" w:eastAsia="Times New Roman" w:hAnsi="Open Sans" w:cs="Open Sans"/>
          <w:color w:val="050708"/>
          <w:sz w:val="20"/>
          <w:szCs w:val="20"/>
          <w:lang w:val="pl-PL" w:eastAsia="pl-PL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W 2022 roku </w:t>
      </w:r>
      <w:r w:rsidR="0073392D" w:rsidRPr="00624DEC">
        <w:rPr>
          <w:rFonts w:ascii="Open Sans" w:hAnsi="Open Sans" w:cs="Open Sans"/>
          <w:sz w:val="20"/>
          <w:szCs w:val="20"/>
          <w:lang w:val="pl-PL"/>
        </w:rPr>
        <w:t>Europejskie Towarzystwo Rozrodu Człowieka i Embriologii (ESHRE)</w:t>
      </w:r>
      <w:r w:rsidR="009A4B6A">
        <w:rPr>
          <w:rFonts w:ascii="Open Sans" w:hAnsi="Open Sans" w:cs="Open Sans"/>
          <w:sz w:val="20"/>
          <w:szCs w:val="20"/>
          <w:lang w:val="pl-PL"/>
        </w:rPr>
        <w:t>*</w:t>
      </w:r>
      <w:r w:rsidR="0073392D" w:rsidRPr="00624DEC">
        <w:rPr>
          <w:rFonts w:ascii="Open Sans" w:hAnsi="Open Sans" w:cs="Open Sans"/>
          <w:sz w:val="20"/>
          <w:szCs w:val="20"/>
          <w:lang w:val="pl-PL"/>
        </w:rPr>
        <w:t xml:space="preserve"> opublikowało </w:t>
      </w:r>
      <w:r>
        <w:rPr>
          <w:rFonts w:ascii="Open Sans" w:hAnsi="Open Sans" w:cs="Open Sans"/>
          <w:sz w:val="20"/>
          <w:szCs w:val="20"/>
          <w:lang w:val="pl-PL"/>
        </w:rPr>
        <w:t xml:space="preserve"> ponad  100 </w:t>
      </w:r>
      <w:r w:rsidR="0073392D" w:rsidRPr="00624DEC">
        <w:rPr>
          <w:rFonts w:ascii="Open Sans" w:hAnsi="Open Sans" w:cs="Open Sans"/>
          <w:sz w:val="20"/>
          <w:szCs w:val="20"/>
          <w:lang w:val="pl-PL"/>
        </w:rPr>
        <w:t>now</w:t>
      </w:r>
      <w:r w:rsidR="003137D8">
        <w:rPr>
          <w:rFonts w:ascii="Open Sans" w:hAnsi="Open Sans" w:cs="Open Sans"/>
          <w:sz w:val="20"/>
          <w:szCs w:val="20"/>
          <w:lang w:val="pl-PL"/>
        </w:rPr>
        <w:t>ych</w:t>
      </w:r>
      <w:r w:rsidR="0073392D" w:rsidRPr="00624DEC">
        <w:rPr>
          <w:rFonts w:ascii="Open Sans" w:hAnsi="Open Sans" w:cs="Open Sans"/>
          <w:sz w:val="20"/>
          <w:szCs w:val="20"/>
          <w:lang w:val="pl-PL"/>
        </w:rPr>
        <w:t xml:space="preserve"> wytyczn</w:t>
      </w:r>
      <w:r>
        <w:rPr>
          <w:rFonts w:ascii="Open Sans" w:hAnsi="Open Sans" w:cs="Open Sans"/>
          <w:sz w:val="20"/>
          <w:szCs w:val="20"/>
          <w:lang w:val="pl-PL"/>
        </w:rPr>
        <w:t>ych</w:t>
      </w:r>
      <w:r w:rsidR="006615DD" w:rsidRPr="00624DEC">
        <w:rPr>
          <w:rFonts w:ascii="Open Sans" w:hAnsi="Open Sans" w:cs="Open Sans"/>
          <w:sz w:val="20"/>
          <w:szCs w:val="20"/>
          <w:lang w:val="pl-PL"/>
        </w:rPr>
        <w:t xml:space="preserve">, które mają pomóc </w:t>
      </w:r>
      <w:r>
        <w:rPr>
          <w:rFonts w:ascii="Open Sans" w:hAnsi="Open Sans" w:cs="Open Sans"/>
          <w:sz w:val="20"/>
          <w:szCs w:val="20"/>
          <w:lang w:val="pl-PL"/>
        </w:rPr>
        <w:t xml:space="preserve">lekarzom </w:t>
      </w:r>
      <w:r w:rsidR="006615DD" w:rsidRPr="00624DEC">
        <w:rPr>
          <w:rFonts w:ascii="Open Sans" w:hAnsi="Open Sans" w:cs="Open Sans"/>
          <w:sz w:val="20"/>
          <w:szCs w:val="20"/>
          <w:lang w:val="pl-PL"/>
        </w:rPr>
        <w:t>w zapewnieniu najlepszego standardu opieki nad kobietami zmagającymi się z endometrioz</w:t>
      </w:r>
      <w:r w:rsidR="00804575">
        <w:rPr>
          <w:rFonts w:ascii="Open Sans" w:hAnsi="Open Sans" w:cs="Open Sans"/>
          <w:sz w:val="20"/>
          <w:szCs w:val="20"/>
          <w:lang w:val="pl-PL"/>
        </w:rPr>
        <w:t>ą</w:t>
      </w:r>
      <w:r w:rsidR="006615DD" w:rsidRPr="00624DEC">
        <w:rPr>
          <w:rFonts w:ascii="Open Sans" w:hAnsi="Open Sans" w:cs="Open Sans"/>
          <w:sz w:val="20"/>
          <w:szCs w:val="20"/>
          <w:lang w:val="pl-PL"/>
        </w:rPr>
        <w:t xml:space="preserve">. </w:t>
      </w:r>
      <w:r w:rsidR="006615DD" w:rsidRPr="00624DEC">
        <w:rPr>
          <w:rFonts w:ascii="Open Sans" w:eastAsia="Times New Roman" w:hAnsi="Open Sans" w:cs="Open Sans"/>
          <w:color w:val="050708"/>
          <w:sz w:val="20"/>
          <w:szCs w:val="20"/>
          <w:lang w:val="pl-PL" w:eastAsia="pl-PL"/>
        </w:rPr>
        <w:t>Ocenie specjalistów z ESHRE podlegały przede wszystkim metody leczenia chirurgicznego, medycznego oraz niefarmakologicznego endometriozy pod kątem niwelowania bólu i walki z niepłodnością.</w:t>
      </w:r>
    </w:p>
    <w:p w14:paraId="5DC1E0C2" w14:textId="45D787EA" w:rsidR="007F2CC8" w:rsidRPr="00624DEC" w:rsidRDefault="007F2CC8" w:rsidP="000B678E">
      <w:pPr>
        <w:jc w:val="both"/>
        <w:rPr>
          <w:rFonts w:ascii="Open Sans" w:hAnsi="Open Sans" w:cs="Open Sans"/>
          <w:sz w:val="20"/>
          <w:szCs w:val="20"/>
          <w:lang w:val="pl-PL"/>
        </w:rPr>
      </w:pPr>
      <w:r w:rsidRPr="00627065">
        <w:rPr>
          <w:rFonts w:ascii="Open Sans" w:eastAsia="Times New Roman" w:hAnsi="Open Sans" w:cs="Open Sans"/>
          <w:color w:val="050708"/>
          <w:sz w:val="20"/>
          <w:szCs w:val="20"/>
          <w:lang w:val="pl-PL" w:eastAsia="pl-PL"/>
        </w:rPr>
        <w:t xml:space="preserve">Najnowsze wytyczne dotyczą przede wszystkim lepszej opieki nad pacjentkami w wieku rozrodczym, ze szczególnym uwzględnieniem pacjentek, które spodziewają się dziecka, bądź chcą zachować płodność. </w:t>
      </w:r>
      <w:r w:rsidRPr="00627065">
        <w:rPr>
          <w:rFonts w:ascii="Open Sans" w:eastAsia="Times New Roman" w:hAnsi="Open Sans" w:cs="Open Sans"/>
          <w:i/>
          <w:iCs/>
          <w:color w:val="050708"/>
          <w:sz w:val="20"/>
          <w:szCs w:val="20"/>
          <w:lang w:val="pl-PL" w:eastAsia="pl-PL"/>
        </w:rPr>
        <w:t>Ważna zmiana dotyczy bardzo młodych kobiet borykających się z endometriozą</w:t>
      </w:r>
      <w:r w:rsidR="00804575" w:rsidRPr="00627065">
        <w:rPr>
          <w:rFonts w:ascii="Open Sans" w:eastAsia="Times New Roman" w:hAnsi="Open Sans" w:cs="Open Sans"/>
          <w:i/>
          <w:iCs/>
          <w:color w:val="050708"/>
          <w:sz w:val="20"/>
          <w:szCs w:val="20"/>
          <w:lang w:val="pl-PL" w:eastAsia="pl-PL"/>
        </w:rPr>
        <w:t xml:space="preserve"> - </w:t>
      </w:r>
      <w:r w:rsidRPr="00627065">
        <w:rPr>
          <w:rFonts w:ascii="Open Sans" w:eastAsia="Times New Roman" w:hAnsi="Open Sans" w:cs="Open Sans"/>
          <w:i/>
          <w:iCs/>
          <w:color w:val="050708"/>
          <w:sz w:val="20"/>
          <w:szCs w:val="20"/>
          <w:lang w:val="pl-PL" w:eastAsia="pl-PL"/>
        </w:rPr>
        <w:t xml:space="preserve">określanej tutaj jako endometrioza młodzieńcza. Wyznaczono specjalne zalecenia dotyczące diagnozowania i leczenia młodych kobiet, które skarżą się na objawy sugerujące właśnie endometriozę – </w:t>
      </w:r>
      <w:r w:rsidRPr="00627065">
        <w:rPr>
          <w:rFonts w:ascii="Open Sans" w:eastAsia="Times New Roman" w:hAnsi="Open Sans" w:cs="Open Sans"/>
          <w:color w:val="050708"/>
          <w:sz w:val="20"/>
          <w:szCs w:val="20"/>
          <w:lang w:val="pl-PL" w:eastAsia="pl-PL"/>
        </w:rPr>
        <w:t>mów</w:t>
      </w:r>
      <w:r w:rsidR="00BA35AB">
        <w:rPr>
          <w:rFonts w:ascii="Open Sans" w:eastAsia="Times New Roman" w:hAnsi="Open Sans" w:cs="Open Sans"/>
          <w:color w:val="050708"/>
          <w:sz w:val="20"/>
          <w:szCs w:val="20"/>
          <w:lang w:val="pl-PL" w:eastAsia="pl-PL"/>
        </w:rPr>
        <w:t>i</w:t>
      </w:r>
      <w:r w:rsidRPr="00627065">
        <w:rPr>
          <w:rFonts w:ascii="Open Sans" w:eastAsia="Times New Roman" w:hAnsi="Open Sans" w:cs="Open Sans"/>
          <w:color w:val="050708"/>
          <w:sz w:val="20"/>
          <w:szCs w:val="20"/>
          <w:lang w:val="pl-PL" w:eastAsia="pl-PL"/>
        </w:rPr>
        <w:t xml:space="preserve"> dr Grzegorz Ziółkowski. Zmiany wytycznych ESHRE dotyczą również diagnozowania i leczenia endometriozy metodą laparoskopową, która do tej pory uznawana była za standardowe</w:t>
      </w:r>
      <w:r w:rsidR="00804575" w:rsidRPr="00627065">
        <w:rPr>
          <w:rFonts w:ascii="Open Sans" w:eastAsia="Times New Roman" w:hAnsi="Open Sans" w:cs="Open Sans"/>
          <w:color w:val="050708"/>
          <w:sz w:val="20"/>
          <w:szCs w:val="20"/>
          <w:lang w:val="pl-PL" w:eastAsia="pl-PL"/>
        </w:rPr>
        <w:t xml:space="preserve"> działanie</w:t>
      </w:r>
      <w:r w:rsidRPr="00627065">
        <w:rPr>
          <w:rFonts w:ascii="Open Sans" w:eastAsia="Times New Roman" w:hAnsi="Open Sans" w:cs="Open Sans"/>
          <w:color w:val="050708"/>
          <w:sz w:val="20"/>
          <w:szCs w:val="20"/>
          <w:lang w:val="pl-PL" w:eastAsia="pl-PL"/>
        </w:rPr>
        <w:t xml:space="preserve">. </w:t>
      </w:r>
      <w:r w:rsidRPr="00627065">
        <w:rPr>
          <w:rFonts w:ascii="Open Sans" w:eastAsia="Times New Roman" w:hAnsi="Open Sans" w:cs="Open Sans"/>
          <w:i/>
          <w:iCs/>
          <w:color w:val="050708"/>
          <w:sz w:val="20"/>
          <w:szCs w:val="20"/>
          <w:lang w:val="pl-PL" w:eastAsia="pl-PL"/>
        </w:rPr>
        <w:t xml:space="preserve">Zespół specjalistów uznał, że metoda laparoskopowa będzie stosowana w przypadkach, </w:t>
      </w:r>
      <w:r w:rsidR="00440FD1" w:rsidRPr="00627065">
        <w:rPr>
          <w:rFonts w:ascii="Open Sans" w:eastAsia="Times New Roman" w:hAnsi="Open Sans" w:cs="Open Sans"/>
          <w:i/>
          <w:iCs/>
          <w:color w:val="050708"/>
          <w:sz w:val="20"/>
          <w:szCs w:val="20"/>
          <w:lang w:val="pl-PL" w:eastAsia="pl-PL"/>
        </w:rPr>
        <w:t>w których ustalenie rozpoznania jest niemożliwe lub leczenie okazuje się nieskuteczne</w:t>
      </w:r>
      <w:r w:rsidR="00624DEC" w:rsidRPr="00627065">
        <w:rPr>
          <w:rFonts w:ascii="Open Sans" w:eastAsia="Times New Roman" w:hAnsi="Open Sans" w:cs="Open Sans"/>
          <w:i/>
          <w:iCs/>
          <w:color w:val="050708"/>
          <w:sz w:val="20"/>
          <w:szCs w:val="20"/>
          <w:lang w:val="pl-PL" w:eastAsia="pl-PL"/>
        </w:rPr>
        <w:t xml:space="preserve"> – </w:t>
      </w:r>
      <w:r w:rsidR="00624DEC" w:rsidRPr="00627065">
        <w:rPr>
          <w:rFonts w:ascii="Open Sans" w:eastAsia="Times New Roman" w:hAnsi="Open Sans" w:cs="Open Sans"/>
          <w:color w:val="050708"/>
          <w:sz w:val="20"/>
          <w:szCs w:val="20"/>
          <w:lang w:val="pl-PL" w:eastAsia="pl-PL"/>
        </w:rPr>
        <w:t>dodaje ekspert.</w:t>
      </w:r>
      <w:r w:rsidR="00624DEC" w:rsidRPr="00624DEC">
        <w:rPr>
          <w:rFonts w:ascii="Open Sans" w:eastAsia="Times New Roman" w:hAnsi="Open Sans" w:cs="Open Sans"/>
          <w:color w:val="050708"/>
          <w:sz w:val="20"/>
          <w:szCs w:val="20"/>
          <w:lang w:val="pl-PL" w:eastAsia="pl-PL"/>
        </w:rPr>
        <w:t xml:space="preserve"> </w:t>
      </w:r>
    </w:p>
    <w:p w14:paraId="315AA639" w14:textId="77777777" w:rsidR="00627065" w:rsidRDefault="00627065" w:rsidP="000B678E">
      <w:pPr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1E46F311" w14:textId="398210E5" w:rsidR="00CC4470" w:rsidRDefault="006615DD" w:rsidP="000B678E">
      <w:pPr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>
        <w:rPr>
          <w:rFonts w:ascii="Open Sans" w:hAnsi="Open Sans" w:cs="Open Sans"/>
          <w:b/>
          <w:bCs/>
          <w:sz w:val="20"/>
          <w:szCs w:val="20"/>
          <w:lang w:val="pl-PL"/>
        </w:rPr>
        <w:t xml:space="preserve">Starania o dziecko po zdiagnozowaniu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pl-PL"/>
        </w:rPr>
        <w:t>endometriozy</w:t>
      </w:r>
      <w:proofErr w:type="spellEnd"/>
    </w:p>
    <w:p w14:paraId="2E536DE5" w14:textId="77777777" w:rsidR="007E3A40" w:rsidRPr="00CC4470" w:rsidRDefault="007E3A40" w:rsidP="000B678E">
      <w:pPr>
        <w:jc w:val="both"/>
        <w:rPr>
          <w:rFonts w:ascii="Open Sans" w:hAnsi="Open Sans" w:cs="Open Sans"/>
          <w:b/>
          <w:bCs/>
          <w:i/>
          <w:iCs/>
          <w:sz w:val="20"/>
          <w:szCs w:val="20"/>
          <w:lang w:val="pl-PL"/>
        </w:rPr>
      </w:pPr>
    </w:p>
    <w:p w14:paraId="2941EE07" w14:textId="4DCEEB5F" w:rsidR="00CC4470" w:rsidRPr="003137D8" w:rsidRDefault="00CC4470" w:rsidP="000B678E">
      <w:pPr>
        <w:jc w:val="both"/>
        <w:rPr>
          <w:rFonts w:ascii="Open Sans" w:hAnsi="Open Sans" w:cs="Open Sans"/>
          <w:i/>
          <w:iCs/>
          <w:sz w:val="20"/>
          <w:szCs w:val="20"/>
          <w:lang w:val="pl-PL"/>
        </w:rPr>
      </w:pPr>
      <w:r w:rsidRPr="00D07066">
        <w:rPr>
          <w:rFonts w:ascii="Open Sans" w:hAnsi="Open Sans" w:cs="Open Sans"/>
          <w:sz w:val="20"/>
          <w:szCs w:val="20"/>
          <w:lang w:val="pl-PL"/>
        </w:rPr>
        <w:t>W leczeniu niepłodności po zdiagnozowaniu u kobiety endometriozy najczęściej stosuje się jedną z dwóch metod: w początkowym stadium schorzenia ( I i/lub II stopień) można rozpocząć starania o</w:t>
      </w:r>
      <w:r w:rsidR="000B678E">
        <w:rPr>
          <w:rFonts w:ascii="Open Sans" w:hAnsi="Open Sans" w:cs="Open Sans"/>
          <w:sz w:val="20"/>
          <w:szCs w:val="20"/>
          <w:lang w:val="pl-PL"/>
        </w:rPr>
        <w:t> </w:t>
      </w:r>
      <w:r w:rsidRPr="00D07066">
        <w:rPr>
          <w:rFonts w:ascii="Open Sans" w:hAnsi="Open Sans" w:cs="Open Sans"/>
          <w:sz w:val="20"/>
          <w:szCs w:val="20"/>
          <w:lang w:val="pl-PL"/>
        </w:rPr>
        <w:t xml:space="preserve">dziecko </w:t>
      </w:r>
      <w:r w:rsidRPr="00D07066">
        <w:rPr>
          <w:rFonts w:ascii="Open Sans" w:hAnsi="Open Sans" w:cs="Open Sans"/>
          <w:sz w:val="20"/>
          <w:szCs w:val="20"/>
          <w:lang w:val="pl-PL"/>
        </w:rPr>
        <w:lastRenderedPageBreak/>
        <w:t>od</w:t>
      </w:r>
      <w:r w:rsidR="000B678E">
        <w:rPr>
          <w:rFonts w:ascii="Open Sans" w:hAnsi="Open Sans" w:cs="Open Sans"/>
          <w:sz w:val="20"/>
          <w:szCs w:val="20"/>
          <w:lang w:val="pl-PL"/>
        </w:rPr>
        <w:t> </w:t>
      </w:r>
      <w:r w:rsidRPr="00D07066">
        <w:rPr>
          <w:rFonts w:ascii="Open Sans" w:hAnsi="Open Sans" w:cs="Open Sans"/>
          <w:sz w:val="20"/>
          <w:szCs w:val="20"/>
          <w:lang w:val="pl-PL"/>
        </w:rPr>
        <w:t>inseminacji domacicznej</w:t>
      </w:r>
      <w:r w:rsidR="006615DD">
        <w:rPr>
          <w:rFonts w:ascii="Open Sans" w:hAnsi="Open Sans" w:cs="Open Sans"/>
          <w:sz w:val="20"/>
          <w:szCs w:val="20"/>
          <w:lang w:val="pl-PL"/>
        </w:rPr>
        <w:t xml:space="preserve">, która polega na bezpiecznym i bezbolesnym umieszczeniu w macicy próbki </w:t>
      </w:r>
      <w:r w:rsidR="006615DD" w:rsidRPr="003137D8">
        <w:rPr>
          <w:rFonts w:ascii="Open Sans" w:hAnsi="Open Sans" w:cs="Open Sans"/>
          <w:sz w:val="20"/>
          <w:szCs w:val="20"/>
          <w:lang w:val="pl-PL"/>
        </w:rPr>
        <w:t xml:space="preserve">nasienia, które wcześniej zostało wyselekcjonowane i odpowiednio przygotowane w warunkach laboratoryjnych. </w:t>
      </w:r>
      <w:r w:rsidRPr="003137D8">
        <w:rPr>
          <w:rFonts w:ascii="Open Sans" w:hAnsi="Open Sans" w:cs="Open Sans"/>
          <w:i/>
          <w:iCs/>
          <w:sz w:val="20"/>
          <w:szCs w:val="20"/>
          <w:lang w:val="pl-PL"/>
        </w:rPr>
        <w:t>Przy tej metodzie konieczne jest wcześniejsze przeprowadzenie stymulacji hormonalnej w</w:t>
      </w:r>
      <w:r w:rsidR="000B678E" w:rsidRPr="003137D8">
        <w:rPr>
          <w:rFonts w:ascii="Open Sans" w:hAnsi="Open Sans" w:cs="Open Sans"/>
          <w:i/>
          <w:iCs/>
          <w:sz w:val="20"/>
          <w:szCs w:val="20"/>
          <w:lang w:val="pl-PL"/>
        </w:rPr>
        <w:t> </w:t>
      </w:r>
      <w:r w:rsidRPr="003137D8">
        <w:rPr>
          <w:rFonts w:ascii="Open Sans" w:hAnsi="Open Sans" w:cs="Open Sans"/>
          <w:i/>
          <w:iCs/>
          <w:sz w:val="20"/>
          <w:szCs w:val="20"/>
          <w:lang w:val="pl-PL"/>
        </w:rPr>
        <w:t>4</w:t>
      </w:r>
      <w:r w:rsidR="000B678E" w:rsidRPr="003137D8">
        <w:rPr>
          <w:rFonts w:ascii="Open Sans" w:hAnsi="Open Sans" w:cs="Open Sans"/>
          <w:i/>
          <w:iCs/>
          <w:sz w:val="20"/>
          <w:szCs w:val="20"/>
          <w:lang w:val="pl-PL"/>
        </w:rPr>
        <w:t> </w:t>
      </w:r>
      <w:r w:rsidRPr="003137D8">
        <w:rPr>
          <w:rFonts w:ascii="Open Sans" w:hAnsi="Open Sans" w:cs="Open Sans"/>
          <w:i/>
          <w:iCs/>
          <w:sz w:val="20"/>
          <w:szCs w:val="20"/>
          <w:lang w:val="pl-PL"/>
        </w:rPr>
        <w:t xml:space="preserve">do 6 cykli. Warunkiem jej powodzenia jest drożność jajowodów oraz dobra jakość nasienia partnera. Para może zostać skierowana na 2 czy 3 procedury inseminacji domacicznej, których skuteczność po roku starań o ciążę sięgają ponad 20% - </w:t>
      </w:r>
      <w:r w:rsidRPr="003137D8">
        <w:rPr>
          <w:rFonts w:ascii="Open Sans" w:hAnsi="Open Sans" w:cs="Open Sans"/>
          <w:sz w:val="20"/>
          <w:szCs w:val="20"/>
          <w:lang w:val="pl-PL"/>
        </w:rPr>
        <w:t>wyjaśnia dr n. med. Kinga Ziółkowska, specjalista ginekolog-położnik, InviMed Warszawa</w:t>
      </w:r>
      <w:r w:rsidRPr="003137D8">
        <w:rPr>
          <w:rFonts w:ascii="Open Sans" w:hAnsi="Open Sans" w:cs="Open Sans"/>
          <w:i/>
          <w:iCs/>
          <w:sz w:val="20"/>
          <w:szCs w:val="20"/>
          <w:lang w:val="pl-PL"/>
        </w:rPr>
        <w:t xml:space="preserve">. </w:t>
      </w:r>
      <w:r w:rsidRPr="003137D8">
        <w:rPr>
          <w:rFonts w:ascii="Open Sans" w:hAnsi="Open Sans" w:cs="Open Sans"/>
          <w:sz w:val="20"/>
          <w:szCs w:val="20"/>
          <w:lang w:val="pl-PL"/>
        </w:rPr>
        <w:t>Jeśli jednak próby inseminacji nie przyniosą</w:t>
      </w:r>
      <w:r w:rsidRPr="00D07066">
        <w:rPr>
          <w:rFonts w:ascii="Open Sans" w:hAnsi="Open Sans" w:cs="Open Sans"/>
          <w:sz w:val="20"/>
          <w:szCs w:val="20"/>
          <w:lang w:val="pl-PL"/>
        </w:rPr>
        <w:t xml:space="preserve"> oczekiwanego efektu, wtedy najczęściej zaleca się parom zastosowanie metody in vitro, która polega </w:t>
      </w:r>
      <w:r w:rsidRPr="003137D8">
        <w:rPr>
          <w:rFonts w:ascii="Open Sans" w:hAnsi="Open Sans" w:cs="Open Sans"/>
          <w:sz w:val="20"/>
          <w:szCs w:val="20"/>
          <w:lang w:val="pl-PL"/>
        </w:rPr>
        <w:t>na połączeniu plemnika i komórki jajowej w warunkach laboratoryjnych, poza organizmem kobiety</w:t>
      </w:r>
      <w:r w:rsidRPr="003137D8">
        <w:rPr>
          <w:rFonts w:ascii="Open Sans" w:hAnsi="Open Sans" w:cs="Open Sans"/>
          <w:i/>
          <w:iCs/>
          <w:sz w:val="20"/>
          <w:szCs w:val="20"/>
          <w:lang w:val="pl-PL"/>
        </w:rPr>
        <w:t xml:space="preserve">. Zapłodnienie pozaustrojowe jest wdrażane przy wysokim (III i/lub IV) stopniu zaawansowania choroby. Tutaj bardzo ważny jest wiek kobiety i czas trwania choroby, im szybciej rozpoczniemy działania, tym większa szansa na powodzenie. Oba czynniki mają wpływ na jakość komórek jajowych pacjentki – </w:t>
      </w:r>
      <w:r w:rsidRPr="003137D8">
        <w:rPr>
          <w:rFonts w:ascii="Open Sans" w:hAnsi="Open Sans" w:cs="Open Sans"/>
          <w:sz w:val="20"/>
          <w:szCs w:val="20"/>
          <w:lang w:val="pl-PL"/>
        </w:rPr>
        <w:t xml:space="preserve">mówi ekspertka. </w:t>
      </w:r>
    </w:p>
    <w:p w14:paraId="797919AB" w14:textId="77777777" w:rsidR="00D90B07" w:rsidRPr="003137D8" w:rsidRDefault="00D90B07" w:rsidP="000B678E">
      <w:pPr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35DAABE2" w14:textId="51ABB651" w:rsidR="00D90B07" w:rsidRDefault="001A3E6D" w:rsidP="000B678E">
      <w:pPr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 w:rsidRPr="003137D8">
        <w:rPr>
          <w:rFonts w:ascii="Open Sans" w:hAnsi="Open Sans" w:cs="Open Sans"/>
          <w:b/>
          <w:bCs/>
          <w:sz w:val="20"/>
          <w:szCs w:val="20"/>
          <w:lang w:val="pl-PL"/>
        </w:rPr>
        <w:t xml:space="preserve">Karolina Rossmann-Klimowicz – moja </w:t>
      </w:r>
      <w:r w:rsidR="00D90B07" w:rsidRPr="003137D8">
        <w:rPr>
          <w:rFonts w:ascii="Open Sans" w:hAnsi="Open Sans" w:cs="Open Sans"/>
          <w:b/>
          <w:bCs/>
          <w:sz w:val="20"/>
          <w:szCs w:val="20"/>
          <w:lang w:val="pl-PL"/>
        </w:rPr>
        <w:t>droga do macierzyństwa z endometriozą</w:t>
      </w:r>
    </w:p>
    <w:p w14:paraId="437E303F" w14:textId="77777777" w:rsidR="007E3A40" w:rsidRPr="00D07066" w:rsidRDefault="007E3A40" w:rsidP="000B678E">
      <w:pPr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</w:p>
    <w:p w14:paraId="2100D332" w14:textId="50B35237" w:rsidR="00CE58EE" w:rsidRDefault="00147632" w:rsidP="000B678E">
      <w:pPr>
        <w:jc w:val="both"/>
        <w:rPr>
          <w:rFonts w:ascii="Open Sans" w:hAnsi="Open Sans" w:cs="Open Sans"/>
          <w:sz w:val="20"/>
          <w:szCs w:val="20"/>
          <w:lang w:val="pl-PL"/>
        </w:rPr>
      </w:pPr>
      <w:r w:rsidRPr="00627065">
        <w:rPr>
          <w:rFonts w:ascii="Open Sans" w:hAnsi="Open Sans" w:cs="Open Sans"/>
          <w:sz w:val="20"/>
          <w:szCs w:val="20"/>
          <w:lang w:val="pl-PL"/>
        </w:rPr>
        <w:t xml:space="preserve">Cztery inseminacje, </w:t>
      </w:r>
      <w:r w:rsidR="00627065" w:rsidRPr="00627065">
        <w:rPr>
          <w:rFonts w:ascii="Open Sans" w:hAnsi="Open Sans" w:cs="Open Sans"/>
          <w:sz w:val="20"/>
          <w:szCs w:val="20"/>
          <w:lang w:val="pl-PL"/>
        </w:rPr>
        <w:t>trzy</w:t>
      </w:r>
      <w:r w:rsidRPr="00627065">
        <w:rPr>
          <w:rFonts w:ascii="Open Sans" w:hAnsi="Open Sans" w:cs="Open Sans"/>
          <w:sz w:val="20"/>
          <w:szCs w:val="20"/>
          <w:lang w:val="pl-PL"/>
        </w:rPr>
        <w:t xml:space="preserve"> transfery i dwukrotne zajście w ciążę – to droga do macierzyństwa Karoliny, </w:t>
      </w:r>
      <w:r w:rsidR="0000616C" w:rsidRPr="00627065">
        <w:rPr>
          <w:rFonts w:ascii="Open Sans" w:hAnsi="Open Sans" w:cs="Open Sans"/>
          <w:sz w:val="20"/>
          <w:szCs w:val="20"/>
          <w:lang w:val="pl-PL"/>
        </w:rPr>
        <w:br/>
      </w:r>
      <w:r w:rsidRPr="00627065">
        <w:rPr>
          <w:rFonts w:ascii="Open Sans" w:hAnsi="Open Sans" w:cs="Open Sans"/>
          <w:sz w:val="20"/>
          <w:szCs w:val="20"/>
          <w:lang w:val="pl-PL"/>
        </w:rPr>
        <w:t xml:space="preserve">u której w wieku 35 lat </w:t>
      </w:r>
      <w:r w:rsidR="008903D0" w:rsidRPr="00627065">
        <w:rPr>
          <w:rFonts w:ascii="Open Sans" w:hAnsi="Open Sans" w:cs="Open Sans"/>
          <w:sz w:val="20"/>
          <w:szCs w:val="20"/>
          <w:lang w:val="pl-PL"/>
        </w:rPr>
        <w:t xml:space="preserve">zdiagnozowano </w:t>
      </w:r>
      <w:r w:rsidRPr="00627065">
        <w:rPr>
          <w:rFonts w:ascii="Open Sans" w:hAnsi="Open Sans" w:cs="Open Sans"/>
          <w:sz w:val="20"/>
          <w:szCs w:val="20"/>
          <w:lang w:val="pl-PL"/>
        </w:rPr>
        <w:t xml:space="preserve">niepłodność wywołaną </w:t>
      </w:r>
      <w:r w:rsidR="00627065" w:rsidRPr="00627065">
        <w:rPr>
          <w:rFonts w:ascii="Open Sans" w:hAnsi="Open Sans" w:cs="Open Sans"/>
          <w:sz w:val="20"/>
          <w:szCs w:val="20"/>
          <w:lang w:val="pl-PL"/>
        </w:rPr>
        <w:t xml:space="preserve">także </w:t>
      </w:r>
      <w:r w:rsidRPr="00627065">
        <w:rPr>
          <w:rFonts w:ascii="Open Sans" w:hAnsi="Open Sans" w:cs="Open Sans"/>
          <w:sz w:val="20"/>
          <w:szCs w:val="20"/>
          <w:lang w:val="pl-PL"/>
        </w:rPr>
        <w:t xml:space="preserve">przez </w:t>
      </w:r>
      <w:proofErr w:type="spellStart"/>
      <w:r w:rsidRPr="00627065">
        <w:rPr>
          <w:rFonts w:ascii="Open Sans" w:hAnsi="Open Sans" w:cs="Open Sans"/>
          <w:sz w:val="20"/>
          <w:szCs w:val="20"/>
          <w:lang w:val="pl-PL"/>
        </w:rPr>
        <w:t>endometriozę</w:t>
      </w:r>
      <w:proofErr w:type="spellEnd"/>
      <w:r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. </w:t>
      </w:r>
      <w:r w:rsidR="00627065" w:rsidRPr="00627065">
        <w:rPr>
          <w:rFonts w:ascii="Open Sans" w:hAnsi="Open Sans" w:cs="Open Sans"/>
          <w:i/>
          <w:iCs/>
          <w:sz w:val="20"/>
          <w:szCs w:val="20"/>
          <w:lang w:val="pl-PL"/>
        </w:rPr>
        <w:t>W wieku 26 lat</w:t>
      </w:r>
      <w:r w:rsidR="00627065" w:rsidRPr="00627065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627065" w:rsidRPr="00627065">
        <w:rPr>
          <w:rFonts w:ascii="Open Sans" w:hAnsi="Open Sans" w:cs="Open Sans"/>
          <w:i/>
          <w:iCs/>
          <w:sz w:val="20"/>
          <w:szCs w:val="20"/>
          <w:lang w:val="pl-PL"/>
        </w:rPr>
        <w:t>p</w:t>
      </w:r>
      <w:r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odczas USG dowiedziałam się, że mam cystę, a po dodatkowych badaniach, okazało się, że to endometrioza. Po latach bólu, cierpienia wywołanego przez </w:t>
      </w:r>
      <w:r w:rsidR="00D07066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to </w:t>
      </w:r>
      <w:r w:rsidRPr="00627065">
        <w:rPr>
          <w:rFonts w:ascii="Open Sans" w:hAnsi="Open Sans" w:cs="Open Sans"/>
          <w:i/>
          <w:iCs/>
          <w:sz w:val="20"/>
          <w:szCs w:val="20"/>
          <w:lang w:val="pl-PL"/>
        </w:rPr>
        <w:t>schorzeni</w:t>
      </w:r>
      <w:r w:rsidR="00D07066" w:rsidRPr="00627065">
        <w:rPr>
          <w:rFonts w:ascii="Open Sans" w:hAnsi="Open Sans" w:cs="Open Sans"/>
          <w:i/>
          <w:iCs/>
          <w:sz w:val="20"/>
          <w:szCs w:val="20"/>
          <w:lang w:val="pl-PL"/>
        </w:rPr>
        <w:t>e</w:t>
      </w:r>
      <w:r w:rsidRPr="00627065">
        <w:rPr>
          <w:rFonts w:ascii="Open Sans" w:hAnsi="Open Sans" w:cs="Open Sans"/>
          <w:i/>
          <w:iCs/>
          <w:sz w:val="20"/>
          <w:szCs w:val="20"/>
          <w:lang w:val="pl-PL"/>
        </w:rPr>
        <w:t>, a także bezskutecznych starań o dziecko, pojawiła się nadzieja: procedura in vitro oraz odliczanie do transferu – który na szczęście</w:t>
      </w:r>
      <w:r w:rsidR="00D07066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nam</w:t>
      </w:r>
      <w:r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się udał – </w:t>
      </w:r>
      <w:r w:rsidRPr="00627065">
        <w:rPr>
          <w:rFonts w:ascii="Open Sans" w:hAnsi="Open Sans" w:cs="Open Sans"/>
          <w:sz w:val="20"/>
          <w:szCs w:val="20"/>
          <w:lang w:val="pl-PL"/>
        </w:rPr>
        <w:t>wspomina Karolina Rossmann-Klimowicz, pacjentka kliniki leczenia niepłodności InviMed Katowice</w:t>
      </w:r>
      <w:r w:rsidR="00CE58EE" w:rsidRPr="00627065">
        <w:rPr>
          <w:rFonts w:ascii="Open Sans" w:hAnsi="Open Sans" w:cs="Open Sans"/>
          <w:sz w:val="20"/>
          <w:szCs w:val="20"/>
          <w:lang w:val="pl-PL"/>
        </w:rPr>
        <w:t xml:space="preserve">, obecnie </w:t>
      </w:r>
      <w:r w:rsidRPr="00627065">
        <w:rPr>
          <w:rFonts w:ascii="Open Sans" w:hAnsi="Open Sans" w:cs="Open Sans"/>
          <w:sz w:val="20"/>
          <w:szCs w:val="20"/>
          <w:lang w:val="pl-PL"/>
        </w:rPr>
        <w:t>szczęśliw</w:t>
      </w:r>
      <w:r w:rsidR="00CE58EE" w:rsidRPr="00627065">
        <w:rPr>
          <w:rFonts w:ascii="Open Sans" w:hAnsi="Open Sans" w:cs="Open Sans"/>
          <w:sz w:val="20"/>
          <w:szCs w:val="20"/>
          <w:lang w:val="pl-PL"/>
        </w:rPr>
        <w:t>a</w:t>
      </w:r>
      <w:r w:rsidRPr="00627065">
        <w:rPr>
          <w:rFonts w:ascii="Open Sans" w:hAnsi="Open Sans" w:cs="Open Sans"/>
          <w:sz w:val="20"/>
          <w:szCs w:val="20"/>
          <w:lang w:val="pl-PL"/>
        </w:rPr>
        <w:t xml:space="preserve"> mam</w:t>
      </w:r>
      <w:r w:rsidR="00CE58EE" w:rsidRPr="00627065">
        <w:rPr>
          <w:rFonts w:ascii="Open Sans" w:hAnsi="Open Sans" w:cs="Open Sans"/>
          <w:sz w:val="20"/>
          <w:szCs w:val="20"/>
          <w:lang w:val="pl-PL"/>
        </w:rPr>
        <w:t>a</w:t>
      </w:r>
      <w:r w:rsidRPr="00627065">
        <w:rPr>
          <w:rFonts w:ascii="Open Sans" w:hAnsi="Open Sans" w:cs="Open Sans"/>
          <w:sz w:val="20"/>
          <w:szCs w:val="20"/>
          <w:lang w:val="pl-PL"/>
        </w:rPr>
        <w:t xml:space="preserve"> 5-letniej </w:t>
      </w:r>
      <w:proofErr w:type="spellStart"/>
      <w:r w:rsidRPr="00627065">
        <w:rPr>
          <w:rFonts w:ascii="Open Sans" w:hAnsi="Open Sans" w:cs="Open Sans"/>
          <w:sz w:val="20"/>
          <w:szCs w:val="20"/>
          <w:lang w:val="pl-PL"/>
        </w:rPr>
        <w:t>Kiary</w:t>
      </w:r>
      <w:proofErr w:type="spellEnd"/>
      <w:r w:rsidR="00CE58EE" w:rsidRPr="00627065">
        <w:rPr>
          <w:rFonts w:ascii="Open Sans" w:hAnsi="Open Sans" w:cs="Open Sans"/>
          <w:sz w:val="20"/>
          <w:szCs w:val="20"/>
          <w:lang w:val="pl-PL"/>
        </w:rPr>
        <w:t xml:space="preserve">. </w:t>
      </w:r>
      <w:r w:rsidR="00CE58EE" w:rsidRPr="00627065">
        <w:rPr>
          <w:rFonts w:ascii="Open Sans" w:hAnsi="Open Sans" w:cs="Open Sans"/>
          <w:i/>
          <w:iCs/>
          <w:sz w:val="20"/>
          <w:szCs w:val="20"/>
          <w:lang w:val="pl-PL"/>
        </w:rPr>
        <w:t>Mam nadzieję, że każda kobieta</w:t>
      </w:r>
      <w:r w:rsidR="009A4B6A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, każda para </w:t>
      </w:r>
      <w:r w:rsidR="003137D8">
        <w:rPr>
          <w:rFonts w:ascii="Open Sans" w:hAnsi="Open Sans" w:cs="Open Sans"/>
          <w:i/>
          <w:iCs/>
          <w:sz w:val="20"/>
          <w:szCs w:val="20"/>
          <w:lang w:val="pl-PL"/>
        </w:rPr>
        <w:t xml:space="preserve">- </w:t>
      </w:r>
      <w:r w:rsidR="00CE58EE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tak jak </w:t>
      </w:r>
      <w:r w:rsidR="009A4B6A" w:rsidRPr="00627065">
        <w:rPr>
          <w:rFonts w:ascii="Open Sans" w:hAnsi="Open Sans" w:cs="Open Sans"/>
          <w:i/>
          <w:iCs/>
          <w:sz w:val="20"/>
          <w:szCs w:val="20"/>
          <w:lang w:val="pl-PL"/>
        </w:rPr>
        <w:t>my</w:t>
      </w:r>
      <w:r w:rsidR="000B678E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, </w:t>
      </w:r>
      <w:r w:rsidR="00CE58EE" w:rsidRPr="00627065">
        <w:rPr>
          <w:rFonts w:ascii="Open Sans" w:hAnsi="Open Sans" w:cs="Open Sans"/>
          <w:i/>
          <w:iCs/>
          <w:sz w:val="20"/>
          <w:szCs w:val="20"/>
          <w:lang w:val="pl-PL"/>
        </w:rPr>
        <w:t>będzie mieć tyle szczęścia i trafi na lekarzy, którzy je wysłuchają i postarają się pomóc</w:t>
      </w:r>
      <w:r w:rsidR="00C328ED" w:rsidRPr="00627065">
        <w:rPr>
          <w:rFonts w:ascii="Open Sans" w:hAnsi="Open Sans" w:cs="Open Sans"/>
          <w:i/>
          <w:iCs/>
          <w:sz w:val="20"/>
          <w:szCs w:val="20"/>
          <w:lang w:val="pl-PL"/>
        </w:rPr>
        <w:t>,</w:t>
      </w:r>
      <w:r w:rsidR="00CE58EE" w:rsidRPr="00627065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nie tylko zapanować nad bólem, ale będą też częścią budowania ich rodziny –</w:t>
      </w:r>
      <w:r w:rsidR="00CE58EE" w:rsidRPr="00D07066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</w:t>
      </w:r>
      <w:r w:rsidR="00CE58EE" w:rsidRPr="00D07066">
        <w:rPr>
          <w:rFonts w:ascii="Open Sans" w:hAnsi="Open Sans" w:cs="Open Sans"/>
          <w:sz w:val="20"/>
          <w:szCs w:val="20"/>
          <w:lang w:val="pl-PL"/>
        </w:rPr>
        <w:t xml:space="preserve">dodaje. </w:t>
      </w:r>
    </w:p>
    <w:p w14:paraId="6E1FDA20" w14:textId="2C74DA54" w:rsidR="00624DEC" w:rsidRDefault="00624DEC" w:rsidP="000B678E">
      <w:pPr>
        <w:jc w:val="both"/>
        <w:rPr>
          <w:rFonts w:ascii="Open Sans" w:hAnsi="Open Sans" w:cs="Open Sans"/>
          <w:sz w:val="20"/>
          <w:szCs w:val="20"/>
          <w:lang w:val="pl-PL"/>
        </w:rPr>
      </w:pPr>
    </w:p>
    <w:p w14:paraId="19E88F2D" w14:textId="3EF1CAEB" w:rsidR="00624DEC" w:rsidRDefault="00624DEC" w:rsidP="000B678E">
      <w:pPr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>
        <w:rPr>
          <w:rFonts w:ascii="Open Sans" w:hAnsi="Open Sans" w:cs="Open Sans"/>
          <w:b/>
          <w:bCs/>
          <w:sz w:val="20"/>
          <w:szCs w:val="20"/>
          <w:lang w:val="pl-PL"/>
        </w:rPr>
        <w:t xml:space="preserve">Jakie objawy mogą świadczyć o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pl-PL"/>
        </w:rPr>
        <w:t>endometriozie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pl-PL"/>
        </w:rPr>
        <w:t xml:space="preserve">? </w:t>
      </w:r>
    </w:p>
    <w:p w14:paraId="5D027635" w14:textId="1A59D0D9" w:rsidR="00624DEC" w:rsidRPr="00624DEC" w:rsidRDefault="00624DEC" w:rsidP="000B678E">
      <w:pPr>
        <w:jc w:val="both"/>
        <w:rPr>
          <w:rFonts w:ascii="Open Sans" w:hAnsi="Open Sans" w:cs="Open Sans"/>
          <w:i/>
          <w:iCs/>
          <w:sz w:val="20"/>
          <w:szCs w:val="20"/>
          <w:lang w:val="pl-PL"/>
        </w:rPr>
      </w:pPr>
    </w:p>
    <w:p w14:paraId="02ADDF64" w14:textId="300F41F8" w:rsidR="00624DEC" w:rsidRPr="003137D8" w:rsidRDefault="00624DEC" w:rsidP="000B678E">
      <w:pPr>
        <w:jc w:val="both"/>
        <w:rPr>
          <w:rFonts w:ascii="Open Sans" w:hAnsi="Open Sans" w:cs="Open Sans"/>
          <w:i/>
          <w:iCs/>
          <w:sz w:val="20"/>
          <w:szCs w:val="20"/>
          <w:lang w:val="pl-PL"/>
        </w:rPr>
      </w:pPr>
      <w:r w:rsidRPr="003137D8">
        <w:rPr>
          <w:rFonts w:ascii="Open Sans" w:hAnsi="Open Sans" w:cs="Open Sans"/>
          <w:i/>
          <w:iCs/>
          <w:sz w:val="20"/>
          <w:szCs w:val="20"/>
          <w:lang w:val="pl-PL"/>
        </w:rPr>
        <w:t>Objawy są niejednoznaczne, stąd taka trudność w prawidłowym diagnozowaniu choroby. Najczęściej kobiety skarżą się na bardzo ostry ból w trakcie miesiączki. Dolegliwości są tak dotkliwe, że uniemożliwiają prawidłowe funkcjonowanie, co praktycznie wyłącza kobietę z jakiejkolwiek aktywności –</w:t>
      </w:r>
      <w:r w:rsidRPr="003137D8">
        <w:rPr>
          <w:rFonts w:ascii="Open Sans" w:hAnsi="Open Sans" w:cs="Open Sans"/>
          <w:b/>
          <w:bCs/>
          <w:i/>
          <w:iCs/>
          <w:sz w:val="20"/>
          <w:szCs w:val="20"/>
          <w:lang w:val="pl-PL"/>
        </w:rPr>
        <w:t xml:space="preserve"> </w:t>
      </w:r>
      <w:r w:rsidRPr="003137D8">
        <w:rPr>
          <w:rFonts w:ascii="Open Sans" w:hAnsi="Open Sans" w:cs="Open Sans"/>
          <w:sz w:val="20"/>
          <w:szCs w:val="20"/>
          <w:lang w:val="pl-PL"/>
        </w:rPr>
        <w:t>mówi dr</w:t>
      </w:r>
      <w:r w:rsidR="00804575" w:rsidRPr="003137D8">
        <w:rPr>
          <w:rFonts w:ascii="Open Sans" w:hAnsi="Open Sans" w:cs="Open Sans"/>
          <w:sz w:val="20"/>
          <w:szCs w:val="20"/>
          <w:lang w:val="pl-PL"/>
        </w:rPr>
        <w:t xml:space="preserve"> n. med.</w:t>
      </w:r>
      <w:r w:rsidRPr="003137D8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="00804575" w:rsidRPr="003137D8">
        <w:rPr>
          <w:rFonts w:ascii="Open Sans" w:hAnsi="Open Sans" w:cs="Open Sans"/>
          <w:sz w:val="20"/>
          <w:szCs w:val="20"/>
          <w:lang w:val="pl-PL"/>
        </w:rPr>
        <w:t xml:space="preserve">Kinga </w:t>
      </w:r>
      <w:r w:rsidRPr="003137D8">
        <w:rPr>
          <w:rFonts w:ascii="Open Sans" w:hAnsi="Open Sans" w:cs="Open Sans"/>
          <w:sz w:val="20"/>
          <w:szCs w:val="20"/>
          <w:lang w:val="pl-PL"/>
        </w:rPr>
        <w:t>Ziółkowsk</w:t>
      </w:r>
      <w:r w:rsidR="00804575" w:rsidRPr="003137D8">
        <w:rPr>
          <w:rFonts w:ascii="Open Sans" w:hAnsi="Open Sans" w:cs="Open Sans"/>
          <w:sz w:val="20"/>
          <w:szCs w:val="20"/>
          <w:lang w:val="pl-PL"/>
        </w:rPr>
        <w:t>a</w:t>
      </w:r>
      <w:r w:rsidRPr="003137D8">
        <w:rPr>
          <w:rFonts w:ascii="Open Sans" w:hAnsi="Open Sans" w:cs="Open Sans"/>
          <w:sz w:val="20"/>
          <w:szCs w:val="20"/>
          <w:lang w:val="pl-PL"/>
        </w:rPr>
        <w:t>. Wiele kobiet skarży się również na ból odczuwalny podczas stosunków płciowych, biegunki, zaparcia czy ogólne osłabienie, a w ciężkich przypadkach może pojawić się krwisty mocz, krew w stolcu czy duszności.</w:t>
      </w:r>
      <w:r w:rsidR="009A4B6A" w:rsidRPr="003137D8">
        <w:rPr>
          <w:lang w:val="pl-PL"/>
        </w:rPr>
        <w:t xml:space="preserve"> </w:t>
      </w:r>
      <w:r w:rsidRPr="003137D8">
        <w:rPr>
          <w:rFonts w:ascii="Open Sans" w:hAnsi="Open Sans" w:cs="Open Sans"/>
          <w:i/>
          <w:iCs/>
          <w:sz w:val="20"/>
          <w:szCs w:val="20"/>
          <w:lang w:val="pl-PL"/>
        </w:rPr>
        <w:t xml:space="preserve">Warto dodać, </w:t>
      </w:r>
      <w:r w:rsidR="003137D8">
        <w:rPr>
          <w:rFonts w:ascii="Open Sans" w:hAnsi="Open Sans" w:cs="Open Sans"/>
          <w:i/>
          <w:iCs/>
          <w:sz w:val="20"/>
          <w:szCs w:val="20"/>
          <w:lang w:val="pl-PL"/>
        </w:rPr>
        <w:t>ż</w:t>
      </w:r>
      <w:r w:rsidRPr="003137D8">
        <w:rPr>
          <w:rFonts w:ascii="Open Sans" w:hAnsi="Open Sans" w:cs="Open Sans"/>
          <w:i/>
          <w:iCs/>
          <w:sz w:val="20"/>
          <w:szCs w:val="20"/>
          <w:lang w:val="pl-PL"/>
        </w:rPr>
        <w:t>e ogniska endometriozy najczęściej umiejscawiają się w obrębie narządów rodnych kobiety</w:t>
      </w:r>
      <w:r w:rsidR="003137D8">
        <w:rPr>
          <w:rFonts w:ascii="Open Sans" w:hAnsi="Open Sans" w:cs="Open Sans"/>
          <w:i/>
          <w:iCs/>
          <w:sz w:val="20"/>
          <w:szCs w:val="20"/>
          <w:lang w:val="pl-PL"/>
        </w:rPr>
        <w:t xml:space="preserve"> – w mięśniu </w:t>
      </w:r>
      <w:r w:rsidRPr="003137D8">
        <w:rPr>
          <w:rFonts w:ascii="Open Sans" w:hAnsi="Open Sans" w:cs="Open Sans"/>
          <w:i/>
          <w:iCs/>
          <w:sz w:val="20"/>
          <w:szCs w:val="20"/>
          <w:lang w:val="pl-PL"/>
        </w:rPr>
        <w:t xml:space="preserve">macicy lub jajowodzie. Często można je także zlokalizować </w:t>
      </w:r>
      <w:r w:rsidR="0000616C" w:rsidRPr="003137D8">
        <w:rPr>
          <w:rFonts w:ascii="Open Sans" w:hAnsi="Open Sans" w:cs="Open Sans"/>
          <w:i/>
          <w:iCs/>
          <w:sz w:val="20"/>
          <w:szCs w:val="20"/>
          <w:lang w:val="pl-PL"/>
        </w:rPr>
        <w:br/>
      </w:r>
      <w:r w:rsidRPr="003137D8">
        <w:rPr>
          <w:rFonts w:ascii="Open Sans" w:hAnsi="Open Sans" w:cs="Open Sans"/>
          <w:i/>
          <w:iCs/>
          <w:sz w:val="20"/>
          <w:szCs w:val="20"/>
          <w:lang w:val="pl-PL"/>
        </w:rPr>
        <w:t xml:space="preserve">w pęcherzu moczowym, jelicie grubym czy na otrzewnej – </w:t>
      </w:r>
      <w:r w:rsidRPr="003137D8">
        <w:rPr>
          <w:rFonts w:ascii="Open Sans" w:hAnsi="Open Sans" w:cs="Open Sans"/>
          <w:sz w:val="20"/>
          <w:szCs w:val="20"/>
          <w:lang w:val="pl-PL"/>
        </w:rPr>
        <w:t xml:space="preserve">dodaje </w:t>
      </w:r>
      <w:r w:rsidR="00804575" w:rsidRPr="003137D8">
        <w:rPr>
          <w:rFonts w:ascii="Open Sans" w:hAnsi="Open Sans" w:cs="Open Sans"/>
          <w:sz w:val="20"/>
          <w:szCs w:val="20"/>
          <w:lang w:val="pl-PL"/>
        </w:rPr>
        <w:t>ekspertka.</w:t>
      </w:r>
      <w:r>
        <w:rPr>
          <w:rFonts w:ascii="Open Sans" w:hAnsi="Open Sans" w:cs="Open Sans"/>
          <w:sz w:val="20"/>
          <w:szCs w:val="20"/>
          <w:lang w:val="pl-PL"/>
        </w:rPr>
        <w:t xml:space="preserve"> </w:t>
      </w:r>
    </w:p>
    <w:p w14:paraId="077036D8" w14:textId="4570437B" w:rsidR="00624DEC" w:rsidRDefault="007E3A40" w:rsidP="000B678E">
      <w:pPr>
        <w:jc w:val="both"/>
        <w:rPr>
          <w:rFonts w:ascii="Open Sans" w:hAnsi="Open Sans" w:cs="Open Sans"/>
          <w:b/>
          <w:bCs/>
          <w:sz w:val="20"/>
          <w:szCs w:val="20"/>
          <w:lang w:val="pl-PL"/>
        </w:rPr>
      </w:pPr>
      <w:r>
        <w:rPr>
          <w:rFonts w:ascii="Open Sans" w:hAnsi="Open Sans" w:cs="Open Sans"/>
          <w:b/>
          <w:bCs/>
          <w:sz w:val="20"/>
          <w:szCs w:val="20"/>
          <w:lang w:val="pl-PL"/>
        </w:rPr>
        <w:t>--------------------------------------------------------------------------------------</w:t>
      </w:r>
    </w:p>
    <w:p w14:paraId="3CA14B30" w14:textId="3E885C90" w:rsidR="00624DEC" w:rsidRPr="00D107AE" w:rsidRDefault="009A4B6A" w:rsidP="000B678E">
      <w:pPr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  <w:r>
        <w:rPr>
          <w:rFonts w:ascii="Open Sans" w:hAnsi="Open Sans" w:cs="Open Sans"/>
          <w:b/>
          <w:bCs/>
          <w:sz w:val="20"/>
          <w:szCs w:val="20"/>
          <w:lang w:val="pl-PL"/>
        </w:rPr>
        <w:t>*</w:t>
      </w:r>
      <w:r w:rsidRPr="00D107AE">
        <w:rPr>
          <w:lang w:val="pl-PL"/>
        </w:rPr>
        <w:t xml:space="preserve"> </w:t>
      </w:r>
      <w:r w:rsidRPr="000B678E">
        <w:rPr>
          <w:i/>
          <w:iCs/>
          <w:sz w:val="18"/>
          <w:szCs w:val="18"/>
          <w:lang w:val="pl-PL"/>
        </w:rPr>
        <w:t xml:space="preserve">Europejskie Towarzystwo Rozrodu Człowieka i Embriologii (ESHRE - </w:t>
      </w:r>
      <w:proofErr w:type="spellStart"/>
      <w:r w:rsidRPr="000B678E">
        <w:rPr>
          <w:i/>
          <w:iCs/>
          <w:sz w:val="18"/>
          <w:szCs w:val="18"/>
          <w:lang w:val="pl-PL"/>
        </w:rPr>
        <w:t>European</w:t>
      </w:r>
      <w:proofErr w:type="spellEnd"/>
      <w:r w:rsidRPr="000B678E">
        <w:rPr>
          <w:i/>
          <w:iCs/>
          <w:sz w:val="18"/>
          <w:szCs w:val="18"/>
          <w:lang w:val="pl-PL"/>
        </w:rPr>
        <w:t xml:space="preserve"> </w:t>
      </w:r>
      <w:proofErr w:type="spellStart"/>
      <w:r w:rsidRPr="000B678E">
        <w:rPr>
          <w:i/>
          <w:iCs/>
          <w:sz w:val="18"/>
          <w:szCs w:val="18"/>
          <w:lang w:val="pl-PL"/>
        </w:rPr>
        <w:t>Society</w:t>
      </w:r>
      <w:proofErr w:type="spellEnd"/>
      <w:r w:rsidRPr="000B678E">
        <w:rPr>
          <w:i/>
          <w:iCs/>
          <w:sz w:val="18"/>
          <w:szCs w:val="18"/>
          <w:lang w:val="pl-PL"/>
        </w:rPr>
        <w:t xml:space="preserve"> of Human </w:t>
      </w:r>
      <w:proofErr w:type="spellStart"/>
      <w:r w:rsidRPr="000B678E">
        <w:rPr>
          <w:i/>
          <w:iCs/>
          <w:sz w:val="18"/>
          <w:szCs w:val="18"/>
          <w:lang w:val="pl-PL"/>
        </w:rPr>
        <w:t>Reproduction</w:t>
      </w:r>
      <w:proofErr w:type="spellEnd"/>
      <w:r w:rsidRPr="000B678E">
        <w:rPr>
          <w:i/>
          <w:iCs/>
          <w:sz w:val="18"/>
          <w:szCs w:val="18"/>
          <w:lang w:val="pl-PL"/>
        </w:rPr>
        <w:t xml:space="preserve"> and </w:t>
      </w:r>
      <w:proofErr w:type="spellStart"/>
      <w:r w:rsidRPr="000B678E">
        <w:rPr>
          <w:i/>
          <w:iCs/>
          <w:sz w:val="18"/>
          <w:szCs w:val="18"/>
          <w:lang w:val="pl-PL"/>
        </w:rPr>
        <w:t>Embryology</w:t>
      </w:r>
      <w:proofErr w:type="spellEnd"/>
      <w:r w:rsidRPr="000B678E">
        <w:rPr>
          <w:i/>
          <w:iCs/>
          <w:sz w:val="18"/>
          <w:szCs w:val="18"/>
          <w:lang w:val="pl-PL"/>
        </w:rPr>
        <w:t>) powstało w celu promowania wiedzy na temat biologii rozrodu i embriologii człowieka. Wspiera prowadzenie badań i rozpowszechnianie wyników opinii publicznej, naukowcom, klinicystom i stowarzyszeniom pacjentów</w:t>
      </w:r>
    </w:p>
    <w:p w14:paraId="5D0E692D" w14:textId="77777777" w:rsidR="003137D8" w:rsidRDefault="003137D8" w:rsidP="000B678E">
      <w:pPr>
        <w:jc w:val="both"/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</w:pPr>
    </w:p>
    <w:p w14:paraId="64D6E943" w14:textId="77777777" w:rsidR="003137D8" w:rsidRDefault="003137D8" w:rsidP="000B678E">
      <w:pPr>
        <w:jc w:val="both"/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</w:pPr>
    </w:p>
    <w:p w14:paraId="09965201" w14:textId="77777777" w:rsidR="003137D8" w:rsidRDefault="003137D8" w:rsidP="000B678E">
      <w:pPr>
        <w:jc w:val="both"/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</w:pPr>
    </w:p>
    <w:p w14:paraId="04651A63" w14:textId="77777777" w:rsidR="003137D8" w:rsidRDefault="003137D8" w:rsidP="000B678E">
      <w:pPr>
        <w:jc w:val="both"/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</w:pPr>
    </w:p>
    <w:p w14:paraId="09835EA8" w14:textId="77777777" w:rsidR="003137D8" w:rsidRDefault="003137D8" w:rsidP="000B678E">
      <w:pPr>
        <w:jc w:val="both"/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</w:pPr>
    </w:p>
    <w:p w14:paraId="0B896D86" w14:textId="35B20555" w:rsidR="001F26BA" w:rsidRDefault="001F26BA" w:rsidP="000B678E">
      <w:pPr>
        <w:jc w:val="both"/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</w:pPr>
      <w:r w:rsidRPr="007E3A40"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  <w:lastRenderedPageBreak/>
        <w:t>Prelegenci:</w:t>
      </w:r>
    </w:p>
    <w:p w14:paraId="72D90C2B" w14:textId="7663C81E" w:rsidR="00CE58EE" w:rsidRPr="00804575" w:rsidRDefault="00CE58EE" w:rsidP="000B678E">
      <w:pPr>
        <w:jc w:val="both"/>
        <w:rPr>
          <w:rFonts w:ascii="Open Sans" w:hAnsi="Open Sans" w:cs="Open Sans"/>
          <w:sz w:val="18"/>
          <w:szCs w:val="18"/>
          <w:lang w:val="pl-PL"/>
        </w:rPr>
      </w:pPr>
      <w:r w:rsidRPr="007E3A40"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  <w:t>dr n. med. Kinga Ziółkowska</w:t>
      </w:r>
      <w:r w:rsidRPr="007E3A40">
        <w:rPr>
          <w:rFonts w:ascii="Open Sans" w:hAnsi="Open Sans" w:cs="Open Sans"/>
          <w:color w:val="70AD47" w:themeColor="accent6"/>
          <w:sz w:val="18"/>
          <w:szCs w:val="18"/>
          <w:lang w:val="pl-PL"/>
        </w:rPr>
        <w:t xml:space="preserve"> </w:t>
      </w:r>
      <w:r w:rsidRPr="00804575">
        <w:rPr>
          <w:rFonts w:ascii="Open Sans" w:hAnsi="Open Sans" w:cs="Open Sans"/>
          <w:sz w:val="18"/>
          <w:szCs w:val="18"/>
          <w:lang w:val="pl-PL"/>
        </w:rPr>
        <w:t xml:space="preserve">- </w:t>
      </w:r>
      <w:r w:rsidRPr="007E3A40">
        <w:rPr>
          <w:rFonts w:ascii="Open Sans" w:hAnsi="Open Sans" w:cs="Open Sans"/>
          <w:sz w:val="18"/>
          <w:szCs w:val="18"/>
          <w:lang w:val="pl-PL"/>
        </w:rPr>
        <w:t>specjalista ginekolog – położnik w klinice InviMed Warszawa Mokotów. Absolwentka kierunku lekarskiego o specjalizacji ginekologia i położnictwo na Akademii Medycznej w Warszawie, gdzie kilka lat później uzyskała również stopień doktora nauk medycznych. W przeszłości związana z I Kliniką Położnictwa i</w:t>
      </w:r>
      <w:r w:rsidR="007E3A40" w:rsidRPr="007E3A40">
        <w:rPr>
          <w:rFonts w:ascii="Open Sans" w:hAnsi="Open Sans" w:cs="Open Sans"/>
          <w:sz w:val="18"/>
          <w:szCs w:val="18"/>
          <w:lang w:val="pl-PL"/>
        </w:rPr>
        <w:t> </w:t>
      </w:r>
      <w:r w:rsidRPr="007E3A40">
        <w:rPr>
          <w:rFonts w:ascii="Open Sans" w:hAnsi="Open Sans" w:cs="Open Sans"/>
          <w:sz w:val="18"/>
          <w:szCs w:val="18"/>
          <w:lang w:val="pl-PL"/>
        </w:rPr>
        <w:t>Ginekologii AM w Warszawie, gdzie pracowała w Poradni Leczenia Niepłodności a także ukończyła staż w Klinice Leczenia Niepłodności w Niemczech. Od kilkunastu lat prowadzi praktykę indywidulaną w dziedzinie położnictwa i</w:t>
      </w:r>
      <w:r w:rsidR="007E3A40" w:rsidRPr="007E3A40">
        <w:rPr>
          <w:rFonts w:ascii="Open Sans" w:hAnsi="Open Sans" w:cs="Open Sans"/>
          <w:sz w:val="18"/>
          <w:szCs w:val="18"/>
          <w:lang w:val="pl-PL"/>
        </w:rPr>
        <w:t> </w:t>
      </w:r>
      <w:r w:rsidRPr="007E3A40">
        <w:rPr>
          <w:rFonts w:ascii="Open Sans" w:hAnsi="Open Sans" w:cs="Open Sans"/>
          <w:sz w:val="18"/>
          <w:szCs w:val="18"/>
          <w:lang w:val="pl-PL"/>
        </w:rPr>
        <w:t>ginekologii oraz ultrasonografii. Wieloletnia członkini polskich i zagranicznych towarzystw naukowych, w tym Polskiego Towarzystwa Ginekologicznego oraz</w:t>
      </w:r>
      <w:r w:rsidR="007E3A40" w:rsidRPr="007E3A40">
        <w:rPr>
          <w:rFonts w:ascii="Open Sans" w:hAnsi="Open Sans" w:cs="Open Sans"/>
          <w:sz w:val="18"/>
          <w:szCs w:val="18"/>
          <w:lang w:val="pl-PL"/>
        </w:rPr>
        <w:t xml:space="preserve"> Polsce  Polskiego Towarzystwa Medycyny Rozrodu i Embriologii (</w:t>
      </w:r>
      <w:proofErr w:type="spellStart"/>
      <w:r w:rsidR="007E3A40" w:rsidRPr="007E3A40">
        <w:rPr>
          <w:rFonts w:ascii="Open Sans" w:hAnsi="Open Sans" w:cs="Open Sans"/>
          <w:sz w:val="18"/>
          <w:szCs w:val="18"/>
          <w:lang w:val="pl-PL"/>
        </w:rPr>
        <w:t>PTMRiE</w:t>
      </w:r>
      <w:proofErr w:type="spellEnd"/>
      <w:r w:rsidR="007E3A40" w:rsidRPr="007E3A40">
        <w:rPr>
          <w:rFonts w:ascii="Open Sans" w:hAnsi="Open Sans" w:cs="Open Sans"/>
          <w:sz w:val="18"/>
          <w:szCs w:val="18"/>
          <w:lang w:val="pl-PL"/>
        </w:rPr>
        <w:t>)</w:t>
      </w:r>
      <w:r w:rsidRPr="007E3A40">
        <w:rPr>
          <w:rFonts w:ascii="Open Sans" w:hAnsi="Open Sans" w:cs="Open Sans"/>
          <w:sz w:val="18"/>
          <w:szCs w:val="18"/>
          <w:lang w:val="pl-PL"/>
        </w:rPr>
        <w:t xml:space="preserve">,  </w:t>
      </w:r>
      <w:proofErr w:type="spellStart"/>
      <w:r w:rsidRPr="007E3A40">
        <w:rPr>
          <w:rFonts w:ascii="Open Sans" w:hAnsi="Open Sans" w:cs="Open Sans"/>
          <w:sz w:val="18"/>
          <w:szCs w:val="18"/>
          <w:lang w:val="pl-PL"/>
        </w:rPr>
        <w:t>European</w:t>
      </w:r>
      <w:proofErr w:type="spellEnd"/>
      <w:r w:rsidRPr="007E3A40">
        <w:rPr>
          <w:rFonts w:ascii="Open Sans" w:hAnsi="Open Sans" w:cs="Open Sans"/>
          <w:sz w:val="18"/>
          <w:szCs w:val="18"/>
          <w:lang w:val="pl-PL"/>
        </w:rPr>
        <w:t xml:space="preserve"> </w:t>
      </w:r>
      <w:proofErr w:type="spellStart"/>
      <w:r w:rsidRPr="007E3A40">
        <w:rPr>
          <w:rFonts w:ascii="Open Sans" w:hAnsi="Open Sans" w:cs="Open Sans"/>
          <w:sz w:val="18"/>
          <w:szCs w:val="18"/>
          <w:lang w:val="pl-PL"/>
        </w:rPr>
        <w:t>Society</w:t>
      </w:r>
      <w:proofErr w:type="spellEnd"/>
      <w:r w:rsidRPr="007E3A40">
        <w:rPr>
          <w:rFonts w:ascii="Open Sans" w:hAnsi="Open Sans" w:cs="Open Sans"/>
          <w:sz w:val="18"/>
          <w:szCs w:val="18"/>
          <w:lang w:val="pl-PL"/>
        </w:rPr>
        <w:t xml:space="preserve"> of Human </w:t>
      </w:r>
      <w:proofErr w:type="spellStart"/>
      <w:r w:rsidRPr="007E3A40">
        <w:rPr>
          <w:rFonts w:ascii="Open Sans" w:hAnsi="Open Sans" w:cs="Open Sans"/>
          <w:sz w:val="18"/>
          <w:szCs w:val="18"/>
          <w:lang w:val="pl-PL"/>
        </w:rPr>
        <w:t>Reproduction</w:t>
      </w:r>
      <w:proofErr w:type="spellEnd"/>
      <w:r w:rsidRPr="007E3A40">
        <w:rPr>
          <w:rFonts w:ascii="Open Sans" w:hAnsi="Open Sans" w:cs="Open Sans"/>
          <w:sz w:val="18"/>
          <w:szCs w:val="18"/>
          <w:lang w:val="pl-PL"/>
        </w:rPr>
        <w:t xml:space="preserve"> and </w:t>
      </w:r>
      <w:proofErr w:type="spellStart"/>
      <w:r w:rsidRPr="007E3A40">
        <w:rPr>
          <w:rFonts w:ascii="Open Sans" w:hAnsi="Open Sans" w:cs="Open Sans"/>
          <w:sz w:val="18"/>
          <w:szCs w:val="18"/>
          <w:lang w:val="pl-PL"/>
        </w:rPr>
        <w:t>Embryology</w:t>
      </w:r>
      <w:proofErr w:type="spellEnd"/>
      <w:r w:rsidR="007E3A40" w:rsidRPr="007E3A40">
        <w:rPr>
          <w:rFonts w:ascii="Open Sans" w:hAnsi="Open Sans" w:cs="Open Sans"/>
          <w:sz w:val="18"/>
          <w:szCs w:val="18"/>
          <w:lang w:val="pl-PL"/>
        </w:rPr>
        <w:t xml:space="preserve"> (ESHRE)</w:t>
      </w:r>
      <w:r w:rsidR="007E3A40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Pr="00804575">
        <w:rPr>
          <w:rFonts w:ascii="Open Sans" w:hAnsi="Open Sans" w:cs="Open Sans"/>
          <w:sz w:val="18"/>
          <w:szCs w:val="18"/>
          <w:lang w:val="pl-PL"/>
        </w:rPr>
        <w:t>.</w:t>
      </w:r>
    </w:p>
    <w:p w14:paraId="0BB4B001" w14:textId="77777777" w:rsidR="00D07066" w:rsidRPr="00804575" w:rsidRDefault="00D07066" w:rsidP="000B678E">
      <w:pPr>
        <w:jc w:val="both"/>
        <w:rPr>
          <w:rFonts w:ascii="Open Sans" w:hAnsi="Open Sans" w:cs="Open Sans"/>
          <w:sz w:val="18"/>
          <w:szCs w:val="18"/>
          <w:lang w:val="pl-PL"/>
        </w:rPr>
      </w:pPr>
    </w:p>
    <w:p w14:paraId="2DD0DCDF" w14:textId="39F5CB6D" w:rsidR="00CE58EE" w:rsidRPr="00804575" w:rsidRDefault="00CE58EE" w:rsidP="000B678E">
      <w:pPr>
        <w:jc w:val="both"/>
        <w:rPr>
          <w:rFonts w:ascii="Open Sans" w:hAnsi="Open Sans" w:cs="Open Sans"/>
          <w:sz w:val="18"/>
          <w:szCs w:val="18"/>
          <w:lang w:val="pl-PL"/>
        </w:rPr>
      </w:pPr>
      <w:r w:rsidRPr="007E3A40"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  <w:t xml:space="preserve">dr Grzegorz Ziółkowski </w:t>
      </w:r>
      <w:r w:rsidRPr="00804575">
        <w:rPr>
          <w:rFonts w:ascii="Open Sans" w:hAnsi="Open Sans" w:cs="Open Sans"/>
          <w:b/>
          <w:bCs/>
          <w:sz w:val="18"/>
          <w:szCs w:val="18"/>
          <w:lang w:val="pl-PL"/>
        </w:rPr>
        <w:t xml:space="preserve">- </w:t>
      </w:r>
      <w:r w:rsidRPr="00804575">
        <w:rPr>
          <w:rFonts w:ascii="Open Sans" w:hAnsi="Open Sans" w:cs="Open Sans"/>
          <w:sz w:val="18"/>
          <w:szCs w:val="18"/>
          <w:lang w:val="pl-PL"/>
        </w:rPr>
        <w:t>specjalista ginekolog – położnik w klinice InviMed Warszawa Praga oraz w Klinice Położnictwa, Perinatologii i Neonatologii w Szpitalu Bielańskim w Warszawie. Absolwent kierunku lekarskiego na</w:t>
      </w:r>
      <w:r w:rsidR="007E3A40">
        <w:rPr>
          <w:rFonts w:ascii="Open Sans" w:hAnsi="Open Sans" w:cs="Open Sans"/>
          <w:sz w:val="18"/>
          <w:szCs w:val="18"/>
          <w:lang w:val="pl-PL"/>
        </w:rPr>
        <w:t> </w:t>
      </w:r>
      <w:r w:rsidRPr="00804575">
        <w:rPr>
          <w:rFonts w:ascii="Open Sans" w:hAnsi="Open Sans" w:cs="Open Sans"/>
          <w:sz w:val="18"/>
          <w:szCs w:val="18"/>
          <w:lang w:val="pl-PL"/>
        </w:rPr>
        <w:t>Uniwersytecie Medycznym w Poznaniu a także studiów podyplomowych w zakresie Biotechnologii Ludzkiego Rozrodu Wspomaganego i Embriologii na Uniwersytecie w Walencji. Jako drugi Polak w historii zdał europejski egzamin specjalizacyjny z położnictwa i ginekologii oraz otrzymał tytuł EFOG-EBCOG. Zajmuje się leczeniem niepłodności z zastosowaniem technik wspomaganego rozrodu (inseminacje i IVF), a także prowadzi zabiegi endoskopowe (histeroskopie i laparoskopie). Obecnie również w trakcie specjalizacji z zakresu ginekologii onkologicznej. Uczestnik wielu konferencji organizowanych przez jedną z największych organizacji embriologicznych na Świecie – ESHRE oraz licznych szkoleń dotyczących leczenia niepłodności. W pracy klinicznej pacjentka i jej partner zawsze są dla niego na pierwszym miejscu. Z uwagi na szeroki zakres zainteresowań klinicznych potrafi kompleksowo poprowadzić diagnostyką i leczenie niepłodności z użyciem wszystkich metod - zarówno farmakologicznych, jak i</w:t>
      </w:r>
      <w:r w:rsidR="007E3A40">
        <w:rPr>
          <w:rFonts w:ascii="Open Sans" w:hAnsi="Open Sans" w:cs="Open Sans"/>
          <w:sz w:val="18"/>
          <w:szCs w:val="18"/>
          <w:lang w:val="pl-PL"/>
        </w:rPr>
        <w:t> </w:t>
      </w:r>
      <w:r w:rsidRPr="00804575">
        <w:rPr>
          <w:rFonts w:ascii="Open Sans" w:hAnsi="Open Sans" w:cs="Open Sans"/>
          <w:sz w:val="18"/>
          <w:szCs w:val="18"/>
          <w:lang w:val="pl-PL"/>
        </w:rPr>
        <w:t>z</w:t>
      </w:r>
      <w:r w:rsidR="007E3A40">
        <w:rPr>
          <w:rFonts w:ascii="Open Sans" w:hAnsi="Open Sans" w:cs="Open Sans"/>
          <w:sz w:val="18"/>
          <w:szCs w:val="18"/>
          <w:lang w:val="pl-PL"/>
        </w:rPr>
        <w:t> </w:t>
      </w:r>
      <w:r w:rsidRPr="00804575">
        <w:rPr>
          <w:rFonts w:ascii="Open Sans" w:hAnsi="Open Sans" w:cs="Open Sans"/>
          <w:sz w:val="18"/>
          <w:szCs w:val="18"/>
          <w:lang w:val="pl-PL"/>
        </w:rPr>
        <w:t>zakresu rozrodu wspomaganego, a także leczenia operacyjnego.</w:t>
      </w:r>
    </w:p>
    <w:p w14:paraId="40B62DEE" w14:textId="77777777" w:rsidR="00CE58EE" w:rsidRPr="00804575" w:rsidRDefault="00CE58EE" w:rsidP="000B678E">
      <w:pPr>
        <w:jc w:val="both"/>
        <w:rPr>
          <w:rFonts w:ascii="Open Sans" w:hAnsi="Open Sans" w:cs="Open Sans"/>
          <w:sz w:val="18"/>
          <w:szCs w:val="18"/>
          <w:lang w:val="pl-PL"/>
        </w:rPr>
      </w:pPr>
    </w:p>
    <w:p w14:paraId="280CD1EA" w14:textId="424B8D90" w:rsidR="00C67AA5" w:rsidRPr="00804575" w:rsidRDefault="00CE58EE" w:rsidP="000B678E">
      <w:pPr>
        <w:jc w:val="both"/>
        <w:rPr>
          <w:rFonts w:ascii="Open Sans" w:hAnsi="Open Sans" w:cs="Open Sans"/>
          <w:sz w:val="18"/>
          <w:szCs w:val="18"/>
          <w:lang w:val="pl-PL"/>
        </w:rPr>
      </w:pPr>
      <w:r w:rsidRPr="007E3A40"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  <w:t xml:space="preserve">Karolina Rossmann-Klimowicz </w:t>
      </w:r>
      <w:r w:rsidR="007E3A40">
        <w:rPr>
          <w:rFonts w:ascii="Open Sans" w:hAnsi="Open Sans" w:cs="Open Sans"/>
          <w:b/>
          <w:bCs/>
          <w:sz w:val="18"/>
          <w:szCs w:val="18"/>
          <w:lang w:val="pl-PL"/>
        </w:rPr>
        <w:t>–</w:t>
      </w:r>
      <w:r w:rsidRPr="00804575">
        <w:rPr>
          <w:rFonts w:ascii="Open Sans" w:hAnsi="Open Sans" w:cs="Open Sans"/>
          <w:b/>
          <w:bCs/>
          <w:sz w:val="18"/>
          <w:szCs w:val="18"/>
          <w:lang w:val="pl-PL"/>
        </w:rPr>
        <w:t xml:space="preserve"> </w:t>
      </w:r>
      <w:r w:rsidR="007E3A40" w:rsidRPr="007E3A40">
        <w:rPr>
          <w:rFonts w:ascii="Open Sans" w:hAnsi="Open Sans" w:cs="Open Sans"/>
          <w:sz w:val="18"/>
          <w:szCs w:val="18"/>
          <w:lang w:val="pl-PL"/>
        </w:rPr>
        <w:t>pacjentka</w:t>
      </w:r>
      <w:r w:rsidR="007E3A40">
        <w:rPr>
          <w:rFonts w:ascii="Open Sans" w:hAnsi="Open Sans" w:cs="Open Sans"/>
          <w:sz w:val="18"/>
          <w:szCs w:val="18"/>
          <w:lang w:val="pl-PL"/>
        </w:rPr>
        <w:t>, której endometrioza spowodowała niepłodność. O</w:t>
      </w:r>
      <w:r w:rsidR="00C67AA5" w:rsidRPr="00804575">
        <w:rPr>
          <w:rFonts w:ascii="Open Sans" w:hAnsi="Open Sans" w:cs="Open Sans"/>
          <w:sz w:val="18"/>
          <w:szCs w:val="18"/>
          <w:lang w:val="pl-PL"/>
        </w:rPr>
        <w:t xml:space="preserve">becnie szczęśliwa mama 5-letniej </w:t>
      </w:r>
      <w:proofErr w:type="spellStart"/>
      <w:r w:rsidR="00C67AA5" w:rsidRPr="00804575">
        <w:rPr>
          <w:rFonts w:ascii="Open Sans" w:hAnsi="Open Sans" w:cs="Open Sans"/>
          <w:sz w:val="18"/>
          <w:szCs w:val="18"/>
          <w:lang w:val="pl-PL"/>
        </w:rPr>
        <w:t>K</w:t>
      </w:r>
      <w:r w:rsidR="001F26BA">
        <w:rPr>
          <w:rFonts w:ascii="Open Sans" w:hAnsi="Open Sans" w:cs="Open Sans"/>
          <w:sz w:val="18"/>
          <w:szCs w:val="18"/>
          <w:lang w:val="pl-PL"/>
        </w:rPr>
        <w:t>i</w:t>
      </w:r>
      <w:r w:rsidR="00C67AA5" w:rsidRPr="00804575">
        <w:rPr>
          <w:rFonts w:ascii="Open Sans" w:hAnsi="Open Sans" w:cs="Open Sans"/>
          <w:sz w:val="18"/>
          <w:szCs w:val="18"/>
          <w:lang w:val="pl-PL"/>
        </w:rPr>
        <w:t>ary</w:t>
      </w:r>
      <w:proofErr w:type="spellEnd"/>
      <w:r w:rsidR="007E3A40">
        <w:rPr>
          <w:rFonts w:ascii="Open Sans" w:hAnsi="Open Sans" w:cs="Open Sans"/>
          <w:sz w:val="18"/>
          <w:szCs w:val="18"/>
          <w:lang w:val="pl-PL"/>
        </w:rPr>
        <w:t>.</w:t>
      </w:r>
      <w:r w:rsidR="00C67AA5" w:rsidRPr="00804575">
        <w:rPr>
          <w:rFonts w:ascii="Open Sans" w:hAnsi="Open Sans" w:cs="Open Sans"/>
          <w:sz w:val="18"/>
          <w:szCs w:val="18"/>
          <w:lang w:val="pl-PL"/>
        </w:rPr>
        <w:t xml:space="preserve"> </w:t>
      </w:r>
      <w:r w:rsidR="007E3A40">
        <w:rPr>
          <w:rFonts w:ascii="Open Sans" w:hAnsi="Open Sans" w:cs="Open Sans"/>
          <w:sz w:val="18"/>
          <w:szCs w:val="18"/>
          <w:lang w:val="pl-PL"/>
        </w:rPr>
        <w:t>O</w:t>
      </w:r>
      <w:r w:rsidR="00C67AA5" w:rsidRPr="00804575">
        <w:rPr>
          <w:rFonts w:ascii="Open Sans" w:hAnsi="Open Sans" w:cs="Open Sans"/>
          <w:sz w:val="18"/>
          <w:szCs w:val="18"/>
          <w:lang w:val="pl-PL"/>
        </w:rPr>
        <w:t xml:space="preserve">d momentu diagnozy, starając się połączyć zwyczajne życie i pracę z leczeniem, przeszła cztery inseminacje, trzy transfery, których rezultatem były dwie ciąże. Leczenie i przygotowanie do ciąży prowadziła w klinice InviMed w Katowicach, pod okiem wykwalifikowanych specjalistów. Swoje historie, doświadczenie, emocje towarzyszące całemu procesowi i szanse na macierzyństwo </w:t>
      </w:r>
      <w:r w:rsidR="007E3A40">
        <w:rPr>
          <w:rFonts w:ascii="Open Sans" w:hAnsi="Open Sans" w:cs="Open Sans"/>
          <w:sz w:val="18"/>
          <w:szCs w:val="18"/>
          <w:lang w:val="pl-PL"/>
        </w:rPr>
        <w:t xml:space="preserve">kobiet z endometriozą </w:t>
      </w:r>
      <w:r w:rsidR="00C67AA5" w:rsidRPr="00804575">
        <w:rPr>
          <w:rFonts w:ascii="Open Sans" w:hAnsi="Open Sans" w:cs="Open Sans"/>
          <w:sz w:val="18"/>
          <w:szCs w:val="18"/>
          <w:lang w:val="pl-PL"/>
        </w:rPr>
        <w:t xml:space="preserve">przekazuje również na osobistym kanale </w:t>
      </w:r>
      <w:r w:rsidR="008903D0">
        <w:rPr>
          <w:rFonts w:ascii="Open Sans" w:hAnsi="Open Sans" w:cs="Open Sans"/>
          <w:sz w:val="18"/>
          <w:szCs w:val="18"/>
          <w:lang w:val="pl-PL"/>
        </w:rPr>
        <w:t xml:space="preserve">na </w:t>
      </w:r>
      <w:proofErr w:type="spellStart"/>
      <w:r w:rsidR="00627065">
        <w:rPr>
          <w:rFonts w:ascii="Open Sans" w:hAnsi="Open Sans" w:cs="Open Sans"/>
          <w:sz w:val="18"/>
          <w:szCs w:val="18"/>
          <w:lang w:val="pl-PL"/>
        </w:rPr>
        <w:t>Youtube</w:t>
      </w:r>
      <w:proofErr w:type="spellEnd"/>
      <w:r w:rsidR="00627065">
        <w:rPr>
          <w:rFonts w:ascii="Open Sans" w:hAnsi="Open Sans" w:cs="Open Sans"/>
          <w:sz w:val="18"/>
          <w:szCs w:val="18"/>
          <w:lang w:val="pl-PL"/>
        </w:rPr>
        <w:t xml:space="preserve"> oraz </w:t>
      </w:r>
      <w:r w:rsidR="008903D0">
        <w:rPr>
          <w:rFonts w:ascii="Open Sans" w:hAnsi="Open Sans" w:cs="Open Sans"/>
          <w:sz w:val="18"/>
          <w:szCs w:val="18"/>
          <w:lang w:val="pl-PL"/>
        </w:rPr>
        <w:t xml:space="preserve">Instagramie: </w:t>
      </w:r>
      <w:proofErr w:type="spellStart"/>
      <w:r w:rsidR="00C67AA5" w:rsidRPr="00804575">
        <w:rPr>
          <w:rFonts w:ascii="Open Sans" w:hAnsi="Open Sans" w:cs="Open Sans"/>
          <w:sz w:val="18"/>
          <w:szCs w:val="18"/>
          <w:lang w:val="pl-PL"/>
        </w:rPr>
        <w:t>mama.invitro</w:t>
      </w:r>
      <w:proofErr w:type="spellEnd"/>
      <w:r w:rsidR="00C67AA5" w:rsidRPr="00804575">
        <w:rPr>
          <w:rFonts w:ascii="Open Sans" w:hAnsi="Open Sans" w:cs="Open Sans"/>
          <w:sz w:val="18"/>
          <w:szCs w:val="18"/>
          <w:lang w:val="pl-PL"/>
        </w:rPr>
        <w:t xml:space="preserve">. Celem krótkich filmów i wpisów jest edukacja oraz dzielenie się informacjami z kobietami, które borykają się z podobnym problemem. </w:t>
      </w:r>
    </w:p>
    <w:p w14:paraId="0EDDB84E" w14:textId="77777777" w:rsidR="00C67AA5" w:rsidRPr="00804575" w:rsidRDefault="00C67AA5" w:rsidP="000B678E">
      <w:pPr>
        <w:jc w:val="both"/>
        <w:rPr>
          <w:rFonts w:ascii="Open Sans" w:hAnsi="Open Sans" w:cs="Open Sans"/>
          <w:sz w:val="18"/>
          <w:szCs w:val="18"/>
          <w:lang w:val="pl-PL"/>
        </w:rPr>
      </w:pPr>
    </w:p>
    <w:p w14:paraId="6AF447F3" w14:textId="291D8FBA" w:rsidR="00C67AA5" w:rsidRPr="00D107AE" w:rsidRDefault="00C67AA5" w:rsidP="000B678E">
      <w:pPr>
        <w:jc w:val="both"/>
        <w:rPr>
          <w:b/>
          <w:bCs/>
          <w:color w:val="70AD47" w:themeColor="accent6"/>
          <w:sz w:val="18"/>
          <w:szCs w:val="18"/>
          <w:lang w:val="pl-PL" w:eastAsia="pl-PL"/>
        </w:rPr>
      </w:pPr>
      <w:r w:rsidRPr="00D107AE"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  <w:t>O klinikach leczenia niepłodności InviMed</w:t>
      </w:r>
    </w:p>
    <w:p w14:paraId="38791749" w14:textId="77777777" w:rsidR="00CE58EE" w:rsidRPr="00804575" w:rsidRDefault="00CE58EE" w:rsidP="000B678E">
      <w:pPr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</w:p>
    <w:p w14:paraId="7CE90830" w14:textId="36A60FCD" w:rsidR="001F26BA" w:rsidRPr="00D107AE" w:rsidRDefault="001F26BA" w:rsidP="000B678E">
      <w:pPr>
        <w:jc w:val="both"/>
        <w:rPr>
          <w:color w:val="70AD47" w:themeColor="accent6"/>
          <w:sz w:val="18"/>
          <w:szCs w:val="18"/>
          <w:lang w:val="pl-PL"/>
        </w:rPr>
      </w:pPr>
      <w:r w:rsidRPr="00D107AE">
        <w:rPr>
          <w:color w:val="70AD47" w:themeColor="accent6"/>
          <w:sz w:val="18"/>
          <w:szCs w:val="18"/>
          <w:lang w:val="pl-PL"/>
        </w:rPr>
        <w:t>InviMed to sieć klinik leczenia niepłodności, obecna na rynku od 22 lat. Pierwsza klinika została otwarta w 2001 r. w Warszawie. Dziś InviMed to 6 specjalistycznych placówek w: Warszawie (2 kliniki), Wrocławiu, Poznaniu, Gdyni i Katowicach. W 2012 roku InviMed znalazł się wśród brandów Medicover.</w:t>
      </w:r>
      <w:r w:rsidR="00AA14FF">
        <w:rPr>
          <w:color w:val="70AD47" w:themeColor="accent6"/>
          <w:sz w:val="18"/>
          <w:szCs w:val="18"/>
          <w:lang w:val="pl-PL"/>
        </w:rPr>
        <w:t xml:space="preserve"> </w:t>
      </w:r>
      <w:r w:rsidRPr="00D107AE">
        <w:rPr>
          <w:color w:val="70AD47" w:themeColor="accent6"/>
          <w:sz w:val="18"/>
          <w:szCs w:val="18"/>
          <w:lang w:val="pl-PL"/>
        </w:rPr>
        <w:t>Wykwalifikowany, doświadczony zespół lekarzy i embriologów z międzynarodowymi certyfikatami w zakresie niepłodności prowadzi wysokospecjalistyczną diagnostykę i skutecznie leczy niepłodność, pomagając pacjentom w drodze do rodzicielstwa. Pacjenci mogą korzystać z zaawansowanych metod wspomaganego rozrodu, w tym zapłodnienia pozaustrojowego metodą in vitro (również z wykorzystaniem komórek rozrodczych dawców) oraz inseminacji. InviMed oferuje także najnowsze i nieinwazyjne badania genetyczne zarodków oraz badania prenatalne.</w:t>
      </w:r>
      <w:r w:rsidR="00AA14FF">
        <w:rPr>
          <w:color w:val="70AD47" w:themeColor="accent6"/>
          <w:sz w:val="18"/>
          <w:szCs w:val="18"/>
          <w:lang w:val="pl-PL"/>
        </w:rPr>
        <w:t xml:space="preserve"> </w:t>
      </w:r>
      <w:r w:rsidRPr="00D107AE">
        <w:rPr>
          <w:color w:val="70AD47" w:themeColor="accent6"/>
          <w:sz w:val="18"/>
          <w:szCs w:val="18"/>
          <w:lang w:val="pl-PL"/>
        </w:rPr>
        <w:t>Kliniki umożliwiają zabezpieczenie płodności, np. w przypadku chorób nowotworowych kobiet i mężczyzn lub</w:t>
      </w:r>
      <w:r w:rsidR="00AA14FF">
        <w:rPr>
          <w:color w:val="70AD47" w:themeColor="accent6"/>
          <w:sz w:val="18"/>
          <w:szCs w:val="18"/>
          <w:lang w:val="pl-PL"/>
        </w:rPr>
        <w:t> </w:t>
      </w:r>
      <w:r w:rsidRPr="00D107AE">
        <w:rPr>
          <w:color w:val="70AD47" w:themeColor="accent6"/>
          <w:sz w:val="18"/>
          <w:szCs w:val="18"/>
          <w:lang w:val="pl-PL"/>
        </w:rPr>
        <w:t>endometriozy.</w:t>
      </w:r>
      <w:r w:rsidR="00AA14FF">
        <w:rPr>
          <w:color w:val="70AD47" w:themeColor="accent6"/>
          <w:sz w:val="18"/>
          <w:szCs w:val="18"/>
          <w:lang w:val="pl-PL"/>
        </w:rPr>
        <w:t xml:space="preserve"> </w:t>
      </w:r>
      <w:r w:rsidRPr="00D107AE">
        <w:rPr>
          <w:color w:val="70AD47" w:themeColor="accent6"/>
          <w:sz w:val="18"/>
          <w:szCs w:val="18"/>
          <w:lang w:val="pl-PL"/>
        </w:rPr>
        <w:t xml:space="preserve">Dzięki klinikom InviMed </w:t>
      </w:r>
      <w:r w:rsidR="00AA14FF">
        <w:rPr>
          <w:color w:val="70AD47" w:themeColor="accent6"/>
          <w:sz w:val="18"/>
          <w:szCs w:val="18"/>
          <w:lang w:val="pl-PL"/>
        </w:rPr>
        <w:t xml:space="preserve"> na świat przyszło </w:t>
      </w:r>
      <w:r w:rsidRPr="00D107AE">
        <w:rPr>
          <w:color w:val="70AD47" w:themeColor="accent6"/>
          <w:sz w:val="18"/>
          <w:szCs w:val="18"/>
          <w:lang w:val="pl-PL"/>
        </w:rPr>
        <w:t xml:space="preserve">już ponad 14 tys. dzieci. </w:t>
      </w:r>
      <w:r w:rsidR="00AA14FF">
        <w:rPr>
          <w:color w:val="70AD47" w:themeColor="accent6"/>
          <w:sz w:val="18"/>
          <w:szCs w:val="18"/>
          <w:lang w:val="pl-PL"/>
        </w:rPr>
        <w:t xml:space="preserve"> I</w:t>
      </w:r>
      <w:r w:rsidRPr="00D107AE">
        <w:rPr>
          <w:color w:val="70AD47" w:themeColor="accent6"/>
          <w:sz w:val="18"/>
          <w:szCs w:val="18"/>
          <w:lang w:val="pl-PL"/>
        </w:rPr>
        <w:t>nviMed jest partnerem wielu samorządowych programów dofinansowania in vitro.</w:t>
      </w:r>
    </w:p>
    <w:p w14:paraId="5E67A782" w14:textId="0FD2FF2B" w:rsidR="0073392D" w:rsidRPr="00D107AE" w:rsidRDefault="001F26BA" w:rsidP="000B678E">
      <w:pPr>
        <w:jc w:val="both"/>
        <w:rPr>
          <w:sz w:val="18"/>
          <w:szCs w:val="18"/>
          <w:lang w:val="pl-PL"/>
        </w:rPr>
      </w:pPr>
      <w:r w:rsidRPr="00D107AE">
        <w:rPr>
          <w:color w:val="70AD47" w:themeColor="accent6"/>
          <w:sz w:val="18"/>
          <w:szCs w:val="18"/>
          <w:lang w:val="pl-PL"/>
        </w:rPr>
        <w:t xml:space="preserve">Więcej informacji o leczeniu niepłodności oraz klinikach </w:t>
      </w:r>
      <w:proofErr w:type="spellStart"/>
      <w:r w:rsidRPr="00D107AE">
        <w:rPr>
          <w:color w:val="70AD47" w:themeColor="accent6"/>
          <w:sz w:val="18"/>
          <w:szCs w:val="18"/>
          <w:lang w:val="pl-PL"/>
        </w:rPr>
        <w:t>InviMed</w:t>
      </w:r>
      <w:proofErr w:type="spellEnd"/>
      <w:r w:rsidRPr="00D107AE">
        <w:rPr>
          <w:color w:val="70AD47" w:themeColor="accent6"/>
          <w:sz w:val="18"/>
          <w:szCs w:val="18"/>
          <w:lang w:val="pl-PL"/>
        </w:rPr>
        <w:t xml:space="preserve"> na </w:t>
      </w:r>
      <w:hyperlink r:id="rId8" w:history="1">
        <w:r w:rsidRPr="00D107AE">
          <w:rPr>
            <w:rStyle w:val="Hipercze"/>
            <w:color w:val="70AD47" w:themeColor="accent6"/>
            <w:sz w:val="18"/>
            <w:szCs w:val="18"/>
            <w:lang w:val="pl-PL"/>
          </w:rPr>
          <w:t>www.invimed.pl</w:t>
        </w:r>
      </w:hyperlink>
      <w:r w:rsidR="003137D8">
        <w:rPr>
          <w:rStyle w:val="Hipercze"/>
          <w:color w:val="70AD47" w:themeColor="accent6"/>
          <w:sz w:val="18"/>
          <w:szCs w:val="18"/>
          <w:lang w:val="pl-PL"/>
        </w:rPr>
        <w:t xml:space="preserve"> </w:t>
      </w:r>
    </w:p>
    <w:p w14:paraId="49921D4A" w14:textId="5B0E3847" w:rsidR="0073392D" w:rsidRDefault="0073392D" w:rsidP="000B678E">
      <w:pPr>
        <w:jc w:val="both"/>
        <w:rPr>
          <w:sz w:val="18"/>
          <w:szCs w:val="18"/>
          <w:lang w:val="pl-PL"/>
        </w:rPr>
      </w:pPr>
    </w:p>
    <w:p w14:paraId="057A6B6A" w14:textId="77777777" w:rsidR="0073392D" w:rsidRDefault="0073392D" w:rsidP="000B678E">
      <w:pPr>
        <w:jc w:val="both"/>
        <w:rPr>
          <w:lang w:val="pl-PL"/>
        </w:rPr>
      </w:pPr>
    </w:p>
    <w:sectPr w:rsidR="0073392D" w:rsidSect="006152AA">
      <w:headerReference w:type="default" r:id="rId9"/>
      <w:footerReference w:type="default" r:id="rId10"/>
      <w:pgSz w:w="11910" w:h="16840" w:code="9"/>
      <w:pgMar w:top="2977" w:right="1134" w:bottom="2126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A22F" w14:textId="77777777" w:rsidR="003A560B" w:rsidRDefault="003A560B">
      <w:r>
        <w:separator/>
      </w:r>
    </w:p>
  </w:endnote>
  <w:endnote w:type="continuationSeparator" w:id="0">
    <w:p w14:paraId="48915F0A" w14:textId="77777777" w:rsidR="003A560B" w:rsidRDefault="003A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486301"/>
      <w:docPartObj>
        <w:docPartGallery w:val="Page Numbers (Bottom of Page)"/>
        <w:docPartUnique/>
      </w:docPartObj>
    </w:sdtPr>
    <w:sdtEndPr/>
    <w:sdtContent>
      <w:p w14:paraId="36020E89" w14:textId="5F440296" w:rsidR="000B678E" w:rsidRDefault="000B67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73DBAEE" w14:textId="77777777" w:rsidR="007352F8" w:rsidRDefault="007352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9AF6" w14:textId="77777777" w:rsidR="003A560B" w:rsidRDefault="003A560B">
      <w:r>
        <w:separator/>
      </w:r>
    </w:p>
  </w:footnote>
  <w:footnote w:type="continuationSeparator" w:id="0">
    <w:p w14:paraId="55408630" w14:textId="77777777" w:rsidR="003A560B" w:rsidRDefault="003A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2A7E" w14:textId="4D30020A" w:rsidR="00021B4F" w:rsidRDefault="00C00336" w:rsidP="000715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CEFE3CF" wp14:editId="655B46E4">
          <wp:simplePos x="0" y="0"/>
          <wp:positionH relativeFrom="page">
            <wp:posOffset>1028700</wp:posOffset>
          </wp:positionH>
          <wp:positionV relativeFrom="paragraph">
            <wp:posOffset>-5080</wp:posOffset>
          </wp:positionV>
          <wp:extent cx="7613650" cy="1074420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B0F1C"/>
    <w:multiLevelType w:val="hybridMultilevel"/>
    <w:tmpl w:val="9D7C1266"/>
    <w:lvl w:ilvl="0" w:tplc="34564336">
      <w:start w:val="1"/>
      <w:numFmt w:val="decimal"/>
      <w:lvlText w:val="%1."/>
      <w:lvlJc w:val="left"/>
      <w:pPr>
        <w:ind w:left="1159" w:hanging="346"/>
      </w:pPr>
      <w:rPr>
        <w:rFonts w:ascii="Open Sans Light" w:eastAsia="Open Sans Light" w:hAnsi="Open Sans Light" w:hint="default"/>
        <w:color w:val="231F20"/>
        <w:w w:val="100"/>
        <w:sz w:val="17"/>
        <w:szCs w:val="17"/>
      </w:rPr>
    </w:lvl>
    <w:lvl w:ilvl="1" w:tplc="F85476D2">
      <w:start w:val="1"/>
      <w:numFmt w:val="bullet"/>
      <w:lvlText w:val="•"/>
      <w:lvlJc w:val="left"/>
      <w:pPr>
        <w:ind w:left="2148" w:hanging="346"/>
      </w:pPr>
      <w:rPr>
        <w:rFonts w:hint="default"/>
      </w:rPr>
    </w:lvl>
    <w:lvl w:ilvl="2" w:tplc="E08CD958">
      <w:start w:val="1"/>
      <w:numFmt w:val="bullet"/>
      <w:lvlText w:val="•"/>
      <w:lvlJc w:val="left"/>
      <w:pPr>
        <w:ind w:left="3137" w:hanging="346"/>
      </w:pPr>
      <w:rPr>
        <w:rFonts w:hint="default"/>
      </w:rPr>
    </w:lvl>
    <w:lvl w:ilvl="3" w:tplc="B2F865D6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4" w:tplc="5504DFAE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5" w:tplc="90348176">
      <w:start w:val="1"/>
      <w:numFmt w:val="bullet"/>
      <w:lvlText w:val="•"/>
      <w:lvlJc w:val="left"/>
      <w:pPr>
        <w:ind w:left="6102" w:hanging="346"/>
      </w:pPr>
      <w:rPr>
        <w:rFonts w:hint="default"/>
      </w:rPr>
    </w:lvl>
    <w:lvl w:ilvl="6" w:tplc="0E8C5F2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69F44802">
      <w:start w:val="1"/>
      <w:numFmt w:val="bullet"/>
      <w:lvlText w:val="•"/>
      <w:lvlJc w:val="left"/>
      <w:pPr>
        <w:ind w:left="8079" w:hanging="346"/>
      </w:pPr>
      <w:rPr>
        <w:rFonts w:hint="default"/>
      </w:rPr>
    </w:lvl>
    <w:lvl w:ilvl="8" w:tplc="F648F0D6">
      <w:start w:val="1"/>
      <w:numFmt w:val="bullet"/>
      <w:lvlText w:val="•"/>
      <w:lvlJc w:val="left"/>
      <w:pPr>
        <w:ind w:left="9068" w:hanging="346"/>
      </w:pPr>
      <w:rPr>
        <w:rFonts w:hint="default"/>
      </w:rPr>
    </w:lvl>
  </w:abstractNum>
  <w:num w:numId="1" w16cid:durableId="153426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2D"/>
    <w:rsid w:val="0000616C"/>
    <w:rsid w:val="00007073"/>
    <w:rsid w:val="00017A5D"/>
    <w:rsid w:val="0002001C"/>
    <w:rsid w:val="00021B4F"/>
    <w:rsid w:val="000715D0"/>
    <w:rsid w:val="00077334"/>
    <w:rsid w:val="00081000"/>
    <w:rsid w:val="00086AB7"/>
    <w:rsid w:val="00091A03"/>
    <w:rsid w:val="000B678E"/>
    <w:rsid w:val="000E2D3A"/>
    <w:rsid w:val="000E5C73"/>
    <w:rsid w:val="001255F1"/>
    <w:rsid w:val="00147632"/>
    <w:rsid w:val="00180142"/>
    <w:rsid w:val="001902BA"/>
    <w:rsid w:val="0019055E"/>
    <w:rsid w:val="001965FE"/>
    <w:rsid w:val="001A3E6D"/>
    <w:rsid w:val="001F0214"/>
    <w:rsid w:val="001F26BA"/>
    <w:rsid w:val="00225032"/>
    <w:rsid w:val="00255A70"/>
    <w:rsid w:val="00274AC1"/>
    <w:rsid w:val="00301CB4"/>
    <w:rsid w:val="003137D8"/>
    <w:rsid w:val="00393ED8"/>
    <w:rsid w:val="003A560B"/>
    <w:rsid w:val="003C7F44"/>
    <w:rsid w:val="003D0868"/>
    <w:rsid w:val="00404A5C"/>
    <w:rsid w:val="00415212"/>
    <w:rsid w:val="00440FD1"/>
    <w:rsid w:val="0048046E"/>
    <w:rsid w:val="004F0FBB"/>
    <w:rsid w:val="0052640F"/>
    <w:rsid w:val="005402B9"/>
    <w:rsid w:val="005448CC"/>
    <w:rsid w:val="00566FFB"/>
    <w:rsid w:val="005768C6"/>
    <w:rsid w:val="005B454E"/>
    <w:rsid w:val="006031C8"/>
    <w:rsid w:val="00606914"/>
    <w:rsid w:val="006152AA"/>
    <w:rsid w:val="00624DEC"/>
    <w:rsid w:val="00627065"/>
    <w:rsid w:val="00632551"/>
    <w:rsid w:val="00634F5E"/>
    <w:rsid w:val="00634F80"/>
    <w:rsid w:val="006615DD"/>
    <w:rsid w:val="00665BD2"/>
    <w:rsid w:val="00683A53"/>
    <w:rsid w:val="006A5313"/>
    <w:rsid w:val="006B4282"/>
    <w:rsid w:val="007024B9"/>
    <w:rsid w:val="007208BC"/>
    <w:rsid w:val="0073392D"/>
    <w:rsid w:val="007352F8"/>
    <w:rsid w:val="00737E60"/>
    <w:rsid w:val="0074576C"/>
    <w:rsid w:val="00765448"/>
    <w:rsid w:val="007905C7"/>
    <w:rsid w:val="007A0815"/>
    <w:rsid w:val="007B69CD"/>
    <w:rsid w:val="007E3A40"/>
    <w:rsid w:val="007F2CC8"/>
    <w:rsid w:val="00804575"/>
    <w:rsid w:val="00845326"/>
    <w:rsid w:val="00856E10"/>
    <w:rsid w:val="008602DA"/>
    <w:rsid w:val="008903D0"/>
    <w:rsid w:val="00890BE8"/>
    <w:rsid w:val="00897A99"/>
    <w:rsid w:val="00936962"/>
    <w:rsid w:val="009563CB"/>
    <w:rsid w:val="009A4B6A"/>
    <w:rsid w:val="00A136C4"/>
    <w:rsid w:val="00A37078"/>
    <w:rsid w:val="00A76869"/>
    <w:rsid w:val="00AA14FF"/>
    <w:rsid w:val="00AA418D"/>
    <w:rsid w:val="00AA44DE"/>
    <w:rsid w:val="00AE51FC"/>
    <w:rsid w:val="00B026E1"/>
    <w:rsid w:val="00B319B9"/>
    <w:rsid w:val="00B64604"/>
    <w:rsid w:val="00B744E2"/>
    <w:rsid w:val="00BA35AB"/>
    <w:rsid w:val="00BE5349"/>
    <w:rsid w:val="00C00336"/>
    <w:rsid w:val="00C11C2B"/>
    <w:rsid w:val="00C11E58"/>
    <w:rsid w:val="00C3280F"/>
    <w:rsid w:val="00C328ED"/>
    <w:rsid w:val="00C413E8"/>
    <w:rsid w:val="00C42A87"/>
    <w:rsid w:val="00C50017"/>
    <w:rsid w:val="00C67AA5"/>
    <w:rsid w:val="00C750D6"/>
    <w:rsid w:val="00C86AB3"/>
    <w:rsid w:val="00C924FF"/>
    <w:rsid w:val="00CC4470"/>
    <w:rsid w:val="00CE58EE"/>
    <w:rsid w:val="00CE5AA4"/>
    <w:rsid w:val="00D03099"/>
    <w:rsid w:val="00D07066"/>
    <w:rsid w:val="00D107AE"/>
    <w:rsid w:val="00D16D48"/>
    <w:rsid w:val="00D3495D"/>
    <w:rsid w:val="00D90B07"/>
    <w:rsid w:val="00D9125F"/>
    <w:rsid w:val="00D954DA"/>
    <w:rsid w:val="00E11228"/>
    <w:rsid w:val="00E17601"/>
    <w:rsid w:val="00E40A34"/>
    <w:rsid w:val="00E60C0A"/>
    <w:rsid w:val="00E70289"/>
    <w:rsid w:val="00E7465C"/>
    <w:rsid w:val="00E942C9"/>
    <w:rsid w:val="00EE292D"/>
    <w:rsid w:val="00F00BAE"/>
    <w:rsid w:val="00F02472"/>
    <w:rsid w:val="00F45E43"/>
    <w:rsid w:val="00F530EE"/>
    <w:rsid w:val="00F613D3"/>
    <w:rsid w:val="00F72F33"/>
    <w:rsid w:val="00F86DF2"/>
    <w:rsid w:val="00F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3ED5D3"/>
  <w15:chartTrackingRefBased/>
  <w15:docId w15:val="{83567EC7-1B23-4634-89BF-315C37C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CE58E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3"/>
    </w:pPr>
    <w:rPr>
      <w:rFonts w:ascii="Open Sans Light" w:eastAsia="Open Sans Light" w:hAnsi="Open Sans Light"/>
      <w:sz w:val="17"/>
      <w:szCs w:val="17"/>
    </w:rPr>
  </w:style>
  <w:style w:type="paragraph" w:customStyle="1" w:styleId="Nagwek11">
    <w:name w:val="Nagłówek 11"/>
    <w:basedOn w:val="Normalny"/>
    <w:uiPriority w:val="1"/>
    <w:qFormat/>
    <w:pPr>
      <w:ind w:left="813"/>
      <w:outlineLvl w:val="1"/>
    </w:pPr>
    <w:rPr>
      <w:rFonts w:ascii="Open Sans SemiBold" w:eastAsia="Open Sans SemiBold" w:hAnsi="Open Sans SemiBold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pPr>
      <w:ind w:left="20"/>
      <w:outlineLvl w:val="2"/>
    </w:pPr>
    <w:rPr>
      <w:rFonts w:ascii="Open Sans SemiBold" w:eastAsia="Open Sans SemiBold" w:hAnsi="Open Sans SemiBold"/>
      <w:b/>
      <w:bCs/>
      <w:sz w:val="17"/>
      <w:szCs w:val="17"/>
    </w:rPr>
  </w:style>
  <w:style w:type="paragraph" w:customStyle="1" w:styleId="Kolorowalistaakcent11">
    <w:name w:val="Kolorowa lista — akcent 11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7A5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7A5D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72"/>
  </w:style>
  <w:style w:type="paragraph" w:styleId="Stopka">
    <w:name w:val="footer"/>
    <w:basedOn w:val="Normalny"/>
    <w:link w:val="Stopka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72"/>
  </w:style>
  <w:style w:type="paragraph" w:customStyle="1" w:styleId="Podstawowyakapitowy">
    <w:name w:val="[Podstawowy akapitowy]"/>
    <w:basedOn w:val="Normalny"/>
    <w:uiPriority w:val="99"/>
    <w:rsid w:val="00E40A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C3280F"/>
    <w:pPr>
      <w:widowControl/>
      <w:bidi/>
      <w:spacing w:after="200" w:line="276" w:lineRule="auto"/>
    </w:pPr>
    <w:rPr>
      <w:rFonts w:ascii="Calibri" w:eastAsia="Times New Roman" w:hAnsi="Calibri"/>
      <w:i/>
      <w:iCs/>
      <w:color w:val="000000"/>
      <w:lang w:bidi="he-IL"/>
    </w:rPr>
  </w:style>
  <w:style w:type="character" w:customStyle="1" w:styleId="CytatZnak">
    <w:name w:val="Cytat Znak"/>
    <w:link w:val="Cytat"/>
    <w:uiPriority w:val="99"/>
    <w:rsid w:val="00C3280F"/>
    <w:rPr>
      <w:rFonts w:ascii="Calibri" w:eastAsia="Times New Roman" w:hAnsi="Calibri"/>
      <w:i/>
      <w:iCs/>
      <w:color w:val="000000"/>
      <w:sz w:val="22"/>
      <w:szCs w:val="22"/>
      <w:lang w:val="en-US" w:eastAsia="en-US" w:bidi="he-IL"/>
    </w:rPr>
  </w:style>
  <w:style w:type="character" w:styleId="Wyrnieniedelikatne">
    <w:name w:val="Subtle Emphasis"/>
    <w:uiPriority w:val="99"/>
    <w:qFormat/>
    <w:rsid w:val="00C3280F"/>
    <w:rPr>
      <w:rFonts w:cs="Times New Roman"/>
      <w:i/>
      <w:iCs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44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5448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765448"/>
    <w:rPr>
      <w:vertAlign w:val="superscript"/>
    </w:rPr>
  </w:style>
  <w:style w:type="character" w:styleId="Hipercze">
    <w:name w:val="Hyperlink"/>
    <w:uiPriority w:val="99"/>
    <w:unhideWhenUsed/>
    <w:rsid w:val="004152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92D"/>
    <w:pPr>
      <w:widowControl/>
      <w:spacing w:before="100" w:beforeAutospacing="1" w:after="100" w:afterAutospacing="1"/>
    </w:pPr>
    <w:rPr>
      <w:rFonts w:ascii="Calibri" w:hAnsi="Calibri" w:cs="Calibri"/>
      <w:lang w:val="pl-PL" w:eastAsia="pl-PL"/>
    </w:rPr>
  </w:style>
  <w:style w:type="character" w:customStyle="1" w:styleId="Nagwek1Znak">
    <w:name w:val="Nagłówek 1 Znak"/>
    <w:link w:val="Nagwek1"/>
    <w:uiPriority w:val="9"/>
    <w:rsid w:val="00CE5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oprawka">
    <w:name w:val="Revision"/>
    <w:hidden/>
    <w:uiPriority w:val="71"/>
    <w:rsid w:val="004F0FBB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F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0FB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FBB"/>
    <w:rPr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C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C2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C2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C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24DEC"/>
    <w:rPr>
      <w:b/>
      <w:bCs/>
    </w:rPr>
  </w:style>
  <w:style w:type="character" w:customStyle="1" w:styleId="cf01">
    <w:name w:val="cf01"/>
    <w:basedOn w:val="Domylnaczcionkaakapitu"/>
    <w:rsid w:val="00440F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7C92DC-4E9B-4C1B-9877-C81EBFE5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1494</Words>
  <Characters>8964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cp:lastModifiedBy>Klaudia Wendycz</cp:lastModifiedBy>
  <cp:revision>2</cp:revision>
  <cp:lastPrinted>2016-05-06T11:06:00Z</cp:lastPrinted>
  <dcterms:created xsi:type="dcterms:W3CDTF">2023-03-10T13:24:00Z</dcterms:created>
  <dcterms:modified xsi:type="dcterms:W3CDTF">2023-03-10T13:24:00Z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2016-02-22T00:00:00Z</vt:filetime>
  </property>
</Properties>
</file>