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304E" w14:textId="77777777" w:rsidR="00EF5B27" w:rsidRDefault="00EF5B27" w:rsidP="006F4384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bookmarkStart w:id="0" w:name="_Hlk126073346"/>
    </w:p>
    <w:p w14:paraId="3B5D47FC" w14:textId="4C8C0819" w:rsidR="00EF5B27" w:rsidRPr="00315604" w:rsidRDefault="003905BC" w:rsidP="00315604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6E59AE">
        <w:rPr>
          <w:rFonts w:ascii="Calibri" w:hAnsi="Calibri" w:cs="Calibri"/>
          <w:sz w:val="22"/>
          <w:szCs w:val="22"/>
        </w:rPr>
        <w:t>Informacja prasowa</w:t>
      </w:r>
      <w:r w:rsidRPr="006E59AE">
        <w:rPr>
          <w:rFonts w:ascii="Calibri" w:hAnsi="Calibri" w:cs="Calibri"/>
          <w:sz w:val="22"/>
          <w:szCs w:val="22"/>
        </w:rPr>
        <w:tab/>
      </w:r>
      <w:r w:rsidRPr="006E59AE">
        <w:rPr>
          <w:rFonts w:ascii="Calibri" w:hAnsi="Calibri" w:cs="Calibri"/>
          <w:sz w:val="22"/>
          <w:szCs w:val="22"/>
        </w:rPr>
        <w:tab/>
      </w:r>
      <w:r w:rsidRPr="006E59AE">
        <w:rPr>
          <w:rFonts w:ascii="Calibri" w:hAnsi="Calibri" w:cs="Calibri"/>
          <w:sz w:val="22"/>
          <w:szCs w:val="22"/>
        </w:rPr>
        <w:tab/>
      </w:r>
      <w:r w:rsidRPr="006E59AE">
        <w:rPr>
          <w:rFonts w:ascii="Calibri" w:hAnsi="Calibri" w:cs="Calibri"/>
          <w:sz w:val="22"/>
          <w:szCs w:val="22"/>
        </w:rPr>
        <w:tab/>
      </w:r>
      <w:r w:rsidRPr="006E59AE">
        <w:rPr>
          <w:rFonts w:ascii="Calibri" w:hAnsi="Calibri" w:cs="Calibri"/>
          <w:sz w:val="22"/>
          <w:szCs w:val="22"/>
        </w:rPr>
        <w:tab/>
      </w:r>
      <w:r w:rsidRPr="006E59AE">
        <w:rPr>
          <w:rFonts w:ascii="Calibri" w:hAnsi="Calibri" w:cs="Calibri"/>
          <w:sz w:val="22"/>
          <w:szCs w:val="22"/>
        </w:rPr>
        <w:tab/>
      </w:r>
      <w:r w:rsidRPr="006E59AE">
        <w:rPr>
          <w:rFonts w:ascii="Calibri" w:hAnsi="Calibri" w:cs="Calibri"/>
          <w:sz w:val="22"/>
          <w:szCs w:val="22"/>
        </w:rPr>
        <w:tab/>
        <w:t xml:space="preserve">        Warszawa, </w:t>
      </w:r>
      <w:r w:rsidR="005C37B3">
        <w:rPr>
          <w:rFonts w:ascii="Calibri" w:hAnsi="Calibri" w:cs="Calibri"/>
          <w:sz w:val="22"/>
          <w:szCs w:val="22"/>
        </w:rPr>
        <w:t>20</w:t>
      </w:r>
      <w:r w:rsidRPr="006E59AE">
        <w:rPr>
          <w:rFonts w:ascii="Calibri" w:hAnsi="Calibri" w:cs="Calibri"/>
          <w:sz w:val="22"/>
          <w:szCs w:val="22"/>
        </w:rPr>
        <w:t>.0</w:t>
      </w:r>
      <w:r w:rsidR="006E59AE" w:rsidRPr="006E59AE">
        <w:rPr>
          <w:rFonts w:ascii="Calibri" w:hAnsi="Calibri" w:cs="Calibri"/>
          <w:sz w:val="22"/>
          <w:szCs w:val="22"/>
        </w:rPr>
        <w:t>3</w:t>
      </w:r>
      <w:r w:rsidRPr="006E59AE">
        <w:rPr>
          <w:rFonts w:ascii="Calibri" w:hAnsi="Calibri" w:cs="Calibri"/>
          <w:sz w:val="22"/>
          <w:szCs w:val="22"/>
        </w:rPr>
        <w:t xml:space="preserve">.2023 r. </w:t>
      </w:r>
    </w:p>
    <w:p w14:paraId="32E619B7" w14:textId="77777777" w:rsidR="00315604" w:rsidRPr="00315604" w:rsidRDefault="00315604" w:rsidP="00315604">
      <w:pPr>
        <w:shd w:val="clear" w:color="auto" w:fill="FFFFFF"/>
        <w:spacing w:before="240"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315604">
        <w:rPr>
          <w:rFonts w:asciiTheme="minorHAnsi" w:hAnsiTheme="minorHAnsi" w:cstheme="minorHAnsi"/>
          <w:b/>
          <w:bCs/>
        </w:rPr>
        <w:t xml:space="preserve">Owocowe nowości w ofercie </w:t>
      </w:r>
      <w:proofErr w:type="spellStart"/>
      <w:r w:rsidRPr="00315604">
        <w:rPr>
          <w:rFonts w:asciiTheme="minorHAnsi" w:hAnsiTheme="minorHAnsi" w:cstheme="minorHAnsi"/>
          <w:b/>
          <w:bCs/>
        </w:rPr>
        <w:t>Somersby</w:t>
      </w:r>
      <w:proofErr w:type="spellEnd"/>
    </w:p>
    <w:p w14:paraId="40755FF7" w14:textId="2E4118E4" w:rsidR="00315604" w:rsidRPr="00315604" w:rsidRDefault="00315604" w:rsidP="00315604">
      <w:pPr>
        <w:spacing w:before="240"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315604">
        <w:rPr>
          <w:rFonts w:asciiTheme="minorHAnsi" w:hAnsiTheme="minorHAnsi" w:cstheme="minorHAnsi"/>
          <w:b/>
          <w:bCs/>
        </w:rPr>
        <w:t xml:space="preserve">Marka </w:t>
      </w:r>
      <w:proofErr w:type="spellStart"/>
      <w:r w:rsidRPr="00315604">
        <w:rPr>
          <w:rFonts w:asciiTheme="minorHAnsi" w:hAnsiTheme="minorHAnsi" w:cstheme="minorHAnsi"/>
          <w:b/>
          <w:bCs/>
        </w:rPr>
        <w:t>Somersby</w:t>
      </w:r>
      <w:proofErr w:type="spellEnd"/>
      <w:r w:rsidRPr="00315604">
        <w:rPr>
          <w:rFonts w:asciiTheme="minorHAnsi" w:hAnsiTheme="minorHAnsi" w:cstheme="minorHAnsi"/>
          <w:b/>
          <w:bCs/>
        </w:rPr>
        <w:t>, znana z pysznych owocowych smaków piw alkoholowych i bezalkoholowych, rozwija swoje portfolio. W nadchodzącym sezonie konsumenci będą mogli orzeźwiać się nowościami: wyczekiwan</w:t>
      </w:r>
      <w:r w:rsidR="001A788F">
        <w:rPr>
          <w:rFonts w:asciiTheme="minorHAnsi" w:hAnsiTheme="minorHAnsi" w:cstheme="minorHAnsi"/>
          <w:b/>
          <w:bCs/>
        </w:rPr>
        <w:t>ą alkoholową</w:t>
      </w:r>
      <w:r w:rsidR="001A788F" w:rsidRPr="001A788F">
        <w:rPr>
          <w:rFonts w:asciiTheme="minorHAnsi" w:hAnsiTheme="minorHAnsi" w:cstheme="minorHAnsi"/>
          <w:b/>
          <w:bCs/>
        </w:rPr>
        <w:t xml:space="preserve"> </w:t>
      </w:r>
      <w:r w:rsidR="001A788F">
        <w:rPr>
          <w:rFonts w:asciiTheme="minorHAnsi" w:hAnsiTheme="minorHAnsi" w:cstheme="minorHAnsi"/>
          <w:b/>
          <w:bCs/>
        </w:rPr>
        <w:t>wersją</w:t>
      </w:r>
      <w:r w:rsidRPr="00315604">
        <w:rPr>
          <w:rFonts w:asciiTheme="minorHAnsi" w:hAnsiTheme="minorHAnsi" w:cstheme="minorHAnsi"/>
          <w:b/>
          <w:bCs/>
        </w:rPr>
        <w:t xml:space="preserve"> smak</w:t>
      </w:r>
      <w:r w:rsidR="001A788F">
        <w:rPr>
          <w:rFonts w:asciiTheme="minorHAnsi" w:hAnsiTheme="minorHAnsi" w:cstheme="minorHAnsi"/>
          <w:b/>
          <w:bCs/>
        </w:rPr>
        <w:t>u gruszki</w:t>
      </w:r>
      <w:r w:rsidR="005C37B3">
        <w:rPr>
          <w:rFonts w:asciiTheme="minorHAnsi" w:hAnsiTheme="minorHAnsi" w:cstheme="minorHAnsi"/>
          <w:b/>
          <w:bCs/>
        </w:rPr>
        <w:t>,</w:t>
      </w:r>
      <w:r w:rsidR="001A788F">
        <w:rPr>
          <w:rFonts w:asciiTheme="minorHAnsi" w:hAnsiTheme="minorHAnsi" w:cstheme="minorHAnsi"/>
          <w:b/>
          <w:bCs/>
        </w:rPr>
        <w:t xml:space="preserve"> czyli </w:t>
      </w:r>
      <w:proofErr w:type="spellStart"/>
      <w:r w:rsidR="001A788F">
        <w:rPr>
          <w:rFonts w:asciiTheme="minorHAnsi" w:hAnsiTheme="minorHAnsi" w:cstheme="minorHAnsi"/>
          <w:b/>
          <w:bCs/>
        </w:rPr>
        <w:t>Somersby</w:t>
      </w:r>
      <w:proofErr w:type="spellEnd"/>
      <w:r w:rsidRPr="0031560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15604">
        <w:rPr>
          <w:rFonts w:asciiTheme="minorHAnsi" w:hAnsiTheme="minorHAnsi" w:cstheme="minorHAnsi"/>
          <w:b/>
          <w:bCs/>
        </w:rPr>
        <w:t>Pear</w:t>
      </w:r>
      <w:proofErr w:type="spellEnd"/>
      <w:r w:rsidRPr="00315604">
        <w:rPr>
          <w:rFonts w:asciiTheme="minorHAnsi" w:hAnsiTheme="minorHAnsi" w:cstheme="minorHAnsi"/>
          <w:b/>
          <w:bCs/>
        </w:rPr>
        <w:t xml:space="preserve"> 4,5%, </w:t>
      </w:r>
      <w:r w:rsidR="001A788F">
        <w:rPr>
          <w:rFonts w:asciiTheme="minorHAnsi" w:hAnsiTheme="minorHAnsi" w:cstheme="minorHAnsi"/>
          <w:b/>
          <w:bCs/>
        </w:rPr>
        <w:t xml:space="preserve">nowym połączeniem </w:t>
      </w:r>
      <w:proofErr w:type="spellStart"/>
      <w:r w:rsidR="001A788F">
        <w:rPr>
          <w:rFonts w:asciiTheme="minorHAnsi" w:hAnsiTheme="minorHAnsi" w:cstheme="minorHAnsi"/>
          <w:b/>
          <w:bCs/>
        </w:rPr>
        <w:t>Somersby</w:t>
      </w:r>
      <w:proofErr w:type="spellEnd"/>
      <w:r w:rsidR="001A788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15604">
        <w:rPr>
          <w:rFonts w:asciiTheme="minorHAnsi" w:hAnsiTheme="minorHAnsi" w:cstheme="minorHAnsi"/>
          <w:b/>
          <w:bCs/>
        </w:rPr>
        <w:t>Cherry</w:t>
      </w:r>
      <w:proofErr w:type="spellEnd"/>
      <w:r w:rsidR="001A788F">
        <w:rPr>
          <w:rFonts w:asciiTheme="minorHAnsi" w:hAnsiTheme="minorHAnsi" w:cstheme="minorHAnsi"/>
          <w:b/>
          <w:bCs/>
        </w:rPr>
        <w:t xml:space="preserve"> </w:t>
      </w:r>
      <w:r w:rsidRPr="00315604">
        <w:rPr>
          <w:rFonts w:asciiTheme="minorHAnsi" w:hAnsiTheme="minorHAnsi" w:cstheme="minorHAnsi"/>
          <w:b/>
          <w:bCs/>
        </w:rPr>
        <w:t>&amp;</w:t>
      </w:r>
      <w:r w:rsidR="001A788F">
        <w:rPr>
          <w:rFonts w:asciiTheme="minorHAnsi" w:hAnsiTheme="minorHAnsi" w:cstheme="minorHAnsi"/>
          <w:b/>
          <w:bCs/>
        </w:rPr>
        <w:t xml:space="preserve"> </w:t>
      </w:r>
      <w:r w:rsidRPr="00315604">
        <w:rPr>
          <w:rFonts w:asciiTheme="minorHAnsi" w:hAnsiTheme="minorHAnsi" w:cstheme="minorHAnsi"/>
          <w:b/>
          <w:bCs/>
        </w:rPr>
        <w:t>Apple 4,5% czy</w:t>
      </w:r>
      <w:r w:rsidR="001A788F">
        <w:rPr>
          <w:rFonts w:asciiTheme="minorHAnsi" w:hAnsiTheme="minorHAnsi" w:cstheme="minorHAnsi"/>
          <w:b/>
          <w:bCs/>
        </w:rPr>
        <w:t xml:space="preserve"> bezalkoholowym </w:t>
      </w:r>
      <w:proofErr w:type="spellStart"/>
      <w:r w:rsidR="001A788F">
        <w:rPr>
          <w:rFonts w:asciiTheme="minorHAnsi" w:hAnsiTheme="minorHAnsi" w:cstheme="minorHAnsi"/>
          <w:b/>
          <w:bCs/>
        </w:rPr>
        <w:t>Somersby</w:t>
      </w:r>
      <w:proofErr w:type="spellEnd"/>
      <w:r w:rsidRPr="0031560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15604">
        <w:rPr>
          <w:rFonts w:asciiTheme="minorHAnsi" w:hAnsiTheme="minorHAnsi" w:cstheme="minorHAnsi"/>
          <w:b/>
          <w:bCs/>
        </w:rPr>
        <w:t>Blackcurrant</w:t>
      </w:r>
      <w:proofErr w:type="spellEnd"/>
      <w:r w:rsidR="001A788F">
        <w:rPr>
          <w:rFonts w:asciiTheme="minorHAnsi" w:hAnsiTheme="minorHAnsi" w:cstheme="minorHAnsi"/>
          <w:b/>
          <w:bCs/>
        </w:rPr>
        <w:t xml:space="preserve"> </w:t>
      </w:r>
      <w:r w:rsidRPr="00315604">
        <w:rPr>
          <w:rFonts w:asciiTheme="minorHAnsi" w:hAnsiTheme="minorHAnsi" w:cstheme="minorHAnsi"/>
          <w:b/>
          <w:bCs/>
        </w:rPr>
        <w:t>&amp;</w:t>
      </w:r>
      <w:r w:rsidR="001A788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15604">
        <w:rPr>
          <w:rFonts w:asciiTheme="minorHAnsi" w:hAnsiTheme="minorHAnsi" w:cstheme="minorHAnsi"/>
          <w:b/>
          <w:bCs/>
        </w:rPr>
        <w:t>Lime</w:t>
      </w:r>
      <w:proofErr w:type="spellEnd"/>
      <w:r w:rsidRPr="00315604">
        <w:rPr>
          <w:rFonts w:asciiTheme="minorHAnsi" w:hAnsiTheme="minorHAnsi" w:cstheme="minorHAnsi"/>
          <w:b/>
          <w:bCs/>
        </w:rPr>
        <w:t xml:space="preserve"> 0,0%.</w:t>
      </w:r>
      <w:r w:rsidRPr="00315604">
        <w:rPr>
          <w:rFonts w:asciiTheme="minorHAnsi" w:hAnsiTheme="minorHAnsi" w:cstheme="minorHAnsi"/>
        </w:rPr>
        <w:t xml:space="preserve"> </w:t>
      </w:r>
      <w:r w:rsidRPr="00315604">
        <w:rPr>
          <w:rFonts w:asciiTheme="minorHAnsi" w:hAnsiTheme="minorHAnsi" w:cstheme="minorHAnsi"/>
          <w:b/>
          <w:bCs/>
        </w:rPr>
        <w:t xml:space="preserve">Produkty są już dostępne na rynku. </w:t>
      </w:r>
    </w:p>
    <w:p w14:paraId="13D85603" w14:textId="77777777" w:rsidR="00315604" w:rsidRPr="00315604" w:rsidRDefault="00315604" w:rsidP="00315604">
      <w:pPr>
        <w:shd w:val="clear" w:color="auto" w:fill="FFFFFF"/>
        <w:spacing w:before="240" w:after="240" w:line="276" w:lineRule="auto"/>
        <w:rPr>
          <w:rFonts w:asciiTheme="minorHAnsi" w:hAnsiTheme="minorHAnsi" w:cstheme="minorHAnsi"/>
          <w:b/>
          <w:bCs/>
        </w:rPr>
      </w:pPr>
      <w:r w:rsidRPr="00315604">
        <w:rPr>
          <w:rFonts w:asciiTheme="minorHAnsi" w:hAnsiTheme="minorHAnsi" w:cstheme="minorHAnsi"/>
          <w:b/>
          <w:bCs/>
        </w:rPr>
        <w:t xml:space="preserve">Idealne połączenia </w:t>
      </w:r>
    </w:p>
    <w:p w14:paraId="6D686D08" w14:textId="37F1188F" w:rsidR="00315604" w:rsidRPr="00315604" w:rsidRDefault="000931DA" w:rsidP="00315604">
      <w:pPr>
        <w:spacing w:before="240"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marcu</w:t>
      </w:r>
      <w:r w:rsidR="00315604" w:rsidRPr="00315604">
        <w:rPr>
          <w:rFonts w:asciiTheme="minorHAnsi" w:hAnsiTheme="minorHAnsi" w:cstheme="minorHAnsi"/>
        </w:rPr>
        <w:t xml:space="preserve"> na sklepowych półkach </w:t>
      </w:r>
      <w:r w:rsidR="00FE46A6" w:rsidRPr="00315604">
        <w:rPr>
          <w:rFonts w:asciiTheme="minorHAnsi" w:hAnsiTheme="minorHAnsi" w:cstheme="minorHAnsi"/>
        </w:rPr>
        <w:t>pojawia</w:t>
      </w:r>
      <w:r>
        <w:rPr>
          <w:rFonts w:asciiTheme="minorHAnsi" w:hAnsiTheme="minorHAnsi" w:cstheme="minorHAnsi"/>
        </w:rPr>
        <w:t xml:space="preserve"> się </w:t>
      </w:r>
      <w:r w:rsidR="00315604" w:rsidRPr="00315604">
        <w:rPr>
          <w:rFonts w:asciiTheme="minorHAnsi" w:hAnsiTheme="minorHAnsi" w:cstheme="minorHAnsi"/>
        </w:rPr>
        <w:t>nowoś</w:t>
      </w:r>
      <w:r>
        <w:rPr>
          <w:rFonts w:asciiTheme="minorHAnsi" w:hAnsiTheme="minorHAnsi" w:cstheme="minorHAnsi"/>
        </w:rPr>
        <w:t>ć</w:t>
      </w:r>
      <w:r w:rsidR="00315604" w:rsidRPr="00315604">
        <w:rPr>
          <w:rFonts w:asciiTheme="minorHAnsi" w:hAnsiTheme="minorHAnsi" w:cstheme="minorHAnsi"/>
        </w:rPr>
        <w:t xml:space="preserve"> - </w:t>
      </w:r>
      <w:proofErr w:type="spellStart"/>
      <w:r w:rsidR="00315604" w:rsidRPr="00FE46A6">
        <w:rPr>
          <w:rFonts w:asciiTheme="minorHAnsi" w:hAnsiTheme="minorHAnsi" w:cstheme="minorHAnsi"/>
          <w:b/>
          <w:bCs/>
        </w:rPr>
        <w:t>Somersby</w:t>
      </w:r>
      <w:proofErr w:type="spellEnd"/>
      <w:r w:rsidR="00315604" w:rsidRPr="00FE46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15604" w:rsidRPr="00FE46A6">
        <w:rPr>
          <w:rFonts w:asciiTheme="minorHAnsi" w:hAnsiTheme="minorHAnsi" w:cstheme="minorHAnsi"/>
          <w:b/>
          <w:bCs/>
        </w:rPr>
        <w:t>Cherry</w:t>
      </w:r>
      <w:proofErr w:type="spellEnd"/>
      <w:r w:rsidRPr="00FE46A6">
        <w:rPr>
          <w:rFonts w:asciiTheme="minorHAnsi" w:hAnsiTheme="minorHAnsi" w:cstheme="minorHAnsi"/>
          <w:b/>
          <w:bCs/>
        </w:rPr>
        <w:t xml:space="preserve"> </w:t>
      </w:r>
      <w:r w:rsidR="00315604" w:rsidRPr="00FE46A6">
        <w:rPr>
          <w:rFonts w:asciiTheme="minorHAnsi" w:hAnsiTheme="minorHAnsi" w:cstheme="minorHAnsi"/>
          <w:b/>
          <w:bCs/>
        </w:rPr>
        <w:t>&amp;</w:t>
      </w:r>
      <w:r w:rsidRPr="00FE46A6">
        <w:rPr>
          <w:rFonts w:asciiTheme="minorHAnsi" w:hAnsiTheme="minorHAnsi" w:cstheme="minorHAnsi"/>
          <w:b/>
          <w:bCs/>
        </w:rPr>
        <w:t xml:space="preserve"> </w:t>
      </w:r>
      <w:r w:rsidR="00315604" w:rsidRPr="00FE46A6">
        <w:rPr>
          <w:rFonts w:asciiTheme="minorHAnsi" w:hAnsiTheme="minorHAnsi" w:cstheme="minorHAnsi"/>
          <w:b/>
          <w:bCs/>
        </w:rPr>
        <w:t>Apple 4,5%</w:t>
      </w:r>
      <w:r w:rsidR="00315604" w:rsidRPr="00315604">
        <w:rPr>
          <w:rFonts w:asciiTheme="minorHAnsi" w:hAnsiTheme="minorHAnsi" w:cstheme="minorHAnsi"/>
        </w:rPr>
        <w:t>. Do</w:t>
      </w:r>
      <w:r>
        <w:rPr>
          <w:rFonts w:asciiTheme="minorHAnsi" w:hAnsiTheme="minorHAnsi" w:cstheme="minorHAnsi"/>
        </w:rPr>
        <w:t xml:space="preserve">skonałe </w:t>
      </w:r>
      <w:r w:rsidR="00315604" w:rsidRPr="00315604">
        <w:rPr>
          <w:rFonts w:asciiTheme="minorHAnsi" w:hAnsiTheme="minorHAnsi" w:cstheme="minorHAnsi"/>
        </w:rPr>
        <w:t xml:space="preserve">połączenie wytrawnej wiśni i soczyście słodkiego jabłka budzi wspomnienia wakacyjnych chwil. </w:t>
      </w:r>
      <w:r w:rsidR="00AE13B7">
        <w:rPr>
          <w:rFonts w:asciiTheme="minorHAnsi" w:hAnsiTheme="minorHAnsi" w:cstheme="minorHAnsi"/>
        </w:rPr>
        <w:t xml:space="preserve">Ten wariant </w:t>
      </w:r>
      <w:r w:rsidR="00315604" w:rsidRPr="00315604">
        <w:rPr>
          <w:rFonts w:asciiTheme="minorHAnsi" w:hAnsiTheme="minorHAnsi" w:cstheme="minorHAnsi"/>
        </w:rPr>
        <w:t>ma piękny, czerwony kolor i słodko-kwaśny smak, który zapewni</w:t>
      </w:r>
      <w:r w:rsidR="007E755C">
        <w:rPr>
          <w:rFonts w:asciiTheme="minorHAnsi" w:hAnsiTheme="minorHAnsi" w:cstheme="minorHAnsi"/>
        </w:rPr>
        <w:t>a</w:t>
      </w:r>
      <w:r w:rsidR="00315604" w:rsidRPr="00315604">
        <w:rPr>
          <w:rFonts w:asciiTheme="minorHAnsi" w:hAnsiTheme="minorHAnsi" w:cstheme="minorHAnsi"/>
        </w:rPr>
        <w:t xml:space="preserve"> maksimum orzeźwienia. </w:t>
      </w:r>
    </w:p>
    <w:p w14:paraId="5A2BB1BC" w14:textId="4A44BDE7" w:rsidR="00315604" w:rsidRPr="00315604" w:rsidRDefault="00315604" w:rsidP="00315604">
      <w:pPr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315604">
        <w:rPr>
          <w:rFonts w:asciiTheme="minorHAnsi" w:hAnsiTheme="minorHAnsi" w:cstheme="minorHAnsi"/>
        </w:rPr>
        <w:t>Z kolei do oferty piw bezalkoholowych dołącz</w:t>
      </w:r>
      <w:r w:rsidR="000931DA">
        <w:rPr>
          <w:rFonts w:asciiTheme="minorHAnsi" w:hAnsiTheme="minorHAnsi" w:cstheme="minorHAnsi"/>
        </w:rPr>
        <w:t>a</w:t>
      </w:r>
      <w:r w:rsidRPr="00315604">
        <w:rPr>
          <w:rFonts w:asciiTheme="minorHAnsi" w:hAnsiTheme="minorHAnsi" w:cstheme="minorHAnsi"/>
        </w:rPr>
        <w:t xml:space="preserve"> innowacja</w:t>
      </w:r>
      <w:r w:rsidR="000931DA">
        <w:rPr>
          <w:rFonts w:asciiTheme="minorHAnsi" w:hAnsiTheme="minorHAnsi" w:cstheme="minorHAnsi"/>
        </w:rPr>
        <w:t xml:space="preserve"> smakowa</w:t>
      </w:r>
      <w:r w:rsidR="005C37B3">
        <w:rPr>
          <w:rFonts w:asciiTheme="minorHAnsi" w:hAnsiTheme="minorHAnsi" w:cstheme="minorHAnsi"/>
        </w:rPr>
        <w:t xml:space="preserve">, </w:t>
      </w:r>
      <w:r w:rsidR="000931DA">
        <w:rPr>
          <w:rFonts w:asciiTheme="minorHAnsi" w:hAnsiTheme="minorHAnsi" w:cstheme="minorHAnsi"/>
        </w:rPr>
        <w:t>czyli po</w:t>
      </w:r>
      <w:r w:rsidR="00FE46A6">
        <w:rPr>
          <w:rFonts w:asciiTheme="minorHAnsi" w:hAnsiTheme="minorHAnsi" w:cstheme="minorHAnsi"/>
        </w:rPr>
        <w:t>ł</w:t>
      </w:r>
      <w:r w:rsidR="000931DA">
        <w:rPr>
          <w:rFonts w:asciiTheme="minorHAnsi" w:hAnsiTheme="minorHAnsi" w:cstheme="minorHAnsi"/>
        </w:rPr>
        <w:t>ączenie</w:t>
      </w:r>
      <w:r w:rsidRPr="00315604">
        <w:rPr>
          <w:rFonts w:asciiTheme="minorHAnsi" w:hAnsiTheme="minorHAnsi" w:cstheme="minorHAnsi"/>
        </w:rPr>
        <w:t xml:space="preserve"> czarnej porzeczki i orzeźwiającej limonki. </w:t>
      </w:r>
      <w:proofErr w:type="spellStart"/>
      <w:r w:rsidRPr="00FE46A6">
        <w:rPr>
          <w:rFonts w:asciiTheme="minorHAnsi" w:hAnsiTheme="minorHAnsi" w:cstheme="minorHAnsi"/>
          <w:b/>
          <w:bCs/>
        </w:rPr>
        <w:t>Somersby</w:t>
      </w:r>
      <w:proofErr w:type="spellEnd"/>
      <w:r w:rsidRPr="00FE46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E46A6">
        <w:rPr>
          <w:rFonts w:asciiTheme="minorHAnsi" w:hAnsiTheme="minorHAnsi" w:cstheme="minorHAnsi"/>
          <w:b/>
          <w:bCs/>
        </w:rPr>
        <w:t>Blackcurrant</w:t>
      </w:r>
      <w:proofErr w:type="spellEnd"/>
      <w:r w:rsidR="000931DA" w:rsidRPr="00FE46A6">
        <w:rPr>
          <w:rFonts w:asciiTheme="minorHAnsi" w:hAnsiTheme="minorHAnsi" w:cstheme="minorHAnsi"/>
          <w:b/>
          <w:bCs/>
        </w:rPr>
        <w:t xml:space="preserve"> </w:t>
      </w:r>
      <w:r w:rsidRPr="00FE46A6">
        <w:rPr>
          <w:rFonts w:asciiTheme="minorHAnsi" w:hAnsiTheme="minorHAnsi" w:cstheme="minorHAnsi"/>
          <w:b/>
          <w:bCs/>
        </w:rPr>
        <w:t>&amp;</w:t>
      </w:r>
      <w:r w:rsidR="000931DA" w:rsidRPr="00FE46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E46A6">
        <w:rPr>
          <w:rFonts w:asciiTheme="minorHAnsi" w:hAnsiTheme="minorHAnsi" w:cstheme="minorHAnsi"/>
          <w:b/>
          <w:bCs/>
        </w:rPr>
        <w:t>Lime</w:t>
      </w:r>
      <w:proofErr w:type="spellEnd"/>
      <w:r w:rsidRPr="00FE46A6">
        <w:rPr>
          <w:rFonts w:asciiTheme="minorHAnsi" w:hAnsiTheme="minorHAnsi" w:cstheme="minorHAnsi"/>
          <w:b/>
          <w:bCs/>
        </w:rPr>
        <w:t xml:space="preserve"> 0,0%</w:t>
      </w:r>
      <w:r w:rsidRPr="00315604">
        <w:rPr>
          <w:rFonts w:asciiTheme="minorHAnsi" w:hAnsiTheme="minorHAnsi" w:cstheme="minorHAnsi"/>
        </w:rPr>
        <w:t xml:space="preserve"> to najbardziej ekskluzywny wariant w </w:t>
      </w:r>
      <w:r w:rsidR="00FE46A6" w:rsidRPr="00315604">
        <w:rPr>
          <w:rFonts w:asciiTheme="minorHAnsi" w:hAnsiTheme="minorHAnsi" w:cstheme="minorHAnsi"/>
        </w:rPr>
        <w:t>portfolio</w:t>
      </w:r>
      <w:r w:rsidRPr="00315604">
        <w:rPr>
          <w:rFonts w:asciiTheme="minorHAnsi" w:hAnsiTheme="minorHAnsi" w:cstheme="minorHAnsi"/>
        </w:rPr>
        <w:t xml:space="preserve"> marki. Mocno schłodzony będzie idealnym towarzyszem codziennych spotkań ze znajomymi. </w:t>
      </w:r>
      <w:r w:rsidR="00AE13B7">
        <w:rPr>
          <w:rFonts w:asciiTheme="minorHAnsi" w:hAnsiTheme="minorHAnsi" w:cstheme="minorHAnsi"/>
        </w:rPr>
        <w:t xml:space="preserve">Nowy smak </w:t>
      </w:r>
      <w:r w:rsidR="00AE13B7" w:rsidRPr="00315604">
        <w:rPr>
          <w:rFonts w:asciiTheme="minorHAnsi" w:hAnsiTheme="minorHAnsi" w:cstheme="minorHAnsi"/>
        </w:rPr>
        <w:t>dostępn</w:t>
      </w:r>
      <w:r w:rsidR="00AE13B7">
        <w:rPr>
          <w:rFonts w:asciiTheme="minorHAnsi" w:hAnsiTheme="minorHAnsi" w:cstheme="minorHAnsi"/>
        </w:rPr>
        <w:t>y</w:t>
      </w:r>
      <w:r w:rsidR="00AE13B7" w:rsidRPr="00315604">
        <w:rPr>
          <w:rFonts w:asciiTheme="minorHAnsi" w:hAnsiTheme="minorHAnsi" w:cstheme="minorHAnsi"/>
        </w:rPr>
        <w:t xml:space="preserve"> </w:t>
      </w:r>
      <w:r w:rsidRPr="00315604">
        <w:rPr>
          <w:rFonts w:asciiTheme="minorHAnsi" w:hAnsiTheme="minorHAnsi" w:cstheme="minorHAnsi"/>
        </w:rPr>
        <w:t xml:space="preserve">jest w sprzedaży w butelce 0,4 l oraz w nowym formacie – </w:t>
      </w:r>
      <w:r w:rsidRPr="00FE46A6">
        <w:rPr>
          <w:rFonts w:asciiTheme="minorHAnsi" w:hAnsiTheme="minorHAnsi" w:cstheme="minorHAnsi"/>
          <w:b/>
          <w:bCs/>
        </w:rPr>
        <w:t xml:space="preserve">puszkach </w:t>
      </w:r>
      <w:proofErr w:type="spellStart"/>
      <w:r w:rsidRPr="00FE46A6">
        <w:rPr>
          <w:rFonts w:asciiTheme="minorHAnsi" w:hAnsiTheme="minorHAnsi" w:cstheme="minorHAnsi"/>
          <w:b/>
          <w:bCs/>
        </w:rPr>
        <w:t>fit</w:t>
      </w:r>
      <w:proofErr w:type="spellEnd"/>
      <w:r w:rsidRPr="00FE46A6">
        <w:rPr>
          <w:rFonts w:asciiTheme="minorHAnsi" w:hAnsiTheme="minorHAnsi" w:cstheme="minorHAnsi"/>
          <w:b/>
          <w:bCs/>
        </w:rPr>
        <w:t xml:space="preserve"> o pojemności 330 ml</w:t>
      </w:r>
      <w:r w:rsidRPr="00315604">
        <w:rPr>
          <w:rFonts w:asciiTheme="minorHAnsi" w:hAnsiTheme="minorHAnsi" w:cstheme="minorHAnsi"/>
        </w:rPr>
        <w:t>. Mniejszy i wygodny rozmiar puszki jest odpowiedzią na potrzeby konsumentów i trendy rynkowe</w:t>
      </w:r>
      <w:r w:rsidR="00FE46A6">
        <w:rPr>
          <w:rFonts w:asciiTheme="minorHAnsi" w:hAnsiTheme="minorHAnsi" w:cstheme="minorHAnsi"/>
        </w:rPr>
        <w:t xml:space="preserve"> w kategorii napojowej</w:t>
      </w:r>
      <w:r w:rsidRPr="00315604">
        <w:rPr>
          <w:rFonts w:asciiTheme="minorHAnsi" w:hAnsiTheme="minorHAnsi" w:cstheme="minorHAnsi"/>
        </w:rPr>
        <w:t xml:space="preserve">. </w:t>
      </w:r>
    </w:p>
    <w:p w14:paraId="74F2C81F" w14:textId="33B385F9" w:rsidR="000931DA" w:rsidRPr="00315604" w:rsidRDefault="000931DA" w:rsidP="000931DA">
      <w:pPr>
        <w:shd w:val="clear" w:color="auto" w:fill="FFFFFF"/>
        <w:spacing w:before="240" w:after="240" w:line="276" w:lineRule="auto"/>
        <w:rPr>
          <w:rFonts w:asciiTheme="minorHAnsi" w:hAnsiTheme="minorHAnsi" w:cstheme="minorHAnsi"/>
          <w:b/>
          <w:bCs/>
        </w:rPr>
      </w:pPr>
      <w:r w:rsidRPr="00315604">
        <w:rPr>
          <w:rFonts w:asciiTheme="minorHAnsi" w:hAnsiTheme="minorHAnsi" w:cstheme="minorHAnsi"/>
          <w:b/>
          <w:bCs/>
        </w:rPr>
        <w:t xml:space="preserve">Wyczekiwana, soczysta gruszka </w:t>
      </w:r>
    </w:p>
    <w:p w14:paraId="20F44DD7" w14:textId="17A51A65" w:rsidR="000931DA" w:rsidRPr="00315604" w:rsidRDefault="000931DA" w:rsidP="000931DA">
      <w:pPr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315604">
        <w:rPr>
          <w:rFonts w:asciiTheme="minorHAnsi" w:hAnsiTheme="minorHAnsi" w:cstheme="minorHAnsi"/>
        </w:rPr>
        <w:t xml:space="preserve">Gruszka to bez wątpienia jeden z najbardziej popularnych polskich owoców, a także 4. </w:t>
      </w:r>
      <w:r>
        <w:rPr>
          <w:rFonts w:asciiTheme="minorHAnsi" w:hAnsiTheme="minorHAnsi" w:cstheme="minorHAnsi"/>
        </w:rPr>
        <w:t>n</w:t>
      </w:r>
      <w:r w:rsidRPr="00315604">
        <w:rPr>
          <w:rFonts w:asciiTheme="minorHAnsi" w:hAnsiTheme="minorHAnsi" w:cstheme="minorHAnsi"/>
        </w:rPr>
        <w:t xml:space="preserve">ajpopularniejszy wariant smakowy </w:t>
      </w:r>
      <w:proofErr w:type="spellStart"/>
      <w:r w:rsidRPr="00315604">
        <w:rPr>
          <w:rFonts w:asciiTheme="minorHAnsi" w:hAnsiTheme="minorHAnsi" w:cstheme="minorHAnsi"/>
        </w:rPr>
        <w:t>Somersby</w:t>
      </w:r>
      <w:proofErr w:type="spellEnd"/>
      <w:r w:rsidRPr="00315604">
        <w:rPr>
          <w:rFonts w:asciiTheme="minorHAnsi" w:hAnsiTheme="minorHAnsi" w:cstheme="minorHAnsi"/>
        </w:rPr>
        <w:t xml:space="preserve"> na świecie. </w:t>
      </w:r>
      <w:r w:rsidR="00AE13B7" w:rsidRPr="00AE13B7">
        <w:rPr>
          <w:rFonts w:asciiTheme="minorHAnsi" w:hAnsiTheme="minorHAnsi" w:cstheme="minorHAnsi"/>
        </w:rPr>
        <w:t>Bezalkoholowe</w:t>
      </w:r>
      <w:r w:rsidR="00AE13B7" w:rsidRPr="002846D3">
        <w:rPr>
          <w:rFonts w:asciiTheme="minorHAnsi" w:hAnsiTheme="minorHAnsi" w:cstheme="minorHAnsi"/>
        </w:rPr>
        <w:t xml:space="preserve"> połączenie smaku piwa i orzeźwiającej gruszki</w:t>
      </w:r>
      <w:r w:rsidRPr="00AE13B7">
        <w:rPr>
          <w:rFonts w:asciiTheme="minorHAnsi" w:hAnsiTheme="minorHAnsi" w:cstheme="minorHAnsi"/>
        </w:rPr>
        <w:t xml:space="preserve"> </w:t>
      </w:r>
      <w:r w:rsidR="00AE13B7">
        <w:rPr>
          <w:rFonts w:asciiTheme="minorHAnsi" w:hAnsiTheme="minorHAnsi" w:cstheme="minorHAnsi"/>
        </w:rPr>
        <w:t xml:space="preserve">skradło podniebienia </w:t>
      </w:r>
      <w:r w:rsidRPr="00315604">
        <w:rPr>
          <w:rFonts w:asciiTheme="minorHAnsi" w:hAnsiTheme="minorHAnsi" w:cstheme="minorHAnsi"/>
        </w:rPr>
        <w:t>konsumentów, a wychodząc naprzeciw ich zapytaniom</w:t>
      </w:r>
      <w:r>
        <w:rPr>
          <w:rFonts w:asciiTheme="minorHAnsi" w:hAnsiTheme="minorHAnsi" w:cstheme="minorHAnsi"/>
        </w:rPr>
        <w:t xml:space="preserve"> w mediach społecznościowych</w:t>
      </w:r>
      <w:r w:rsidRPr="00315604">
        <w:rPr>
          <w:rFonts w:asciiTheme="minorHAnsi" w:hAnsiTheme="minorHAnsi" w:cstheme="minorHAnsi"/>
        </w:rPr>
        <w:t xml:space="preserve">, powstała wersja z procentami. </w:t>
      </w:r>
      <w:proofErr w:type="spellStart"/>
      <w:r w:rsidRPr="00FE46A6">
        <w:rPr>
          <w:rFonts w:asciiTheme="minorHAnsi" w:hAnsiTheme="minorHAnsi" w:cstheme="minorHAnsi"/>
          <w:b/>
          <w:bCs/>
        </w:rPr>
        <w:t>Somersby</w:t>
      </w:r>
      <w:proofErr w:type="spellEnd"/>
      <w:r w:rsidRPr="00FE46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E46A6">
        <w:rPr>
          <w:rFonts w:asciiTheme="minorHAnsi" w:hAnsiTheme="minorHAnsi" w:cstheme="minorHAnsi"/>
          <w:b/>
          <w:bCs/>
        </w:rPr>
        <w:t>Pear</w:t>
      </w:r>
      <w:proofErr w:type="spellEnd"/>
      <w:r w:rsidRPr="00FE46A6">
        <w:rPr>
          <w:rFonts w:asciiTheme="minorHAnsi" w:hAnsiTheme="minorHAnsi" w:cstheme="minorHAnsi"/>
          <w:b/>
          <w:bCs/>
        </w:rPr>
        <w:t xml:space="preserve"> 4,5%</w:t>
      </w:r>
      <w:r w:rsidRPr="00315604">
        <w:rPr>
          <w:rFonts w:asciiTheme="minorHAnsi" w:hAnsiTheme="minorHAnsi" w:cstheme="minorHAnsi"/>
        </w:rPr>
        <w:t xml:space="preserve"> to słodko-kwaśny smak, kojarzący się z polskimi sadami. Będzie smakował idealnie schłodzony lub z kostkami lodu!</w:t>
      </w:r>
    </w:p>
    <w:p w14:paraId="575AFF41" w14:textId="37DD7DFA" w:rsidR="000931DA" w:rsidRPr="00315604" w:rsidRDefault="000931DA" w:rsidP="000931DA">
      <w:pPr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315604">
        <w:rPr>
          <w:rFonts w:asciiTheme="minorHAnsi" w:hAnsiTheme="minorHAnsi" w:cstheme="minorHAnsi"/>
        </w:rPr>
        <w:t xml:space="preserve">- </w:t>
      </w:r>
      <w:r w:rsidRPr="00FE46A6">
        <w:rPr>
          <w:rFonts w:asciiTheme="minorHAnsi" w:hAnsiTheme="minorHAnsi" w:cstheme="minorHAnsi"/>
          <w:i/>
          <w:iCs/>
        </w:rPr>
        <w:t>Gruszka jest jednym z najpopularniejszych polskich owoców, który nie tylko orzeźwia, ale i przywołuje miłe, letnie wspomnienia. Jesteśmy przekonani, że ten wariant spełni oczekiwania konsumentów, którzy wielokrotnie o nim wspomina</w:t>
      </w:r>
      <w:r w:rsidR="00FE46A6" w:rsidRPr="00FE46A6">
        <w:rPr>
          <w:rFonts w:asciiTheme="minorHAnsi" w:hAnsiTheme="minorHAnsi" w:cstheme="minorHAnsi"/>
          <w:i/>
          <w:iCs/>
        </w:rPr>
        <w:t>li</w:t>
      </w:r>
      <w:r w:rsidRPr="00FE46A6">
        <w:rPr>
          <w:rFonts w:asciiTheme="minorHAnsi" w:hAnsiTheme="minorHAnsi" w:cstheme="minorHAnsi"/>
          <w:i/>
          <w:iCs/>
        </w:rPr>
        <w:t xml:space="preserve"> na naszych mediach społecznościowych</w:t>
      </w:r>
      <w:r>
        <w:rPr>
          <w:rFonts w:asciiTheme="minorHAnsi" w:hAnsiTheme="minorHAnsi" w:cstheme="minorHAnsi"/>
        </w:rPr>
        <w:t xml:space="preserve"> </w:t>
      </w:r>
      <w:r w:rsidR="00526370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526370">
        <w:rPr>
          <w:rFonts w:asciiTheme="minorHAnsi" w:hAnsiTheme="minorHAnsi" w:cstheme="minorHAnsi"/>
        </w:rPr>
        <w:t>Justyna Seliga, Specjalista ds.</w:t>
      </w:r>
      <w:r>
        <w:rPr>
          <w:rFonts w:asciiTheme="minorHAnsi" w:hAnsiTheme="minorHAnsi" w:cstheme="minorHAnsi"/>
        </w:rPr>
        <w:t xml:space="preserve"> </w:t>
      </w:r>
      <w:r w:rsidR="00DD5ABA">
        <w:rPr>
          <w:rFonts w:asciiTheme="minorHAnsi" w:hAnsiTheme="minorHAnsi" w:cstheme="minorHAnsi"/>
        </w:rPr>
        <w:t>Marketingu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315604">
        <w:rPr>
          <w:rFonts w:asciiTheme="minorHAnsi" w:hAnsiTheme="minorHAnsi" w:cstheme="minorHAnsi"/>
        </w:rPr>
        <w:t>Somersby</w:t>
      </w:r>
      <w:proofErr w:type="spellEnd"/>
      <w:r w:rsidRPr="00315604">
        <w:rPr>
          <w:rFonts w:asciiTheme="minorHAnsi" w:hAnsiTheme="minorHAnsi" w:cstheme="minorHAnsi"/>
        </w:rPr>
        <w:t>.</w:t>
      </w:r>
    </w:p>
    <w:p w14:paraId="58FF4BC2" w14:textId="77777777" w:rsidR="000931DA" w:rsidRPr="00315604" w:rsidRDefault="000931DA" w:rsidP="000931DA">
      <w:pPr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315604">
        <w:rPr>
          <w:rFonts w:asciiTheme="minorHAnsi" w:hAnsiTheme="minorHAnsi" w:cstheme="minorHAnsi"/>
        </w:rPr>
        <w:lastRenderedPageBreak/>
        <w:t xml:space="preserve">Nowość dostępna jest w wyłącznej dystrybucji Grupy Eurocash w bezzwrotnych butelkach o pojemności 0,4 l. </w:t>
      </w:r>
    </w:p>
    <w:p w14:paraId="540707AE" w14:textId="33F25A00" w:rsidR="000931DA" w:rsidRPr="00315604" w:rsidRDefault="000931DA" w:rsidP="00315604">
      <w:pPr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315604">
        <w:rPr>
          <w:rFonts w:asciiTheme="minorHAnsi" w:hAnsiTheme="minorHAnsi" w:cstheme="minorHAnsi"/>
        </w:rPr>
        <w:t>Nowe smaki można znaleźć w lodówkach z piwem oraz lodówkach obok innych wariantów piw bezalkoholowych i smakowych z oferty Carlsberg Polska. </w:t>
      </w:r>
    </w:p>
    <w:p w14:paraId="36369143" w14:textId="4D31390A" w:rsidR="006E59AE" w:rsidRPr="006E59AE" w:rsidRDefault="006E59AE" w:rsidP="006E59AE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***</w:t>
      </w:r>
    </w:p>
    <w:p w14:paraId="1E81530A" w14:textId="77777777" w:rsidR="004743BA" w:rsidRPr="006E59AE" w:rsidRDefault="004743BA" w:rsidP="004743BA">
      <w:pPr>
        <w:jc w:val="both"/>
        <w:rPr>
          <w:rFonts w:ascii="Calibri" w:hAnsi="Calibri" w:cs="Calibri"/>
          <w:b/>
          <w:sz w:val="20"/>
          <w:szCs w:val="20"/>
        </w:rPr>
      </w:pPr>
    </w:p>
    <w:p w14:paraId="625B6319" w14:textId="77777777" w:rsidR="004743BA" w:rsidRPr="006E59AE" w:rsidRDefault="004743BA" w:rsidP="004743BA">
      <w:pPr>
        <w:jc w:val="both"/>
        <w:rPr>
          <w:rFonts w:ascii="Calibri" w:hAnsi="Calibri" w:cs="Calibri"/>
          <w:b/>
          <w:sz w:val="20"/>
          <w:szCs w:val="20"/>
        </w:rPr>
      </w:pPr>
      <w:r w:rsidRPr="006E59AE">
        <w:rPr>
          <w:rFonts w:ascii="Calibri" w:hAnsi="Calibri" w:cs="Calibri"/>
          <w:b/>
          <w:sz w:val="20"/>
          <w:szCs w:val="20"/>
        </w:rPr>
        <w:t>Kontakt dla mediów:</w:t>
      </w:r>
    </w:p>
    <w:p w14:paraId="66F5A653" w14:textId="77777777" w:rsidR="004743BA" w:rsidRPr="006E59AE" w:rsidRDefault="004743BA" w:rsidP="004743BA">
      <w:pPr>
        <w:jc w:val="both"/>
        <w:rPr>
          <w:rFonts w:ascii="Calibri" w:hAnsi="Calibri" w:cs="Calibri"/>
          <w:bCs/>
          <w:sz w:val="20"/>
          <w:szCs w:val="20"/>
        </w:rPr>
      </w:pPr>
      <w:r w:rsidRPr="006E59AE">
        <w:rPr>
          <w:rFonts w:ascii="Calibri" w:hAnsi="Calibri" w:cs="Calibri"/>
          <w:bCs/>
          <w:sz w:val="20"/>
          <w:szCs w:val="20"/>
        </w:rPr>
        <w:t>Małgorzata Wąsik</w:t>
      </w:r>
    </w:p>
    <w:p w14:paraId="78FA9BBC" w14:textId="77777777" w:rsidR="004743BA" w:rsidRPr="006E59AE" w:rsidRDefault="004743BA" w:rsidP="004743BA">
      <w:pPr>
        <w:jc w:val="both"/>
        <w:rPr>
          <w:rFonts w:ascii="Calibri" w:hAnsi="Calibri" w:cs="Calibri"/>
          <w:bCs/>
          <w:sz w:val="20"/>
          <w:szCs w:val="20"/>
        </w:rPr>
      </w:pPr>
      <w:r w:rsidRPr="006E59AE">
        <w:rPr>
          <w:rFonts w:ascii="Calibri" w:hAnsi="Calibri" w:cs="Calibri"/>
          <w:bCs/>
          <w:sz w:val="20"/>
          <w:szCs w:val="20"/>
        </w:rPr>
        <w:t>Tel.: + 48 603 883 051</w:t>
      </w:r>
    </w:p>
    <w:p w14:paraId="4135767B" w14:textId="77777777" w:rsidR="004743BA" w:rsidRPr="006E59AE" w:rsidRDefault="004743BA" w:rsidP="004743BA">
      <w:pPr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6E59AE">
        <w:rPr>
          <w:rFonts w:ascii="Calibri" w:hAnsi="Calibri" w:cs="Calibri"/>
          <w:bCs/>
          <w:sz w:val="20"/>
          <w:szCs w:val="20"/>
          <w:lang w:val="en-US"/>
        </w:rPr>
        <w:t xml:space="preserve">E-mail: </w:t>
      </w:r>
      <w:hyperlink r:id="rId11" w:history="1">
        <w:r w:rsidRPr="006E59AE">
          <w:rPr>
            <w:rStyle w:val="Hipercze"/>
            <w:rFonts w:ascii="Calibri" w:hAnsi="Calibri" w:cs="Calibri"/>
            <w:bCs/>
            <w:sz w:val="20"/>
            <w:szCs w:val="20"/>
            <w:lang w:val="en-US"/>
          </w:rPr>
          <w:t>malgorzata.wasik@carlsberg.pl</w:t>
        </w:r>
      </w:hyperlink>
    </w:p>
    <w:p w14:paraId="3B0F17D6" w14:textId="43BD1B1E" w:rsidR="004743BA" w:rsidRDefault="004743BA" w:rsidP="004743BA">
      <w:pPr>
        <w:jc w:val="both"/>
        <w:rPr>
          <w:rFonts w:ascii="Calibri" w:hAnsi="Calibri" w:cs="Calibri"/>
          <w:bCs/>
          <w:sz w:val="20"/>
          <w:szCs w:val="20"/>
          <w:lang w:val="en-US"/>
        </w:rPr>
      </w:pPr>
    </w:p>
    <w:p w14:paraId="3A8BB864" w14:textId="5C42FF87" w:rsidR="00813A8B" w:rsidRPr="006E59AE" w:rsidRDefault="00813A8B" w:rsidP="00813A8B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Ilona Rutkowska</w:t>
      </w:r>
    </w:p>
    <w:p w14:paraId="1D2DAF38" w14:textId="1091A897" w:rsidR="00813A8B" w:rsidRPr="006E59AE" w:rsidRDefault="00813A8B" w:rsidP="00813A8B">
      <w:pPr>
        <w:jc w:val="both"/>
        <w:rPr>
          <w:rFonts w:ascii="Calibri" w:hAnsi="Calibri" w:cs="Calibri"/>
          <w:bCs/>
          <w:sz w:val="20"/>
          <w:szCs w:val="20"/>
        </w:rPr>
      </w:pPr>
      <w:r w:rsidRPr="006E59AE">
        <w:rPr>
          <w:rFonts w:ascii="Calibri" w:hAnsi="Calibri" w:cs="Calibri"/>
          <w:bCs/>
          <w:sz w:val="20"/>
          <w:szCs w:val="20"/>
        </w:rPr>
        <w:t>Tel.: + 48</w:t>
      </w:r>
      <w:r>
        <w:rPr>
          <w:rFonts w:ascii="Calibri" w:hAnsi="Calibri" w:cs="Calibri"/>
          <w:bCs/>
          <w:sz w:val="20"/>
          <w:szCs w:val="20"/>
        </w:rPr>
        <w:t> 796 996 259</w:t>
      </w:r>
    </w:p>
    <w:p w14:paraId="7CA7B77B" w14:textId="6067431D" w:rsidR="00813A8B" w:rsidRPr="00F22081" w:rsidRDefault="00813A8B" w:rsidP="00813A8B">
      <w:pPr>
        <w:jc w:val="both"/>
        <w:rPr>
          <w:rFonts w:ascii="Calibri" w:hAnsi="Calibri" w:cs="Calibri"/>
          <w:bCs/>
          <w:sz w:val="20"/>
          <w:szCs w:val="20"/>
        </w:rPr>
      </w:pPr>
      <w:r w:rsidRPr="00F22081">
        <w:rPr>
          <w:rFonts w:ascii="Calibri" w:hAnsi="Calibri" w:cs="Calibri"/>
          <w:bCs/>
          <w:sz w:val="20"/>
          <w:szCs w:val="20"/>
        </w:rPr>
        <w:t xml:space="preserve">E-mail: </w:t>
      </w:r>
      <w:hyperlink r:id="rId12" w:history="1">
        <w:r w:rsidRPr="00F22081">
          <w:rPr>
            <w:rStyle w:val="Hipercze"/>
            <w:rFonts w:ascii="Calibri" w:hAnsi="Calibri" w:cs="Calibri"/>
            <w:bCs/>
            <w:sz w:val="20"/>
            <w:szCs w:val="20"/>
          </w:rPr>
          <w:t>ilona.rutkowska@goodonepr.pl</w:t>
        </w:r>
      </w:hyperlink>
    </w:p>
    <w:p w14:paraId="48C61B60" w14:textId="6D74FE00" w:rsidR="00813A8B" w:rsidRPr="00F22081" w:rsidRDefault="00813A8B" w:rsidP="004743BA">
      <w:pPr>
        <w:jc w:val="both"/>
        <w:rPr>
          <w:rFonts w:ascii="Calibri" w:hAnsi="Calibri" w:cs="Calibri"/>
          <w:bCs/>
          <w:sz w:val="20"/>
          <w:szCs w:val="20"/>
        </w:rPr>
      </w:pPr>
    </w:p>
    <w:p w14:paraId="4D124DB3" w14:textId="77777777" w:rsidR="004743BA" w:rsidRPr="00F22081" w:rsidRDefault="004743BA" w:rsidP="00914BCE">
      <w:pPr>
        <w:jc w:val="both"/>
        <w:rPr>
          <w:rFonts w:ascii="Calibri" w:hAnsi="Calibri" w:cs="Calibri"/>
          <w:bCs/>
          <w:sz w:val="20"/>
          <w:szCs w:val="20"/>
        </w:rPr>
      </w:pPr>
    </w:p>
    <w:p w14:paraId="523BA784" w14:textId="77777777" w:rsidR="00081D16" w:rsidRPr="006E59AE" w:rsidRDefault="00081D16" w:rsidP="00914BCE">
      <w:pPr>
        <w:jc w:val="both"/>
        <w:rPr>
          <w:rFonts w:ascii="Calibri" w:hAnsi="Calibri" w:cs="Calibri"/>
          <w:sz w:val="16"/>
          <w:szCs w:val="16"/>
        </w:rPr>
      </w:pPr>
      <w:r w:rsidRPr="006E59AE">
        <w:rPr>
          <w:rFonts w:ascii="Calibri" w:hAnsi="Calibri" w:cs="Calibri"/>
          <w:b/>
          <w:bCs/>
          <w:sz w:val="16"/>
          <w:szCs w:val="16"/>
        </w:rPr>
        <w:t>Carlsberg Polska</w:t>
      </w:r>
      <w:r w:rsidRPr="006E59AE">
        <w:rPr>
          <w:rFonts w:ascii="Calibri" w:hAnsi="Calibri" w:cs="Calibri"/>
          <w:sz w:val="16"/>
          <w:szCs w:val="16"/>
        </w:rPr>
        <w:t xml:space="preserve"> jest jednym z trzech największych graczy na rynku piwa w Polsce. Carlsberg Polska warzy piwa najwyższej jakości, odwołujące się do przyjemnych i radosnych stron dorosłego stylu życia. Konsumenci mogą wybierać z szerokiej oferty wielokrotnie nagradzanych marek piw takich jak: Carlsberg, Okocim, Harnaś, Karmi, Kasztelan, </w:t>
      </w:r>
      <w:proofErr w:type="spellStart"/>
      <w:r w:rsidRPr="006E59AE">
        <w:rPr>
          <w:rFonts w:ascii="Calibri" w:hAnsi="Calibri" w:cs="Calibri"/>
          <w:sz w:val="16"/>
          <w:szCs w:val="16"/>
        </w:rPr>
        <w:t>Somersby</w:t>
      </w:r>
      <w:proofErr w:type="spellEnd"/>
      <w:r w:rsidRPr="006E59AE">
        <w:rPr>
          <w:rFonts w:ascii="Calibri" w:hAnsi="Calibri" w:cs="Calibri"/>
          <w:sz w:val="16"/>
          <w:szCs w:val="16"/>
        </w:rPr>
        <w:t xml:space="preserve">, </w:t>
      </w:r>
      <w:r w:rsidR="004743BA" w:rsidRPr="006E59AE">
        <w:rPr>
          <w:rFonts w:ascii="Calibri" w:hAnsi="Calibri" w:cs="Calibri"/>
          <w:sz w:val="16"/>
          <w:szCs w:val="16"/>
        </w:rPr>
        <w:t xml:space="preserve">Brooklyn, 1664 Blanc, </w:t>
      </w:r>
      <w:r w:rsidRPr="006E59AE">
        <w:rPr>
          <w:rFonts w:ascii="Calibri" w:hAnsi="Calibri" w:cs="Calibri"/>
          <w:sz w:val="16"/>
          <w:szCs w:val="16"/>
        </w:rPr>
        <w:t>Bosman oraz Piast. Piwa z grupy Carlsberg Polska warzone są w browarach o wieloletniej tradycji piwowarskiej – w Browarze Okocim w Brzesku (1845), Browarze Bosman w Szczecinie</w:t>
      </w:r>
      <w:r w:rsidR="00914BCE" w:rsidRPr="006E59AE">
        <w:rPr>
          <w:rFonts w:ascii="Calibri" w:hAnsi="Calibri" w:cs="Calibri"/>
          <w:sz w:val="16"/>
          <w:szCs w:val="16"/>
        </w:rPr>
        <w:t xml:space="preserve"> </w:t>
      </w:r>
      <w:r w:rsidRPr="006E59AE">
        <w:rPr>
          <w:rFonts w:ascii="Calibri" w:hAnsi="Calibri" w:cs="Calibri"/>
          <w:sz w:val="16"/>
          <w:szCs w:val="16"/>
        </w:rPr>
        <w:t>(1848), i Browarze Kasztelan w Sierpcu. Łączne zatrudnienie w Polsce wynosi ponad 1300 pracowników. Firma promuje odpowiedzialną konsumpcję alkoholu, angażuje swoich pracowników w wolontariat, współpracuje ze swoimi partnerami biznesowymi</w:t>
      </w:r>
      <w:r w:rsidR="004743BA" w:rsidRPr="006E59AE">
        <w:rPr>
          <w:rFonts w:ascii="Calibri" w:hAnsi="Calibri" w:cs="Calibri"/>
          <w:sz w:val="16"/>
          <w:szCs w:val="16"/>
        </w:rPr>
        <w:t xml:space="preserve"> na zasadach wzajemnego poszanowania</w:t>
      </w:r>
      <w:r w:rsidRPr="006E59AE">
        <w:rPr>
          <w:rFonts w:ascii="Calibri" w:hAnsi="Calibri" w:cs="Calibri"/>
          <w:sz w:val="16"/>
          <w:szCs w:val="16"/>
        </w:rPr>
        <w:t xml:space="preserve">, działa na rzecz obiegu zamkniętego opakowań, a także odpowiedzialnie gospodaruje wodą i energią. Od 2015 roku firma jest dystrybutorem piwa Guinness. Carlsberg </w:t>
      </w:r>
      <w:r w:rsidR="004743BA" w:rsidRPr="006E59AE">
        <w:rPr>
          <w:rFonts w:ascii="Calibri" w:hAnsi="Calibri" w:cs="Calibri"/>
          <w:sz w:val="16"/>
          <w:szCs w:val="16"/>
        </w:rPr>
        <w:t xml:space="preserve">Polska wchodzi w skład duńskiej Grupy Carlsberg, której korzenie sięgają 1847 roku. </w:t>
      </w:r>
    </w:p>
    <w:p w14:paraId="55964479" w14:textId="77777777" w:rsidR="00081D16" w:rsidRPr="006E59AE" w:rsidRDefault="00081D16" w:rsidP="00914BCE">
      <w:pPr>
        <w:rPr>
          <w:rFonts w:ascii="Calibri" w:hAnsi="Calibri" w:cs="Calibri"/>
          <w:sz w:val="16"/>
          <w:szCs w:val="16"/>
        </w:rPr>
      </w:pPr>
    </w:p>
    <w:p w14:paraId="00CDC7C7" w14:textId="77777777" w:rsidR="00C37DDD" w:rsidRPr="006E59AE" w:rsidRDefault="00081D16" w:rsidP="006F4384">
      <w:pPr>
        <w:rPr>
          <w:rFonts w:ascii="Calibri" w:hAnsi="Calibri" w:cs="Calibri"/>
          <w:sz w:val="22"/>
          <w:szCs w:val="18"/>
        </w:rPr>
      </w:pPr>
      <w:r w:rsidRPr="006E59AE">
        <w:rPr>
          <w:rFonts w:ascii="Calibri" w:hAnsi="Calibri" w:cs="Calibri"/>
          <w:sz w:val="16"/>
          <w:szCs w:val="16"/>
        </w:rPr>
        <w:t>Więcej informacji na: www.carlsbergpolska.pl oraz na profilach firmy:</w:t>
      </w:r>
      <w:r w:rsidRPr="006E59AE">
        <w:rPr>
          <w:rFonts w:ascii="Calibri" w:hAnsi="Calibri" w:cs="Calibri"/>
          <w:sz w:val="16"/>
          <w:szCs w:val="16"/>
        </w:rPr>
        <w:br/>
        <w:t xml:space="preserve">LinkedIn https://www.linkedin.com/company/carlsbergpolska/ </w:t>
      </w:r>
      <w:r w:rsidRPr="006E59AE">
        <w:rPr>
          <w:rFonts w:ascii="Calibri" w:hAnsi="Calibri" w:cs="Calibri"/>
          <w:sz w:val="16"/>
          <w:szCs w:val="16"/>
        </w:rPr>
        <w:br/>
        <w:t>Facebooku https://www.facebook.com/CarlsbergPolska/</w:t>
      </w:r>
      <w:bookmarkEnd w:id="0"/>
    </w:p>
    <w:sectPr w:rsidR="00C37DDD" w:rsidRPr="006E59AE" w:rsidSect="00E35ED2">
      <w:headerReference w:type="default" r:id="rId13"/>
      <w:footerReference w:type="default" r:id="rId14"/>
      <w:pgSz w:w="11906" w:h="16838"/>
      <w:pgMar w:top="1418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468A" w14:textId="77777777" w:rsidR="00D511FB" w:rsidRDefault="00D511FB">
      <w:r>
        <w:separator/>
      </w:r>
    </w:p>
  </w:endnote>
  <w:endnote w:type="continuationSeparator" w:id="0">
    <w:p w14:paraId="00C59F83" w14:textId="77777777" w:rsidR="00D511FB" w:rsidRDefault="00D5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6806" w14:textId="77777777" w:rsidR="009743CE" w:rsidRPr="008127A7" w:rsidRDefault="00551818" w:rsidP="009743CE">
    <w:pPr>
      <w:jc w:val="center"/>
      <w:rPr>
        <w:rFonts w:ascii="Verdana" w:hAnsi="Verdana"/>
        <w:noProof/>
        <w:sz w:val="13"/>
        <w:szCs w:val="13"/>
      </w:rPr>
    </w:pPr>
    <w:r w:rsidRPr="008127A7">
      <w:rPr>
        <w:rStyle w:val="Pogrubienie"/>
        <w:rFonts w:ascii="Verdana" w:hAnsi="Verdana"/>
        <w:noProof/>
        <w:sz w:val="13"/>
        <w:szCs w:val="13"/>
        <w:lang w:val="it-IT"/>
      </w:rPr>
      <w:t>Carlsberg Polska Sp. z o.o.</w:t>
    </w:r>
    <w:r w:rsidR="009743CE" w:rsidRPr="008127A7">
      <w:rPr>
        <w:rFonts w:ascii="Verdana" w:hAnsi="Verdana"/>
        <w:noProof/>
        <w:sz w:val="13"/>
        <w:szCs w:val="13"/>
      </w:rPr>
      <w:t xml:space="preserve"> z siedzibą w Warszawie (02-255), ul. Krakowiaków 34</w:t>
    </w:r>
  </w:p>
  <w:p w14:paraId="5110913C" w14:textId="77777777" w:rsidR="009743CE" w:rsidRPr="008127A7" w:rsidRDefault="009743CE" w:rsidP="009743CE">
    <w:pPr>
      <w:jc w:val="center"/>
      <w:rPr>
        <w:rFonts w:ascii="Verdana" w:hAnsi="Verdana"/>
        <w:noProof/>
        <w:sz w:val="13"/>
        <w:szCs w:val="13"/>
      </w:rPr>
    </w:pPr>
    <w:r w:rsidRPr="008127A7">
      <w:rPr>
        <w:rFonts w:ascii="Verdana" w:hAnsi="Verdana"/>
        <w:noProof/>
        <w:sz w:val="13"/>
        <w:szCs w:val="13"/>
      </w:rPr>
      <w:t xml:space="preserve">Spółka zarejestrowana w Sądzie Rejonowym dla m.st. Warszawy w Warszawie, XIV Wydział Gospodarczy KRS pod numerem 43669 Kapitał zakładowy: 666.200.000,00 PLN, NIP: 869-163-74-82, Regon: 851638844, BDO: </w:t>
    </w:r>
    <w:r w:rsidRPr="008127A7">
      <w:rPr>
        <w:rFonts w:ascii="Verdana" w:hAnsi="Verdana"/>
        <w:bCs/>
        <w:sz w:val="13"/>
        <w:szCs w:val="13"/>
      </w:rPr>
      <w:t>000020615</w:t>
    </w:r>
  </w:p>
  <w:p w14:paraId="03A08996" w14:textId="77777777" w:rsidR="009743CE" w:rsidRPr="008127A7" w:rsidRDefault="009743CE" w:rsidP="009743CE">
    <w:pPr>
      <w:jc w:val="center"/>
      <w:rPr>
        <w:rFonts w:ascii="Verdana" w:hAnsi="Verdana"/>
        <w:noProof/>
        <w:sz w:val="13"/>
        <w:szCs w:val="13"/>
        <w:lang w:val="en-US"/>
      </w:rPr>
    </w:pPr>
    <w:r w:rsidRPr="008127A7">
      <w:rPr>
        <w:rFonts w:ascii="Verdana" w:hAnsi="Verdana"/>
        <w:noProof/>
        <w:sz w:val="13"/>
        <w:szCs w:val="13"/>
        <w:lang w:val="en-US"/>
      </w:rPr>
      <w:t>tel. +48 22 543 14 00, fax +48 22 543 14 60</w:t>
    </w:r>
  </w:p>
  <w:p w14:paraId="40CAEA5A" w14:textId="77777777" w:rsidR="002C7446" w:rsidRPr="008127A7" w:rsidRDefault="00000000" w:rsidP="009743CE">
    <w:pPr>
      <w:ind w:left="-109" w:right="-113"/>
      <w:jc w:val="center"/>
      <w:rPr>
        <w:rFonts w:ascii="Verdana" w:hAnsi="Verdana"/>
        <w:sz w:val="13"/>
        <w:szCs w:val="13"/>
      </w:rPr>
    </w:pPr>
    <w:hyperlink r:id="rId1" w:history="1">
      <w:r w:rsidR="009743CE" w:rsidRPr="008127A7">
        <w:rPr>
          <w:rFonts w:ascii="Verdana" w:hAnsi="Verdana"/>
          <w:noProof/>
          <w:sz w:val="13"/>
          <w:szCs w:val="13"/>
        </w:rPr>
        <w:t>www.carlsbergpolska.pl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E5D5" w14:textId="77777777" w:rsidR="00D511FB" w:rsidRDefault="00D511FB">
      <w:r>
        <w:separator/>
      </w:r>
    </w:p>
  </w:footnote>
  <w:footnote w:type="continuationSeparator" w:id="0">
    <w:p w14:paraId="25240B69" w14:textId="77777777" w:rsidR="00D511FB" w:rsidRDefault="00D5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3B5B" w14:textId="54A1A404" w:rsidR="002C7446" w:rsidRDefault="00315604" w:rsidP="007F0312">
    <w:pPr>
      <w:pStyle w:val="Nagwek"/>
    </w:pPr>
    <w:r>
      <w:rPr>
        <w:noProof/>
      </w:rPr>
      <w:drawing>
        <wp:inline distT="0" distB="0" distL="0" distR="0" wp14:anchorId="581E0FAF" wp14:editId="767A45BB">
          <wp:extent cx="1099642" cy="966470"/>
          <wp:effectExtent l="0" t="0" r="5715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00" cy="97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0312">
      <w:t xml:space="preserve">                                                                                 </w:t>
    </w:r>
    <w:r w:rsidR="006E59AE">
      <w:rPr>
        <w:noProof/>
      </w:rPr>
      <w:drawing>
        <wp:inline distT="0" distB="0" distL="0" distR="0" wp14:anchorId="7A4CF65B" wp14:editId="642C71FF">
          <wp:extent cx="1303655" cy="680720"/>
          <wp:effectExtent l="0" t="0" r="0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9A2"/>
    <w:rsid w:val="000071AB"/>
    <w:rsid w:val="0002592C"/>
    <w:rsid w:val="00055943"/>
    <w:rsid w:val="00075D99"/>
    <w:rsid w:val="000815A9"/>
    <w:rsid w:val="00081D16"/>
    <w:rsid w:val="000931DA"/>
    <w:rsid w:val="000B69A9"/>
    <w:rsid w:val="000E39B2"/>
    <w:rsid w:val="000F57B5"/>
    <w:rsid w:val="00101E4E"/>
    <w:rsid w:val="001516F0"/>
    <w:rsid w:val="001550A4"/>
    <w:rsid w:val="001658C3"/>
    <w:rsid w:val="0018096E"/>
    <w:rsid w:val="00186977"/>
    <w:rsid w:val="001A4D17"/>
    <w:rsid w:val="001A788F"/>
    <w:rsid w:val="001B23C6"/>
    <w:rsid w:val="001B2E5D"/>
    <w:rsid w:val="001C1B86"/>
    <w:rsid w:val="001F3DB3"/>
    <w:rsid w:val="00206BF3"/>
    <w:rsid w:val="0025484C"/>
    <w:rsid w:val="0026411D"/>
    <w:rsid w:val="002826CC"/>
    <w:rsid w:val="002846D3"/>
    <w:rsid w:val="002B5E9F"/>
    <w:rsid w:val="002C7446"/>
    <w:rsid w:val="002D6FC7"/>
    <w:rsid w:val="002F12AA"/>
    <w:rsid w:val="0031321A"/>
    <w:rsid w:val="00315604"/>
    <w:rsid w:val="00341082"/>
    <w:rsid w:val="0038554C"/>
    <w:rsid w:val="003905BC"/>
    <w:rsid w:val="00391333"/>
    <w:rsid w:val="003A1735"/>
    <w:rsid w:val="003A4C0C"/>
    <w:rsid w:val="003A50C6"/>
    <w:rsid w:val="003B0E2F"/>
    <w:rsid w:val="003C1E5C"/>
    <w:rsid w:val="003C2ABF"/>
    <w:rsid w:val="003D529A"/>
    <w:rsid w:val="003F0C8A"/>
    <w:rsid w:val="003F4CF5"/>
    <w:rsid w:val="00401950"/>
    <w:rsid w:val="0040557A"/>
    <w:rsid w:val="004316C2"/>
    <w:rsid w:val="004743BA"/>
    <w:rsid w:val="004861AA"/>
    <w:rsid w:val="004F073F"/>
    <w:rsid w:val="00511B12"/>
    <w:rsid w:val="00523918"/>
    <w:rsid w:val="00526370"/>
    <w:rsid w:val="00551818"/>
    <w:rsid w:val="00552395"/>
    <w:rsid w:val="00562987"/>
    <w:rsid w:val="0059645C"/>
    <w:rsid w:val="005B239B"/>
    <w:rsid w:val="005C37B3"/>
    <w:rsid w:val="005E3170"/>
    <w:rsid w:val="00612AA5"/>
    <w:rsid w:val="0062474F"/>
    <w:rsid w:val="00631782"/>
    <w:rsid w:val="0063525B"/>
    <w:rsid w:val="00643F60"/>
    <w:rsid w:val="00663CB2"/>
    <w:rsid w:val="006923AB"/>
    <w:rsid w:val="00692539"/>
    <w:rsid w:val="006A48BD"/>
    <w:rsid w:val="006B03B3"/>
    <w:rsid w:val="006C110D"/>
    <w:rsid w:val="006D3A9B"/>
    <w:rsid w:val="006E59AE"/>
    <w:rsid w:val="006F4384"/>
    <w:rsid w:val="00706AF9"/>
    <w:rsid w:val="00720956"/>
    <w:rsid w:val="00737900"/>
    <w:rsid w:val="00745FD4"/>
    <w:rsid w:val="00754F48"/>
    <w:rsid w:val="00782BA2"/>
    <w:rsid w:val="00790542"/>
    <w:rsid w:val="00792E8E"/>
    <w:rsid w:val="007E755C"/>
    <w:rsid w:val="007F0312"/>
    <w:rsid w:val="008127A7"/>
    <w:rsid w:val="00813A8B"/>
    <w:rsid w:val="00816DF8"/>
    <w:rsid w:val="008230D3"/>
    <w:rsid w:val="00845AA2"/>
    <w:rsid w:val="0086221B"/>
    <w:rsid w:val="00875A10"/>
    <w:rsid w:val="00890063"/>
    <w:rsid w:val="00897833"/>
    <w:rsid w:val="00897FBC"/>
    <w:rsid w:val="008A22CD"/>
    <w:rsid w:val="008A7192"/>
    <w:rsid w:val="008B0402"/>
    <w:rsid w:val="008D58A6"/>
    <w:rsid w:val="008F219E"/>
    <w:rsid w:val="009069B9"/>
    <w:rsid w:val="00914BCE"/>
    <w:rsid w:val="00930D14"/>
    <w:rsid w:val="00932147"/>
    <w:rsid w:val="00945958"/>
    <w:rsid w:val="00972BC4"/>
    <w:rsid w:val="0097340B"/>
    <w:rsid w:val="009743CE"/>
    <w:rsid w:val="00975F22"/>
    <w:rsid w:val="009809E2"/>
    <w:rsid w:val="009C4F1B"/>
    <w:rsid w:val="009C69A2"/>
    <w:rsid w:val="009D64BE"/>
    <w:rsid w:val="00A4401C"/>
    <w:rsid w:val="00A62148"/>
    <w:rsid w:val="00A66ACD"/>
    <w:rsid w:val="00A678F1"/>
    <w:rsid w:val="00A9259A"/>
    <w:rsid w:val="00A92D30"/>
    <w:rsid w:val="00AB4B88"/>
    <w:rsid w:val="00AE13B7"/>
    <w:rsid w:val="00B51F7F"/>
    <w:rsid w:val="00B820FB"/>
    <w:rsid w:val="00BA10AA"/>
    <w:rsid w:val="00BB6A13"/>
    <w:rsid w:val="00BD06A0"/>
    <w:rsid w:val="00BD45E0"/>
    <w:rsid w:val="00BF4347"/>
    <w:rsid w:val="00C012CB"/>
    <w:rsid w:val="00C37DDD"/>
    <w:rsid w:val="00C53ACC"/>
    <w:rsid w:val="00C6047C"/>
    <w:rsid w:val="00C76A9F"/>
    <w:rsid w:val="00C87D54"/>
    <w:rsid w:val="00CA1985"/>
    <w:rsid w:val="00CD367D"/>
    <w:rsid w:val="00CE7B59"/>
    <w:rsid w:val="00D511FB"/>
    <w:rsid w:val="00D64BA0"/>
    <w:rsid w:val="00D717EC"/>
    <w:rsid w:val="00D847E6"/>
    <w:rsid w:val="00DC03B5"/>
    <w:rsid w:val="00DD5ABA"/>
    <w:rsid w:val="00E063AD"/>
    <w:rsid w:val="00E12465"/>
    <w:rsid w:val="00E35ED2"/>
    <w:rsid w:val="00E82A3E"/>
    <w:rsid w:val="00EB080D"/>
    <w:rsid w:val="00EF36D2"/>
    <w:rsid w:val="00EF5B27"/>
    <w:rsid w:val="00F06D09"/>
    <w:rsid w:val="00F07C48"/>
    <w:rsid w:val="00F22081"/>
    <w:rsid w:val="00F3770C"/>
    <w:rsid w:val="00F61B7F"/>
    <w:rsid w:val="00FB1946"/>
    <w:rsid w:val="00FE46A6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315775"/>
  <w15:chartTrackingRefBased/>
  <w15:docId w15:val="{5CD6853C-7F9C-428B-A7B6-255F08FC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C6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37DDD"/>
    <w:rPr>
      <w:b/>
      <w:bCs/>
    </w:rPr>
  </w:style>
  <w:style w:type="character" w:styleId="Hipercze">
    <w:name w:val="Hyperlink"/>
    <w:uiPriority w:val="99"/>
    <w:rsid w:val="00C37DDD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905BC"/>
    <w:rPr>
      <w:color w:val="605E5C"/>
      <w:shd w:val="clear" w:color="auto" w:fill="E1DFDD"/>
    </w:rPr>
  </w:style>
  <w:style w:type="character" w:styleId="Odwoaniedokomentarza">
    <w:name w:val="annotation reference"/>
    <w:rsid w:val="000F57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57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57B5"/>
  </w:style>
  <w:style w:type="paragraph" w:styleId="Tematkomentarza">
    <w:name w:val="annotation subject"/>
    <w:basedOn w:val="Tekstkomentarza"/>
    <w:next w:val="Tekstkomentarza"/>
    <w:link w:val="TematkomentarzaZnak"/>
    <w:rsid w:val="000F57B5"/>
    <w:rPr>
      <w:b/>
      <w:bCs/>
    </w:rPr>
  </w:style>
  <w:style w:type="character" w:customStyle="1" w:styleId="TematkomentarzaZnak">
    <w:name w:val="Temat komentarza Znak"/>
    <w:link w:val="Tematkomentarza"/>
    <w:rsid w:val="000F57B5"/>
    <w:rPr>
      <w:b/>
      <w:bCs/>
    </w:rPr>
  </w:style>
  <w:style w:type="paragraph" w:styleId="Poprawka">
    <w:name w:val="Revision"/>
    <w:hidden/>
    <w:uiPriority w:val="99"/>
    <w:semiHidden/>
    <w:rsid w:val="00081D16"/>
    <w:rPr>
      <w:sz w:val="24"/>
      <w:szCs w:val="24"/>
    </w:rPr>
  </w:style>
  <w:style w:type="character" w:styleId="UyteHipercze">
    <w:name w:val="FollowedHyperlink"/>
    <w:rsid w:val="00914BCE"/>
    <w:rPr>
      <w:color w:val="954F72"/>
      <w:u w:val="single"/>
    </w:rPr>
  </w:style>
  <w:style w:type="paragraph" w:styleId="Tekstdymka">
    <w:name w:val="Balloon Text"/>
    <w:basedOn w:val="Normalny"/>
    <w:link w:val="TekstdymkaZnak"/>
    <w:rsid w:val="00A621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6214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E59A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59AE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6E59A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lona.rutkowska@goodonepr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lgorzata.wasik@carlsberg.pl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lsbergpolsk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rlsberg Doc" ma:contentTypeID="0x0101002996FC61726AB9498DBFEA299ACA43BA0046CD6956624347E098CEE532A1240CCE003A415CDD1B0EA649BA31265823FAFAF8" ma:contentTypeVersion="1" ma:contentTypeDescription="Create a Carlsberg document" ma:contentTypeScope="" ma:versionID="7ab5590135d343d18dc7d312e17f9a63">
  <xsd:schema xmlns:xsd="http://www.w3.org/2001/XMLSchema" xmlns:p="http://schemas.microsoft.com/office/2006/metadata/properties" xmlns:ns1="http://schemas.microsoft.com/sharepoint/v3" xmlns:ns2="7637e911-3a07-49c8-ad36-1d8fdf334dba" targetNamespace="http://schemas.microsoft.com/office/2006/metadata/properties" ma:root="true" ma:fieldsID="75eb012d9f8b43627be276a73c56ff2c" ns1:_="" ns2:_="">
    <xsd:import namespace="http://schemas.microsoft.com/sharepoint/v3"/>
    <xsd:import namespace="7637e911-3a07-49c8-ad36-1d8fdf334dba"/>
    <xsd:element name="properties">
      <xsd:complexType>
        <xsd:sequence>
          <xsd:element name="documentManagement">
            <xsd:complexType>
              <xsd:all>
                <xsd:element ref="ns1:CpointCtypeId" minOccurs="0"/>
                <xsd:element ref="ns2:Responsible" minOccurs="0"/>
                <xsd:element ref="ns1:CpointKeyword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CpointCtypeId" ma:index="8" nillable="true" ma:displayName="CpointCtypeId" ma:internalName="CpointCtypeId">
      <xsd:simpleType>
        <xsd:restriction base="dms:Text"/>
      </xsd:simpleType>
    </xsd:element>
    <xsd:element name="CpointKeywords" ma:index="10" nillable="true" ma:displayName="Meta Data Keywords" ma:internalName="CpointKeywords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7637e911-3a07-49c8-ad36-1d8fdf334dba" elementFormDefault="qualified">
    <xsd:import namespace="http://schemas.microsoft.com/office/2006/documentManagement/types"/>
    <xsd:element name="Responsible" ma:index="9" nillable="true" ma:displayName="Responsible" ma:list="UserInfo" ma:internalName="Responsibl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pointKeywords xmlns="http://schemas.microsoft.com/sharepoint/v3" xsi:nil="true"/>
    <Responsible xmlns="7637e911-3a07-49c8-ad36-1d8fdf334dba">
      <UserInfo>
        <DisplayName/>
        <AccountId xsi:nil="true"/>
        <AccountType/>
      </UserInfo>
    </Responsible>
    <CpointCtype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D0C4FD-C81F-41C0-9E1B-A56957E5E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F447FB-28C5-4A48-952D-574498901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E02EF-FC74-434F-BE33-F52C4150E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37e911-3a07-49c8-ad36-1d8fdf334db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26EF652-0473-4AC4-B97F-3D0E1A565D1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F113826-D284-474C-B1FB-64AB545EF8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37e911-3a07-49c8-ad36-1d8fdf334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Carlsberg Accounting Service Centre Sp</vt:lpstr>
    </vt:vector>
  </TitlesOfParts>
  <Company>Krakowska Agencja PR</Company>
  <LinksUpToDate>false</LinksUpToDate>
  <CharactersWithSpaces>3900</CharactersWithSpaces>
  <SharedDoc>false</SharedDoc>
  <HLinks>
    <vt:vector size="18" baseType="variant">
      <vt:variant>
        <vt:i4>3866689</vt:i4>
      </vt:variant>
      <vt:variant>
        <vt:i4>3</vt:i4>
      </vt:variant>
      <vt:variant>
        <vt:i4>0</vt:i4>
      </vt:variant>
      <vt:variant>
        <vt:i4>5</vt:i4>
      </vt:variant>
      <vt:variant>
        <vt:lpwstr>mailto:malgorzata.wasik@carlsberg.pl</vt:lpwstr>
      </vt:variant>
      <vt:variant>
        <vt:lpwstr/>
      </vt:variant>
      <vt:variant>
        <vt:i4>3407998</vt:i4>
      </vt:variant>
      <vt:variant>
        <vt:i4>0</vt:i4>
      </vt:variant>
      <vt:variant>
        <vt:i4>0</vt:i4>
      </vt:variant>
      <vt:variant>
        <vt:i4>5</vt:i4>
      </vt:variant>
      <vt:variant>
        <vt:lpwstr>https://piwoharnas.pl/</vt:lpwstr>
      </vt:variant>
      <vt:variant>
        <vt:lpwstr/>
      </vt:variant>
      <vt:variant>
        <vt:i4>6881400</vt:i4>
      </vt:variant>
      <vt:variant>
        <vt:i4>0</vt:i4>
      </vt:variant>
      <vt:variant>
        <vt:i4>0</vt:i4>
      </vt:variant>
      <vt:variant>
        <vt:i4>5</vt:i4>
      </vt:variant>
      <vt:variant>
        <vt:lpwstr>http://www.carlsbergpolska.pl/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Carlsberg Accounting Service Centre Sp</dc:title>
  <dc:subject/>
  <dc:creator>Maciej Szymański</dc:creator>
  <cp:keywords/>
  <dc:description/>
  <cp:lastModifiedBy>Jakub Macyszyn</cp:lastModifiedBy>
  <cp:revision>2</cp:revision>
  <cp:lastPrinted>2007-03-13T11:51:00Z</cp:lastPrinted>
  <dcterms:created xsi:type="dcterms:W3CDTF">2023-03-17T10:44:00Z</dcterms:created>
  <dcterms:modified xsi:type="dcterms:W3CDTF">2023-03-17T10:44:00Z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2000.00000000000</vt:lpwstr>
  </property>
  <property fmtid="{D5CDD505-2E9C-101B-9397-08002B2CF9AE}" pid="3" name="Nazwa Spółki">
    <vt:lpwstr>Carlsberg Polska Sp. z o.o.</vt:lpwstr>
  </property>
  <property fmtid="{D5CDD505-2E9C-101B-9397-08002B2CF9AE}" pid="4" name="Archiwum">
    <vt:lpwstr>Aktualny</vt:lpwstr>
  </property>
  <property fmtid="{D5CDD505-2E9C-101B-9397-08002B2CF9AE}" pid="5" name="ContentType">
    <vt:lpwstr>Carlsberg Doc</vt:lpwstr>
  </property>
</Properties>
</file>